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0479C" w:rsidP="0090479C" w:rsidRDefault="00B329CC" w14:paraId="3FD7DD96" w14:textId="4187358F">
      <w:pPr>
        <w:pStyle w:val="Heading1"/>
      </w:pPr>
      <w:r>
        <w:rPr>
          <w:noProof/>
        </w:rPr>
        <w:drawing>
          <wp:inline distT="0" distB="0" distL="0" distR="0" wp14:anchorId="1E60C100" wp14:editId="04649D92">
            <wp:extent cx="1038758" cy="225185"/>
            <wp:effectExtent l="0" t="0" r="3175" b="3810"/>
            <wp:docPr id="609349616" name="Picture 3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49616" name="Picture 3" descr="A blue and black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262" cy="23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22"/>
        <w:gridCol w:w="8668"/>
      </w:tblGrid>
      <w:tr w:rsidR="0090479C" w:rsidTr="00140935" w14:paraId="75DB30DA" w14:textId="77777777">
        <w:tc>
          <w:tcPr>
            <w:tcW w:w="2122" w:type="dxa"/>
          </w:tcPr>
          <w:p w:rsidRPr="0090479C" w:rsidR="0090479C" w:rsidP="0090479C" w:rsidRDefault="0090479C" w14:paraId="25694A7D" w14:textId="4A2F7B11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90479C">
              <w:rPr>
                <w:rFonts w:ascii="Poppins" w:hAnsi="Poppins" w:cs="Poppins"/>
                <w:sz w:val="18"/>
                <w:szCs w:val="18"/>
              </w:rPr>
              <w:t>Role</w:t>
            </w:r>
          </w:p>
        </w:tc>
        <w:tc>
          <w:tcPr>
            <w:tcW w:w="8668" w:type="dxa"/>
          </w:tcPr>
          <w:p w:rsidRPr="0090479C" w:rsidR="0090479C" w:rsidP="0090479C" w:rsidRDefault="00D46803" w14:paraId="535B6FC1" w14:textId="04DA847B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t xml:space="preserve">Lead </w:t>
            </w:r>
            <w:r w:rsidRPr="0090479C" w:rsidR="0090479C">
              <w:rPr>
                <w:rFonts w:ascii="Poppins" w:hAnsi="Poppins" w:cs="Poppins"/>
                <w:sz w:val="18"/>
                <w:szCs w:val="18"/>
              </w:rPr>
              <w:t>UI/U</w:t>
            </w:r>
            <w:r w:rsidR="00666FF9">
              <w:rPr>
                <w:rFonts w:ascii="Poppins" w:hAnsi="Poppins" w:cs="Poppins"/>
                <w:sz w:val="18"/>
                <w:szCs w:val="18"/>
              </w:rPr>
              <w:t>X</w:t>
            </w:r>
            <w:r w:rsidRPr="0090479C" w:rsidR="0090479C">
              <w:rPr>
                <w:rFonts w:ascii="Poppins" w:hAnsi="Poppins" w:cs="Poppins"/>
                <w:sz w:val="18"/>
                <w:szCs w:val="18"/>
              </w:rPr>
              <w:t xml:space="preserve"> Designer (</w:t>
            </w:r>
            <w:r>
              <w:rPr>
                <w:rFonts w:ascii="Poppins" w:hAnsi="Poppins" w:cs="Poppins"/>
                <w:sz w:val="18"/>
                <w:szCs w:val="18"/>
              </w:rPr>
              <w:t>6</w:t>
            </w:r>
            <w:r w:rsidRPr="0090479C" w:rsidR="0090479C">
              <w:rPr>
                <w:rFonts w:ascii="Poppins" w:hAnsi="Poppins" w:cs="Poppins"/>
                <w:sz w:val="18"/>
                <w:szCs w:val="18"/>
              </w:rPr>
              <w:t>-</w:t>
            </w:r>
            <w:r>
              <w:rPr>
                <w:rFonts w:ascii="Poppins" w:hAnsi="Poppins" w:cs="Poppins"/>
                <w:sz w:val="18"/>
                <w:szCs w:val="18"/>
              </w:rPr>
              <w:t>8</w:t>
            </w:r>
            <w:r w:rsidRPr="0090479C" w:rsidR="0090479C">
              <w:rPr>
                <w:rFonts w:ascii="Poppins" w:hAnsi="Poppins" w:cs="Poppins"/>
                <w:sz w:val="18"/>
                <w:szCs w:val="18"/>
              </w:rPr>
              <w:t xml:space="preserve"> Years)</w:t>
            </w:r>
          </w:p>
        </w:tc>
      </w:tr>
      <w:tr w:rsidR="0090479C" w:rsidTr="00140935" w14:paraId="6C2A28FE" w14:textId="77777777">
        <w:tc>
          <w:tcPr>
            <w:tcW w:w="2122" w:type="dxa"/>
          </w:tcPr>
          <w:p w:rsidRPr="0090479C" w:rsidR="0090479C" w:rsidP="0090479C" w:rsidRDefault="0090479C" w14:paraId="74EE110E" w14:textId="1CD6F2E9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90479C">
              <w:rPr>
                <w:rFonts w:ascii="Poppins" w:hAnsi="Poppins" w:cs="Poppins"/>
                <w:sz w:val="18"/>
                <w:szCs w:val="18"/>
              </w:rPr>
              <w:t xml:space="preserve">PrepBy: </w:t>
            </w:r>
          </w:p>
        </w:tc>
        <w:tc>
          <w:tcPr>
            <w:tcW w:w="8668" w:type="dxa"/>
          </w:tcPr>
          <w:p w:rsidRPr="0090479C" w:rsidR="0090479C" w:rsidP="0090479C" w:rsidRDefault="0090479C" w14:paraId="6C113BA5" w14:textId="609B513B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90479C">
              <w:rPr>
                <w:rFonts w:ascii="Poppins" w:hAnsi="Poppins" w:cs="Poppins"/>
                <w:sz w:val="18"/>
                <w:szCs w:val="18"/>
              </w:rPr>
              <w:t>Mairajuddin</w:t>
            </w:r>
          </w:p>
        </w:tc>
      </w:tr>
    </w:tbl>
    <w:p w:rsidRPr="00140935" w:rsidR="00367AC1" w:rsidP="00D1286D" w:rsidRDefault="00367AC1" w14:paraId="56368F70" w14:textId="480AEFF3">
      <w:pPr>
        <w:pStyle w:val="Heading2"/>
        <w:rPr>
          <w:sz w:val="24"/>
          <w:szCs w:val="24"/>
        </w:rPr>
      </w:pPr>
      <w:r w:rsidRPr="00140935">
        <w:rPr>
          <w:sz w:val="24"/>
          <w:szCs w:val="24"/>
        </w:rPr>
        <w:t>Mission:</w:t>
      </w:r>
      <w:r w:rsidRPr="00140935" w:rsidR="0059015C">
        <w:rPr>
          <w:rFonts w:cs="Poppins"/>
          <w:noProof/>
          <w:sz w:val="24"/>
          <w:szCs w:val="24"/>
        </w:rPr>
        <w:t xml:space="preserve"> </w:t>
      </w:r>
    </w:p>
    <w:p w:rsidRPr="00F15EC4" w:rsidR="003023A8" w:rsidP="00842D31" w:rsidRDefault="00842D31" w14:paraId="28EFBB27" w14:textId="432F2EA0">
      <w:pPr>
        <w:pStyle w:val="p1"/>
        <w:rPr>
          <w:rFonts w:ascii="Poppins" w:hAnsi="Poppins" w:cs="Poppins"/>
          <w:sz w:val="18"/>
          <w:szCs w:val="18"/>
        </w:rPr>
      </w:pPr>
      <w:r w:rsidRPr="00F15EC4">
        <w:rPr>
          <w:rFonts w:ascii="Poppins" w:hAnsi="Poppins" w:cs="Poppins"/>
          <w:sz w:val="18"/>
          <w:szCs w:val="18"/>
        </w:rPr>
        <w:t>To lead design strategy, drive user-centered innovation, and ensure the delivery of exceptional user experiences by connecting research insights with design execution, mentoring team members, and aligning stakeholders across business, design, and technology.</w:t>
      </w:r>
      <w:r w:rsidRPr="00F15EC4" w:rsidR="00836A85">
        <w:rPr>
          <w:rFonts w:ascii="Poppins" w:hAnsi="Poppins" w:cs="Poppins"/>
          <w:sz w:val="18"/>
          <w:szCs w:val="18"/>
        </w:rPr>
        <w:br/>
      </w:r>
    </w:p>
    <w:p w:rsidR="00140935" w:rsidP="00140935" w:rsidRDefault="4C11C2EE" w14:paraId="45307ACC" w14:textId="77777777">
      <w:pPr>
        <w:spacing w:after="160"/>
        <w:rPr>
          <w:rFonts w:ascii="Poppins SemiBold" w:hAnsi="Poppins SemiBold" w:eastAsia="Poppins" w:cs="Poppins SemiBold"/>
          <w:b/>
          <w:bCs/>
          <w:sz w:val="18"/>
          <w:szCs w:val="18"/>
        </w:rPr>
      </w:pPr>
      <w:r w:rsidRPr="00140935">
        <w:rPr>
          <w:rFonts w:ascii="Poppins SemiBold" w:hAnsi="Poppins SemiBold" w:eastAsia="Poppins" w:cs="Poppins SemiBold"/>
          <w:b/>
          <w:bCs/>
          <w:sz w:val="18"/>
          <w:szCs w:val="18"/>
        </w:rPr>
        <w:t xml:space="preserve">A </w:t>
      </w:r>
      <w:r w:rsidRPr="00140935" w:rsidR="003023A8">
        <w:rPr>
          <w:rFonts w:ascii="Poppins SemiBold" w:hAnsi="Poppins SemiBold" w:eastAsia="Poppins" w:cs="Poppins SemiBold"/>
          <w:b/>
          <w:bCs/>
          <w:sz w:val="18"/>
          <w:szCs w:val="18"/>
        </w:rPr>
        <w:t>UX UI Designer</w:t>
      </w:r>
      <w:r w:rsidRPr="00140935">
        <w:rPr>
          <w:rFonts w:ascii="Poppins SemiBold" w:hAnsi="Poppins SemiBold" w:eastAsia="Poppins" w:cs="Poppins SemiBold"/>
          <w:b/>
          <w:bCs/>
          <w:sz w:val="18"/>
          <w:szCs w:val="18"/>
        </w:rPr>
        <w:t xml:space="preserve"> will</w:t>
      </w:r>
      <w:r w:rsidR="00140935">
        <w:rPr>
          <w:rFonts w:ascii="Poppins SemiBold" w:hAnsi="Poppins SemiBold" w:eastAsia="Poppins" w:cs="Poppins SemiBold"/>
          <w:b/>
          <w:bCs/>
          <w:sz w:val="18"/>
          <w:szCs w:val="18"/>
        </w:rPr>
        <w:t>:</w:t>
      </w:r>
    </w:p>
    <w:p w:rsidRPr="00F15EC4" w:rsidR="00F15EC4" w:rsidP="00F15EC4" w:rsidRDefault="00F15EC4" w14:paraId="1C9EC48B" w14:textId="77777777">
      <w:pPr>
        <w:pStyle w:val="p1"/>
        <w:numPr>
          <w:ilvl w:val="0"/>
          <w:numId w:val="4"/>
        </w:numPr>
        <w:rPr>
          <w:rFonts w:ascii="Poppins" w:hAnsi="Poppins" w:cs="Poppins"/>
          <w:sz w:val="18"/>
          <w:szCs w:val="18"/>
        </w:rPr>
      </w:pPr>
      <w:r w:rsidRPr="00F15EC4">
        <w:rPr>
          <w:rFonts w:ascii="Poppins" w:hAnsi="Poppins" w:cs="Poppins"/>
          <w:sz w:val="18"/>
          <w:szCs w:val="18"/>
        </w:rPr>
        <w:t>Translate user research into actionable insights, reports, and design strategies.</w:t>
      </w:r>
    </w:p>
    <w:p w:rsidRPr="00F15EC4" w:rsidR="00F15EC4" w:rsidP="00F15EC4" w:rsidRDefault="00F15EC4" w14:paraId="11E6C292" w14:textId="77777777">
      <w:pPr>
        <w:pStyle w:val="p1"/>
        <w:numPr>
          <w:ilvl w:val="0"/>
          <w:numId w:val="4"/>
        </w:numPr>
        <w:rPr>
          <w:rFonts w:ascii="Poppins" w:hAnsi="Poppins" w:cs="Poppins"/>
          <w:sz w:val="18"/>
          <w:szCs w:val="18"/>
        </w:rPr>
      </w:pPr>
      <w:r w:rsidRPr="00F15EC4">
        <w:rPr>
          <w:rFonts w:ascii="Poppins" w:hAnsi="Poppins" w:cs="Poppins"/>
          <w:sz w:val="18"/>
          <w:szCs w:val="18"/>
        </w:rPr>
        <w:t>Plan, facilitate, and synthesize workshops to drive collaboration and decision-making.</w:t>
      </w:r>
    </w:p>
    <w:p w:rsidRPr="00F15EC4" w:rsidR="00F15EC4" w:rsidP="00F15EC4" w:rsidRDefault="00F15EC4" w14:paraId="5CC305BF" w14:textId="77777777">
      <w:pPr>
        <w:pStyle w:val="p1"/>
        <w:numPr>
          <w:ilvl w:val="0"/>
          <w:numId w:val="4"/>
        </w:numPr>
        <w:rPr>
          <w:rFonts w:ascii="Poppins" w:hAnsi="Poppins" w:cs="Poppins"/>
          <w:sz w:val="18"/>
          <w:szCs w:val="18"/>
        </w:rPr>
      </w:pPr>
      <w:r w:rsidRPr="00F15EC4">
        <w:rPr>
          <w:rFonts w:ascii="Poppins" w:hAnsi="Poppins" w:cs="Poppins"/>
          <w:sz w:val="18"/>
          <w:szCs w:val="18"/>
        </w:rPr>
        <w:t>Define usability test strategies, analyze results, and guide product improvements.</w:t>
      </w:r>
    </w:p>
    <w:p w:rsidRPr="00F15EC4" w:rsidR="00F15EC4" w:rsidP="00F15EC4" w:rsidRDefault="00F15EC4" w14:paraId="40C05EC2" w14:textId="77777777">
      <w:pPr>
        <w:pStyle w:val="p1"/>
        <w:numPr>
          <w:ilvl w:val="0"/>
          <w:numId w:val="4"/>
        </w:numPr>
        <w:rPr>
          <w:rFonts w:ascii="Poppins" w:hAnsi="Poppins" w:cs="Poppins"/>
          <w:sz w:val="18"/>
          <w:szCs w:val="18"/>
        </w:rPr>
      </w:pPr>
      <w:r w:rsidRPr="00F15EC4">
        <w:rPr>
          <w:rFonts w:ascii="Poppins" w:hAnsi="Poppins" w:cs="Poppins"/>
          <w:sz w:val="18"/>
          <w:szCs w:val="18"/>
        </w:rPr>
        <w:t>Lead design reviews, establish design standards, and ensure accessibility and inclusion.</w:t>
      </w:r>
    </w:p>
    <w:p w:rsidRPr="00F15EC4" w:rsidR="00F15EC4" w:rsidP="00F15EC4" w:rsidRDefault="00F15EC4" w14:paraId="2F00014F" w14:textId="77777777">
      <w:pPr>
        <w:pStyle w:val="p1"/>
        <w:numPr>
          <w:ilvl w:val="0"/>
          <w:numId w:val="4"/>
        </w:numPr>
        <w:rPr>
          <w:rFonts w:ascii="Poppins" w:hAnsi="Poppins" w:cs="Poppins"/>
          <w:sz w:val="18"/>
          <w:szCs w:val="18"/>
        </w:rPr>
      </w:pPr>
      <w:r w:rsidRPr="00F15EC4">
        <w:rPr>
          <w:rFonts w:ascii="Poppins" w:hAnsi="Poppins" w:cs="Poppins"/>
          <w:sz w:val="18"/>
          <w:szCs w:val="18"/>
        </w:rPr>
        <w:t>Mentor designers, manage stakeholder expectations, and contribute to the design community.</w:t>
      </w:r>
    </w:p>
    <w:p w:rsidRPr="00F15EC4" w:rsidR="00140935" w:rsidP="00F15EC4" w:rsidRDefault="00140935" w14:paraId="688DDB63" w14:textId="57DB8C35">
      <w:pPr>
        <w:spacing w:after="160"/>
        <w:ind w:left="360"/>
        <w:rPr>
          <w:rFonts w:ascii="Poppins SemiBold" w:hAnsi="Poppins SemiBold" w:eastAsia="Poppins" w:cs="Poppins SemiBold"/>
          <w:b/>
          <w:bCs/>
          <w:sz w:val="18"/>
          <w:szCs w:val="18"/>
        </w:rPr>
      </w:pPr>
    </w:p>
    <w:p w:rsidR="00367AC1" w:rsidP="00D1286D" w:rsidRDefault="00367AC1" w14:paraId="4B287BEF" w14:textId="48F2E330">
      <w:pPr>
        <w:pStyle w:val="Heading2"/>
        <w:rPr>
          <w:sz w:val="24"/>
          <w:szCs w:val="24"/>
        </w:rPr>
      </w:pPr>
      <w:r w:rsidRPr="00140935">
        <w:rPr>
          <w:sz w:val="24"/>
          <w:szCs w:val="24"/>
        </w:rPr>
        <w:t>Accountabilities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6259"/>
      </w:tblGrid>
      <w:tr w:rsidR="00140935" w:rsidTr="00A8695D" w14:paraId="1B9D639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:rsidRPr="00D7672E" w:rsidR="00140935" w:rsidP="00140935" w:rsidRDefault="00D7672E" w14:paraId="02DE5CC0" w14:textId="6CA4973F">
            <w:pPr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Fonts w:ascii="Poppins" w:hAnsi="Poppins" w:cs="Poppins"/>
                <w:sz w:val="18"/>
                <w:szCs w:val="18"/>
              </w:rPr>
              <w:t>Outcome Areas</w:t>
            </w:r>
          </w:p>
        </w:tc>
        <w:tc>
          <w:tcPr>
            <w:tcW w:w="2693" w:type="dxa"/>
          </w:tcPr>
          <w:p w:rsidRPr="00D7672E" w:rsidR="00140935" w:rsidP="00140935" w:rsidRDefault="00D7672E" w14:paraId="2798ECA5" w14:textId="109C65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Fonts w:ascii="Poppins" w:hAnsi="Poppins" w:cs="Poppins"/>
                <w:sz w:val="18"/>
                <w:szCs w:val="18"/>
              </w:rPr>
              <w:t>Metric</w:t>
            </w:r>
          </w:p>
        </w:tc>
        <w:tc>
          <w:tcPr>
            <w:tcW w:w="6259" w:type="dxa"/>
          </w:tcPr>
          <w:p w:rsidRPr="00D7672E" w:rsidR="00140935" w:rsidP="00140935" w:rsidRDefault="00D7672E" w14:paraId="30BB46F1" w14:textId="65FB57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Fonts w:ascii="Poppins" w:hAnsi="Poppins" w:cs="Poppins"/>
                <w:sz w:val="18"/>
                <w:szCs w:val="18"/>
              </w:rPr>
              <w:t>Key Activities</w:t>
            </w:r>
          </w:p>
        </w:tc>
      </w:tr>
      <w:tr w:rsidR="00140935" w:rsidTr="00A8695D" w14:paraId="1F0B2E4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Pr="00D7672E" w:rsidR="00140935" w:rsidP="00140935" w:rsidRDefault="00140935" w14:paraId="0002821C" w14:textId="77777777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693" w:type="dxa"/>
          </w:tcPr>
          <w:p w:rsidRPr="00D7672E" w:rsidR="00140935" w:rsidP="00140935" w:rsidRDefault="00D7672E" w14:paraId="7B460F03" w14:textId="714834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Fonts w:ascii="Poppins" w:hAnsi="Poppins" w:cs="Poppins"/>
                <w:sz w:val="18"/>
                <w:szCs w:val="18"/>
              </w:rPr>
              <w:t>Understanding</w:t>
            </w:r>
          </w:p>
        </w:tc>
        <w:tc>
          <w:tcPr>
            <w:tcW w:w="6259" w:type="dxa"/>
          </w:tcPr>
          <w:p w:rsidRPr="00CF4C28" w:rsidR="00CF4C28" w:rsidP="00CF4C28" w:rsidRDefault="00CF4C28" w14:paraId="0F12B709" w14:textId="7777777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F4C28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6–7 Yrs:</w:t>
            </w:r>
            <w:r w:rsidRPr="00CF4C28">
              <w:rPr>
                <w:rFonts w:ascii="Poppins" w:hAnsi="Poppins" w:cs="Poppins"/>
                <w:sz w:val="18"/>
                <w:szCs w:val="18"/>
              </w:rPr>
              <w:t xml:space="preserve"> Support synthesis of research findings, create insights, reports, and presentations.</w:t>
            </w:r>
          </w:p>
          <w:p w:rsidRPr="00CF4C28" w:rsidR="00CF4C28" w:rsidP="00CF4C28" w:rsidRDefault="00CF4C28" w14:paraId="5C048AF7" w14:textId="7777777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F4C28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7–8 Yrs:</w:t>
            </w:r>
            <w:r w:rsidRPr="00CF4C28">
              <w:rPr>
                <w:rFonts w:ascii="Poppins" w:hAnsi="Poppins" w:cs="Poppins"/>
                <w:sz w:val="18"/>
                <w:szCs w:val="18"/>
              </w:rPr>
              <w:t xml:space="preserve"> Determine approaches for generative research, contribute to organizational standards for user research.</w:t>
            </w:r>
          </w:p>
          <w:p w:rsidRPr="00CF4C28" w:rsidR="00CF4C28" w:rsidP="00CF4C28" w:rsidRDefault="00CF4C28" w14:paraId="35541680" w14:textId="7777777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F4C28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Workshops:</w:t>
            </w:r>
            <w:r w:rsidRPr="00CF4C28">
              <w:rPr>
                <w:rFonts w:ascii="Poppins" w:hAnsi="Poppins" w:cs="Poppins"/>
                <w:sz w:val="18"/>
                <w:szCs w:val="18"/>
              </w:rPr>
              <w:t xml:space="preserve"> From recommending and planning </w:t>
            </w:r>
            <w:r w:rsidRPr="00CF4C28">
              <w:rPr>
                <w:sz w:val="18"/>
                <w:szCs w:val="18"/>
              </w:rPr>
              <w:t>→</w:t>
            </w:r>
            <w:r w:rsidRPr="00CF4C28">
              <w:rPr>
                <w:rFonts w:ascii="Poppins" w:hAnsi="Poppins" w:cs="Poppins"/>
                <w:sz w:val="18"/>
                <w:szCs w:val="18"/>
              </w:rPr>
              <w:t xml:space="preserve"> Pivoting and facilitating diverse workshops (design thinking, story mapping, scenario mapping).</w:t>
            </w:r>
          </w:p>
          <w:p w:rsidRPr="00CF4C28" w:rsidR="00CF4C28" w:rsidP="00CF4C28" w:rsidRDefault="00CF4C28" w14:paraId="75EFEE22" w14:textId="7777777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F4C28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Usability:</w:t>
            </w:r>
            <w:r w:rsidRPr="00CF4C28">
              <w:rPr>
                <w:rFonts w:ascii="Poppins" w:hAnsi="Poppins" w:cs="Poppins"/>
                <w:sz w:val="18"/>
                <w:szCs w:val="18"/>
              </w:rPr>
              <w:t xml:space="preserve"> Define usability test strategy (6–7 yrs) </w:t>
            </w:r>
            <w:r w:rsidRPr="00CF4C28">
              <w:rPr>
                <w:sz w:val="18"/>
                <w:szCs w:val="18"/>
              </w:rPr>
              <w:t>→</w:t>
            </w:r>
            <w:r w:rsidRPr="00CF4C28">
              <w:rPr>
                <w:rFonts w:ascii="Poppins" w:hAnsi="Poppins" w:cs="Poppins"/>
                <w:sz w:val="18"/>
                <w:szCs w:val="18"/>
              </w:rPr>
              <w:t xml:space="preserve"> Enable stakeholders to comprehend outcomes and re-prioritize strategy (7–8 yrs).</w:t>
            </w:r>
          </w:p>
          <w:p w:rsidRPr="00AE5870" w:rsidR="00140935" w:rsidP="00CF4C28" w:rsidRDefault="00CF4C28" w14:paraId="49BAD1B0" w14:textId="5CB3B94C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4C28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Analytics:</w:t>
            </w:r>
            <w:r w:rsidRPr="00CF4C28">
              <w:rPr>
                <w:rFonts w:ascii="Poppins" w:hAnsi="Poppins" w:cs="Poppins"/>
                <w:sz w:val="18"/>
                <w:szCs w:val="18"/>
              </w:rPr>
              <w:t xml:space="preserve"> Develop understanding of analytics tools to inform design choices.</w:t>
            </w:r>
          </w:p>
        </w:tc>
      </w:tr>
      <w:tr w:rsidR="00D7672E" w:rsidTr="00A8695D" w14:paraId="36D78A2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Pr="00D7672E" w:rsidR="00D7672E" w:rsidP="00140935" w:rsidRDefault="00D7672E" w14:paraId="78AFA641" w14:textId="77777777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693" w:type="dxa"/>
          </w:tcPr>
          <w:p w:rsidRPr="00D7672E" w:rsidR="00D7672E" w:rsidP="00140935" w:rsidRDefault="00D7672E" w14:paraId="058A132A" w14:textId="05DAD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023A8">
              <w:rPr>
                <w:rFonts w:ascii="Poppins" w:hAnsi="Poppins" w:cs="Poppins"/>
                <w:sz w:val="18"/>
                <w:szCs w:val="18"/>
              </w:rPr>
              <w:t>Analysis</w:t>
            </w:r>
          </w:p>
        </w:tc>
        <w:tc>
          <w:tcPr>
            <w:tcW w:w="6259" w:type="dxa"/>
          </w:tcPr>
          <w:p w:rsidRPr="00686DD4" w:rsidR="00686DD4" w:rsidP="00686DD4" w:rsidRDefault="00686DD4" w14:paraId="6937B704" w14:textId="7777777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686DD4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Task Flows:</w:t>
            </w:r>
            <w:r w:rsidRPr="00686DD4">
              <w:rPr>
                <w:rFonts w:ascii="Poppins" w:hAnsi="Poppins" w:cs="Poppins"/>
                <w:sz w:val="18"/>
                <w:szCs w:val="18"/>
              </w:rPr>
              <w:t xml:space="preserve"> Pair research findings with use cases to build optimized flows.</w:t>
            </w:r>
          </w:p>
          <w:p w:rsidRPr="00686DD4" w:rsidR="00686DD4" w:rsidP="00686DD4" w:rsidRDefault="00686DD4" w14:paraId="1975164E" w14:textId="7777777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686DD4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Experience Mapping:</w:t>
            </w:r>
            <w:r w:rsidRPr="00686DD4">
              <w:rPr>
                <w:rFonts w:ascii="Poppins" w:hAnsi="Poppins" w:cs="Poppins"/>
                <w:sz w:val="18"/>
                <w:szCs w:val="18"/>
              </w:rPr>
              <w:t xml:space="preserve"> Articulate needs, problems, touchpoints, and emotions (6–7 yrs) </w:t>
            </w:r>
            <w:r w:rsidRPr="00686DD4">
              <w:rPr>
                <w:sz w:val="18"/>
                <w:szCs w:val="18"/>
              </w:rPr>
              <w:t>→</w:t>
            </w:r>
            <w:r w:rsidRPr="00686DD4">
              <w:rPr>
                <w:rFonts w:ascii="Poppins" w:hAnsi="Poppins" w:cs="Poppins"/>
                <w:sz w:val="18"/>
                <w:szCs w:val="18"/>
              </w:rPr>
              <w:t xml:space="preserve"> Define full customer interaction journeys (7–8 yrs).</w:t>
            </w:r>
          </w:p>
          <w:p w:rsidRPr="00686DD4" w:rsidR="00686DD4" w:rsidP="00686DD4" w:rsidRDefault="00686DD4" w14:paraId="3BE57FDC" w14:textId="7777777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686DD4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lastRenderedPageBreak/>
              <w:t>Use Cases &amp; Scenarios:</w:t>
            </w:r>
            <w:r w:rsidRPr="00686DD4">
              <w:rPr>
                <w:rFonts w:ascii="Poppins" w:hAnsi="Poppins" w:cs="Poppins"/>
                <w:sz w:val="18"/>
                <w:szCs w:val="18"/>
              </w:rPr>
              <w:t xml:space="preserve"> Foresee persona experiences and map workflows/stories into diagrams and notes.</w:t>
            </w:r>
          </w:p>
          <w:p w:rsidRPr="007035D2" w:rsidR="00D7672E" w:rsidP="00686DD4" w:rsidRDefault="00686DD4" w14:paraId="1D0DD600" w14:textId="712FAB2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</w:rPr>
            </w:pPr>
            <w:r w:rsidRPr="00686DD4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Information Architecture:</w:t>
            </w:r>
            <w:r w:rsidRPr="00686DD4">
              <w:rPr>
                <w:rFonts w:ascii="Poppins" w:hAnsi="Poppins" w:cs="Poppins"/>
                <w:sz w:val="18"/>
                <w:szCs w:val="18"/>
              </w:rPr>
              <w:t xml:space="preserve"> Apply UX writing to structure IA (6–7 yrs) </w:t>
            </w:r>
            <w:r w:rsidRPr="00686DD4">
              <w:rPr>
                <w:sz w:val="18"/>
                <w:szCs w:val="18"/>
              </w:rPr>
              <w:t>→</w:t>
            </w:r>
            <w:r w:rsidRPr="00686DD4">
              <w:rPr>
                <w:rFonts w:ascii="Poppins" w:hAnsi="Poppins" w:cs="Poppins"/>
                <w:sz w:val="18"/>
                <w:szCs w:val="18"/>
              </w:rPr>
              <w:t xml:space="preserve"> Construct IA tightly tied to research and journeys (7–8 yrs).</w:t>
            </w:r>
          </w:p>
        </w:tc>
      </w:tr>
      <w:tr w:rsidR="00D7672E" w:rsidTr="00A8695D" w14:paraId="43EEEB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Pr="00D7672E" w:rsidR="00D7672E" w:rsidP="00140935" w:rsidRDefault="00D7672E" w14:paraId="21433D56" w14:textId="77777777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693" w:type="dxa"/>
          </w:tcPr>
          <w:p w:rsidRPr="003023A8" w:rsidR="00D7672E" w:rsidP="00140935" w:rsidRDefault="00D7672E" w14:paraId="2B94D260" w14:textId="3FBEBC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023A8">
              <w:rPr>
                <w:rFonts w:ascii="Poppins" w:hAnsi="Poppins" w:cs="Poppins"/>
                <w:sz w:val="18"/>
                <w:szCs w:val="18"/>
              </w:rPr>
              <w:t>Design</w:t>
            </w:r>
          </w:p>
        </w:tc>
        <w:tc>
          <w:tcPr>
            <w:tcW w:w="6259" w:type="dxa"/>
          </w:tcPr>
          <w:p w:rsidRPr="000E3FF3" w:rsidR="000E3FF3" w:rsidP="000E3FF3" w:rsidRDefault="000E3FF3" w14:paraId="19AF8AE2" w14:textId="7777777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0E3FF3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Interaction Design:</w:t>
            </w:r>
            <w:r w:rsidRPr="000E3FF3">
              <w:rPr>
                <w:rFonts w:ascii="Poppins" w:hAnsi="Poppins" w:cs="Poppins"/>
                <w:sz w:val="18"/>
                <w:szCs w:val="18"/>
              </w:rPr>
              <w:t xml:space="preserve"> Keen exploration of evolving patterns (6–7 yrs) </w:t>
            </w:r>
            <w:r w:rsidRPr="000E3FF3">
              <w:rPr>
                <w:sz w:val="18"/>
                <w:szCs w:val="18"/>
              </w:rPr>
              <w:t>→</w:t>
            </w:r>
            <w:r w:rsidRPr="000E3FF3">
              <w:rPr>
                <w:rFonts w:ascii="Poppins" w:hAnsi="Poppins" w:cs="Poppins"/>
                <w:sz w:val="18"/>
                <w:szCs w:val="18"/>
              </w:rPr>
              <w:t xml:space="preserve"> Strong grasp of frameworks, accessibility, inclusion, and implementation with developers (7–8 yrs).</w:t>
            </w:r>
          </w:p>
          <w:p w:rsidRPr="000E3FF3" w:rsidR="000E3FF3" w:rsidP="000E3FF3" w:rsidRDefault="000E3FF3" w14:paraId="7E6FBBAB" w14:textId="7777777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0E3FF3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Visual Design:</w:t>
            </w:r>
            <w:r w:rsidRPr="000E3FF3">
              <w:rPr>
                <w:rFonts w:ascii="Poppins" w:hAnsi="Poppins" w:cs="Poppins"/>
                <w:sz w:val="18"/>
                <w:szCs w:val="18"/>
              </w:rPr>
              <w:t xml:space="preserve"> From design strategy and hi-fi outputs </w:t>
            </w:r>
            <w:r w:rsidRPr="000E3FF3">
              <w:rPr>
                <w:sz w:val="18"/>
                <w:szCs w:val="18"/>
              </w:rPr>
              <w:t>→</w:t>
            </w:r>
            <w:r w:rsidRPr="000E3FF3">
              <w:rPr>
                <w:rFonts w:ascii="Poppins" w:hAnsi="Poppins" w:cs="Poppins"/>
                <w:sz w:val="18"/>
                <w:szCs w:val="18"/>
              </w:rPr>
              <w:t xml:space="preserve"> Leading reviews, setting standards, proposing modern design solutions with deep awareness of UI patterns and themes.</w:t>
            </w:r>
          </w:p>
          <w:p w:rsidRPr="000E3FF3" w:rsidR="000E3FF3" w:rsidP="000E3FF3" w:rsidRDefault="000E3FF3" w14:paraId="1F7F7879" w14:textId="7777777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0E3FF3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Writing:</w:t>
            </w:r>
            <w:r w:rsidRPr="000E3FF3">
              <w:rPr>
                <w:rFonts w:ascii="Poppins" w:hAnsi="Poppins" w:cs="Poppins"/>
                <w:sz w:val="18"/>
                <w:szCs w:val="18"/>
              </w:rPr>
              <w:t xml:space="preserve"> Craft compelling microcopy (6–7 yrs) </w:t>
            </w:r>
            <w:r w:rsidRPr="000E3FF3">
              <w:rPr>
                <w:sz w:val="18"/>
                <w:szCs w:val="18"/>
              </w:rPr>
              <w:t>→</w:t>
            </w:r>
            <w:r w:rsidRPr="000E3FF3">
              <w:rPr>
                <w:rFonts w:ascii="Poppins" w:hAnsi="Poppins" w:cs="Poppins"/>
                <w:sz w:val="18"/>
                <w:szCs w:val="18"/>
              </w:rPr>
              <w:t xml:space="preserve"> Publish articles/blogs on design topics (7–8 yrs).</w:t>
            </w:r>
          </w:p>
          <w:p w:rsidRPr="000E3FF3" w:rsidR="00D7672E" w:rsidP="000E3FF3" w:rsidRDefault="000E3FF3" w14:paraId="07578751" w14:textId="02694CCA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</w:rPr>
            </w:pPr>
            <w:r w:rsidRPr="000E3FF3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Storytelling:</w:t>
            </w:r>
            <w:r w:rsidRPr="000E3FF3">
              <w:rPr>
                <w:rFonts w:ascii="Poppins" w:hAnsi="Poppins" w:cs="Poppins"/>
                <w:sz w:val="18"/>
                <w:szCs w:val="18"/>
              </w:rPr>
              <w:t xml:space="preserve"> Use storytelling to connect vision with practical execution across both years.</w:t>
            </w:r>
          </w:p>
        </w:tc>
      </w:tr>
      <w:tr w:rsidR="00DA3220" w:rsidTr="00A8695D" w14:paraId="428725C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Pr="00D7672E" w:rsidR="00DA3220" w:rsidP="00140935" w:rsidRDefault="00DA3220" w14:paraId="2A048AC0" w14:textId="77777777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693" w:type="dxa"/>
          </w:tcPr>
          <w:p w:rsidRPr="00DA3220" w:rsidR="00DA3220" w:rsidP="00DA3220" w:rsidRDefault="00DA3220" w14:paraId="0B4BAA11" w14:textId="1FBD657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A3220">
              <w:rPr>
                <w:rFonts w:ascii="Poppins" w:hAnsi="Poppins" w:cs="Poppins"/>
                <w:sz w:val="18"/>
                <w:szCs w:val="18"/>
              </w:rPr>
              <w:t>Influence</w:t>
            </w:r>
          </w:p>
        </w:tc>
        <w:tc>
          <w:tcPr>
            <w:tcW w:w="6259" w:type="dxa"/>
          </w:tcPr>
          <w:p w:rsidRPr="0011460A" w:rsidR="0011460A" w:rsidP="0011460A" w:rsidRDefault="0011460A" w14:paraId="6EFC7A16" w14:textId="7777777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1460A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Coaching:</w:t>
            </w:r>
            <w:r w:rsidRPr="0011460A">
              <w:rPr>
                <w:rFonts w:ascii="Poppins" w:hAnsi="Poppins" w:cs="Poppins"/>
                <w:sz w:val="18"/>
                <w:szCs w:val="18"/>
              </w:rPr>
              <w:t xml:space="preserve"> Track junior designers’ career progress (6–7 yrs) </w:t>
            </w:r>
            <w:r w:rsidRPr="0011460A">
              <w:rPr>
                <w:sz w:val="18"/>
                <w:szCs w:val="18"/>
              </w:rPr>
              <w:t>→</w:t>
            </w:r>
            <w:r w:rsidRPr="0011460A">
              <w:rPr>
                <w:rFonts w:ascii="Poppins" w:hAnsi="Poppins" w:cs="Poppins"/>
                <w:sz w:val="18"/>
                <w:szCs w:val="18"/>
              </w:rPr>
              <w:t xml:space="preserve"> Actively coach and set career goals (7–8 yrs).</w:t>
            </w:r>
          </w:p>
          <w:p w:rsidRPr="0011460A" w:rsidR="0011460A" w:rsidP="0011460A" w:rsidRDefault="0011460A" w14:paraId="66E47F79" w14:textId="7777777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1460A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Stakeholder Management:</w:t>
            </w:r>
            <w:r w:rsidRPr="0011460A">
              <w:rPr>
                <w:rFonts w:ascii="Poppins" w:hAnsi="Poppins" w:cs="Poppins"/>
                <w:sz w:val="18"/>
                <w:szCs w:val="18"/>
              </w:rPr>
              <w:t xml:space="preserve"> From presenting results effectively </w:t>
            </w:r>
            <w:r w:rsidRPr="0011460A">
              <w:rPr>
                <w:sz w:val="18"/>
                <w:szCs w:val="18"/>
              </w:rPr>
              <w:t>→</w:t>
            </w:r>
            <w:r w:rsidRPr="0011460A">
              <w:rPr>
                <w:rFonts w:ascii="Poppins" w:hAnsi="Poppins" w:cs="Poppins"/>
                <w:sz w:val="18"/>
                <w:szCs w:val="18"/>
              </w:rPr>
              <w:t xml:space="preserve"> Planning design initiatives, negotiating deliverables, and managing expectations.</w:t>
            </w:r>
          </w:p>
          <w:p w:rsidRPr="0011460A" w:rsidR="0011460A" w:rsidP="0011460A" w:rsidRDefault="0011460A" w14:paraId="66FB2AEF" w14:textId="7777777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11460A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Thought Leadership:</w:t>
            </w:r>
            <w:r w:rsidRPr="0011460A">
              <w:rPr>
                <w:rFonts w:ascii="Poppins" w:hAnsi="Poppins" w:cs="Poppins"/>
                <w:sz w:val="18"/>
                <w:szCs w:val="18"/>
              </w:rPr>
              <w:t xml:space="preserve"> Share feedback and structured learnings (6–7 yrs) </w:t>
            </w:r>
            <w:r w:rsidRPr="0011460A">
              <w:rPr>
                <w:sz w:val="18"/>
                <w:szCs w:val="18"/>
              </w:rPr>
              <w:t>→</w:t>
            </w:r>
            <w:r w:rsidRPr="0011460A">
              <w:rPr>
                <w:rFonts w:ascii="Poppins" w:hAnsi="Poppins" w:cs="Poppins"/>
                <w:sz w:val="18"/>
                <w:szCs w:val="18"/>
              </w:rPr>
              <w:t xml:space="preserve"> Engage in visible design communities, contributing and learning (7–8 yrs).</w:t>
            </w:r>
          </w:p>
          <w:p w:rsidRPr="0011460A" w:rsidR="00DA3220" w:rsidP="0011460A" w:rsidRDefault="0011460A" w14:paraId="70C7F822" w14:textId="0AE05F81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</w:rPr>
            </w:pPr>
            <w:r w:rsidRPr="0011460A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Business &amp; Strategy:</w:t>
            </w:r>
            <w:r w:rsidRPr="0011460A">
              <w:rPr>
                <w:rFonts w:ascii="Poppins" w:hAnsi="Poppins" w:cs="Poppins"/>
                <w:sz w:val="18"/>
                <w:szCs w:val="18"/>
              </w:rPr>
              <w:t xml:space="preserve"> Work on design methods aligned with strategy (6–7 yrs) </w:t>
            </w:r>
            <w:r w:rsidRPr="0011460A">
              <w:rPr>
                <w:sz w:val="18"/>
                <w:szCs w:val="18"/>
              </w:rPr>
              <w:t>→</w:t>
            </w:r>
            <w:r w:rsidRPr="0011460A">
              <w:rPr>
                <w:rFonts w:ascii="Poppins" w:hAnsi="Poppins" w:cs="Poppins"/>
                <w:sz w:val="18"/>
                <w:szCs w:val="18"/>
              </w:rPr>
              <w:t xml:space="preserve"> Run projects closely aligned with defined business timelines (7–8 yrs).</w:t>
            </w:r>
          </w:p>
        </w:tc>
      </w:tr>
    </w:tbl>
    <w:p w:rsidR="07F47E7B" w:rsidP="4F0D1B8F" w:rsidRDefault="07F47E7B" w14:paraId="4E5E332A" w14:textId="5393B63A"/>
    <w:p w:rsidR="00367AC1" w:rsidP="00D1286D" w:rsidRDefault="00367AC1" w14:paraId="2C1E763A" w14:textId="6DE33A0E">
      <w:pPr>
        <w:pStyle w:val="Heading2"/>
        <w:rPr>
          <w:sz w:val="24"/>
          <w:szCs w:val="24"/>
        </w:rPr>
      </w:pPr>
      <w:r w:rsidRPr="004C4E10">
        <w:rPr>
          <w:sz w:val="24"/>
          <w:szCs w:val="24"/>
        </w:rPr>
        <w:t>Core Values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2689"/>
        <w:gridCol w:w="4504"/>
        <w:gridCol w:w="3597"/>
      </w:tblGrid>
      <w:tr w:rsidR="00B329CC" w:rsidTr="007475CB" w14:paraId="7C4BFB7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89" w:type="dxa"/>
          </w:tcPr>
          <w:p w:rsidRPr="00A8695D" w:rsidR="00B329CC" w:rsidP="00A8695D" w:rsidRDefault="00A8695D" w14:paraId="2703B5BB" w14:textId="457EBBD2">
            <w:pPr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b w:val="0"/>
                <w:sz w:val="18"/>
                <w:szCs w:val="18"/>
              </w:rPr>
              <w:t>Value</w:t>
            </w:r>
          </w:p>
        </w:tc>
        <w:tc>
          <w:tcPr>
            <w:tcW w:w="4504" w:type="dxa"/>
          </w:tcPr>
          <w:p w:rsidRPr="00A8695D" w:rsidR="00B329CC" w:rsidP="00A8695D" w:rsidRDefault="00A8695D" w14:paraId="545F911D" w14:textId="23AA964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b w:val="0"/>
                <w:sz w:val="18"/>
                <w:szCs w:val="18"/>
              </w:rPr>
              <w:t>Description</w:t>
            </w:r>
          </w:p>
        </w:tc>
        <w:tc>
          <w:tcPr>
            <w:tcW w:w="3597" w:type="dxa"/>
          </w:tcPr>
          <w:p w:rsidRPr="00A8695D" w:rsidR="00B329CC" w:rsidP="00A8695D" w:rsidRDefault="00A8695D" w14:paraId="714EEFA2" w14:textId="19B3EF3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b w:val="0"/>
                <w:sz w:val="18"/>
                <w:szCs w:val="18"/>
              </w:rPr>
              <w:t>Made visible?</w:t>
            </w:r>
          </w:p>
        </w:tc>
      </w:tr>
      <w:tr w:rsidR="00B329CC" w:rsidTr="007475CB" w14:paraId="32ECB1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Pr="00BE7FA9" w:rsidR="00B329CC" w:rsidP="007475CB" w:rsidRDefault="001D5EF3" w14:paraId="09FB919A" w14:textId="5C0FAF6A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BE7FA9">
              <w:rPr>
                <w:rFonts w:ascii="Poppins" w:hAnsi="Poppins" w:cs="Poppins"/>
                <w:sz w:val="18"/>
                <w:szCs w:val="18"/>
              </w:rPr>
              <w:t>Leadership</w:t>
            </w:r>
          </w:p>
        </w:tc>
        <w:tc>
          <w:tcPr>
            <w:tcW w:w="4504" w:type="dxa"/>
            <w:vAlign w:val="center"/>
          </w:tcPr>
          <w:p w:rsidRPr="00BE7FA9" w:rsidR="00B329CC" w:rsidP="001D5EF3" w:rsidRDefault="001D5EF3" w14:paraId="130D746D" w14:textId="469E4547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E7FA9">
              <w:rPr>
                <w:rFonts w:ascii="Poppins" w:hAnsi="Poppins" w:cs="Poppins"/>
                <w:sz w:val="18"/>
                <w:szCs w:val="18"/>
              </w:rPr>
              <w:t>Elevate the team through mentorship, knowledge-sharing, and alignment.</w:t>
            </w:r>
          </w:p>
        </w:tc>
        <w:tc>
          <w:tcPr>
            <w:tcW w:w="3597" w:type="dxa"/>
            <w:vAlign w:val="center"/>
          </w:tcPr>
          <w:p w:rsidRPr="00A8695D" w:rsidR="00B329CC" w:rsidP="007475CB" w:rsidRDefault="00B329CC" w14:paraId="063824E9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8695D" w:rsidTr="007475CB" w14:paraId="6FAD66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Pr="00BE7FA9" w:rsidR="00A8695D" w:rsidP="007475CB" w:rsidRDefault="00A8695D" w14:paraId="378A5A08" w14:textId="6C09E556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BE7FA9">
              <w:rPr>
                <w:rFonts w:ascii="Poppins" w:hAnsi="Poppins" w:cs="Poppins"/>
                <w:sz w:val="18"/>
                <w:szCs w:val="18"/>
              </w:rPr>
              <w:t>Craftsmanship</w:t>
            </w:r>
          </w:p>
        </w:tc>
        <w:tc>
          <w:tcPr>
            <w:tcW w:w="4504" w:type="dxa"/>
            <w:vAlign w:val="center"/>
          </w:tcPr>
          <w:p w:rsidRPr="00BE7FA9" w:rsidR="00A8695D" w:rsidP="001D5EF3" w:rsidRDefault="001D5EF3" w14:paraId="51ACAC76" w14:textId="00E4BD7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E7FA9">
              <w:rPr>
                <w:rFonts w:ascii="Poppins" w:hAnsi="Poppins" w:cs="Poppins"/>
                <w:sz w:val="18"/>
                <w:szCs w:val="18"/>
              </w:rPr>
              <w:t>Uphold design standards, accessibility, and usability.</w:t>
            </w:r>
          </w:p>
        </w:tc>
        <w:tc>
          <w:tcPr>
            <w:tcW w:w="3597" w:type="dxa"/>
            <w:vAlign w:val="center"/>
          </w:tcPr>
          <w:p w:rsidRPr="00A8695D" w:rsidR="00A8695D" w:rsidP="007475CB" w:rsidRDefault="00A8695D" w14:paraId="6861169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8695D" w:rsidTr="007475CB" w14:paraId="1AA3BFD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Pr="00BE7FA9" w:rsidR="00A8695D" w:rsidP="007475CB" w:rsidRDefault="00A8695D" w14:paraId="338E1366" w14:textId="1703D023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BE7FA9">
              <w:rPr>
                <w:rFonts w:ascii="Poppins" w:hAnsi="Poppins" w:cs="Poppins"/>
                <w:sz w:val="18"/>
                <w:szCs w:val="18"/>
              </w:rPr>
              <w:t>Curiosity</w:t>
            </w:r>
          </w:p>
        </w:tc>
        <w:tc>
          <w:tcPr>
            <w:tcW w:w="4504" w:type="dxa"/>
            <w:vAlign w:val="center"/>
          </w:tcPr>
          <w:p w:rsidRPr="00BE7FA9" w:rsidR="00A8695D" w:rsidP="001D5EF3" w:rsidRDefault="001D5EF3" w14:paraId="6C8AF06A" w14:textId="7826FAE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E7FA9">
              <w:rPr>
                <w:rFonts w:ascii="Poppins" w:hAnsi="Poppins" w:cs="Poppins"/>
                <w:sz w:val="18"/>
                <w:szCs w:val="18"/>
              </w:rPr>
              <w:t>Stay ahead of trends, frameworks, and methodologies.</w:t>
            </w:r>
          </w:p>
        </w:tc>
        <w:tc>
          <w:tcPr>
            <w:tcW w:w="3597" w:type="dxa"/>
            <w:vAlign w:val="center"/>
          </w:tcPr>
          <w:p w:rsidRPr="00A8695D" w:rsidR="00A8695D" w:rsidP="007475CB" w:rsidRDefault="00A8695D" w14:paraId="293613D6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8695D" w:rsidTr="007475CB" w14:paraId="4F8D9A6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Pr="00BE7FA9" w:rsidR="00A8695D" w:rsidP="007475CB" w:rsidRDefault="00A8695D" w14:paraId="26AFE9F7" w14:textId="06683CF4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BE7FA9">
              <w:rPr>
                <w:rFonts w:ascii="Poppins" w:hAnsi="Poppins" w:cs="Poppins"/>
                <w:sz w:val="18"/>
                <w:szCs w:val="18"/>
              </w:rPr>
              <w:t>Collaboration</w:t>
            </w:r>
          </w:p>
        </w:tc>
        <w:tc>
          <w:tcPr>
            <w:tcW w:w="4504" w:type="dxa"/>
            <w:vAlign w:val="center"/>
          </w:tcPr>
          <w:p w:rsidRPr="00BE7FA9" w:rsidR="00A8695D" w:rsidP="00BE7FA9" w:rsidRDefault="00BE7FA9" w14:paraId="45AF7861" w14:textId="76A284DF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E7FA9">
              <w:rPr>
                <w:rFonts w:ascii="Poppins" w:hAnsi="Poppins" w:cs="Poppins"/>
                <w:sz w:val="18"/>
                <w:szCs w:val="18"/>
              </w:rPr>
              <w:t>Balance stakeholder expectations while safeguarding design quality.</w:t>
            </w:r>
          </w:p>
        </w:tc>
        <w:tc>
          <w:tcPr>
            <w:tcW w:w="3597" w:type="dxa"/>
            <w:vAlign w:val="center"/>
          </w:tcPr>
          <w:p w:rsidRPr="00A8695D" w:rsidR="00A8695D" w:rsidP="007475CB" w:rsidRDefault="00A8695D" w14:paraId="77A9FE4C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BE7FA9" w:rsidTr="007475CB" w14:paraId="28C0B87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Pr="00BE7FA9" w:rsidR="00BE7FA9" w:rsidP="00BE7FA9" w:rsidRDefault="00BE7FA9" w14:paraId="7E9ADCC5" w14:textId="6B235AE5">
            <w:pPr>
              <w:pStyle w:val="p1"/>
              <w:rPr>
                <w:rFonts w:ascii="Poppins" w:hAnsi="Poppins" w:cs="Poppins"/>
                <w:sz w:val="18"/>
                <w:szCs w:val="18"/>
              </w:rPr>
            </w:pPr>
            <w:r w:rsidRPr="00BE7FA9">
              <w:rPr>
                <w:rFonts w:ascii="Poppins" w:hAnsi="Poppins" w:cs="Poppins"/>
                <w:sz w:val="18"/>
                <w:szCs w:val="18"/>
              </w:rPr>
              <w:t>Empathy</w:t>
            </w:r>
          </w:p>
        </w:tc>
        <w:tc>
          <w:tcPr>
            <w:tcW w:w="4504" w:type="dxa"/>
            <w:vAlign w:val="center"/>
          </w:tcPr>
          <w:p w:rsidRPr="00BE7FA9" w:rsidR="00BE7FA9" w:rsidP="00BE7FA9" w:rsidRDefault="00BE7FA9" w14:paraId="16145C7E" w14:textId="3A2733F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BE7FA9">
              <w:rPr>
                <w:rFonts w:ascii="Poppins" w:hAnsi="Poppins" w:cs="Poppins"/>
                <w:sz w:val="18"/>
                <w:szCs w:val="18"/>
              </w:rPr>
              <w:t>Connect strategy with user and team needs.</w:t>
            </w:r>
          </w:p>
        </w:tc>
        <w:tc>
          <w:tcPr>
            <w:tcW w:w="3597" w:type="dxa"/>
            <w:vAlign w:val="center"/>
          </w:tcPr>
          <w:p w:rsidRPr="00A8695D" w:rsidR="00BE7FA9" w:rsidP="007475CB" w:rsidRDefault="00BE7FA9" w14:paraId="262D090B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:rsidRPr="00B329CC" w:rsidR="00B329CC" w:rsidP="00B329CC" w:rsidRDefault="00B329CC" w14:paraId="5E5B5494" w14:textId="5A49F7D7"/>
    <w:p w:rsidRPr="007475CB" w:rsidR="00367AC1" w:rsidP="3EE52109" w:rsidRDefault="1A48B81D" w14:paraId="0679B5B6" w14:textId="651A4C91">
      <w:pPr>
        <w:pStyle w:val="Heading2"/>
        <w:rPr>
          <w:sz w:val="24"/>
          <w:szCs w:val="24"/>
        </w:rPr>
      </w:pPr>
      <w:r w:rsidRPr="007475CB">
        <w:rPr>
          <w:sz w:val="24"/>
          <w:szCs w:val="24"/>
        </w:rPr>
        <w:lastRenderedPageBreak/>
        <w:t>Key Competencies</w:t>
      </w:r>
      <w:r w:rsidRPr="007475CB" w:rsidR="00827981">
        <w:rPr>
          <w:sz w:val="24"/>
          <w:szCs w:val="24"/>
        </w:rPr>
        <w:t xml:space="preserve"> of Job</w:t>
      </w:r>
    </w:p>
    <w:p w:rsidRPr="008924DB" w:rsidR="008924DB" w:rsidP="008924DB" w:rsidRDefault="008924DB" w14:paraId="36CF4360" w14:textId="77777777">
      <w:pPr>
        <w:pStyle w:val="p1"/>
        <w:numPr>
          <w:ilvl w:val="0"/>
          <w:numId w:val="20"/>
        </w:numPr>
        <w:rPr>
          <w:rFonts w:ascii="Poppins" w:hAnsi="Poppins" w:cs="Poppins"/>
          <w:sz w:val="18"/>
          <w:szCs w:val="18"/>
        </w:rPr>
      </w:pPr>
      <w:r w:rsidRPr="008924DB">
        <w:rPr>
          <w:rFonts w:ascii="Poppins" w:hAnsi="Poppins" w:cs="Poppins"/>
          <w:sz w:val="18"/>
          <w:szCs w:val="18"/>
        </w:rPr>
        <w:t>Advanced UX research synthesis &amp; reporting</w:t>
      </w:r>
    </w:p>
    <w:p w:rsidRPr="008924DB" w:rsidR="008924DB" w:rsidP="008924DB" w:rsidRDefault="008924DB" w14:paraId="48589789" w14:textId="77777777">
      <w:pPr>
        <w:pStyle w:val="p1"/>
        <w:numPr>
          <w:ilvl w:val="0"/>
          <w:numId w:val="20"/>
        </w:numPr>
        <w:rPr>
          <w:rFonts w:ascii="Poppins" w:hAnsi="Poppins" w:cs="Poppins"/>
          <w:sz w:val="18"/>
          <w:szCs w:val="18"/>
        </w:rPr>
      </w:pPr>
      <w:r w:rsidRPr="008924DB">
        <w:rPr>
          <w:rFonts w:ascii="Poppins" w:hAnsi="Poppins" w:cs="Poppins"/>
          <w:sz w:val="18"/>
          <w:szCs w:val="18"/>
        </w:rPr>
        <w:t>Workshop facilitation and synthesis</w:t>
      </w:r>
    </w:p>
    <w:p w:rsidRPr="008924DB" w:rsidR="008924DB" w:rsidP="008924DB" w:rsidRDefault="008924DB" w14:paraId="09BA3E8F" w14:textId="77777777">
      <w:pPr>
        <w:pStyle w:val="p1"/>
        <w:numPr>
          <w:ilvl w:val="0"/>
          <w:numId w:val="20"/>
        </w:numPr>
        <w:rPr>
          <w:rFonts w:ascii="Poppins" w:hAnsi="Poppins" w:cs="Poppins"/>
          <w:sz w:val="18"/>
          <w:szCs w:val="18"/>
        </w:rPr>
      </w:pPr>
      <w:r w:rsidRPr="008924DB">
        <w:rPr>
          <w:rFonts w:ascii="Poppins" w:hAnsi="Poppins" w:cs="Poppins"/>
          <w:sz w:val="18"/>
          <w:szCs w:val="18"/>
        </w:rPr>
        <w:t>Usability testing strategy and execution</w:t>
      </w:r>
    </w:p>
    <w:p w:rsidRPr="008924DB" w:rsidR="008924DB" w:rsidP="008924DB" w:rsidRDefault="008924DB" w14:paraId="48FEBAFB" w14:textId="77777777">
      <w:pPr>
        <w:pStyle w:val="p1"/>
        <w:numPr>
          <w:ilvl w:val="0"/>
          <w:numId w:val="20"/>
        </w:numPr>
        <w:rPr>
          <w:rFonts w:ascii="Poppins" w:hAnsi="Poppins" w:cs="Poppins"/>
          <w:sz w:val="18"/>
          <w:szCs w:val="18"/>
        </w:rPr>
      </w:pPr>
      <w:r w:rsidRPr="008924DB">
        <w:rPr>
          <w:rFonts w:ascii="Poppins" w:hAnsi="Poppins" w:cs="Poppins"/>
          <w:sz w:val="18"/>
          <w:szCs w:val="18"/>
        </w:rPr>
        <w:t>Experience maps &amp; IA design</w:t>
      </w:r>
    </w:p>
    <w:p w:rsidRPr="008924DB" w:rsidR="008924DB" w:rsidP="008924DB" w:rsidRDefault="008924DB" w14:paraId="6F581083" w14:textId="77777777">
      <w:pPr>
        <w:pStyle w:val="p1"/>
        <w:numPr>
          <w:ilvl w:val="0"/>
          <w:numId w:val="20"/>
        </w:numPr>
        <w:rPr>
          <w:rFonts w:ascii="Poppins" w:hAnsi="Poppins" w:cs="Poppins"/>
          <w:sz w:val="18"/>
          <w:szCs w:val="18"/>
        </w:rPr>
      </w:pPr>
      <w:r w:rsidRPr="008924DB">
        <w:rPr>
          <w:rFonts w:ascii="Poppins" w:hAnsi="Poppins" w:cs="Poppins"/>
          <w:sz w:val="18"/>
          <w:szCs w:val="18"/>
        </w:rPr>
        <w:t>Interaction &amp; visual design strategy</w:t>
      </w:r>
    </w:p>
    <w:p w:rsidRPr="008924DB" w:rsidR="008924DB" w:rsidP="008924DB" w:rsidRDefault="008924DB" w14:paraId="207E6FEC" w14:textId="77777777">
      <w:pPr>
        <w:pStyle w:val="p1"/>
        <w:numPr>
          <w:ilvl w:val="0"/>
          <w:numId w:val="20"/>
        </w:numPr>
        <w:rPr>
          <w:rFonts w:ascii="Poppins" w:hAnsi="Poppins" w:cs="Poppins"/>
          <w:sz w:val="18"/>
          <w:szCs w:val="18"/>
        </w:rPr>
      </w:pPr>
      <w:r w:rsidRPr="008924DB">
        <w:rPr>
          <w:rFonts w:ascii="Poppins" w:hAnsi="Poppins" w:cs="Poppins"/>
          <w:sz w:val="18"/>
          <w:szCs w:val="18"/>
        </w:rPr>
        <w:t>Microcopy, UX writing, and storytelling</w:t>
      </w:r>
    </w:p>
    <w:p w:rsidRPr="008924DB" w:rsidR="008924DB" w:rsidP="008924DB" w:rsidRDefault="008924DB" w14:paraId="2D986DA7" w14:textId="77777777">
      <w:pPr>
        <w:pStyle w:val="p1"/>
        <w:numPr>
          <w:ilvl w:val="0"/>
          <w:numId w:val="20"/>
        </w:numPr>
        <w:rPr>
          <w:rFonts w:ascii="Poppins" w:hAnsi="Poppins" w:cs="Poppins"/>
          <w:sz w:val="18"/>
          <w:szCs w:val="18"/>
        </w:rPr>
      </w:pPr>
      <w:r w:rsidRPr="008924DB">
        <w:rPr>
          <w:rFonts w:ascii="Poppins" w:hAnsi="Poppins" w:cs="Poppins"/>
          <w:sz w:val="18"/>
          <w:szCs w:val="18"/>
        </w:rPr>
        <w:t>Coaching and career development for team members</w:t>
      </w:r>
    </w:p>
    <w:p w:rsidRPr="008924DB" w:rsidR="008924DB" w:rsidP="008924DB" w:rsidRDefault="008924DB" w14:paraId="4BB36CFE" w14:textId="77777777">
      <w:pPr>
        <w:pStyle w:val="p1"/>
        <w:numPr>
          <w:ilvl w:val="0"/>
          <w:numId w:val="20"/>
        </w:numPr>
        <w:rPr>
          <w:rFonts w:ascii="Poppins" w:hAnsi="Poppins" w:cs="Poppins"/>
          <w:sz w:val="18"/>
          <w:szCs w:val="18"/>
        </w:rPr>
      </w:pPr>
      <w:r w:rsidRPr="008924DB">
        <w:rPr>
          <w:rFonts w:ascii="Poppins" w:hAnsi="Poppins" w:cs="Poppins"/>
          <w:sz w:val="18"/>
          <w:szCs w:val="18"/>
        </w:rPr>
        <w:t>Stakeholder management &amp; expectation setting</w:t>
      </w:r>
    </w:p>
    <w:p w:rsidRPr="008924DB" w:rsidR="008924DB" w:rsidP="008924DB" w:rsidRDefault="008924DB" w14:paraId="3D69377F" w14:textId="77777777">
      <w:pPr>
        <w:pStyle w:val="p1"/>
        <w:numPr>
          <w:ilvl w:val="0"/>
          <w:numId w:val="20"/>
        </w:numPr>
        <w:rPr>
          <w:rFonts w:ascii="Poppins" w:hAnsi="Poppins" w:cs="Poppins"/>
          <w:sz w:val="18"/>
          <w:szCs w:val="18"/>
        </w:rPr>
      </w:pPr>
      <w:r w:rsidRPr="008924DB">
        <w:rPr>
          <w:rFonts w:ascii="Poppins" w:hAnsi="Poppins" w:cs="Poppins"/>
          <w:sz w:val="18"/>
          <w:szCs w:val="18"/>
        </w:rPr>
        <w:t>Thought leadership in design communities</w:t>
      </w:r>
    </w:p>
    <w:p w:rsidRPr="007475CB" w:rsidR="00B407E4" w:rsidP="00A335F8" w:rsidRDefault="31C1F110" w14:paraId="1FEC5EDF" w14:textId="05966822">
      <w:pPr>
        <w:ind w:left="360"/>
        <w:rPr>
          <w:rFonts w:ascii="Poppins" w:hAnsi="Poppins" w:eastAsia="Calibri" w:cs="Poppins"/>
          <w:b/>
          <w:bCs/>
          <w:sz w:val="24"/>
          <w:szCs w:val="24"/>
        </w:rPr>
      </w:pPr>
      <w:r w:rsidRPr="007475CB">
        <w:rPr>
          <w:rFonts w:ascii="Poppins" w:hAnsi="Poppins" w:cs="Poppins"/>
          <w:b/>
          <w:bCs/>
          <w:sz w:val="24"/>
          <w:szCs w:val="24"/>
        </w:rPr>
        <w:t>Success Planning</w:t>
      </w:r>
    </w:p>
    <w:p w:rsidRPr="008924DB" w:rsidR="008924DB" w:rsidP="008924DB" w:rsidRDefault="008924DB" w14:paraId="5C86179D" w14:textId="77777777">
      <w:pPr>
        <w:pStyle w:val="p1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8924DB">
        <w:rPr>
          <w:rStyle w:val="s1"/>
          <w:rFonts w:ascii="Poppins" w:hAnsi="Poppins" w:cs="Poppins"/>
          <w:b/>
          <w:bCs/>
          <w:sz w:val="18"/>
          <w:szCs w:val="18"/>
        </w:rPr>
        <w:t>Most Important Activities:</w:t>
      </w:r>
      <w:r w:rsidRPr="008924DB">
        <w:rPr>
          <w:rFonts w:ascii="Poppins" w:hAnsi="Poppins" w:cs="Poppins"/>
          <w:sz w:val="18"/>
          <w:szCs w:val="18"/>
        </w:rPr>
        <w:t xml:space="preserve"> Leading research synthesis, usability test strategies, design reviews, stakeholder alignment.</w:t>
      </w:r>
    </w:p>
    <w:p w:rsidRPr="008924DB" w:rsidR="008924DB" w:rsidP="008924DB" w:rsidRDefault="008924DB" w14:paraId="1F44BA01" w14:textId="77777777">
      <w:pPr>
        <w:pStyle w:val="p1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8924DB">
        <w:rPr>
          <w:rStyle w:val="s1"/>
          <w:rFonts w:ascii="Poppins" w:hAnsi="Poppins" w:cs="Poppins"/>
          <w:b/>
          <w:bCs/>
          <w:sz w:val="18"/>
          <w:szCs w:val="18"/>
        </w:rPr>
        <w:t>Non-Essential Activities:</w:t>
      </w:r>
      <w:r w:rsidRPr="008924DB">
        <w:rPr>
          <w:rFonts w:ascii="Poppins" w:hAnsi="Poppins" w:cs="Poppins"/>
          <w:sz w:val="18"/>
          <w:szCs w:val="18"/>
        </w:rPr>
        <w:t xml:space="preserve"> Routine pixel-level design (delegated to mid-level designers).</w:t>
      </w:r>
    </w:p>
    <w:p w:rsidRPr="008924DB" w:rsidR="008924DB" w:rsidP="008924DB" w:rsidRDefault="008924DB" w14:paraId="2AA07548" w14:textId="77777777">
      <w:pPr>
        <w:pStyle w:val="p1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8924DB">
        <w:rPr>
          <w:rStyle w:val="s1"/>
          <w:rFonts w:ascii="Poppins" w:hAnsi="Poppins" w:cs="Poppins"/>
          <w:b/>
          <w:bCs/>
          <w:sz w:val="18"/>
          <w:szCs w:val="18"/>
        </w:rPr>
        <w:t>Dependencies:</w:t>
      </w:r>
      <w:r w:rsidRPr="008924DB">
        <w:rPr>
          <w:rFonts w:ascii="Poppins" w:hAnsi="Poppins" w:cs="Poppins"/>
          <w:sz w:val="18"/>
          <w:szCs w:val="18"/>
        </w:rPr>
        <w:t xml:space="preserve"> Cross-functional teams, user access, product leadership.</w:t>
      </w:r>
    </w:p>
    <w:p w:rsidRPr="008924DB" w:rsidR="008924DB" w:rsidP="008924DB" w:rsidRDefault="008924DB" w14:paraId="68C0187B" w14:textId="77777777">
      <w:pPr>
        <w:pStyle w:val="p1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8924DB">
        <w:rPr>
          <w:rStyle w:val="s1"/>
          <w:rFonts w:ascii="Poppins" w:hAnsi="Poppins" w:cs="Poppins"/>
          <w:b/>
          <w:bCs/>
          <w:sz w:val="18"/>
          <w:szCs w:val="18"/>
        </w:rPr>
        <w:t>Blockers:</w:t>
      </w:r>
      <w:r w:rsidRPr="008924DB">
        <w:rPr>
          <w:rFonts w:ascii="Poppins" w:hAnsi="Poppins" w:cs="Poppins"/>
          <w:sz w:val="18"/>
          <w:szCs w:val="18"/>
        </w:rPr>
        <w:t xml:space="preserve"> Lack of clear product vision, limited user access.</w:t>
      </w:r>
    </w:p>
    <w:p w:rsidRPr="008924DB" w:rsidR="00174D05" w:rsidP="008924DB" w:rsidRDefault="008924DB" w14:paraId="1593CEFE" w14:textId="6385FFB6">
      <w:pPr>
        <w:pStyle w:val="p1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8924DB">
        <w:rPr>
          <w:rStyle w:val="s1"/>
          <w:rFonts w:ascii="Poppins" w:hAnsi="Poppins" w:cs="Poppins"/>
          <w:b/>
          <w:bCs/>
          <w:sz w:val="18"/>
          <w:szCs w:val="18"/>
        </w:rPr>
        <w:t>Enablers:</w:t>
      </w:r>
      <w:r w:rsidRPr="008924DB">
        <w:rPr>
          <w:rFonts w:ascii="Poppins" w:hAnsi="Poppins" w:cs="Poppins"/>
          <w:sz w:val="18"/>
          <w:szCs w:val="18"/>
        </w:rPr>
        <w:t xml:space="preserve"> Research repositories, analytics tools, mature design system, leadership buy-in.</w:t>
      </w:r>
    </w:p>
    <w:p w:rsidR="00431461" w:rsidP="00431461" w:rsidRDefault="00431461" w14:paraId="4FC5B19F" w14:textId="77777777">
      <w:pPr>
        <w:pStyle w:val="ListParagraph"/>
        <w:spacing w:after="120" w:line="264" w:lineRule="auto"/>
        <w:ind w:left="446"/>
        <w:rPr>
          <w:rFonts w:ascii="Poppins" w:hAnsi="Poppins" w:eastAsia="Poppins" w:cs="Poppins"/>
          <w:b/>
          <w:bCs/>
          <w:color w:val="auto"/>
          <w:sz w:val="20"/>
          <w:szCs w:val="20"/>
        </w:rPr>
      </w:pPr>
    </w:p>
    <w:p w:rsidR="1F467E1E" w:rsidP="00431461" w:rsidRDefault="7F423690" w14:paraId="4DDF8F75" w14:textId="24690D28">
      <w:pPr>
        <w:pStyle w:val="ListParagraph"/>
        <w:spacing w:after="120" w:line="264" w:lineRule="auto"/>
        <w:ind w:left="446"/>
        <w:rPr>
          <w:rFonts w:ascii="Poppins" w:hAnsi="Poppins" w:eastAsia="Poppins" w:cs="Poppins"/>
          <w:color w:val="auto"/>
          <w:sz w:val="20"/>
          <w:szCs w:val="20"/>
        </w:rPr>
      </w:pPr>
      <w:r w:rsidRPr="007475CB">
        <w:rPr>
          <w:rFonts w:ascii="Poppins" w:hAnsi="Poppins" w:eastAsia="Poppins" w:cs="Poppins"/>
          <w:b/>
          <w:bCs/>
          <w:color w:val="auto"/>
          <w:sz w:val="24"/>
          <w:szCs w:val="24"/>
        </w:rPr>
        <w:t>Milestones</w:t>
      </w:r>
      <w:r w:rsidR="007475CB">
        <w:rPr>
          <w:rFonts w:ascii="Poppins" w:hAnsi="Poppins" w:eastAsia="Poppins" w:cs="Poppins"/>
          <w:color w:val="auto"/>
          <w:sz w:val="20"/>
          <w:szCs w:val="20"/>
        </w:rPr>
        <w:br/>
      </w:r>
      <w:r w:rsidRPr="007475CB" w:rsidR="6EFD45F8">
        <w:rPr>
          <w:rFonts w:ascii="Poppins" w:hAnsi="Poppins" w:eastAsia="Poppins" w:cs="Poppins"/>
          <w:color w:val="auto"/>
          <w:sz w:val="18"/>
          <w:szCs w:val="18"/>
        </w:rPr>
        <w:t xml:space="preserve">What is the </w:t>
      </w:r>
      <w:bookmarkStart w:name="_Int_YN0F2qY9" w:id="0"/>
      <w:r w:rsidRPr="007475CB" w:rsidR="6EFD45F8">
        <w:rPr>
          <w:rFonts w:ascii="Poppins" w:hAnsi="Poppins" w:eastAsia="Poppins" w:cs="Poppins"/>
          <w:color w:val="auto"/>
          <w:sz w:val="18"/>
          <w:szCs w:val="18"/>
        </w:rPr>
        <w:t>30-60-</w:t>
      </w:r>
      <w:bookmarkStart w:name="_Int_fwxqDUQJ" w:id="1"/>
      <w:r w:rsidRPr="007475CB" w:rsidR="6EFD45F8">
        <w:rPr>
          <w:rFonts w:ascii="Poppins" w:hAnsi="Poppins" w:eastAsia="Poppins" w:cs="Poppins"/>
          <w:color w:val="auto"/>
          <w:sz w:val="18"/>
          <w:szCs w:val="18"/>
        </w:rPr>
        <w:t>90 day</w:t>
      </w:r>
      <w:bookmarkEnd w:id="0"/>
      <w:bookmarkEnd w:id="1"/>
      <w:r w:rsidRPr="007475CB" w:rsidR="6EFD45F8">
        <w:rPr>
          <w:rFonts w:ascii="Poppins" w:hAnsi="Poppins" w:eastAsia="Poppins" w:cs="Poppins"/>
          <w:color w:val="auto"/>
          <w:sz w:val="18"/>
          <w:szCs w:val="18"/>
        </w:rPr>
        <w:t xml:space="preserve"> plan?</w:t>
      </w:r>
      <w:r w:rsidRPr="007475CB" w:rsidR="0F88E8F8">
        <w:rPr>
          <w:rFonts w:ascii="Poppins" w:hAnsi="Poppins" w:eastAsia="Poppins" w:cs="Poppins"/>
          <w:color w:val="auto"/>
          <w:sz w:val="18"/>
          <w:szCs w:val="18"/>
        </w:rPr>
        <w:t xml:space="preserve"> Early indicators of success/failure?</w:t>
      </w:r>
    </w:p>
    <w:p w:rsidRPr="007758CC" w:rsidR="007758CC" w:rsidP="007758CC" w:rsidRDefault="007758CC" w14:paraId="73609ABC" w14:textId="77777777">
      <w:pPr>
        <w:pStyle w:val="p1"/>
        <w:numPr>
          <w:ilvl w:val="0"/>
          <w:numId w:val="22"/>
        </w:numPr>
        <w:rPr>
          <w:rFonts w:ascii="Poppins" w:hAnsi="Poppins" w:cs="Poppins"/>
          <w:sz w:val="18"/>
          <w:szCs w:val="18"/>
        </w:rPr>
      </w:pPr>
      <w:r w:rsidRPr="007758CC">
        <w:rPr>
          <w:rStyle w:val="s1"/>
          <w:rFonts w:ascii="Poppins" w:hAnsi="Poppins" w:cs="Poppins"/>
          <w:b/>
          <w:bCs/>
          <w:sz w:val="18"/>
          <w:szCs w:val="18"/>
        </w:rPr>
        <w:t>30 Days:</w:t>
      </w:r>
      <w:r w:rsidRPr="007758CC">
        <w:rPr>
          <w:rFonts w:ascii="Poppins" w:hAnsi="Poppins" w:cs="Poppins"/>
          <w:sz w:val="18"/>
          <w:szCs w:val="18"/>
        </w:rPr>
        <w:t xml:space="preserve"> Audit design systems, review ongoing projects, start leading usability strategies.</w:t>
      </w:r>
    </w:p>
    <w:p w:rsidRPr="007758CC" w:rsidR="007758CC" w:rsidP="007758CC" w:rsidRDefault="007758CC" w14:paraId="5C1D1DE6" w14:textId="77777777">
      <w:pPr>
        <w:pStyle w:val="p1"/>
        <w:numPr>
          <w:ilvl w:val="0"/>
          <w:numId w:val="22"/>
        </w:numPr>
        <w:rPr>
          <w:rFonts w:ascii="Poppins" w:hAnsi="Poppins" w:cs="Poppins"/>
          <w:sz w:val="18"/>
          <w:szCs w:val="18"/>
        </w:rPr>
      </w:pPr>
      <w:r w:rsidRPr="007758CC">
        <w:rPr>
          <w:rStyle w:val="s1"/>
          <w:rFonts w:ascii="Poppins" w:hAnsi="Poppins" w:cs="Poppins"/>
          <w:b/>
          <w:bCs/>
          <w:sz w:val="18"/>
          <w:szCs w:val="18"/>
        </w:rPr>
        <w:t>60 Days:</w:t>
      </w:r>
      <w:r w:rsidRPr="007758CC">
        <w:rPr>
          <w:rFonts w:ascii="Poppins" w:hAnsi="Poppins" w:cs="Poppins"/>
          <w:sz w:val="18"/>
          <w:szCs w:val="18"/>
        </w:rPr>
        <w:t xml:space="preserve"> Facilitate workshops, synthesize outputs into actionable priorities.</w:t>
      </w:r>
    </w:p>
    <w:p w:rsidRPr="007758CC" w:rsidR="007758CC" w:rsidP="007758CC" w:rsidRDefault="007758CC" w14:paraId="6410E748" w14:textId="77777777">
      <w:pPr>
        <w:pStyle w:val="p1"/>
        <w:numPr>
          <w:ilvl w:val="0"/>
          <w:numId w:val="22"/>
        </w:numPr>
        <w:rPr>
          <w:rFonts w:ascii="Poppins" w:hAnsi="Poppins" w:cs="Poppins"/>
          <w:sz w:val="18"/>
          <w:szCs w:val="18"/>
        </w:rPr>
      </w:pPr>
      <w:r w:rsidRPr="007758CC">
        <w:rPr>
          <w:rStyle w:val="s1"/>
          <w:rFonts w:ascii="Poppins" w:hAnsi="Poppins" w:cs="Poppins"/>
          <w:b/>
          <w:bCs/>
          <w:sz w:val="18"/>
          <w:szCs w:val="18"/>
        </w:rPr>
        <w:t>90 Days:</w:t>
      </w:r>
      <w:r w:rsidRPr="007758CC">
        <w:rPr>
          <w:rFonts w:ascii="Poppins" w:hAnsi="Poppins" w:cs="Poppins"/>
          <w:sz w:val="18"/>
          <w:szCs w:val="18"/>
        </w:rPr>
        <w:t xml:space="preserve"> Deliver end-to-end design cycle with research synthesis, flows, prototypes, and stakeholder presentations.</w:t>
      </w:r>
    </w:p>
    <w:p w:rsidR="3EE52109" w:rsidP="3EE52109" w:rsidRDefault="3EE52109" w14:paraId="5148F54D" w14:textId="3929EC6E">
      <w:pPr>
        <w:spacing w:after="120" w:line="264" w:lineRule="auto"/>
        <w:rPr>
          <w:rFonts w:ascii="Poppins" w:hAnsi="Poppins" w:eastAsia="Poppins" w:cs="Poppins"/>
          <w:b/>
          <w:bCs/>
          <w:color w:val="auto"/>
          <w:sz w:val="20"/>
          <w:szCs w:val="20"/>
        </w:rPr>
      </w:pPr>
    </w:p>
    <w:p w:rsidRPr="007475CB" w:rsidR="5A4912BA" w:rsidP="007475CB" w:rsidRDefault="5A4912BA" w14:paraId="77C7DF31" w14:textId="7F5438F1">
      <w:pPr>
        <w:pStyle w:val="Heading2"/>
        <w:rPr>
          <w:sz w:val="24"/>
          <w:szCs w:val="24"/>
        </w:rPr>
      </w:pPr>
      <w:r w:rsidRPr="007475CB">
        <w:rPr>
          <w:sz w:val="24"/>
          <w:szCs w:val="24"/>
        </w:rPr>
        <w:t>Appendix</w:t>
      </w:r>
    </w:p>
    <w:p w:rsidRPr="007475CB" w:rsidR="5A4912BA" w:rsidP="3EE52109" w:rsidRDefault="5A4912BA" w14:paraId="63B6087C" w14:textId="654A363C">
      <w:pPr>
        <w:pStyle w:val="Heading2"/>
        <w:rPr>
          <w:sz w:val="18"/>
          <w:szCs w:val="18"/>
        </w:rPr>
      </w:pPr>
      <w:r w:rsidRPr="007475CB">
        <w:rPr>
          <w:sz w:val="18"/>
          <w:szCs w:val="18"/>
        </w:rPr>
        <w:t>Key Words</w:t>
      </w:r>
    </w:p>
    <w:p w:rsidR="00812203" w:rsidP="003545DE" w:rsidRDefault="007475CB" w14:paraId="4A1B46F4" w14:textId="2E47F612">
      <w:pPr>
        <w:pStyle w:val="ListParagraph"/>
        <w:numPr>
          <w:ilvl w:val="0"/>
          <w:numId w:val="1"/>
        </w:numPr>
        <w:spacing w:after="160"/>
        <w:rPr>
          <w:rFonts w:ascii="Poppins" w:hAnsi="Poppins" w:eastAsia="Poppins" w:cs="Poppins"/>
          <w:color w:val="000000" w:themeColor="text1"/>
          <w:sz w:val="20"/>
          <w:szCs w:val="20"/>
        </w:rPr>
      </w:pPr>
      <w:r>
        <w:rPr>
          <w:rFonts w:ascii="Poppins" w:hAnsi="Poppins" w:eastAsia="Poppins" w:cs="Poppins"/>
          <w:color w:val="000000" w:themeColor="text1"/>
          <w:sz w:val="20"/>
          <w:szCs w:val="20"/>
        </w:rPr>
        <w:t>N/A</w:t>
      </w:r>
    </w:p>
    <w:p w:rsidRPr="00892A21" w:rsidR="00225B56" w:rsidP="3EE52109" w:rsidRDefault="5A4912BA" w14:paraId="2173CEE0" w14:textId="19B7EF8D">
      <w:pPr>
        <w:pStyle w:val="Heading2"/>
        <w:rPr>
          <w:sz w:val="18"/>
          <w:szCs w:val="18"/>
        </w:rPr>
      </w:pPr>
      <w:r w:rsidRPr="00892A21">
        <w:rPr>
          <w:sz w:val="18"/>
          <w:szCs w:val="18"/>
        </w:rPr>
        <w:t>In Scope</w:t>
      </w:r>
    </w:p>
    <w:p w:rsidRPr="00441882" w:rsidR="007758CC" w:rsidP="007758CC" w:rsidRDefault="007758CC" w14:paraId="57FD1316" w14:textId="77777777">
      <w:pPr>
        <w:pStyle w:val="p1"/>
        <w:numPr>
          <w:ilvl w:val="0"/>
          <w:numId w:val="23"/>
        </w:numPr>
        <w:rPr>
          <w:rFonts w:ascii="Poppins" w:hAnsi="Poppins" w:cs="Poppins"/>
          <w:sz w:val="18"/>
          <w:szCs w:val="18"/>
        </w:rPr>
      </w:pPr>
      <w:r w:rsidRPr="00441882">
        <w:rPr>
          <w:rFonts w:ascii="Poppins" w:hAnsi="Poppins" w:cs="Poppins"/>
          <w:sz w:val="18"/>
          <w:szCs w:val="18"/>
        </w:rPr>
        <w:t>UX research synthesis, workshop facilitation, usability strategy, IA, hi-fi design leadership, coaching, stakeholder management, thought leadership.</w:t>
      </w:r>
    </w:p>
    <w:p w:rsidRPr="00892A21" w:rsidR="5A4912BA" w:rsidP="3EE52109" w:rsidRDefault="5A4912BA" w14:paraId="66A1C6DE" w14:textId="6392C5C8">
      <w:pPr>
        <w:pStyle w:val="Heading2"/>
        <w:rPr>
          <w:sz w:val="18"/>
          <w:szCs w:val="18"/>
        </w:rPr>
      </w:pPr>
      <w:r w:rsidRPr="00892A21">
        <w:rPr>
          <w:sz w:val="18"/>
          <w:szCs w:val="18"/>
        </w:rPr>
        <w:t>Out of Scope</w:t>
      </w:r>
    </w:p>
    <w:p w:rsidRPr="00441882" w:rsidR="00441882" w:rsidP="00441882" w:rsidRDefault="00441882" w14:paraId="1CF5333F" w14:textId="644C8132">
      <w:pPr>
        <w:pStyle w:val="p1"/>
        <w:numPr>
          <w:ilvl w:val="0"/>
          <w:numId w:val="24"/>
        </w:numPr>
        <w:rPr>
          <w:rFonts w:ascii="Poppins" w:hAnsi="Poppins" w:cs="Poppins"/>
          <w:sz w:val="18"/>
          <w:szCs w:val="18"/>
        </w:rPr>
      </w:pPr>
      <w:r w:rsidRPr="00441882">
        <w:rPr>
          <w:rFonts w:ascii="Poppins" w:hAnsi="Poppins" w:cs="Poppins"/>
          <w:sz w:val="18"/>
          <w:szCs w:val="18"/>
        </w:rPr>
        <w:t>Independent ownership of business.</w:t>
      </w:r>
    </w:p>
    <w:p w:rsidR="6658B9F1" w:rsidP="3EE52109" w:rsidRDefault="6658B9F1" w14:paraId="1560FE62" w14:textId="60D37ABF">
      <w:pPr>
        <w:pStyle w:val="Heading2"/>
        <w:rPr>
          <w:sz w:val="24"/>
          <w:szCs w:val="24"/>
        </w:rPr>
      </w:pPr>
      <w:r w:rsidRPr="00892A21">
        <w:rPr>
          <w:sz w:val="24"/>
          <w:szCs w:val="24"/>
        </w:rPr>
        <w:t>Research Links</w:t>
      </w:r>
      <w:r w:rsidRPr="00892A21" w:rsidR="00812203">
        <w:rPr>
          <w:sz w:val="24"/>
          <w:szCs w:val="24"/>
        </w:rPr>
        <w:t xml:space="preserve"> Used to Build Proposal</w:t>
      </w:r>
    </w:p>
    <w:p w:rsidRPr="00892A21" w:rsidR="00892A21" w:rsidP="003545DE" w:rsidRDefault="00892A21" w14:paraId="4E3F017C" w14:textId="72FF4F7E">
      <w:pPr>
        <w:pStyle w:val="ListParagraph"/>
        <w:numPr>
          <w:ilvl w:val="0"/>
          <w:numId w:val="1"/>
        </w:numPr>
      </w:pPr>
      <w:r>
        <w:t>N/A</w:t>
      </w:r>
    </w:p>
    <w:sectPr w:rsidRPr="00892A21" w:rsidR="00892A21" w:rsidSect="004C4E10">
      <w:type w:val="continuous"/>
      <w:pgSz w:w="12240" w:h="15840" w:orient="portrait"/>
      <w:pgMar w:top="720" w:right="720" w:bottom="720" w:left="720" w:header="567" w:footer="283" w:gutter="0"/>
      <w:cols w:space="13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69BE" w:rsidP="00911CA6" w:rsidRDefault="006969BE" w14:paraId="5C4950EE" w14:textId="77777777">
      <w:pPr>
        <w:spacing w:line="240" w:lineRule="auto"/>
      </w:pPr>
      <w:r>
        <w:separator/>
      </w:r>
    </w:p>
  </w:endnote>
  <w:endnote w:type="continuationSeparator" w:id="0">
    <w:p w:rsidR="006969BE" w:rsidP="00911CA6" w:rsidRDefault="006969BE" w14:paraId="761B1231" w14:textId="77777777">
      <w:pPr>
        <w:spacing w:line="240" w:lineRule="auto"/>
      </w:pPr>
      <w:r>
        <w:continuationSeparator/>
      </w:r>
    </w:p>
  </w:endnote>
  <w:endnote w:type="continuationNotice" w:id="1">
    <w:p w:rsidR="006969BE" w:rsidRDefault="006969BE" w14:paraId="1AFDDE4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69BE" w:rsidP="00911CA6" w:rsidRDefault="006969BE" w14:paraId="7B3DC356" w14:textId="77777777">
      <w:pPr>
        <w:spacing w:line="240" w:lineRule="auto"/>
      </w:pPr>
      <w:r>
        <w:separator/>
      </w:r>
    </w:p>
  </w:footnote>
  <w:footnote w:type="continuationSeparator" w:id="0">
    <w:p w:rsidR="006969BE" w:rsidP="00911CA6" w:rsidRDefault="006969BE" w14:paraId="25F9EA29" w14:textId="77777777">
      <w:pPr>
        <w:spacing w:line="240" w:lineRule="auto"/>
      </w:pPr>
      <w:r>
        <w:continuationSeparator/>
      </w:r>
    </w:p>
  </w:footnote>
  <w:footnote w:type="continuationNotice" w:id="1">
    <w:p w:rsidR="006969BE" w:rsidRDefault="006969BE" w14:paraId="2A11B13D" w14:textId="77777777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TONz9m66suBcB" int2:id="hXh3aFTD">
      <int2:state int2:value="Rejected" int2:type="AugLoop_Text_Critique"/>
    </int2:textHash>
    <int2:bookmark int2:bookmarkName="_Int_fwxqDUQJ" int2:invalidationBookmarkName="" int2:hashCode="6/C90sUvb57zNr" int2:id="xlnWcVQa">
      <int2:state int2:value="Rejected" int2:type="AugLoop_Text_Critique"/>
    </int2:bookmark>
    <int2:bookmark int2:bookmarkName="_Int_YN0F2qY9" int2:invalidationBookmarkName="" int2:hashCode="QWfrdrBal0pwp1" int2:id="ymRV65kF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C03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7474CA6"/>
    <w:multiLevelType w:val="multilevel"/>
    <w:tmpl w:val="81E6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031EC9"/>
    <w:multiLevelType w:val="multilevel"/>
    <w:tmpl w:val="7DB0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981516"/>
    <w:multiLevelType w:val="multilevel"/>
    <w:tmpl w:val="52F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0B3276"/>
    <w:multiLevelType w:val="multilevel"/>
    <w:tmpl w:val="470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7D20312"/>
    <w:multiLevelType w:val="multilevel"/>
    <w:tmpl w:val="0126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88B5173"/>
    <w:multiLevelType w:val="multilevel"/>
    <w:tmpl w:val="CE7E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9366AB"/>
    <w:multiLevelType w:val="multilevel"/>
    <w:tmpl w:val="BDD65FF2"/>
    <w:styleLink w:val="IOCBullets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171717" w:themeColor="background2" w:themeShade="1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  <w:color w:val="171717" w:themeColor="background2" w:themeShade="1A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color w:val="171717" w:themeColor="background2" w:themeShade="1A"/>
      </w:rPr>
    </w:lvl>
    <w:lvl w:ilvl="3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  <w:color w:val="171717" w:themeColor="background2" w:themeShade="1A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8" w15:restartNumberingAfterBreak="0">
    <w:nsid w:val="1DE93D61"/>
    <w:multiLevelType w:val="multilevel"/>
    <w:tmpl w:val="FCC4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E597DF9"/>
    <w:multiLevelType w:val="multilevel"/>
    <w:tmpl w:val="FA1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4DD7264"/>
    <w:multiLevelType w:val="multilevel"/>
    <w:tmpl w:val="8CB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89646FF"/>
    <w:multiLevelType w:val="multilevel"/>
    <w:tmpl w:val="BCBC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22B4C2F"/>
    <w:multiLevelType w:val="multilevel"/>
    <w:tmpl w:val="EB7C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D985336"/>
    <w:multiLevelType w:val="hybridMultilevel"/>
    <w:tmpl w:val="6394B46E"/>
    <w:lvl w:ilvl="0" w:tplc="EEF83A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D786BC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6E1B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EAC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02E3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E2C5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AC4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A0D7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0923F81"/>
    <w:multiLevelType w:val="multilevel"/>
    <w:tmpl w:val="E08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3FB18A7"/>
    <w:multiLevelType w:val="multilevel"/>
    <w:tmpl w:val="F71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A857AFA"/>
    <w:multiLevelType w:val="multilevel"/>
    <w:tmpl w:val="25EA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35804E2"/>
    <w:multiLevelType w:val="multilevel"/>
    <w:tmpl w:val="19D2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5857C91"/>
    <w:multiLevelType w:val="multilevel"/>
    <w:tmpl w:val="5330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7EC28DB"/>
    <w:multiLevelType w:val="hybridMultilevel"/>
    <w:tmpl w:val="19CC015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BDE665C"/>
    <w:multiLevelType w:val="multilevel"/>
    <w:tmpl w:val="3CC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E2D1373"/>
    <w:multiLevelType w:val="multilevel"/>
    <w:tmpl w:val="9F22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8A369FA"/>
    <w:multiLevelType w:val="multilevel"/>
    <w:tmpl w:val="E33A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DF45143"/>
    <w:multiLevelType w:val="multilevel"/>
    <w:tmpl w:val="7B4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10210856">
    <w:abstractNumId w:val="13"/>
  </w:num>
  <w:num w:numId="2" w16cid:durableId="384256914">
    <w:abstractNumId w:val="7"/>
  </w:num>
  <w:num w:numId="3" w16cid:durableId="1402216501">
    <w:abstractNumId w:val="0"/>
  </w:num>
  <w:num w:numId="4" w16cid:durableId="1174611492">
    <w:abstractNumId w:val="19"/>
  </w:num>
  <w:num w:numId="5" w16cid:durableId="608589802">
    <w:abstractNumId w:val="18"/>
  </w:num>
  <w:num w:numId="6" w16cid:durableId="291332683">
    <w:abstractNumId w:val="10"/>
  </w:num>
  <w:num w:numId="7" w16cid:durableId="274025449">
    <w:abstractNumId w:val="21"/>
  </w:num>
  <w:num w:numId="8" w16cid:durableId="168957897">
    <w:abstractNumId w:val="15"/>
  </w:num>
  <w:num w:numId="9" w16cid:durableId="1441946605">
    <w:abstractNumId w:val="2"/>
  </w:num>
  <w:num w:numId="10" w16cid:durableId="367680878">
    <w:abstractNumId w:val="9"/>
  </w:num>
  <w:num w:numId="11" w16cid:durableId="2082678113">
    <w:abstractNumId w:val="5"/>
  </w:num>
  <w:num w:numId="12" w16cid:durableId="1858426280">
    <w:abstractNumId w:val="11"/>
  </w:num>
  <w:num w:numId="13" w16cid:durableId="1160461169">
    <w:abstractNumId w:val="12"/>
  </w:num>
  <w:num w:numId="14" w16cid:durableId="370231937">
    <w:abstractNumId w:val="17"/>
  </w:num>
  <w:num w:numId="15" w16cid:durableId="582568902">
    <w:abstractNumId w:val="14"/>
  </w:num>
  <w:num w:numId="16" w16cid:durableId="1323193922">
    <w:abstractNumId w:val="4"/>
  </w:num>
  <w:num w:numId="17" w16cid:durableId="557011131">
    <w:abstractNumId w:val="16"/>
  </w:num>
  <w:num w:numId="18" w16cid:durableId="673457026">
    <w:abstractNumId w:val="8"/>
  </w:num>
  <w:num w:numId="19" w16cid:durableId="943726972">
    <w:abstractNumId w:val="23"/>
  </w:num>
  <w:num w:numId="20" w16cid:durableId="1666400663">
    <w:abstractNumId w:val="22"/>
  </w:num>
  <w:num w:numId="21" w16cid:durableId="1120605765">
    <w:abstractNumId w:val="20"/>
  </w:num>
  <w:num w:numId="22" w16cid:durableId="1427846145">
    <w:abstractNumId w:val="3"/>
  </w:num>
  <w:num w:numId="23" w16cid:durableId="1162505712">
    <w:abstractNumId w:val="6"/>
  </w:num>
  <w:num w:numId="24" w16cid:durableId="1489711911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0NzMwNjUxNzSwMDdW0lEKTi0uzszPAykwqgUAIb+ryywAAAA="/>
  </w:docVars>
  <w:rsids>
    <w:rsidRoot w:val="00367AC1"/>
    <w:rsid w:val="000074E6"/>
    <w:rsid w:val="00014501"/>
    <w:rsid w:val="0001577F"/>
    <w:rsid w:val="00015817"/>
    <w:rsid w:val="00024CC5"/>
    <w:rsid w:val="000305BB"/>
    <w:rsid w:val="00032007"/>
    <w:rsid w:val="000327BF"/>
    <w:rsid w:val="00033F8F"/>
    <w:rsid w:val="00036369"/>
    <w:rsid w:val="00040A10"/>
    <w:rsid w:val="000520EE"/>
    <w:rsid w:val="000544B8"/>
    <w:rsid w:val="00056F5C"/>
    <w:rsid w:val="00062ACF"/>
    <w:rsid w:val="00067ACE"/>
    <w:rsid w:val="00070FF1"/>
    <w:rsid w:val="00071FFD"/>
    <w:rsid w:val="0007405F"/>
    <w:rsid w:val="000878DD"/>
    <w:rsid w:val="00091D14"/>
    <w:rsid w:val="0009513D"/>
    <w:rsid w:val="000971CA"/>
    <w:rsid w:val="000A0164"/>
    <w:rsid w:val="000A0FFC"/>
    <w:rsid w:val="000A7A38"/>
    <w:rsid w:val="000C2CF7"/>
    <w:rsid w:val="000D1758"/>
    <w:rsid w:val="000D6FB1"/>
    <w:rsid w:val="000E1357"/>
    <w:rsid w:val="000E210A"/>
    <w:rsid w:val="000E3FF3"/>
    <w:rsid w:val="000F5C97"/>
    <w:rsid w:val="000F6835"/>
    <w:rsid w:val="001114C7"/>
    <w:rsid w:val="0011460A"/>
    <w:rsid w:val="001204C4"/>
    <w:rsid w:val="001366AE"/>
    <w:rsid w:val="00140935"/>
    <w:rsid w:val="001523F7"/>
    <w:rsid w:val="0015264D"/>
    <w:rsid w:val="00157035"/>
    <w:rsid w:val="0016199F"/>
    <w:rsid w:val="00171C7C"/>
    <w:rsid w:val="00174D05"/>
    <w:rsid w:val="00176C22"/>
    <w:rsid w:val="001845FC"/>
    <w:rsid w:val="001A77AC"/>
    <w:rsid w:val="001A7FF4"/>
    <w:rsid w:val="001B0EF3"/>
    <w:rsid w:val="001C588E"/>
    <w:rsid w:val="001C60E7"/>
    <w:rsid w:val="001C777C"/>
    <w:rsid w:val="001D1ECC"/>
    <w:rsid w:val="001D31F3"/>
    <w:rsid w:val="001D5EF3"/>
    <w:rsid w:val="001D66B6"/>
    <w:rsid w:val="001E098D"/>
    <w:rsid w:val="001E39F0"/>
    <w:rsid w:val="001E3BA8"/>
    <w:rsid w:val="001E528B"/>
    <w:rsid w:val="001F1EDD"/>
    <w:rsid w:val="00203395"/>
    <w:rsid w:val="00203582"/>
    <w:rsid w:val="00204050"/>
    <w:rsid w:val="002076C8"/>
    <w:rsid w:val="00213EAE"/>
    <w:rsid w:val="00214E81"/>
    <w:rsid w:val="00225B56"/>
    <w:rsid w:val="0023793E"/>
    <w:rsid w:val="0024169C"/>
    <w:rsid w:val="00242ADC"/>
    <w:rsid w:val="00274ED0"/>
    <w:rsid w:val="00281670"/>
    <w:rsid w:val="0029559C"/>
    <w:rsid w:val="002A38CB"/>
    <w:rsid w:val="002A76A6"/>
    <w:rsid w:val="002B20EC"/>
    <w:rsid w:val="002B43C2"/>
    <w:rsid w:val="002C1BB5"/>
    <w:rsid w:val="002C511F"/>
    <w:rsid w:val="002C6D81"/>
    <w:rsid w:val="002D082A"/>
    <w:rsid w:val="002D1BF5"/>
    <w:rsid w:val="002D4BF2"/>
    <w:rsid w:val="002D53C3"/>
    <w:rsid w:val="003023A8"/>
    <w:rsid w:val="0032651A"/>
    <w:rsid w:val="00326704"/>
    <w:rsid w:val="003365F7"/>
    <w:rsid w:val="00336811"/>
    <w:rsid w:val="00336AC8"/>
    <w:rsid w:val="003373A4"/>
    <w:rsid w:val="003458DF"/>
    <w:rsid w:val="003545DE"/>
    <w:rsid w:val="00365BD8"/>
    <w:rsid w:val="00366129"/>
    <w:rsid w:val="00367AC1"/>
    <w:rsid w:val="0038381D"/>
    <w:rsid w:val="003A3F1D"/>
    <w:rsid w:val="003AA62E"/>
    <w:rsid w:val="003B00AD"/>
    <w:rsid w:val="003C3CA3"/>
    <w:rsid w:val="003C678E"/>
    <w:rsid w:val="003E2F90"/>
    <w:rsid w:val="003E3857"/>
    <w:rsid w:val="003E51C4"/>
    <w:rsid w:val="003F2CEC"/>
    <w:rsid w:val="003F6DE8"/>
    <w:rsid w:val="00403335"/>
    <w:rsid w:val="00404102"/>
    <w:rsid w:val="00406700"/>
    <w:rsid w:val="004103DF"/>
    <w:rsid w:val="004123F2"/>
    <w:rsid w:val="004148A7"/>
    <w:rsid w:val="004204C2"/>
    <w:rsid w:val="004275F2"/>
    <w:rsid w:val="00431461"/>
    <w:rsid w:val="00434AA9"/>
    <w:rsid w:val="00441882"/>
    <w:rsid w:val="00443920"/>
    <w:rsid w:val="00463722"/>
    <w:rsid w:val="00464531"/>
    <w:rsid w:val="00466ED3"/>
    <w:rsid w:val="00471DA7"/>
    <w:rsid w:val="00473639"/>
    <w:rsid w:val="00476182"/>
    <w:rsid w:val="0048178E"/>
    <w:rsid w:val="004824AE"/>
    <w:rsid w:val="00483C32"/>
    <w:rsid w:val="00497500"/>
    <w:rsid w:val="00497F36"/>
    <w:rsid w:val="004A26A6"/>
    <w:rsid w:val="004A2C6B"/>
    <w:rsid w:val="004B0DB5"/>
    <w:rsid w:val="004B0DF5"/>
    <w:rsid w:val="004B5605"/>
    <w:rsid w:val="004C4E10"/>
    <w:rsid w:val="004D5D81"/>
    <w:rsid w:val="004E1BC7"/>
    <w:rsid w:val="004E28CA"/>
    <w:rsid w:val="004F098F"/>
    <w:rsid w:val="0050017D"/>
    <w:rsid w:val="00506DF6"/>
    <w:rsid w:val="00516F82"/>
    <w:rsid w:val="00517BAF"/>
    <w:rsid w:val="00521529"/>
    <w:rsid w:val="00522077"/>
    <w:rsid w:val="00535D77"/>
    <w:rsid w:val="00543FB7"/>
    <w:rsid w:val="0055160D"/>
    <w:rsid w:val="005850AA"/>
    <w:rsid w:val="00586190"/>
    <w:rsid w:val="0059015C"/>
    <w:rsid w:val="00592E80"/>
    <w:rsid w:val="00593520"/>
    <w:rsid w:val="00595633"/>
    <w:rsid w:val="005979F6"/>
    <w:rsid w:val="005A59CA"/>
    <w:rsid w:val="005A5CF5"/>
    <w:rsid w:val="005A5E04"/>
    <w:rsid w:val="005B6204"/>
    <w:rsid w:val="005C4328"/>
    <w:rsid w:val="005D0121"/>
    <w:rsid w:val="005D4DFA"/>
    <w:rsid w:val="005D57CF"/>
    <w:rsid w:val="005E3118"/>
    <w:rsid w:val="005F3089"/>
    <w:rsid w:val="005F7A66"/>
    <w:rsid w:val="00600F3C"/>
    <w:rsid w:val="00601072"/>
    <w:rsid w:val="006036B9"/>
    <w:rsid w:val="006058A4"/>
    <w:rsid w:val="006147DC"/>
    <w:rsid w:val="00615192"/>
    <w:rsid w:val="0061625A"/>
    <w:rsid w:val="006220FE"/>
    <w:rsid w:val="00633E18"/>
    <w:rsid w:val="00637431"/>
    <w:rsid w:val="00650196"/>
    <w:rsid w:val="006615B5"/>
    <w:rsid w:val="00665C40"/>
    <w:rsid w:val="00666FF9"/>
    <w:rsid w:val="006719E4"/>
    <w:rsid w:val="006814D9"/>
    <w:rsid w:val="0068576B"/>
    <w:rsid w:val="00686DD4"/>
    <w:rsid w:val="00692531"/>
    <w:rsid w:val="00692ADC"/>
    <w:rsid w:val="006969BE"/>
    <w:rsid w:val="006B1EB7"/>
    <w:rsid w:val="006C10DB"/>
    <w:rsid w:val="006D37E2"/>
    <w:rsid w:val="006E10EC"/>
    <w:rsid w:val="006E69FB"/>
    <w:rsid w:val="006F2481"/>
    <w:rsid w:val="006F2EDC"/>
    <w:rsid w:val="00701227"/>
    <w:rsid w:val="007035D2"/>
    <w:rsid w:val="00707546"/>
    <w:rsid w:val="00710184"/>
    <w:rsid w:val="0071452A"/>
    <w:rsid w:val="00730C71"/>
    <w:rsid w:val="0073292C"/>
    <w:rsid w:val="007334B7"/>
    <w:rsid w:val="0073612C"/>
    <w:rsid w:val="00743C55"/>
    <w:rsid w:val="00744090"/>
    <w:rsid w:val="007475CB"/>
    <w:rsid w:val="00751348"/>
    <w:rsid w:val="00753037"/>
    <w:rsid w:val="00753831"/>
    <w:rsid w:val="007607B9"/>
    <w:rsid w:val="007636B6"/>
    <w:rsid w:val="00764AE9"/>
    <w:rsid w:val="00774AC9"/>
    <w:rsid w:val="0077533E"/>
    <w:rsid w:val="007758CC"/>
    <w:rsid w:val="00777F3A"/>
    <w:rsid w:val="007800B1"/>
    <w:rsid w:val="00782419"/>
    <w:rsid w:val="007850E9"/>
    <w:rsid w:val="00791B4A"/>
    <w:rsid w:val="00796B25"/>
    <w:rsid w:val="00797994"/>
    <w:rsid w:val="00797CD2"/>
    <w:rsid w:val="007A5600"/>
    <w:rsid w:val="007B3900"/>
    <w:rsid w:val="007C7CF7"/>
    <w:rsid w:val="007CDA96"/>
    <w:rsid w:val="007E1561"/>
    <w:rsid w:val="007E7186"/>
    <w:rsid w:val="008019F6"/>
    <w:rsid w:val="008048E0"/>
    <w:rsid w:val="0081088B"/>
    <w:rsid w:val="00812203"/>
    <w:rsid w:val="0082646C"/>
    <w:rsid w:val="00827981"/>
    <w:rsid w:val="008322A3"/>
    <w:rsid w:val="00835C59"/>
    <w:rsid w:val="00836A85"/>
    <w:rsid w:val="00842D31"/>
    <w:rsid w:val="00846BA5"/>
    <w:rsid w:val="00852BE8"/>
    <w:rsid w:val="00852FEC"/>
    <w:rsid w:val="00867063"/>
    <w:rsid w:val="00867701"/>
    <w:rsid w:val="00867E44"/>
    <w:rsid w:val="00870DD0"/>
    <w:rsid w:val="008744B0"/>
    <w:rsid w:val="0088165E"/>
    <w:rsid w:val="008905B1"/>
    <w:rsid w:val="00891E0D"/>
    <w:rsid w:val="008924DB"/>
    <w:rsid w:val="00892A21"/>
    <w:rsid w:val="008964B1"/>
    <w:rsid w:val="00897718"/>
    <w:rsid w:val="008A36A0"/>
    <w:rsid w:val="008B5607"/>
    <w:rsid w:val="008C1833"/>
    <w:rsid w:val="008C1DFB"/>
    <w:rsid w:val="008C74DE"/>
    <w:rsid w:val="008D3A5A"/>
    <w:rsid w:val="008E072D"/>
    <w:rsid w:val="008F2893"/>
    <w:rsid w:val="008F5E6F"/>
    <w:rsid w:val="00901CE9"/>
    <w:rsid w:val="0090479C"/>
    <w:rsid w:val="009058FC"/>
    <w:rsid w:val="0091141E"/>
    <w:rsid w:val="00911CA6"/>
    <w:rsid w:val="00912953"/>
    <w:rsid w:val="00916722"/>
    <w:rsid w:val="00920874"/>
    <w:rsid w:val="00924A5A"/>
    <w:rsid w:val="00936843"/>
    <w:rsid w:val="00946347"/>
    <w:rsid w:val="00955CDA"/>
    <w:rsid w:val="00960C28"/>
    <w:rsid w:val="00974B4B"/>
    <w:rsid w:val="0097575F"/>
    <w:rsid w:val="00975B03"/>
    <w:rsid w:val="00982E47"/>
    <w:rsid w:val="00986FD9"/>
    <w:rsid w:val="00997ED5"/>
    <w:rsid w:val="009A3973"/>
    <w:rsid w:val="009A54FC"/>
    <w:rsid w:val="009A59C9"/>
    <w:rsid w:val="009A6D17"/>
    <w:rsid w:val="009B1C46"/>
    <w:rsid w:val="009B3C7D"/>
    <w:rsid w:val="009C188A"/>
    <w:rsid w:val="009C33BB"/>
    <w:rsid w:val="009D085E"/>
    <w:rsid w:val="009D0DA2"/>
    <w:rsid w:val="009D7BD1"/>
    <w:rsid w:val="009E15BF"/>
    <w:rsid w:val="009F2F16"/>
    <w:rsid w:val="00A00A5F"/>
    <w:rsid w:val="00A1246A"/>
    <w:rsid w:val="00A128AB"/>
    <w:rsid w:val="00A13A03"/>
    <w:rsid w:val="00A172E6"/>
    <w:rsid w:val="00A2222D"/>
    <w:rsid w:val="00A27B52"/>
    <w:rsid w:val="00A3020E"/>
    <w:rsid w:val="00A335F8"/>
    <w:rsid w:val="00A472B4"/>
    <w:rsid w:val="00A53EB9"/>
    <w:rsid w:val="00A56555"/>
    <w:rsid w:val="00A56BE0"/>
    <w:rsid w:val="00A61CC3"/>
    <w:rsid w:val="00A6A652"/>
    <w:rsid w:val="00A8371A"/>
    <w:rsid w:val="00A8695D"/>
    <w:rsid w:val="00A8736B"/>
    <w:rsid w:val="00A9479C"/>
    <w:rsid w:val="00AA578B"/>
    <w:rsid w:val="00AC7587"/>
    <w:rsid w:val="00AD0C53"/>
    <w:rsid w:val="00AD36AA"/>
    <w:rsid w:val="00AD75EE"/>
    <w:rsid w:val="00AE3163"/>
    <w:rsid w:val="00AE31B2"/>
    <w:rsid w:val="00AE5870"/>
    <w:rsid w:val="00AE5A9E"/>
    <w:rsid w:val="00AE60ED"/>
    <w:rsid w:val="00B039EB"/>
    <w:rsid w:val="00B125AF"/>
    <w:rsid w:val="00B17B84"/>
    <w:rsid w:val="00B24A2A"/>
    <w:rsid w:val="00B2611A"/>
    <w:rsid w:val="00B26E35"/>
    <w:rsid w:val="00B329CC"/>
    <w:rsid w:val="00B34EDA"/>
    <w:rsid w:val="00B407E4"/>
    <w:rsid w:val="00B4299D"/>
    <w:rsid w:val="00B442F5"/>
    <w:rsid w:val="00B44528"/>
    <w:rsid w:val="00B54A0B"/>
    <w:rsid w:val="00B56909"/>
    <w:rsid w:val="00B60877"/>
    <w:rsid w:val="00B67F66"/>
    <w:rsid w:val="00B73FCD"/>
    <w:rsid w:val="00B87BCC"/>
    <w:rsid w:val="00B94AE6"/>
    <w:rsid w:val="00BA4376"/>
    <w:rsid w:val="00BB177A"/>
    <w:rsid w:val="00BB26CF"/>
    <w:rsid w:val="00BB5130"/>
    <w:rsid w:val="00BB69C8"/>
    <w:rsid w:val="00BC5B27"/>
    <w:rsid w:val="00BD521A"/>
    <w:rsid w:val="00BE7FA9"/>
    <w:rsid w:val="00BF5D44"/>
    <w:rsid w:val="00C15823"/>
    <w:rsid w:val="00C223F2"/>
    <w:rsid w:val="00C32414"/>
    <w:rsid w:val="00C34F3F"/>
    <w:rsid w:val="00C35972"/>
    <w:rsid w:val="00C466F6"/>
    <w:rsid w:val="00C65BCC"/>
    <w:rsid w:val="00C70653"/>
    <w:rsid w:val="00C76826"/>
    <w:rsid w:val="00C83B80"/>
    <w:rsid w:val="00C86C07"/>
    <w:rsid w:val="00C8701B"/>
    <w:rsid w:val="00C9090F"/>
    <w:rsid w:val="00C920D5"/>
    <w:rsid w:val="00C94136"/>
    <w:rsid w:val="00C94F19"/>
    <w:rsid w:val="00C97642"/>
    <w:rsid w:val="00C97F13"/>
    <w:rsid w:val="00CA0EB8"/>
    <w:rsid w:val="00CA1CDE"/>
    <w:rsid w:val="00CA2345"/>
    <w:rsid w:val="00CB33D9"/>
    <w:rsid w:val="00CC6F32"/>
    <w:rsid w:val="00CD13D9"/>
    <w:rsid w:val="00CD35DD"/>
    <w:rsid w:val="00CD4111"/>
    <w:rsid w:val="00CE0CD0"/>
    <w:rsid w:val="00CE5C71"/>
    <w:rsid w:val="00CF02EE"/>
    <w:rsid w:val="00CF4C28"/>
    <w:rsid w:val="00CF6C9D"/>
    <w:rsid w:val="00CF7F08"/>
    <w:rsid w:val="00D01144"/>
    <w:rsid w:val="00D11F3D"/>
    <w:rsid w:val="00D1286D"/>
    <w:rsid w:val="00D143F8"/>
    <w:rsid w:val="00D21AAF"/>
    <w:rsid w:val="00D27EF3"/>
    <w:rsid w:val="00D31A1A"/>
    <w:rsid w:val="00D32667"/>
    <w:rsid w:val="00D37F60"/>
    <w:rsid w:val="00D42611"/>
    <w:rsid w:val="00D45E20"/>
    <w:rsid w:val="00D46803"/>
    <w:rsid w:val="00D75A41"/>
    <w:rsid w:val="00D7672E"/>
    <w:rsid w:val="00D85FCD"/>
    <w:rsid w:val="00D93625"/>
    <w:rsid w:val="00DA0092"/>
    <w:rsid w:val="00DA3220"/>
    <w:rsid w:val="00DB0358"/>
    <w:rsid w:val="00DC09A3"/>
    <w:rsid w:val="00DC46D1"/>
    <w:rsid w:val="00DD54E4"/>
    <w:rsid w:val="00DF2154"/>
    <w:rsid w:val="00DF2506"/>
    <w:rsid w:val="00DF6567"/>
    <w:rsid w:val="00DF7094"/>
    <w:rsid w:val="00E032B5"/>
    <w:rsid w:val="00E123AD"/>
    <w:rsid w:val="00E213D5"/>
    <w:rsid w:val="00E258EF"/>
    <w:rsid w:val="00E471CB"/>
    <w:rsid w:val="00E56C9D"/>
    <w:rsid w:val="00E6214C"/>
    <w:rsid w:val="00E671F3"/>
    <w:rsid w:val="00E753F2"/>
    <w:rsid w:val="00E78EE3"/>
    <w:rsid w:val="00E81431"/>
    <w:rsid w:val="00E83549"/>
    <w:rsid w:val="00E845C6"/>
    <w:rsid w:val="00E91A68"/>
    <w:rsid w:val="00E97BA8"/>
    <w:rsid w:val="00EA27B7"/>
    <w:rsid w:val="00EB1356"/>
    <w:rsid w:val="00EB20B1"/>
    <w:rsid w:val="00EB3D09"/>
    <w:rsid w:val="00EC23DC"/>
    <w:rsid w:val="00EC2C91"/>
    <w:rsid w:val="00EC2D3B"/>
    <w:rsid w:val="00ED2905"/>
    <w:rsid w:val="00ED7A4D"/>
    <w:rsid w:val="00EE3251"/>
    <w:rsid w:val="00EE5C42"/>
    <w:rsid w:val="00EF0E6F"/>
    <w:rsid w:val="00EF36DA"/>
    <w:rsid w:val="00F07C8D"/>
    <w:rsid w:val="00F103B1"/>
    <w:rsid w:val="00F11E17"/>
    <w:rsid w:val="00F15EC4"/>
    <w:rsid w:val="00F27DEE"/>
    <w:rsid w:val="00F34B61"/>
    <w:rsid w:val="00F50C9F"/>
    <w:rsid w:val="00F5435A"/>
    <w:rsid w:val="00F60F98"/>
    <w:rsid w:val="00F67225"/>
    <w:rsid w:val="00F70833"/>
    <w:rsid w:val="00F70DFE"/>
    <w:rsid w:val="00F77205"/>
    <w:rsid w:val="00F92351"/>
    <w:rsid w:val="00FA2B2C"/>
    <w:rsid w:val="00FA3B93"/>
    <w:rsid w:val="00FB6867"/>
    <w:rsid w:val="00FC18C0"/>
    <w:rsid w:val="00FC211E"/>
    <w:rsid w:val="00FC27BC"/>
    <w:rsid w:val="00FC296E"/>
    <w:rsid w:val="00FD19D3"/>
    <w:rsid w:val="00FD30E9"/>
    <w:rsid w:val="00FD400A"/>
    <w:rsid w:val="00FE1EFF"/>
    <w:rsid w:val="00FF0A27"/>
    <w:rsid w:val="00FF212E"/>
    <w:rsid w:val="00FF420B"/>
    <w:rsid w:val="00FF5DCD"/>
    <w:rsid w:val="00FF6807"/>
    <w:rsid w:val="01228B54"/>
    <w:rsid w:val="0166B7C5"/>
    <w:rsid w:val="01A9F16B"/>
    <w:rsid w:val="01C209F2"/>
    <w:rsid w:val="01D103D2"/>
    <w:rsid w:val="01D66D83"/>
    <w:rsid w:val="01EF0774"/>
    <w:rsid w:val="023B9008"/>
    <w:rsid w:val="027EB913"/>
    <w:rsid w:val="0280A216"/>
    <w:rsid w:val="02908CCB"/>
    <w:rsid w:val="029EDF9E"/>
    <w:rsid w:val="02E38018"/>
    <w:rsid w:val="02E44630"/>
    <w:rsid w:val="02F472A5"/>
    <w:rsid w:val="0312EF87"/>
    <w:rsid w:val="03139127"/>
    <w:rsid w:val="03331EA8"/>
    <w:rsid w:val="0345C1CC"/>
    <w:rsid w:val="0379375C"/>
    <w:rsid w:val="037FD796"/>
    <w:rsid w:val="03BB0835"/>
    <w:rsid w:val="03F1FC22"/>
    <w:rsid w:val="03F6C34B"/>
    <w:rsid w:val="041FE404"/>
    <w:rsid w:val="043856E7"/>
    <w:rsid w:val="04390175"/>
    <w:rsid w:val="0470BEA6"/>
    <w:rsid w:val="04715F22"/>
    <w:rsid w:val="049DA38B"/>
    <w:rsid w:val="04C1987E"/>
    <w:rsid w:val="04C27E29"/>
    <w:rsid w:val="04C6EDE2"/>
    <w:rsid w:val="0586CE4A"/>
    <w:rsid w:val="058A4C5B"/>
    <w:rsid w:val="05B7EF44"/>
    <w:rsid w:val="0660C2DE"/>
    <w:rsid w:val="068E8424"/>
    <w:rsid w:val="06DEB250"/>
    <w:rsid w:val="06FEBC54"/>
    <w:rsid w:val="070C2E68"/>
    <w:rsid w:val="07144390"/>
    <w:rsid w:val="07181EC4"/>
    <w:rsid w:val="077CC03B"/>
    <w:rsid w:val="07A8FFE4"/>
    <w:rsid w:val="07B857F0"/>
    <w:rsid w:val="07DC4DA8"/>
    <w:rsid w:val="07F47E7B"/>
    <w:rsid w:val="08496B1F"/>
    <w:rsid w:val="084B7A8A"/>
    <w:rsid w:val="08544284"/>
    <w:rsid w:val="085B545F"/>
    <w:rsid w:val="08722335"/>
    <w:rsid w:val="087BD503"/>
    <w:rsid w:val="08B2FCEF"/>
    <w:rsid w:val="08CC6E79"/>
    <w:rsid w:val="08D03CA3"/>
    <w:rsid w:val="08D6BB3D"/>
    <w:rsid w:val="0951AB1C"/>
    <w:rsid w:val="095C7DB6"/>
    <w:rsid w:val="095C7DD8"/>
    <w:rsid w:val="09728E01"/>
    <w:rsid w:val="09B45364"/>
    <w:rsid w:val="09E326A3"/>
    <w:rsid w:val="09EF0F3C"/>
    <w:rsid w:val="09FB2010"/>
    <w:rsid w:val="0A03430C"/>
    <w:rsid w:val="0A0DEA68"/>
    <w:rsid w:val="0AAA2804"/>
    <w:rsid w:val="0B0E0A7B"/>
    <w:rsid w:val="0B11BD58"/>
    <w:rsid w:val="0B302561"/>
    <w:rsid w:val="0B7D8DEB"/>
    <w:rsid w:val="0C1D99E1"/>
    <w:rsid w:val="0C2730C8"/>
    <w:rsid w:val="0C40DD0A"/>
    <w:rsid w:val="0CBDD745"/>
    <w:rsid w:val="0CCD476A"/>
    <w:rsid w:val="0CEC36CC"/>
    <w:rsid w:val="0D7D724A"/>
    <w:rsid w:val="0DC532B3"/>
    <w:rsid w:val="0DD1CD0D"/>
    <w:rsid w:val="0E0C4B95"/>
    <w:rsid w:val="0E765AD6"/>
    <w:rsid w:val="0E78FD63"/>
    <w:rsid w:val="0EDC8353"/>
    <w:rsid w:val="0F2A98EA"/>
    <w:rsid w:val="0F3E0D6B"/>
    <w:rsid w:val="0F45FCC1"/>
    <w:rsid w:val="0F88E8F8"/>
    <w:rsid w:val="0FAB5025"/>
    <w:rsid w:val="0FAD99A3"/>
    <w:rsid w:val="0FB411C9"/>
    <w:rsid w:val="0FBAB830"/>
    <w:rsid w:val="1055F4F7"/>
    <w:rsid w:val="10563B2E"/>
    <w:rsid w:val="1086DF61"/>
    <w:rsid w:val="10C18F79"/>
    <w:rsid w:val="11165928"/>
    <w:rsid w:val="1119130B"/>
    <w:rsid w:val="111BBD4E"/>
    <w:rsid w:val="117424BB"/>
    <w:rsid w:val="11CA368C"/>
    <w:rsid w:val="11DEF45D"/>
    <w:rsid w:val="11ECCF6F"/>
    <w:rsid w:val="1211E793"/>
    <w:rsid w:val="12778EEE"/>
    <w:rsid w:val="13173493"/>
    <w:rsid w:val="13387449"/>
    <w:rsid w:val="133EF6D0"/>
    <w:rsid w:val="134DFB9F"/>
    <w:rsid w:val="1368D0F5"/>
    <w:rsid w:val="13863F87"/>
    <w:rsid w:val="139D199B"/>
    <w:rsid w:val="13AB39B6"/>
    <w:rsid w:val="13E3C77F"/>
    <w:rsid w:val="1423EDEE"/>
    <w:rsid w:val="146F4D07"/>
    <w:rsid w:val="149FC4E4"/>
    <w:rsid w:val="151966B2"/>
    <w:rsid w:val="15B0C8E4"/>
    <w:rsid w:val="15B40E01"/>
    <w:rsid w:val="15BBD933"/>
    <w:rsid w:val="15BFBE4F"/>
    <w:rsid w:val="15CB3F74"/>
    <w:rsid w:val="15E262C7"/>
    <w:rsid w:val="169B6027"/>
    <w:rsid w:val="16AC0E1E"/>
    <w:rsid w:val="16F27851"/>
    <w:rsid w:val="17545D2C"/>
    <w:rsid w:val="175D0531"/>
    <w:rsid w:val="17670FD5"/>
    <w:rsid w:val="1785D3B0"/>
    <w:rsid w:val="179A057E"/>
    <w:rsid w:val="17EEBFDD"/>
    <w:rsid w:val="17FB97EC"/>
    <w:rsid w:val="1828F4A6"/>
    <w:rsid w:val="1834D318"/>
    <w:rsid w:val="18606F64"/>
    <w:rsid w:val="188585B5"/>
    <w:rsid w:val="188CDE8D"/>
    <w:rsid w:val="18C39861"/>
    <w:rsid w:val="18C4E7A4"/>
    <w:rsid w:val="18D85A4C"/>
    <w:rsid w:val="18F7D973"/>
    <w:rsid w:val="19175AC4"/>
    <w:rsid w:val="1A045894"/>
    <w:rsid w:val="1A05DD7C"/>
    <w:rsid w:val="1A1F8462"/>
    <w:rsid w:val="1A403A95"/>
    <w:rsid w:val="1A48B81D"/>
    <w:rsid w:val="1A4BB2F5"/>
    <w:rsid w:val="1A5F68C2"/>
    <w:rsid w:val="1A95E43F"/>
    <w:rsid w:val="1A9686A3"/>
    <w:rsid w:val="1B2CD950"/>
    <w:rsid w:val="1B4F3C88"/>
    <w:rsid w:val="1B58760C"/>
    <w:rsid w:val="1B65E4AA"/>
    <w:rsid w:val="1B6EE501"/>
    <w:rsid w:val="1B9BCF3C"/>
    <w:rsid w:val="1BE296BB"/>
    <w:rsid w:val="1BFB3923"/>
    <w:rsid w:val="1C0378D2"/>
    <w:rsid w:val="1C2C6D4F"/>
    <w:rsid w:val="1C2D8461"/>
    <w:rsid w:val="1CBC76B8"/>
    <w:rsid w:val="1CC6EED6"/>
    <w:rsid w:val="1CEDB0DB"/>
    <w:rsid w:val="1D0AB562"/>
    <w:rsid w:val="1D2C68AA"/>
    <w:rsid w:val="1D3DC550"/>
    <w:rsid w:val="1D53494F"/>
    <w:rsid w:val="1D7D799C"/>
    <w:rsid w:val="1D8058DF"/>
    <w:rsid w:val="1DB7D8E1"/>
    <w:rsid w:val="1EA685C3"/>
    <w:rsid w:val="1EA91579"/>
    <w:rsid w:val="1F0A0A48"/>
    <w:rsid w:val="1F467E1E"/>
    <w:rsid w:val="1F5C1153"/>
    <w:rsid w:val="1F7CE2DA"/>
    <w:rsid w:val="1F92E989"/>
    <w:rsid w:val="1F9CD86C"/>
    <w:rsid w:val="1FA13476"/>
    <w:rsid w:val="203DB97E"/>
    <w:rsid w:val="209AA9DA"/>
    <w:rsid w:val="20BBA7C2"/>
    <w:rsid w:val="2109B98C"/>
    <w:rsid w:val="2116C17A"/>
    <w:rsid w:val="2131A0CA"/>
    <w:rsid w:val="21748346"/>
    <w:rsid w:val="2175E2F9"/>
    <w:rsid w:val="218A42D2"/>
    <w:rsid w:val="2253CA02"/>
    <w:rsid w:val="225DCDF7"/>
    <w:rsid w:val="22670371"/>
    <w:rsid w:val="22F730B2"/>
    <w:rsid w:val="232FCBD9"/>
    <w:rsid w:val="23886E72"/>
    <w:rsid w:val="23B56399"/>
    <w:rsid w:val="23CEF09D"/>
    <w:rsid w:val="2404476B"/>
    <w:rsid w:val="240FD4A1"/>
    <w:rsid w:val="2419DBD9"/>
    <w:rsid w:val="241B3FC9"/>
    <w:rsid w:val="248BD04A"/>
    <w:rsid w:val="2493B988"/>
    <w:rsid w:val="24D444D1"/>
    <w:rsid w:val="24E94DF6"/>
    <w:rsid w:val="25159DC9"/>
    <w:rsid w:val="254AF54E"/>
    <w:rsid w:val="257E6CC4"/>
    <w:rsid w:val="25D1D65E"/>
    <w:rsid w:val="25D532DE"/>
    <w:rsid w:val="25EA59D9"/>
    <w:rsid w:val="2649DEAF"/>
    <w:rsid w:val="268DEFA6"/>
    <w:rsid w:val="26B197A8"/>
    <w:rsid w:val="26C94F39"/>
    <w:rsid w:val="27257B38"/>
    <w:rsid w:val="273AE317"/>
    <w:rsid w:val="2779A000"/>
    <w:rsid w:val="277DE2A5"/>
    <w:rsid w:val="277FD8B1"/>
    <w:rsid w:val="278DA933"/>
    <w:rsid w:val="27A2E974"/>
    <w:rsid w:val="27A7EA51"/>
    <w:rsid w:val="27AD988A"/>
    <w:rsid w:val="27C4694D"/>
    <w:rsid w:val="2845520C"/>
    <w:rsid w:val="2853A525"/>
    <w:rsid w:val="287C3DBD"/>
    <w:rsid w:val="287D11FA"/>
    <w:rsid w:val="28829610"/>
    <w:rsid w:val="2889DB0F"/>
    <w:rsid w:val="289AD9DC"/>
    <w:rsid w:val="28C6C4C0"/>
    <w:rsid w:val="28D6B378"/>
    <w:rsid w:val="28DA16DD"/>
    <w:rsid w:val="29033870"/>
    <w:rsid w:val="290CCE4D"/>
    <w:rsid w:val="2955E889"/>
    <w:rsid w:val="2957B989"/>
    <w:rsid w:val="295A91B2"/>
    <w:rsid w:val="29607680"/>
    <w:rsid w:val="296EDCA3"/>
    <w:rsid w:val="29702EEF"/>
    <w:rsid w:val="29E1226D"/>
    <w:rsid w:val="29E92F4B"/>
    <w:rsid w:val="29ED8569"/>
    <w:rsid w:val="29FCCA47"/>
    <w:rsid w:val="2A3EB8DD"/>
    <w:rsid w:val="2A8BDF61"/>
    <w:rsid w:val="2AEC7252"/>
    <w:rsid w:val="2AFB2B54"/>
    <w:rsid w:val="2B0BB5FD"/>
    <w:rsid w:val="2B3E4198"/>
    <w:rsid w:val="2B765DAA"/>
    <w:rsid w:val="2BB145A9"/>
    <w:rsid w:val="2BDC67F2"/>
    <w:rsid w:val="2C092B13"/>
    <w:rsid w:val="2C6F53D3"/>
    <w:rsid w:val="2C9EE9A1"/>
    <w:rsid w:val="2CD5F2B7"/>
    <w:rsid w:val="2D1E75CD"/>
    <w:rsid w:val="2D347CA0"/>
    <w:rsid w:val="2D4D3617"/>
    <w:rsid w:val="2D5372C4"/>
    <w:rsid w:val="2DB65334"/>
    <w:rsid w:val="2DCC86AF"/>
    <w:rsid w:val="2DF43F97"/>
    <w:rsid w:val="2E1E1DF7"/>
    <w:rsid w:val="2E2F80CA"/>
    <w:rsid w:val="2E4110F9"/>
    <w:rsid w:val="2E43F96A"/>
    <w:rsid w:val="2E5D300C"/>
    <w:rsid w:val="2E7D814B"/>
    <w:rsid w:val="2E8FA2EC"/>
    <w:rsid w:val="2EB5188A"/>
    <w:rsid w:val="2ECEA58E"/>
    <w:rsid w:val="2EFB3D6E"/>
    <w:rsid w:val="2F18BD3B"/>
    <w:rsid w:val="2F1B2461"/>
    <w:rsid w:val="2F270CFB"/>
    <w:rsid w:val="2F388012"/>
    <w:rsid w:val="2F649B67"/>
    <w:rsid w:val="2F8CB330"/>
    <w:rsid w:val="2FDCD007"/>
    <w:rsid w:val="2FE5803F"/>
    <w:rsid w:val="2FE59A87"/>
    <w:rsid w:val="302909A5"/>
    <w:rsid w:val="30335FD8"/>
    <w:rsid w:val="305570DF"/>
    <w:rsid w:val="305AB626"/>
    <w:rsid w:val="306DA13A"/>
    <w:rsid w:val="3079389E"/>
    <w:rsid w:val="307B9EC2"/>
    <w:rsid w:val="30CED694"/>
    <w:rsid w:val="30F34FD4"/>
    <w:rsid w:val="30FF032F"/>
    <w:rsid w:val="311748BA"/>
    <w:rsid w:val="312B3598"/>
    <w:rsid w:val="3140E1A5"/>
    <w:rsid w:val="314C3CE1"/>
    <w:rsid w:val="316779E1"/>
    <w:rsid w:val="317BF3FC"/>
    <w:rsid w:val="317D6848"/>
    <w:rsid w:val="31C08E8D"/>
    <w:rsid w:val="31C1F110"/>
    <w:rsid w:val="31C314E6"/>
    <w:rsid w:val="31D42867"/>
    <w:rsid w:val="320125E9"/>
    <w:rsid w:val="3209719B"/>
    <w:rsid w:val="3210CB95"/>
    <w:rsid w:val="328F1510"/>
    <w:rsid w:val="329AD390"/>
    <w:rsid w:val="329F0326"/>
    <w:rsid w:val="32B2647D"/>
    <w:rsid w:val="32CEE4E5"/>
    <w:rsid w:val="32D765AC"/>
    <w:rsid w:val="32EAC4F0"/>
    <w:rsid w:val="32F0982D"/>
    <w:rsid w:val="331938A9"/>
    <w:rsid w:val="331E1D20"/>
    <w:rsid w:val="3330A12F"/>
    <w:rsid w:val="33822FBE"/>
    <w:rsid w:val="338889AD"/>
    <w:rsid w:val="33D814F9"/>
    <w:rsid w:val="34095B15"/>
    <w:rsid w:val="3429735B"/>
    <w:rsid w:val="349FCC4C"/>
    <w:rsid w:val="34C39C2C"/>
    <w:rsid w:val="34E291F6"/>
    <w:rsid w:val="34F6606D"/>
    <w:rsid w:val="351D049F"/>
    <w:rsid w:val="35399534"/>
    <w:rsid w:val="355C06A2"/>
    <w:rsid w:val="35B08EE9"/>
    <w:rsid w:val="3604DCD3"/>
    <w:rsid w:val="3609E777"/>
    <w:rsid w:val="36316678"/>
    <w:rsid w:val="36376222"/>
    <w:rsid w:val="363CC003"/>
    <w:rsid w:val="367AD448"/>
    <w:rsid w:val="3680585B"/>
    <w:rsid w:val="36DCE2BE"/>
    <w:rsid w:val="36E24B7D"/>
    <w:rsid w:val="36FE84E6"/>
    <w:rsid w:val="3735DD86"/>
    <w:rsid w:val="37D89064"/>
    <w:rsid w:val="3804F81C"/>
    <w:rsid w:val="3844C9D4"/>
    <w:rsid w:val="384E814B"/>
    <w:rsid w:val="385FDE56"/>
    <w:rsid w:val="3873FCF3"/>
    <w:rsid w:val="387E1BDE"/>
    <w:rsid w:val="38825341"/>
    <w:rsid w:val="38B7011A"/>
    <w:rsid w:val="3901190F"/>
    <w:rsid w:val="39976DEB"/>
    <w:rsid w:val="399E0203"/>
    <w:rsid w:val="39D549F0"/>
    <w:rsid w:val="39ED762E"/>
    <w:rsid w:val="39FBAEB7"/>
    <w:rsid w:val="3A2399C3"/>
    <w:rsid w:val="3A47F2EF"/>
    <w:rsid w:val="3AD9F6CA"/>
    <w:rsid w:val="3AFB673A"/>
    <w:rsid w:val="3B1B2C56"/>
    <w:rsid w:val="3B23AA47"/>
    <w:rsid w:val="3B37665E"/>
    <w:rsid w:val="3B4383E8"/>
    <w:rsid w:val="3B572E83"/>
    <w:rsid w:val="3BB9DA7E"/>
    <w:rsid w:val="3BBCCFD6"/>
    <w:rsid w:val="3BCA3C57"/>
    <w:rsid w:val="3BD3D363"/>
    <w:rsid w:val="3BFF953B"/>
    <w:rsid w:val="3C059420"/>
    <w:rsid w:val="3C10414D"/>
    <w:rsid w:val="3C344C85"/>
    <w:rsid w:val="3C637C7E"/>
    <w:rsid w:val="3C6970CB"/>
    <w:rsid w:val="3C6B2808"/>
    <w:rsid w:val="3C9C629A"/>
    <w:rsid w:val="3CA282E3"/>
    <w:rsid w:val="3CD50B4D"/>
    <w:rsid w:val="3D2BEB8F"/>
    <w:rsid w:val="3D2FE9DA"/>
    <w:rsid w:val="3D69A080"/>
    <w:rsid w:val="3D7BB7F5"/>
    <w:rsid w:val="3D8CFA59"/>
    <w:rsid w:val="3D9B3E42"/>
    <w:rsid w:val="3DEB8C26"/>
    <w:rsid w:val="3E142742"/>
    <w:rsid w:val="3E1D6C6F"/>
    <w:rsid w:val="3E7429EF"/>
    <w:rsid w:val="3EAABEE4"/>
    <w:rsid w:val="3EE52109"/>
    <w:rsid w:val="3EEC6CB8"/>
    <w:rsid w:val="3F0054F8"/>
    <w:rsid w:val="3F1A254D"/>
    <w:rsid w:val="3F472BA3"/>
    <w:rsid w:val="3FA9DFEF"/>
    <w:rsid w:val="3FE295F4"/>
    <w:rsid w:val="400776C3"/>
    <w:rsid w:val="400ECD09"/>
    <w:rsid w:val="404CE839"/>
    <w:rsid w:val="406A9CA7"/>
    <w:rsid w:val="407B52B4"/>
    <w:rsid w:val="407E6EAA"/>
    <w:rsid w:val="408FDB57"/>
    <w:rsid w:val="40B6C7FC"/>
    <w:rsid w:val="40CA87DB"/>
    <w:rsid w:val="412CDE12"/>
    <w:rsid w:val="414BC804"/>
    <w:rsid w:val="4153B58A"/>
    <w:rsid w:val="41546FAD"/>
    <w:rsid w:val="41693529"/>
    <w:rsid w:val="4196667D"/>
    <w:rsid w:val="41A52E6A"/>
    <w:rsid w:val="41A76B91"/>
    <w:rsid w:val="41E91D41"/>
    <w:rsid w:val="4217B7B7"/>
    <w:rsid w:val="4226BF1D"/>
    <w:rsid w:val="42E79865"/>
    <w:rsid w:val="42EF85EB"/>
    <w:rsid w:val="430E4FD1"/>
    <w:rsid w:val="431BBFA3"/>
    <w:rsid w:val="4338B8AF"/>
    <w:rsid w:val="434183CF"/>
    <w:rsid w:val="435555D2"/>
    <w:rsid w:val="436A6FDA"/>
    <w:rsid w:val="43808114"/>
    <w:rsid w:val="43A2CCF7"/>
    <w:rsid w:val="442BB37B"/>
    <w:rsid w:val="44E08B87"/>
    <w:rsid w:val="45136DC2"/>
    <w:rsid w:val="453567FF"/>
    <w:rsid w:val="4548E168"/>
    <w:rsid w:val="455B73A6"/>
    <w:rsid w:val="455CD567"/>
    <w:rsid w:val="45C36E9C"/>
    <w:rsid w:val="45C8D56A"/>
    <w:rsid w:val="45FAD6BF"/>
    <w:rsid w:val="462726AD"/>
    <w:rsid w:val="4655172F"/>
    <w:rsid w:val="4664E472"/>
    <w:rsid w:val="468BD3AD"/>
    <w:rsid w:val="46AE7DBB"/>
    <w:rsid w:val="4701ED79"/>
    <w:rsid w:val="47169CE1"/>
    <w:rsid w:val="472106A4"/>
    <w:rsid w:val="474B931A"/>
    <w:rsid w:val="4757E220"/>
    <w:rsid w:val="4787D1BB"/>
    <w:rsid w:val="47969572"/>
    <w:rsid w:val="47CC0BAF"/>
    <w:rsid w:val="483C7D09"/>
    <w:rsid w:val="485F0313"/>
    <w:rsid w:val="48616227"/>
    <w:rsid w:val="4871F6B4"/>
    <w:rsid w:val="48B8F7A8"/>
    <w:rsid w:val="48C5D59B"/>
    <w:rsid w:val="48F4D0B2"/>
    <w:rsid w:val="49359962"/>
    <w:rsid w:val="493C6FE0"/>
    <w:rsid w:val="494D50A8"/>
    <w:rsid w:val="495EC76F"/>
    <w:rsid w:val="497DEB01"/>
    <w:rsid w:val="497E1696"/>
    <w:rsid w:val="4998B10A"/>
    <w:rsid w:val="49A4B101"/>
    <w:rsid w:val="4A1D636A"/>
    <w:rsid w:val="4A38DE5F"/>
    <w:rsid w:val="4A77913F"/>
    <w:rsid w:val="4A90A113"/>
    <w:rsid w:val="4A9F5BDB"/>
    <w:rsid w:val="4ABE4065"/>
    <w:rsid w:val="4AC99E81"/>
    <w:rsid w:val="4AF256CC"/>
    <w:rsid w:val="4AFED8DD"/>
    <w:rsid w:val="4B2D3621"/>
    <w:rsid w:val="4B65C48C"/>
    <w:rsid w:val="4B6FD214"/>
    <w:rsid w:val="4B722C9B"/>
    <w:rsid w:val="4B796603"/>
    <w:rsid w:val="4BAA7BB4"/>
    <w:rsid w:val="4C11C2EE"/>
    <w:rsid w:val="4C1688CE"/>
    <w:rsid w:val="4C5EE454"/>
    <w:rsid w:val="4C62B301"/>
    <w:rsid w:val="4CBF3503"/>
    <w:rsid w:val="4CEA65C9"/>
    <w:rsid w:val="4D19BF63"/>
    <w:rsid w:val="4D3F9B70"/>
    <w:rsid w:val="4D46DC0F"/>
    <w:rsid w:val="4DAC66C3"/>
    <w:rsid w:val="4DEE3F5B"/>
    <w:rsid w:val="4E1312C9"/>
    <w:rsid w:val="4E323892"/>
    <w:rsid w:val="4E47519A"/>
    <w:rsid w:val="4E64D6E3"/>
    <w:rsid w:val="4EAA16D4"/>
    <w:rsid w:val="4EF3212F"/>
    <w:rsid w:val="4F0115E9"/>
    <w:rsid w:val="4F0D1B8F"/>
    <w:rsid w:val="4F20B767"/>
    <w:rsid w:val="4F5B411A"/>
    <w:rsid w:val="4F641236"/>
    <w:rsid w:val="4FCA7304"/>
    <w:rsid w:val="50018CFB"/>
    <w:rsid w:val="5007E20F"/>
    <w:rsid w:val="5024C0BF"/>
    <w:rsid w:val="50611367"/>
    <w:rsid w:val="509F4C1E"/>
    <w:rsid w:val="5104694B"/>
    <w:rsid w:val="512CB610"/>
    <w:rsid w:val="51667FAB"/>
    <w:rsid w:val="51E1B8F3"/>
    <w:rsid w:val="5203A506"/>
    <w:rsid w:val="5220BB95"/>
    <w:rsid w:val="5227DDD7"/>
    <w:rsid w:val="523324FE"/>
    <w:rsid w:val="5239F6AE"/>
    <w:rsid w:val="5296E70A"/>
    <w:rsid w:val="52A44F84"/>
    <w:rsid w:val="52B641CD"/>
    <w:rsid w:val="52DEFC08"/>
    <w:rsid w:val="531DD157"/>
    <w:rsid w:val="5332A2F8"/>
    <w:rsid w:val="538575DF"/>
    <w:rsid w:val="539B3381"/>
    <w:rsid w:val="539C0E86"/>
    <w:rsid w:val="53B9AAC6"/>
    <w:rsid w:val="53BFB324"/>
    <w:rsid w:val="540400B7"/>
    <w:rsid w:val="54378359"/>
    <w:rsid w:val="54695EC1"/>
    <w:rsid w:val="548AC329"/>
    <w:rsid w:val="5492F7AC"/>
    <w:rsid w:val="54A892A0"/>
    <w:rsid w:val="54AAF119"/>
    <w:rsid w:val="54FF94B7"/>
    <w:rsid w:val="55204A21"/>
    <w:rsid w:val="55712993"/>
    <w:rsid w:val="55ABA1E4"/>
    <w:rsid w:val="55CDC7EA"/>
    <w:rsid w:val="56007FAE"/>
    <w:rsid w:val="5643C0F2"/>
    <w:rsid w:val="564E4C9E"/>
    <w:rsid w:val="56903B34"/>
    <w:rsid w:val="57046B70"/>
    <w:rsid w:val="5717E50D"/>
    <w:rsid w:val="57232A24"/>
    <w:rsid w:val="572AA4BA"/>
    <w:rsid w:val="5746672A"/>
    <w:rsid w:val="574686C8"/>
    <w:rsid w:val="574BB24E"/>
    <w:rsid w:val="575EC83D"/>
    <w:rsid w:val="576F241B"/>
    <w:rsid w:val="578D7039"/>
    <w:rsid w:val="57903922"/>
    <w:rsid w:val="57AAE547"/>
    <w:rsid w:val="57AB6FC5"/>
    <w:rsid w:val="57BE76F9"/>
    <w:rsid w:val="58307D07"/>
    <w:rsid w:val="58487674"/>
    <w:rsid w:val="58A3F3BF"/>
    <w:rsid w:val="58AE1CA9"/>
    <w:rsid w:val="58E9001B"/>
    <w:rsid w:val="590AF47C"/>
    <w:rsid w:val="59A7898A"/>
    <w:rsid w:val="59CDEDC5"/>
    <w:rsid w:val="59CED6A3"/>
    <w:rsid w:val="59FBA6F2"/>
    <w:rsid w:val="5A0FF862"/>
    <w:rsid w:val="5A354D9C"/>
    <w:rsid w:val="5A461FCC"/>
    <w:rsid w:val="5A4912BA"/>
    <w:rsid w:val="5A4EDE0F"/>
    <w:rsid w:val="5A5BBB84"/>
    <w:rsid w:val="5B189210"/>
    <w:rsid w:val="5B3DDCD8"/>
    <w:rsid w:val="5B472548"/>
    <w:rsid w:val="5B5EB1CE"/>
    <w:rsid w:val="5B63AC57"/>
    <w:rsid w:val="5B73575C"/>
    <w:rsid w:val="5B977753"/>
    <w:rsid w:val="5BB02C2C"/>
    <w:rsid w:val="5BBC74E1"/>
    <w:rsid w:val="5C37FEB5"/>
    <w:rsid w:val="5CA39937"/>
    <w:rsid w:val="5D0F0EA3"/>
    <w:rsid w:val="5D3F8C35"/>
    <w:rsid w:val="5D75AFCA"/>
    <w:rsid w:val="5D872691"/>
    <w:rsid w:val="5D8F3CCE"/>
    <w:rsid w:val="5DAA37F5"/>
    <w:rsid w:val="5DB93EA2"/>
    <w:rsid w:val="5DBAEDBC"/>
    <w:rsid w:val="5DBBF478"/>
    <w:rsid w:val="5DC55EA1"/>
    <w:rsid w:val="5DC66ED3"/>
    <w:rsid w:val="5DCA7ACD"/>
    <w:rsid w:val="5E345330"/>
    <w:rsid w:val="5E38ABFD"/>
    <w:rsid w:val="5E48CBA9"/>
    <w:rsid w:val="5E4E8725"/>
    <w:rsid w:val="5E6FF3EA"/>
    <w:rsid w:val="5E7EC3F1"/>
    <w:rsid w:val="5E7FBC7A"/>
    <w:rsid w:val="5F0BF085"/>
    <w:rsid w:val="5F2C0B93"/>
    <w:rsid w:val="5F56A198"/>
    <w:rsid w:val="5F931E5D"/>
    <w:rsid w:val="5FBB86D2"/>
    <w:rsid w:val="603E1EA2"/>
    <w:rsid w:val="60F3AD0D"/>
    <w:rsid w:val="60FA87D1"/>
    <w:rsid w:val="6126331A"/>
    <w:rsid w:val="61339E1A"/>
    <w:rsid w:val="613D9586"/>
    <w:rsid w:val="61440B57"/>
    <w:rsid w:val="61AB129F"/>
    <w:rsid w:val="61C87AE0"/>
    <w:rsid w:val="61EBA54D"/>
    <w:rsid w:val="61FCA21A"/>
    <w:rsid w:val="62021140"/>
    <w:rsid w:val="6208DD41"/>
    <w:rsid w:val="623C7CCF"/>
    <w:rsid w:val="625B260D"/>
    <w:rsid w:val="628E425A"/>
    <w:rsid w:val="62A09BEB"/>
    <w:rsid w:val="62B1BC7A"/>
    <w:rsid w:val="62F49527"/>
    <w:rsid w:val="633FAEB4"/>
    <w:rsid w:val="634BE12D"/>
    <w:rsid w:val="634D7922"/>
    <w:rsid w:val="639EFE40"/>
    <w:rsid w:val="63A28938"/>
    <w:rsid w:val="63B6F7AD"/>
    <w:rsid w:val="63DE4861"/>
    <w:rsid w:val="63E53E67"/>
    <w:rsid w:val="6422F7D1"/>
    <w:rsid w:val="64325276"/>
    <w:rsid w:val="64427922"/>
    <w:rsid w:val="6442FBA1"/>
    <w:rsid w:val="6460A8EA"/>
    <w:rsid w:val="646D2695"/>
    <w:rsid w:val="648D645E"/>
    <w:rsid w:val="6493CFD0"/>
    <w:rsid w:val="65302775"/>
    <w:rsid w:val="6558B270"/>
    <w:rsid w:val="655B5454"/>
    <w:rsid w:val="65813568"/>
    <w:rsid w:val="659FCAE9"/>
    <w:rsid w:val="65C4D6C7"/>
    <w:rsid w:val="6658B9F1"/>
    <w:rsid w:val="668D026B"/>
    <w:rsid w:val="6691109B"/>
    <w:rsid w:val="66997546"/>
    <w:rsid w:val="66AA1164"/>
    <w:rsid w:val="66E1E58C"/>
    <w:rsid w:val="66F0E593"/>
    <w:rsid w:val="672EC040"/>
    <w:rsid w:val="67DDB4D2"/>
    <w:rsid w:val="67FD9F03"/>
    <w:rsid w:val="681EE111"/>
    <w:rsid w:val="683DEE1A"/>
    <w:rsid w:val="684E9EE5"/>
    <w:rsid w:val="685546C9"/>
    <w:rsid w:val="687CA329"/>
    <w:rsid w:val="68990959"/>
    <w:rsid w:val="690EEF8E"/>
    <w:rsid w:val="695B568A"/>
    <w:rsid w:val="69689265"/>
    <w:rsid w:val="69D9BE7B"/>
    <w:rsid w:val="69F61845"/>
    <w:rsid w:val="6A30E843"/>
    <w:rsid w:val="6A6C1B2B"/>
    <w:rsid w:val="6A79D3EB"/>
    <w:rsid w:val="6A7A84A8"/>
    <w:rsid w:val="6ABB76AF"/>
    <w:rsid w:val="6ABD3F5F"/>
    <w:rsid w:val="6AE21433"/>
    <w:rsid w:val="6AEE3FEC"/>
    <w:rsid w:val="6AF351A4"/>
    <w:rsid w:val="6B2FFC58"/>
    <w:rsid w:val="6B373CF9"/>
    <w:rsid w:val="6B5384C9"/>
    <w:rsid w:val="6B8B1BB4"/>
    <w:rsid w:val="6BD11BE6"/>
    <w:rsid w:val="6C1BFC43"/>
    <w:rsid w:val="6C4CF38F"/>
    <w:rsid w:val="6C5A6993"/>
    <w:rsid w:val="6C99CF8B"/>
    <w:rsid w:val="6CAD8CA9"/>
    <w:rsid w:val="6D115F3D"/>
    <w:rsid w:val="6D6E4154"/>
    <w:rsid w:val="6D6F7971"/>
    <w:rsid w:val="6D938790"/>
    <w:rsid w:val="6D9D4A5B"/>
    <w:rsid w:val="6DAE4C82"/>
    <w:rsid w:val="6DAF4333"/>
    <w:rsid w:val="6DBA64BE"/>
    <w:rsid w:val="6DC9A746"/>
    <w:rsid w:val="6DD72377"/>
    <w:rsid w:val="6DDA40CA"/>
    <w:rsid w:val="6E20D5A2"/>
    <w:rsid w:val="6E495D0A"/>
    <w:rsid w:val="6E842A0D"/>
    <w:rsid w:val="6EFD45F8"/>
    <w:rsid w:val="6F7471ED"/>
    <w:rsid w:val="6F87D61A"/>
    <w:rsid w:val="6FB0FA5B"/>
    <w:rsid w:val="6FBB44C6"/>
    <w:rsid w:val="6FBFA25E"/>
    <w:rsid w:val="6FE52D6B"/>
    <w:rsid w:val="6FFBE597"/>
    <w:rsid w:val="7048FFFF"/>
    <w:rsid w:val="704E7F6D"/>
    <w:rsid w:val="705C156C"/>
    <w:rsid w:val="7091B177"/>
    <w:rsid w:val="70E98752"/>
    <w:rsid w:val="7107896E"/>
    <w:rsid w:val="71223B88"/>
    <w:rsid w:val="712BC05E"/>
    <w:rsid w:val="715611A8"/>
    <w:rsid w:val="717D223D"/>
    <w:rsid w:val="71922E44"/>
    <w:rsid w:val="71F0AB9D"/>
    <w:rsid w:val="725E15C7"/>
    <w:rsid w:val="72838B65"/>
    <w:rsid w:val="7335B8D1"/>
    <w:rsid w:val="73864A17"/>
    <w:rsid w:val="739C278B"/>
    <w:rsid w:val="73AA82A8"/>
    <w:rsid w:val="73C51FB4"/>
    <w:rsid w:val="73E418C5"/>
    <w:rsid w:val="73FD82BA"/>
    <w:rsid w:val="74048C8B"/>
    <w:rsid w:val="740AEF29"/>
    <w:rsid w:val="741DE73A"/>
    <w:rsid w:val="74218627"/>
    <w:rsid w:val="7434BAE5"/>
    <w:rsid w:val="743F2A30"/>
    <w:rsid w:val="74BB7A11"/>
    <w:rsid w:val="74E73B3B"/>
    <w:rsid w:val="74F89150"/>
    <w:rsid w:val="7572D19C"/>
    <w:rsid w:val="758F33E3"/>
    <w:rsid w:val="75BF506F"/>
    <w:rsid w:val="75C544BC"/>
    <w:rsid w:val="75CC3350"/>
    <w:rsid w:val="75E16176"/>
    <w:rsid w:val="75F6658B"/>
    <w:rsid w:val="75FC76EE"/>
    <w:rsid w:val="760247AA"/>
    <w:rsid w:val="762C216F"/>
    <w:rsid w:val="767BA91C"/>
    <w:rsid w:val="76AAFC89"/>
    <w:rsid w:val="76D78BE6"/>
    <w:rsid w:val="76F14E59"/>
    <w:rsid w:val="772B1D3A"/>
    <w:rsid w:val="7736BF9E"/>
    <w:rsid w:val="773C066B"/>
    <w:rsid w:val="7753CAC2"/>
    <w:rsid w:val="77726D0A"/>
    <w:rsid w:val="779E180B"/>
    <w:rsid w:val="77A1E7C4"/>
    <w:rsid w:val="77BB74C8"/>
    <w:rsid w:val="77D20D6F"/>
    <w:rsid w:val="77EBB2E4"/>
    <w:rsid w:val="78206FF9"/>
    <w:rsid w:val="78331B14"/>
    <w:rsid w:val="785C20DD"/>
    <w:rsid w:val="78B85753"/>
    <w:rsid w:val="78C99E20"/>
    <w:rsid w:val="7905977E"/>
    <w:rsid w:val="79240001"/>
    <w:rsid w:val="79274816"/>
    <w:rsid w:val="79324C70"/>
    <w:rsid w:val="79C2BAF3"/>
    <w:rsid w:val="79DA429B"/>
    <w:rsid w:val="79ECE07B"/>
    <w:rsid w:val="7A265BCC"/>
    <w:rsid w:val="7A568177"/>
    <w:rsid w:val="7A601550"/>
    <w:rsid w:val="7AA1AF20"/>
    <w:rsid w:val="7AAA0DCC"/>
    <w:rsid w:val="7AB7C82C"/>
    <w:rsid w:val="7AC946CD"/>
    <w:rsid w:val="7AD6C419"/>
    <w:rsid w:val="7AD79939"/>
    <w:rsid w:val="7AEF197B"/>
    <w:rsid w:val="7AFCFB4E"/>
    <w:rsid w:val="7B02891C"/>
    <w:rsid w:val="7B11FF63"/>
    <w:rsid w:val="7B1FC6EE"/>
    <w:rsid w:val="7B98550B"/>
    <w:rsid w:val="7B9A8C7B"/>
    <w:rsid w:val="7BB5948D"/>
    <w:rsid w:val="7C40D381"/>
    <w:rsid w:val="7CD3AA09"/>
    <w:rsid w:val="7CDE6EF8"/>
    <w:rsid w:val="7CF2385A"/>
    <w:rsid w:val="7D0BCCB2"/>
    <w:rsid w:val="7D16D239"/>
    <w:rsid w:val="7D45117D"/>
    <w:rsid w:val="7D7085DF"/>
    <w:rsid w:val="7D7FE065"/>
    <w:rsid w:val="7D8763A3"/>
    <w:rsid w:val="7D9E687C"/>
    <w:rsid w:val="7E358247"/>
    <w:rsid w:val="7E50E577"/>
    <w:rsid w:val="7E80B63C"/>
    <w:rsid w:val="7EAD80ED"/>
    <w:rsid w:val="7EED354F"/>
    <w:rsid w:val="7F423690"/>
    <w:rsid w:val="7F919CA0"/>
    <w:rsid w:val="7FA33C1E"/>
    <w:rsid w:val="7FAF5CF8"/>
    <w:rsid w:val="7FBEE678"/>
    <w:rsid w:val="7FF0B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38B"/>
  <w15:chartTrackingRefBased/>
  <w15:docId w15:val="{231CAF3E-5157-4F12-B3C0-20E7EB13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178E"/>
    <w:pPr>
      <w:spacing w:after="0"/>
    </w:pPr>
    <w:rPr>
      <w:rFonts w:cstheme="minorHAnsi"/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479C"/>
    <w:pPr>
      <w:keepNext/>
      <w:keepLines/>
      <w:spacing w:before="240" w:after="120" w:line="276" w:lineRule="auto"/>
      <w:outlineLvl w:val="0"/>
    </w:pPr>
    <w:rPr>
      <w:rFonts w:ascii="Open Sans SemiBold" w:hAnsi="Open Sans SemiBold" w:eastAsia="Times New Roman" w:cs="Open Sans SemiBold"/>
      <w:cap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286D"/>
    <w:pPr>
      <w:keepNext/>
      <w:keepLines/>
      <w:spacing w:before="240" w:after="40"/>
      <w:outlineLvl w:val="1"/>
    </w:pPr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D35DD"/>
    <w:pPr>
      <w:keepNext/>
      <w:keepLines/>
      <w:spacing w:before="120" w:after="20"/>
      <w:outlineLvl w:val="2"/>
    </w:pPr>
    <w:rPr>
      <w:rFonts w:ascii="Poppins" w:hAnsi="Poppins" w:cs="Poppins" w:eastAsiaTheme="majorEastAsia"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85FCD"/>
    <w:pPr>
      <w:keepNext/>
      <w:keepLines/>
      <w:spacing w:before="120"/>
      <w:outlineLvl w:val="3"/>
    </w:pPr>
    <w:rPr>
      <w:rFonts w:ascii="Open Sans" w:hAnsi="Open Sans" w:cs="Open Sans" w:eastAsiaTheme="majorEastAsia"/>
      <w:sz w:val="20"/>
      <w:szCs w:val="20"/>
      <w:u w:val="single"/>
    </w:rPr>
  </w:style>
  <w:style w:type="paragraph" w:styleId="Heading5">
    <w:name w:val="heading 5"/>
    <w:aliases w:val="Table Header"/>
    <w:basedOn w:val="Normal"/>
    <w:next w:val="Normal"/>
    <w:link w:val="Heading5Char"/>
    <w:autoRedefine/>
    <w:uiPriority w:val="9"/>
    <w:unhideWhenUsed/>
    <w:qFormat/>
    <w:rsid w:val="00A128AB"/>
    <w:pPr>
      <w:keepNext/>
      <w:keepLines/>
      <w:spacing w:before="40"/>
      <w:outlineLvl w:val="4"/>
    </w:pPr>
    <w:rPr>
      <w:rFonts w:eastAsiaTheme="majorEastAsia" w:cstheme="majorBidi"/>
      <w:b/>
      <w:color w:val="44546A" w:themeColor="text2"/>
      <w:sz w:val="20"/>
      <w:szCs w:val="21"/>
      <w14:textFill>
        <w14:solidFill>
          <w14:schemeClr w14:val="tx2">
            <w14:lumMod w14:val="25000"/>
            <w14:lumMod w14:val="85000"/>
            <w14:lumOff w14:val="1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D1286D"/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B43C2"/>
    <w:pPr>
      <w:spacing w:line="240" w:lineRule="auto"/>
      <w:contextualSpacing/>
    </w:pPr>
    <w:rPr>
      <w:rFonts w:eastAsia="Times New Roman"/>
      <w:caps/>
      <w:color w:val="44546A" w:themeColor="text2"/>
      <w:spacing w:val="-10"/>
      <w:kern w:val="28"/>
      <w:sz w:val="48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2B43C2"/>
    <w:rPr>
      <w:rFonts w:eastAsia="Times New Roman" w:cstheme="minorHAnsi"/>
      <w:caps/>
      <w:color w:val="44546A" w:themeColor="text2"/>
      <w:spacing w:val="-10"/>
      <w:kern w:val="28"/>
      <w:sz w:val="48"/>
      <w:szCs w:val="32"/>
    </w:rPr>
  </w:style>
  <w:style w:type="character" w:styleId="Heading1Char" w:customStyle="1">
    <w:name w:val="Heading 1 Char"/>
    <w:basedOn w:val="DefaultParagraphFont"/>
    <w:link w:val="Heading1"/>
    <w:uiPriority w:val="9"/>
    <w:rsid w:val="0090479C"/>
    <w:rPr>
      <w:rFonts w:ascii="Open Sans SemiBold" w:hAnsi="Open Sans SemiBold" w:eastAsia="Times New Roman" w:cs="Open Sans SemiBold"/>
      <w:caps/>
      <w:color w:val="000000" w:themeColor="tex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sid w:val="00CD35DD"/>
    <w:rPr>
      <w:rFonts w:ascii="Poppins" w:hAnsi="Poppins" w:cs="Poppins" w:eastAsiaTheme="majorEastAsia"/>
      <w:color w:val="000000" w:themeColor="text1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D85FCD"/>
    <w:rPr>
      <w:rFonts w:ascii="Open Sans" w:hAnsi="Open Sans" w:cs="Open Sans" w:eastAsiaTheme="majorEastAsia"/>
      <w:color w:val="262626" w:themeColor="text1" w:themeTint="D9"/>
      <w:sz w:val="20"/>
      <w:szCs w:val="20"/>
      <w:u w:val="single"/>
    </w:rPr>
  </w:style>
  <w:style w:type="character" w:styleId="Heading5Char" w:customStyle="1">
    <w:name w:val="Heading 5 Char"/>
    <w:aliases w:val="Table Header Char"/>
    <w:basedOn w:val="DefaultParagraphFont"/>
    <w:link w:val="Heading5"/>
    <w:uiPriority w:val="9"/>
    <w:rsid w:val="00A128AB"/>
    <w:rPr>
      <w:rFonts w:ascii="Open Sans" w:hAnsi="Open Sans" w:eastAsiaTheme="majorEastAsia" w:cstheme="majorBidi"/>
      <w:b/>
      <w:color w:val="11151A" w:themeColor="text2" w:themeShade="40"/>
      <w:sz w:val="20"/>
      <w:szCs w:val="21"/>
    </w:rPr>
  </w:style>
  <w:style w:type="numbering" w:styleId="IOCBullets" w:customStyle="1">
    <w:name w:val="IOC Bullets"/>
    <w:uiPriority w:val="99"/>
    <w:rsid w:val="0032651A"/>
    <w:pPr>
      <w:numPr>
        <w:numId w:val="2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2B43C2"/>
    <w:pPr>
      <w:numPr>
        <w:ilvl w:val="1"/>
      </w:numPr>
      <w:spacing w:after="360"/>
    </w:pPr>
    <w:rPr>
      <w:rFonts w:eastAsiaTheme="minorEastAsia" w:cstheme="minorBidi"/>
      <w:caps/>
      <w:color w:val="44546A" w:themeColor="text2"/>
      <w:spacing w:val="15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rsid w:val="002B43C2"/>
    <w:rPr>
      <w:rFonts w:eastAsiaTheme="minorEastAsia"/>
      <w:caps/>
      <w:color w:val="44546A" w:themeColor="text2"/>
      <w:spacing w:val="15"/>
      <w:sz w:val="32"/>
      <w:szCs w:val="32"/>
    </w:rPr>
  </w:style>
  <w:style w:type="table" w:styleId="Style1" w:customStyle="1">
    <w:name w:val="Style1"/>
    <w:basedOn w:val="TableNormal"/>
    <w:uiPriority w:val="99"/>
    <w:rsid w:val="007B3900"/>
    <w:pPr>
      <w:spacing w:after="0" w:line="240" w:lineRule="auto"/>
    </w:pPr>
    <w:rPr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Mar>
        <w:top w:w="43" w:type="dxa"/>
        <w:left w:w="43" w:type="dxa"/>
        <w:bottom w:w="43" w:type="dxa"/>
        <w:right w:w="43" w:type="dxa"/>
      </w:tcMar>
    </w:tcPr>
    <w:tblStylePr w:type="firstRow">
      <w:pPr>
        <w:jc w:val="center"/>
      </w:pPr>
      <w:rPr>
        <w:rFonts w:asciiTheme="minorHAnsi" w:hAnsiTheme="minorHAnsi"/>
        <w:b/>
        <w:color w:val="auto"/>
        <w:sz w:val="20"/>
      </w:r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shd w:val="clear" w:color="auto" w:fill="F2F2F2" w:themeFill="background1" w:themeFillShade="F2"/>
        <w:vAlign w:val="bottom"/>
      </w:tcPr>
    </w:tblStylePr>
    <w:tblStylePr w:type="firstCol">
      <w:pPr>
        <w:jc w:val="left"/>
      </w:pPr>
      <w:tblPr/>
      <w:tcPr>
        <w:vAlign w:val="bottom"/>
      </w:tcPr>
    </w:tblStylePr>
    <w:tblStylePr w:type="nwCell">
      <w:pPr>
        <w:jc w:val="left"/>
      </w:pPr>
      <w:tblPr/>
      <w:tcPr>
        <w:vAlign w:val="bottom"/>
      </w:tcPr>
    </w:tblStylePr>
  </w:style>
  <w:style w:type="table" w:styleId="TableGrid">
    <w:name w:val="Table Grid"/>
    <w:basedOn w:val="TableNormal"/>
    <w:uiPriority w:val="39"/>
    <w:rsid w:val="00367A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367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11CA6"/>
    <w:rPr>
      <w:rFonts w:cstheme="minorHAnsi"/>
      <w:color w:val="262626" w:themeColor="text1" w:themeTint="D9"/>
    </w:rPr>
  </w:style>
  <w:style w:type="paragraph" w:styleId="Footer">
    <w:name w:val="footer"/>
    <w:basedOn w:val="Normal"/>
    <w:link w:val="Foot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11CA6"/>
    <w:rPr>
      <w:rFonts w:cstheme="minorHAnsi"/>
      <w:color w:val="262626" w:themeColor="text1" w:themeTint="D9"/>
    </w:rPr>
  </w:style>
  <w:style w:type="paragraph" w:styleId="NormalWeb">
    <w:name w:val="Normal (Web)"/>
    <w:basedOn w:val="Normal"/>
    <w:uiPriority w:val="99"/>
    <w:semiHidden/>
    <w:unhideWhenUsed/>
    <w:rsid w:val="00911CA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  <w:style w:type="table" w:styleId="PlainTable3">
    <w:name w:val="Plain Table 3"/>
    <w:basedOn w:val="TableNormal"/>
    <w:uiPriority w:val="43"/>
    <w:rsid w:val="00AD75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Z" w:customStyle="1">
    <w:name w:val="TZ"/>
    <w:basedOn w:val="TableNormal"/>
    <w:uiPriority w:val="99"/>
    <w:rsid w:val="00846BA5"/>
    <w:pPr>
      <w:spacing w:after="0" w:line="240" w:lineRule="auto"/>
    </w:pPr>
    <w:tblPr/>
  </w:style>
  <w:style w:type="paragraph" w:styleId="ListBullet">
    <w:name w:val="List Bullet"/>
    <w:basedOn w:val="Normal"/>
    <w:uiPriority w:val="99"/>
    <w:unhideWhenUsed/>
    <w:rsid w:val="00EB20B1"/>
    <w:pPr>
      <w:numPr>
        <w:numId w:val="3"/>
      </w:numPr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582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3E"/>
    <w:rPr>
      <w:color w:val="605E5C"/>
      <w:shd w:val="clear" w:color="auto" w:fill="E1DFDD"/>
    </w:rPr>
  </w:style>
  <w:style w:type="paragraph" w:styleId="p1" w:customStyle="1">
    <w:name w:val="p1"/>
    <w:basedOn w:val="Normal"/>
    <w:rsid w:val="00EA27B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val="en-IN" w:eastAsia="en-GB"/>
    </w:rPr>
  </w:style>
  <w:style w:type="character" w:styleId="s1" w:customStyle="1">
    <w:name w:val="s1"/>
    <w:basedOn w:val="DefaultParagraphFont"/>
    <w:rsid w:val="007A5600"/>
  </w:style>
  <w:style w:type="character" w:styleId="apple-converted-space" w:customStyle="1">
    <w:name w:val="apple-converted-space"/>
    <w:basedOn w:val="DefaultParagraphFont"/>
    <w:rsid w:val="00946347"/>
  </w:style>
  <w:style w:type="table" w:styleId="TableGridLight">
    <w:name w:val="Grid Table Light"/>
    <w:basedOn w:val="TableNormal"/>
    <w:uiPriority w:val="40"/>
    <w:rsid w:val="00140935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140935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20/10/relationships/intelligence" Target="intelligence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f4d9a3c58dbbb9c589d5422fc8be957f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39cecf692b57bdce3d31a2908e29ca51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d2c338-b475-49c5-ba31-4f1308e1722e">
      <Terms xmlns="http://schemas.microsoft.com/office/infopath/2007/PartnerControls"/>
    </lcf76f155ced4ddcb4097134ff3c332f>
    <TaxCatchAll xmlns="1e496844-d79a-41fc-9d12-0a04358d9c7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6B1EF2-D9D7-4808-A28B-F10E30817577}"/>
</file>

<file path=customXml/itemProps2.xml><?xml version="1.0" encoding="utf-8"?>
<ds:datastoreItem xmlns:ds="http://schemas.openxmlformats.org/officeDocument/2006/customXml" ds:itemID="{B3778004-117E-4B1F-8A95-8C174488BD16}">
  <ds:schemaRefs>
    <ds:schemaRef ds:uri="http://schemas.microsoft.com/office/2006/metadata/properties"/>
    <ds:schemaRef ds:uri="http://schemas.microsoft.com/office/infopath/2007/PartnerControls"/>
    <ds:schemaRef ds:uri="b6fc93b3-d61d-4ea0-b77f-331b67fdca8f"/>
    <ds:schemaRef ds:uri="23b8aefa-e696-4b91-9225-b43434ce05bb"/>
  </ds:schemaRefs>
</ds:datastoreItem>
</file>

<file path=customXml/itemProps3.xml><?xml version="1.0" encoding="utf-8"?>
<ds:datastoreItem xmlns:ds="http://schemas.openxmlformats.org/officeDocument/2006/customXml" ds:itemID="{58867855-AF22-484C-BB1C-1D51862AB94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 Bodley</dc:creator>
  <cp:keywords/>
  <dc:description/>
  <cp:lastModifiedBy>Rohini Rai</cp:lastModifiedBy>
  <cp:revision>3</cp:revision>
  <cp:lastPrinted>2019-07-15T23:47:00Z</cp:lastPrinted>
  <dcterms:created xsi:type="dcterms:W3CDTF">2025-08-26T06:34:00Z</dcterms:created>
  <dcterms:modified xsi:type="dcterms:W3CDTF">2026-01-12T12:15:18Z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