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F7C" w14:textId="07A00510" w:rsidR="006E69FB" w:rsidRPr="00367AC1" w:rsidRDefault="0059015C" w:rsidP="00B94AE6">
      <w:pPr>
        <w:pStyle w:val="Heading1"/>
      </w:pPr>
      <w:r w:rsidRPr="00B94AE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51FF2" wp14:editId="7AC7DE02">
                <wp:simplePos x="0" y="0"/>
                <wp:positionH relativeFrom="column">
                  <wp:posOffset>5462905</wp:posOffset>
                </wp:positionH>
                <wp:positionV relativeFrom="paragraph">
                  <wp:posOffset>101600</wp:posOffset>
                </wp:positionV>
                <wp:extent cx="1192530" cy="330835"/>
                <wp:effectExtent l="0" t="0" r="127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8D33C" w14:textId="77777777" w:rsidR="0059015C" w:rsidRPr="0031066B" w:rsidRDefault="0059015C" w:rsidP="0059015C">
                            <w:pPr>
                              <w:jc w:val="right"/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1066B">
                              <w:rPr>
                                <w:rFonts w:ascii="Poppins Medium" w:hAnsi="Poppins Medium" w:cs="Poppins Medium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Taazaa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B51FF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430.15pt;margin-top:8pt;width:93.9pt;height:26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" fillcolor="white [3201]" stroked="f" strokeweight=".5pt">
                <v:textbox>
                  <w:txbxContent>
                    <w:p w14:paraId="0808D33C" w14:textId="77777777" w:rsidR="0059015C" w:rsidRPr="0031066B" w:rsidRDefault="0059015C" w:rsidP="0059015C">
                      <w:pPr>
                        <w:jc w:val="right"/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1066B">
                        <w:rPr>
                          <w:rFonts w:ascii="Poppins Medium" w:hAnsi="Poppins Medium" w:cs="Poppins Medium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Taazaa</w:t>
                      </w:r>
                    </w:p>
                  </w:txbxContent>
                </v:textbox>
              </v:shape>
            </w:pict>
          </mc:Fallback>
        </mc:AlternateContent>
      </w:r>
      <w:r w:rsidRPr="00B94AE6">
        <w:rPr>
          <w:noProof/>
        </w:rPr>
        <w:drawing>
          <wp:anchor distT="0" distB="0" distL="114300" distR="114300" simplePos="0" relativeHeight="251658241" behindDoc="0" locked="0" layoutInCell="1" allowOverlap="1" wp14:anchorId="219BB27B" wp14:editId="0A8DBE3D">
            <wp:simplePos x="0" y="0"/>
            <wp:positionH relativeFrom="column">
              <wp:posOffset>5410200</wp:posOffset>
            </wp:positionH>
            <wp:positionV relativeFrom="paragraph">
              <wp:posOffset>111817</wp:posOffset>
            </wp:positionV>
            <wp:extent cx="381635" cy="33083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4C7">
        <w:t>[</w:t>
      </w:r>
      <w:r w:rsidR="00F05C3D">
        <w:t xml:space="preserve">Senior </w:t>
      </w:r>
      <w:r w:rsidR="005A656C">
        <w:t>Product manager</w:t>
      </w:r>
      <w:r w:rsidR="001114C7">
        <w:t>]</w:t>
      </w:r>
    </w:p>
    <w:p w14:paraId="56368F70" w14:textId="480AEFF3" w:rsidR="00367AC1" w:rsidRPr="00B94AE6" w:rsidRDefault="00367AC1" w:rsidP="00D1286D">
      <w:pPr>
        <w:pStyle w:val="Heading2"/>
      </w:pPr>
      <w:r w:rsidRPr="00B94AE6">
        <w:t>Mission:</w:t>
      </w:r>
      <w:r w:rsidR="0059015C" w:rsidRPr="00B94AE6">
        <w:rPr>
          <w:rFonts w:cs="Poppins"/>
          <w:noProof/>
          <w:sz w:val="18"/>
          <w:szCs w:val="18"/>
        </w:rPr>
        <w:t xml:space="preserve"> </w:t>
      </w:r>
    </w:p>
    <w:p w14:paraId="55579453" w14:textId="482130EB" w:rsidR="00367AC1" w:rsidRPr="005850AA" w:rsidRDefault="7FF0BB2D">
      <w:pPr>
        <w:rPr>
          <w:rFonts w:ascii="Poppins" w:hAnsi="Poppins" w:cs="Poppins"/>
          <w:sz w:val="18"/>
          <w:szCs w:val="18"/>
        </w:rPr>
      </w:pPr>
      <w:r w:rsidRPr="4F0D1B8F">
        <w:rPr>
          <w:rFonts w:ascii="Poppins" w:hAnsi="Poppins" w:cs="Poppins"/>
          <w:sz w:val="18"/>
          <w:szCs w:val="18"/>
        </w:rPr>
        <w:t xml:space="preserve">The core mission of </w:t>
      </w:r>
      <w:r w:rsidR="00F05C3D">
        <w:rPr>
          <w:rFonts w:ascii="Poppins" w:hAnsi="Poppins" w:cs="Poppins"/>
          <w:sz w:val="18"/>
          <w:szCs w:val="18"/>
        </w:rPr>
        <w:t xml:space="preserve">Senior </w:t>
      </w:r>
      <w:r w:rsidR="005A656C">
        <w:rPr>
          <w:rFonts w:ascii="Poppins" w:hAnsi="Poppins" w:cs="Poppins"/>
          <w:sz w:val="18"/>
          <w:szCs w:val="18"/>
        </w:rPr>
        <w:t>Product Manager</w:t>
      </w:r>
      <w:r w:rsidRPr="4F0D1B8F">
        <w:rPr>
          <w:rFonts w:ascii="Poppins" w:hAnsi="Poppins" w:cs="Poppins"/>
          <w:sz w:val="18"/>
          <w:szCs w:val="18"/>
        </w:rPr>
        <w:t xml:space="preserve"> is to</w:t>
      </w:r>
      <w:r w:rsidR="2853A525" w:rsidRPr="4F0D1B8F">
        <w:rPr>
          <w:rFonts w:ascii="Poppins" w:hAnsi="Poppins" w:cs="Poppins"/>
          <w:sz w:val="18"/>
          <w:szCs w:val="18"/>
        </w:rPr>
        <w:t xml:space="preserve"> </w:t>
      </w:r>
      <w:r w:rsidR="001114C7">
        <w:rPr>
          <w:rFonts w:ascii="Poppins" w:hAnsi="Poppins" w:cs="Poppins"/>
          <w:sz w:val="18"/>
          <w:szCs w:val="18"/>
        </w:rPr>
        <w:t>(give mission)</w:t>
      </w:r>
      <w:r w:rsidR="09B45364" w:rsidRPr="4F0D1B8F">
        <w:rPr>
          <w:rFonts w:ascii="Poppins" w:hAnsi="Poppins" w:cs="Poppins"/>
          <w:sz w:val="18"/>
          <w:szCs w:val="18"/>
        </w:rPr>
        <w:t>.</w:t>
      </w:r>
    </w:p>
    <w:p w14:paraId="59EF8ABC" w14:textId="3B79D909" w:rsidR="3EE52109" w:rsidRDefault="3EE52109" w:rsidP="3EE52109">
      <w:pPr>
        <w:rPr>
          <w:rFonts w:ascii="Poppins" w:hAnsi="Poppins" w:cs="Poppins"/>
          <w:sz w:val="18"/>
          <w:szCs w:val="18"/>
        </w:rPr>
      </w:pPr>
    </w:p>
    <w:p w14:paraId="271D5501" w14:textId="7A542EFC" w:rsidR="4C11C2EE" w:rsidRDefault="4C11C2EE" w:rsidP="2A8BDF61">
      <w:pPr>
        <w:spacing w:after="160"/>
        <w:rPr>
          <w:rFonts w:ascii="Poppins" w:eastAsia="Poppins" w:hAnsi="Poppins" w:cs="Poppins"/>
          <w:sz w:val="18"/>
          <w:szCs w:val="18"/>
        </w:rPr>
      </w:pPr>
      <w:r w:rsidRPr="4F0D1B8F">
        <w:rPr>
          <w:rFonts w:ascii="Poppins" w:eastAsia="Poppins" w:hAnsi="Poppins" w:cs="Poppins"/>
          <w:sz w:val="18"/>
          <w:szCs w:val="18"/>
        </w:rPr>
        <w:t xml:space="preserve">A </w:t>
      </w:r>
      <w:r w:rsidR="00F05C3D">
        <w:rPr>
          <w:rFonts w:ascii="Poppins" w:eastAsia="Poppins" w:hAnsi="Poppins" w:cs="Poppins"/>
          <w:sz w:val="18"/>
          <w:szCs w:val="18"/>
        </w:rPr>
        <w:t xml:space="preserve">Senior </w:t>
      </w:r>
      <w:r w:rsidR="005A656C">
        <w:rPr>
          <w:rFonts w:ascii="Poppins" w:eastAsia="Poppins" w:hAnsi="Poppins" w:cs="Poppins"/>
          <w:sz w:val="18"/>
          <w:szCs w:val="18"/>
        </w:rPr>
        <w:t>Product Manager</w:t>
      </w:r>
      <w:r w:rsidRPr="4F0D1B8F">
        <w:rPr>
          <w:rFonts w:ascii="Poppins" w:eastAsia="Poppins" w:hAnsi="Poppins" w:cs="Poppins"/>
          <w:sz w:val="18"/>
          <w:szCs w:val="18"/>
        </w:rPr>
        <w:t xml:space="preserve"> will</w:t>
      </w:r>
    </w:p>
    <w:p w14:paraId="414649EA" w14:textId="77777777" w:rsidR="00F05C3D" w:rsidRDefault="00F05C3D" w:rsidP="00F05C3D">
      <w:pPr>
        <w:pStyle w:val="Heading3"/>
        <w:numPr>
          <w:ilvl w:val="0"/>
          <w:numId w:val="28"/>
        </w:numPr>
        <w:tabs>
          <w:tab w:val="left" w:pos="743"/>
        </w:tabs>
        <w:spacing w:before="122"/>
        <w:ind w:left="720"/>
        <w:rPr>
          <w:rFonts w:ascii="Symbol" w:hAnsi="Symbol" w:hint="eastAsia"/>
          <w:b/>
        </w:rPr>
      </w:pPr>
      <w:r>
        <w:rPr>
          <w:spacing w:val="-4"/>
        </w:rPr>
        <w:t>Everything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Product</w:t>
      </w:r>
      <w:r>
        <w:rPr>
          <w:spacing w:val="-17"/>
        </w:rPr>
        <w:t xml:space="preserve"> </w:t>
      </w:r>
      <w:r>
        <w:rPr>
          <w:spacing w:val="-4"/>
        </w:rPr>
        <w:t>Manager</w:t>
      </w:r>
      <w:r>
        <w:rPr>
          <w:spacing w:val="-16"/>
        </w:rPr>
        <w:t xml:space="preserve"> </w:t>
      </w:r>
      <w:r>
        <w:rPr>
          <w:spacing w:val="-4"/>
        </w:rPr>
        <w:t>does</w:t>
      </w:r>
      <w:r>
        <w:rPr>
          <w:spacing w:val="-17"/>
        </w:rPr>
        <w:t xml:space="preserve"> </w:t>
      </w:r>
      <w:r>
        <w:rPr>
          <w:spacing w:val="-4"/>
        </w:rPr>
        <w:t>+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below</w:t>
      </w:r>
      <w:r>
        <w:rPr>
          <w:spacing w:val="-21"/>
        </w:rPr>
        <w:t xml:space="preserve"> </w:t>
      </w:r>
      <w:r>
        <w:rPr>
          <w:spacing w:val="-4"/>
        </w:rPr>
        <w:t>mentioned</w:t>
      </w:r>
      <w:r>
        <w:rPr>
          <w:spacing w:val="-17"/>
        </w:rPr>
        <w:t xml:space="preserve"> </w:t>
      </w:r>
      <w:r>
        <w:rPr>
          <w:spacing w:val="-4"/>
        </w:rPr>
        <w:t>points.</w:t>
      </w:r>
    </w:p>
    <w:p w14:paraId="408E7AB6" w14:textId="770D7607" w:rsidR="00F05C3D" w:rsidRDefault="00BB5E28" w:rsidP="00F05C3D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rFonts w:ascii="Symbol" w:hAnsi="Symbol"/>
          <w:sz w:val="20"/>
        </w:rPr>
      </w:pPr>
      <w:r w:rsidRPr="00BB5E28">
        <w:rPr>
          <w:b/>
          <w:spacing w:val="-10"/>
        </w:rPr>
        <w:t>Gatekeeper for Product Investments</w:t>
      </w:r>
      <w:r w:rsidR="00F05C3D">
        <w:rPr>
          <w:b/>
          <w:spacing w:val="-10"/>
        </w:rPr>
        <w:t>:</w:t>
      </w:r>
    </w:p>
    <w:p w14:paraId="1E980AA3" w14:textId="77777777" w:rsidR="008D55F8" w:rsidRPr="008D55F8" w:rsidRDefault="008D55F8" w:rsidP="008D55F8">
      <w:pPr>
        <w:pStyle w:val="ListParagraph"/>
        <w:widowControl w:val="0"/>
        <w:numPr>
          <w:ilvl w:val="1"/>
          <w:numId w:val="28"/>
        </w:numPr>
        <w:tabs>
          <w:tab w:val="left" w:pos="1463"/>
        </w:tabs>
        <w:autoSpaceDE w:val="0"/>
        <w:autoSpaceDN w:val="0"/>
        <w:spacing w:before="35" w:line="261" w:lineRule="auto"/>
        <w:ind w:right="634"/>
        <w:rPr>
          <w:spacing w:val="-2"/>
        </w:rPr>
      </w:pPr>
      <w:r w:rsidRPr="008D55F8">
        <w:rPr>
          <w:spacing w:val="-2"/>
        </w:rPr>
        <w:t>Act as the decision-making advisor to leadership by objectively assessing project viability.</w:t>
      </w:r>
    </w:p>
    <w:p w14:paraId="49DCDE90" w14:textId="77777777" w:rsidR="008D55F8" w:rsidRPr="008D55F8" w:rsidRDefault="008D55F8" w:rsidP="008D55F8">
      <w:pPr>
        <w:pStyle w:val="ListParagraph"/>
        <w:widowControl w:val="0"/>
        <w:numPr>
          <w:ilvl w:val="1"/>
          <w:numId w:val="28"/>
        </w:numPr>
        <w:tabs>
          <w:tab w:val="left" w:pos="1463"/>
        </w:tabs>
        <w:autoSpaceDE w:val="0"/>
        <w:autoSpaceDN w:val="0"/>
        <w:spacing w:before="35" w:line="261" w:lineRule="auto"/>
        <w:ind w:right="634"/>
        <w:rPr>
          <w:spacing w:val="-2"/>
        </w:rPr>
      </w:pPr>
      <w:r w:rsidRPr="008D55F8">
        <w:rPr>
          <w:spacing w:val="-2"/>
        </w:rPr>
        <w:t>Define criteria for “go/no-go” decisions (e.g., minimum market size, technical feasibility, competitive differentiation).</w:t>
      </w:r>
    </w:p>
    <w:p w14:paraId="350676C1" w14:textId="54649565" w:rsidR="00F05C3D" w:rsidRPr="008D55F8" w:rsidRDefault="008D55F8" w:rsidP="008D55F8">
      <w:pPr>
        <w:pStyle w:val="ListParagraph"/>
        <w:widowControl w:val="0"/>
        <w:numPr>
          <w:ilvl w:val="1"/>
          <w:numId w:val="28"/>
        </w:numPr>
        <w:tabs>
          <w:tab w:val="left" w:pos="1463"/>
        </w:tabs>
        <w:autoSpaceDE w:val="0"/>
        <w:autoSpaceDN w:val="0"/>
        <w:spacing w:before="35" w:line="261" w:lineRule="auto"/>
        <w:ind w:right="634"/>
        <w:rPr>
          <w:spacing w:val="-2"/>
        </w:rPr>
      </w:pPr>
      <w:r w:rsidRPr="008D55F8">
        <w:rPr>
          <w:spacing w:val="-2"/>
        </w:rPr>
        <w:t>Partner with finance and leadership to forecast ROI for proposed initiatives.</w:t>
      </w:r>
    </w:p>
    <w:p w14:paraId="1A6B603E" w14:textId="77777777" w:rsidR="00F05C3D" w:rsidRDefault="00F05C3D" w:rsidP="00F05C3D">
      <w:pPr>
        <w:pStyle w:val="BodyText"/>
        <w:spacing w:before="47"/>
        <w:ind w:left="0" w:firstLine="0"/>
      </w:pPr>
    </w:p>
    <w:p w14:paraId="7B48B7C7" w14:textId="54451827" w:rsidR="005C6544" w:rsidRPr="000616CD" w:rsidRDefault="005C6544" w:rsidP="000616CD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bCs/>
          <w:spacing w:val="-10"/>
        </w:rPr>
      </w:pPr>
      <w:r w:rsidRPr="005C6544">
        <w:rPr>
          <w:bCs/>
          <w:spacing w:val="-10"/>
        </w:rPr>
        <w:t>Actively mentor the product team in product-thinking, processes, strategic decision-making, and effective stakeholder management.</w:t>
      </w:r>
    </w:p>
    <w:p w14:paraId="49A63F9F" w14:textId="6882140B" w:rsidR="00F05C3D" w:rsidRDefault="000616CD" w:rsidP="00196479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bCs/>
          <w:spacing w:val="-10"/>
        </w:rPr>
      </w:pPr>
      <w:r w:rsidRPr="000616CD">
        <w:rPr>
          <w:bCs/>
          <w:spacing w:val="-10"/>
        </w:rPr>
        <w:t>Establish frameworks and best practices for customer interviews, surveys, and competitive analysis to equip the team with insights.</w:t>
      </w:r>
    </w:p>
    <w:p w14:paraId="19FFB11B" w14:textId="77C5CFB0" w:rsidR="00196479" w:rsidRPr="00196479" w:rsidRDefault="00196479" w:rsidP="00196479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40" w:lineRule="auto"/>
        <w:contextualSpacing w:val="0"/>
        <w:rPr>
          <w:bCs/>
          <w:spacing w:val="-10"/>
        </w:rPr>
      </w:pPr>
      <w:r>
        <w:rPr>
          <w:bCs/>
          <w:spacing w:val="-10"/>
        </w:rPr>
        <w:t>Process improvements initiated and completed.</w:t>
      </w:r>
    </w:p>
    <w:p w14:paraId="0A6E3300" w14:textId="77777777" w:rsidR="00F05C3D" w:rsidRDefault="00F05C3D" w:rsidP="00F05C3D">
      <w:pPr>
        <w:pStyle w:val="BodyText"/>
        <w:spacing w:before="221"/>
        <w:ind w:left="0" w:firstLine="0"/>
      </w:pPr>
    </w:p>
    <w:p w14:paraId="40A73F7F" w14:textId="77777777" w:rsidR="00F05C3D" w:rsidRDefault="00F05C3D" w:rsidP="00F05C3D">
      <w:pPr>
        <w:pStyle w:val="Heading2"/>
        <w:spacing w:before="0"/>
      </w:pPr>
      <w:r>
        <w:rPr>
          <w:color w:val="0E4660"/>
          <w:w w:val="90"/>
        </w:rPr>
        <w:t>Artifacts</w:t>
      </w:r>
      <w:r>
        <w:rPr>
          <w:color w:val="0E4660"/>
          <w:spacing w:val="10"/>
        </w:rPr>
        <w:t xml:space="preserve"> </w:t>
      </w:r>
      <w:r>
        <w:rPr>
          <w:color w:val="0E4660"/>
          <w:spacing w:val="-2"/>
        </w:rPr>
        <w:t>(Actionable):</w:t>
      </w:r>
    </w:p>
    <w:p w14:paraId="6B3BC353" w14:textId="77777777" w:rsidR="00F05C3D" w:rsidRDefault="00F05C3D" w:rsidP="00F05C3D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120" w:line="273" w:lineRule="auto"/>
        <w:ind w:right="819"/>
        <w:contextualSpacing w:val="0"/>
        <w:rPr>
          <w:rFonts w:ascii="Symbol" w:hAnsi="Symbol"/>
          <w:sz w:val="20"/>
        </w:rPr>
      </w:pPr>
      <w:r>
        <w:rPr>
          <w:b/>
          <w:spacing w:val="-4"/>
        </w:rPr>
        <w:t>Strategic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Vision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Documents:</w:t>
      </w:r>
      <w:r>
        <w:rPr>
          <w:b/>
          <w:spacing w:val="-5"/>
        </w:rPr>
        <w:t xml:space="preserve"> </w:t>
      </w:r>
      <w:r>
        <w:rPr>
          <w:spacing w:val="-4"/>
        </w:rPr>
        <w:t>Includes</w:t>
      </w:r>
      <w:r>
        <w:rPr>
          <w:spacing w:val="-11"/>
        </w:rPr>
        <w:t xml:space="preserve"> </w:t>
      </w:r>
      <w:r>
        <w:rPr>
          <w:spacing w:val="-4"/>
        </w:rPr>
        <w:t>competitive</w:t>
      </w:r>
      <w:r>
        <w:rPr>
          <w:spacing w:val="-9"/>
        </w:rPr>
        <w:t xml:space="preserve"> </w:t>
      </w:r>
      <w:r>
        <w:rPr>
          <w:spacing w:val="-4"/>
        </w:rPr>
        <w:t>positioning,</w:t>
      </w:r>
      <w:r>
        <w:rPr>
          <w:spacing w:val="-9"/>
        </w:rPr>
        <w:t xml:space="preserve"> </w:t>
      </w:r>
      <w:r>
        <w:rPr>
          <w:spacing w:val="-4"/>
        </w:rPr>
        <w:t>key</w:t>
      </w:r>
      <w:r>
        <w:rPr>
          <w:spacing w:val="-11"/>
        </w:rPr>
        <w:t xml:space="preserve"> </w:t>
      </w:r>
      <w:r>
        <w:rPr>
          <w:spacing w:val="-4"/>
        </w:rPr>
        <w:t>trends,</w:t>
      </w:r>
      <w:r>
        <w:rPr>
          <w:spacing w:val="-9"/>
        </w:rPr>
        <w:t xml:space="preserve"> </w:t>
      </w:r>
      <w:r>
        <w:rPr>
          <w:spacing w:val="-4"/>
        </w:rPr>
        <w:t xml:space="preserve">and </w:t>
      </w:r>
      <w:r>
        <w:t>measurable</w:t>
      </w:r>
      <w:r>
        <w:rPr>
          <w:spacing w:val="-18"/>
        </w:rPr>
        <w:t xml:space="preserve"> </w:t>
      </w:r>
      <w:r>
        <w:t>objectives.</w:t>
      </w:r>
    </w:p>
    <w:p w14:paraId="6EC13F56" w14:textId="77777777" w:rsidR="00F05C3D" w:rsidRDefault="00F05C3D" w:rsidP="00F05C3D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line="254" w:lineRule="exact"/>
        <w:contextualSpacing w:val="0"/>
        <w:rPr>
          <w:rFonts w:ascii="Symbol" w:hAnsi="Symbol"/>
          <w:sz w:val="20"/>
        </w:rPr>
      </w:pPr>
      <w:r>
        <w:rPr>
          <w:b/>
          <w:spacing w:val="-4"/>
        </w:rPr>
        <w:t>OKRs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the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Product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Team:</w:t>
      </w:r>
      <w:r>
        <w:rPr>
          <w:b/>
          <w:spacing w:val="-15"/>
        </w:rPr>
        <w:t xml:space="preserve"> </w:t>
      </w:r>
      <w:r>
        <w:rPr>
          <w:spacing w:val="-4"/>
        </w:rPr>
        <w:t>Measurable</w:t>
      </w:r>
      <w:r>
        <w:rPr>
          <w:spacing w:val="-17"/>
        </w:rPr>
        <w:t xml:space="preserve"> </w:t>
      </w:r>
      <w:r>
        <w:rPr>
          <w:spacing w:val="-4"/>
        </w:rPr>
        <w:t>outcomes</w:t>
      </w:r>
      <w:r>
        <w:rPr>
          <w:spacing w:val="-15"/>
        </w:rPr>
        <w:t xml:space="preserve"> </w:t>
      </w:r>
      <w:r>
        <w:rPr>
          <w:spacing w:val="-4"/>
        </w:rPr>
        <w:t>aligned</w:t>
      </w:r>
      <w:r>
        <w:rPr>
          <w:spacing w:val="-16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product</w:t>
      </w:r>
      <w:r>
        <w:rPr>
          <w:spacing w:val="-18"/>
        </w:rPr>
        <w:t xml:space="preserve"> </w:t>
      </w:r>
      <w:r>
        <w:rPr>
          <w:spacing w:val="-4"/>
        </w:rPr>
        <w:t>vision.</w:t>
      </w:r>
    </w:p>
    <w:p w14:paraId="714CA668" w14:textId="3600DDD3" w:rsidR="006816B3" w:rsidRPr="00A966B3" w:rsidRDefault="00955897" w:rsidP="00A966B3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71" w:lineRule="auto"/>
        <w:ind w:right="386"/>
        <w:contextualSpacing w:val="0"/>
        <w:rPr>
          <w:rFonts w:ascii="Symbol" w:hAnsi="Symbol"/>
          <w:sz w:val="20"/>
        </w:rPr>
      </w:pPr>
      <w:r>
        <w:rPr>
          <w:b/>
          <w:spacing w:val="-4"/>
        </w:rPr>
        <w:t>A report on the “Go, No-GO” decisions taken and their business impact on the Organization.</w:t>
      </w:r>
    </w:p>
    <w:p w14:paraId="5410E352" w14:textId="15E50382" w:rsidR="00F05C3D" w:rsidRPr="009A6963" w:rsidRDefault="00A966B3" w:rsidP="00D1286D">
      <w:pPr>
        <w:pStyle w:val="ListParagraph"/>
        <w:widowControl w:val="0"/>
        <w:numPr>
          <w:ilvl w:val="0"/>
          <w:numId w:val="28"/>
        </w:numPr>
        <w:tabs>
          <w:tab w:val="left" w:pos="743"/>
        </w:tabs>
        <w:autoSpaceDE w:val="0"/>
        <w:autoSpaceDN w:val="0"/>
        <w:spacing w:before="35" w:line="271" w:lineRule="auto"/>
        <w:ind w:right="386"/>
        <w:contextualSpacing w:val="0"/>
        <w:rPr>
          <w:rFonts w:ascii="Symbol" w:hAnsi="Symbol"/>
          <w:sz w:val="20"/>
        </w:rPr>
      </w:pPr>
      <w:r>
        <w:rPr>
          <w:b/>
          <w:spacing w:val="-4"/>
        </w:rPr>
        <w:t>Mentorship guides and training material.</w:t>
      </w:r>
    </w:p>
    <w:p w14:paraId="4B287BEF" w14:textId="2F726EC9" w:rsidR="00367AC1" w:rsidRDefault="00367AC1" w:rsidP="00D1286D">
      <w:pPr>
        <w:pStyle w:val="Heading2"/>
      </w:pPr>
      <w:r>
        <w:t>Accountabilities</w:t>
      </w:r>
    </w:p>
    <w:tbl>
      <w:tblPr>
        <w:tblStyle w:val="PlainTable3"/>
        <w:tblW w:w="10968" w:type="dxa"/>
        <w:tblLayout w:type="fixed"/>
        <w:tblCellMar>
          <w:top w:w="29" w:type="dxa"/>
          <w:left w:w="86" w:type="dxa"/>
        </w:tblCellMar>
        <w:tblLook w:val="04A0" w:firstRow="1" w:lastRow="0" w:firstColumn="1" w:lastColumn="0" w:noHBand="0" w:noVBand="1"/>
      </w:tblPr>
      <w:tblGrid>
        <w:gridCol w:w="1399"/>
        <w:gridCol w:w="227"/>
        <w:gridCol w:w="5913"/>
        <w:gridCol w:w="27"/>
        <w:gridCol w:w="491"/>
        <w:gridCol w:w="29"/>
        <w:gridCol w:w="2882"/>
      </w:tblGrid>
      <w:tr w:rsidR="00C223F2" w:rsidRPr="00366129" w14:paraId="38EC0D91" w14:textId="77777777" w:rsidTr="4F0D1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9" w:type="dxa"/>
            <w:vAlign w:val="bottom"/>
          </w:tcPr>
          <w:p w14:paraId="1EF5278F" w14:textId="7804A727" w:rsidR="00367AC1" w:rsidRPr="00D1286D" w:rsidRDefault="00476182" w:rsidP="00A172E6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Outcome Areas</w:t>
            </w:r>
          </w:p>
        </w:tc>
        <w:tc>
          <w:tcPr>
            <w:tcW w:w="6140" w:type="dxa"/>
            <w:gridSpan w:val="2"/>
            <w:vAlign w:val="bottom"/>
          </w:tcPr>
          <w:p w14:paraId="3DFB50C5" w14:textId="66A55C8B" w:rsidR="00367AC1" w:rsidRPr="00D1286D" w:rsidRDefault="00367AC1" w:rsidP="001D31F3">
            <w:pPr>
              <w:ind w:left="10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Metric</w:t>
            </w:r>
          </w:p>
        </w:tc>
        <w:tc>
          <w:tcPr>
            <w:tcW w:w="518" w:type="dxa"/>
            <w:gridSpan w:val="2"/>
            <w:vAlign w:val="bottom"/>
          </w:tcPr>
          <w:p w14:paraId="6D567BC4" w14:textId="26CD6762" w:rsidR="00367AC1" w:rsidRPr="00D1286D" w:rsidRDefault="00367AC1" w:rsidP="00A17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11" w:type="dxa"/>
            <w:gridSpan w:val="2"/>
            <w:vAlign w:val="bottom"/>
          </w:tcPr>
          <w:p w14:paraId="29D7051E" w14:textId="655A054C" w:rsidR="00367AC1" w:rsidRPr="00D1286D" w:rsidRDefault="00516F82" w:rsidP="55ABA1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key activities</w:t>
            </w:r>
          </w:p>
        </w:tc>
      </w:tr>
      <w:tr w:rsidR="003244D0" w:rsidRPr="006973C7" w14:paraId="17B5877A" w14:textId="77777777" w:rsidTr="00324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gridSpan w:val="2"/>
          </w:tcPr>
          <w:p w14:paraId="26ED655B" w14:textId="77777777" w:rsidR="003244D0" w:rsidRPr="00D1286D" w:rsidRDefault="003244D0" w:rsidP="003E1F54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B2713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Stakeholder Alignment</w:t>
            </w:r>
          </w:p>
        </w:tc>
        <w:tc>
          <w:tcPr>
            <w:tcW w:w="6460" w:type="dxa"/>
            <w:gridSpan w:val="4"/>
          </w:tcPr>
          <w:p w14:paraId="7C560DAD" w14:textId="77777777" w:rsidR="003244D0" w:rsidRPr="00366129" w:rsidRDefault="003244D0" w:rsidP="003244D0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97C19">
              <w:rPr>
                <w:rFonts w:ascii="Poppins" w:hAnsi="Poppins" w:cs="Poppins"/>
                <w:sz w:val="18"/>
                <w:szCs w:val="18"/>
              </w:rPr>
              <w:t>Stakeholder Confidence Index</w:t>
            </w:r>
          </w:p>
        </w:tc>
        <w:tc>
          <w:tcPr>
            <w:tcW w:w="2882" w:type="dxa"/>
          </w:tcPr>
          <w:p w14:paraId="0C5799D7" w14:textId="77777777" w:rsidR="003244D0" w:rsidRPr="006973C7" w:rsidRDefault="003244D0" w:rsidP="003244D0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2D7DB3">
              <w:rPr>
                <w:rFonts w:ascii="Poppins" w:hAnsi="Poppins" w:cs="Poppins"/>
                <w:sz w:val="18"/>
                <w:szCs w:val="18"/>
              </w:rPr>
              <w:t xml:space="preserve">Average </w:t>
            </w:r>
            <w:r>
              <w:rPr>
                <w:rFonts w:ascii="Poppins" w:hAnsi="Poppins" w:cs="Poppins"/>
                <w:sz w:val="18"/>
                <w:szCs w:val="18"/>
              </w:rPr>
              <w:t xml:space="preserve">survey </w:t>
            </w:r>
            <w:r w:rsidRPr="002D7DB3">
              <w:rPr>
                <w:rFonts w:ascii="Poppins" w:hAnsi="Poppins" w:cs="Poppins"/>
                <w:sz w:val="18"/>
                <w:szCs w:val="18"/>
              </w:rPr>
              <w:t>score (1-5) from stakeholders (clients, Project Managers, executives)</w:t>
            </w:r>
            <w:r>
              <w:rPr>
                <w:rFonts w:ascii="Poppins" w:hAnsi="Poppins" w:cs="Poppins"/>
                <w:sz w:val="18"/>
                <w:szCs w:val="18"/>
              </w:rPr>
              <w:t>.</w:t>
            </w:r>
          </w:p>
        </w:tc>
      </w:tr>
      <w:tr w:rsidR="003244D0" w:rsidRPr="008019F6" w14:paraId="392BA14A" w14:textId="77777777" w:rsidTr="003244D0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gridSpan w:val="2"/>
          </w:tcPr>
          <w:p w14:paraId="2A1B19E8" w14:textId="77777777" w:rsidR="003244D0" w:rsidRPr="00D1286D" w:rsidRDefault="003244D0" w:rsidP="003E1F54">
            <w:pPr>
              <w:spacing w:line="259" w:lineRule="auto"/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B2713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Strategic Execution</w:t>
            </w:r>
          </w:p>
        </w:tc>
        <w:tc>
          <w:tcPr>
            <w:tcW w:w="6460" w:type="dxa"/>
            <w:gridSpan w:val="4"/>
          </w:tcPr>
          <w:p w14:paraId="6CBD90CD" w14:textId="77777777" w:rsidR="003244D0" w:rsidRPr="00366129" w:rsidRDefault="003244D0" w:rsidP="003244D0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Business Goal Attainment Rate</w:t>
            </w:r>
          </w:p>
        </w:tc>
        <w:tc>
          <w:tcPr>
            <w:tcW w:w="2882" w:type="dxa"/>
          </w:tcPr>
          <w:p w14:paraId="3F68F92A" w14:textId="77777777" w:rsidR="003244D0" w:rsidRPr="008019F6" w:rsidRDefault="003244D0" w:rsidP="003244D0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% of OKRs/KPIs achieved per quarter (e.g., "75% of Q2 goals met").</w:t>
            </w:r>
          </w:p>
        </w:tc>
      </w:tr>
      <w:tr w:rsidR="003244D0" w:rsidRPr="0077679E" w14:paraId="5A95ACD5" w14:textId="77777777" w:rsidTr="00324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gridSpan w:val="2"/>
          </w:tcPr>
          <w:p w14:paraId="59D77656" w14:textId="77777777" w:rsidR="003244D0" w:rsidRPr="00D1286D" w:rsidRDefault="003244D0" w:rsidP="003E1F54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6B2713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Market Impact</w:t>
            </w:r>
          </w:p>
        </w:tc>
        <w:tc>
          <w:tcPr>
            <w:tcW w:w="5940" w:type="dxa"/>
            <w:gridSpan w:val="2"/>
          </w:tcPr>
          <w:p w14:paraId="39E3B502" w14:textId="77777777" w:rsidR="003244D0" w:rsidRPr="00366129" w:rsidRDefault="003244D0" w:rsidP="003244D0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Product Adoption/Impact</w:t>
            </w:r>
          </w:p>
        </w:tc>
        <w:tc>
          <w:tcPr>
            <w:tcW w:w="520" w:type="dxa"/>
            <w:gridSpan w:val="2"/>
          </w:tcPr>
          <w:p w14:paraId="6FA3D98D" w14:textId="77777777" w:rsidR="003244D0" w:rsidRPr="00366129" w:rsidRDefault="003244D0" w:rsidP="003E1F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882" w:type="dxa"/>
          </w:tcPr>
          <w:p w14:paraId="7BDDEF87" w14:textId="77777777" w:rsidR="003244D0" w:rsidRPr="0077679E" w:rsidRDefault="003244D0" w:rsidP="003244D0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Quantitative metrics like:</w:t>
            </w:r>
          </w:p>
          <w:p w14:paraId="0C3B113F" w14:textId="77777777" w:rsidR="003244D0" w:rsidRDefault="003244D0" w:rsidP="003244D0">
            <w:pPr>
              <w:pStyle w:val="ListParagraph"/>
              <w:numPr>
                <w:ilvl w:val="1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Feature adoption rate</w:t>
            </w:r>
          </w:p>
          <w:p w14:paraId="51115376" w14:textId="77777777" w:rsidR="003244D0" w:rsidRDefault="003244D0" w:rsidP="003244D0">
            <w:pPr>
              <w:pStyle w:val="ListParagraph"/>
              <w:numPr>
                <w:ilvl w:val="1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t>Retention/engagement</w:t>
            </w:r>
          </w:p>
          <w:p w14:paraId="20BBAAD7" w14:textId="77777777" w:rsidR="003244D0" w:rsidRPr="0077679E" w:rsidRDefault="003244D0" w:rsidP="003244D0">
            <w:pPr>
              <w:pStyle w:val="ListParagraph"/>
              <w:numPr>
                <w:ilvl w:val="1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7679E">
              <w:rPr>
                <w:rFonts w:ascii="Poppins" w:hAnsi="Poppins" w:cs="Poppins"/>
                <w:sz w:val="18"/>
                <w:szCs w:val="18"/>
              </w:rPr>
              <w:lastRenderedPageBreak/>
              <w:t>Revenue growth attributed to launches</w:t>
            </w:r>
          </w:p>
        </w:tc>
      </w:tr>
      <w:tr w:rsidR="003244D0" w:rsidRPr="008019F6" w14:paraId="3D166A20" w14:textId="77777777" w:rsidTr="003244D0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gridSpan w:val="2"/>
          </w:tcPr>
          <w:p w14:paraId="3B144018" w14:textId="77777777" w:rsidR="003244D0" w:rsidRPr="00D1286D" w:rsidRDefault="003244D0" w:rsidP="003E1F54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C344BF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lastRenderedPageBreak/>
              <w:t>Team Leadership</w:t>
            </w:r>
          </w:p>
        </w:tc>
        <w:tc>
          <w:tcPr>
            <w:tcW w:w="5940" w:type="dxa"/>
            <w:gridSpan w:val="2"/>
          </w:tcPr>
          <w:p w14:paraId="12EBB4F5" w14:textId="77777777" w:rsidR="003244D0" w:rsidRPr="005A2043" w:rsidRDefault="003244D0" w:rsidP="003244D0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Team Development</w:t>
            </w:r>
          </w:p>
        </w:tc>
        <w:tc>
          <w:tcPr>
            <w:tcW w:w="520" w:type="dxa"/>
            <w:gridSpan w:val="2"/>
          </w:tcPr>
          <w:p w14:paraId="7789E57B" w14:textId="77777777" w:rsidR="003244D0" w:rsidRPr="00366129" w:rsidRDefault="003244D0" w:rsidP="003E1F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882" w:type="dxa"/>
          </w:tcPr>
          <w:p w14:paraId="00358EA8" w14:textId="77777777" w:rsidR="003244D0" w:rsidRPr="0092055B" w:rsidRDefault="003244D0" w:rsidP="003244D0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055B">
              <w:rPr>
                <w:rFonts w:ascii="Poppins" w:hAnsi="Poppins" w:cs="Poppins"/>
                <w:sz w:val="18"/>
                <w:szCs w:val="18"/>
              </w:rPr>
              <w:t>Number of BAs/team members promoted or taking ownership of key initiatives</w:t>
            </w:r>
          </w:p>
          <w:p w14:paraId="21AE76F5" w14:textId="77777777" w:rsidR="003244D0" w:rsidRPr="008019F6" w:rsidRDefault="003244D0" w:rsidP="003244D0">
            <w:pPr>
              <w:pStyle w:val="ListParagraph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055B">
              <w:rPr>
                <w:rFonts w:ascii="Poppins" w:hAnsi="Poppins" w:cs="Poppins"/>
                <w:sz w:val="18"/>
                <w:szCs w:val="18"/>
              </w:rPr>
              <w:t>360 feedback on PM’s mentorship</w:t>
            </w:r>
          </w:p>
        </w:tc>
      </w:tr>
      <w:tr w:rsidR="003244D0" w:rsidRPr="001A5C7C" w14:paraId="3ACE42B7" w14:textId="77777777" w:rsidTr="00324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6" w:type="dxa"/>
            <w:gridSpan w:val="2"/>
          </w:tcPr>
          <w:p w14:paraId="1FF21CAD" w14:textId="77777777" w:rsidR="003244D0" w:rsidRPr="00D1286D" w:rsidRDefault="003244D0" w:rsidP="003E1F54">
            <w:pPr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</w:pPr>
            <w:r w:rsidRPr="00C344BF">
              <w:rPr>
                <w:rFonts w:ascii="Poppins SemiBold" w:hAnsi="Poppins SemiBold" w:cs="Poppins SemiBold"/>
                <w:b w:val="0"/>
                <w:bCs w:val="0"/>
                <w:sz w:val="18"/>
                <w:szCs w:val="18"/>
              </w:rPr>
              <w:t>Operational Excellence</w:t>
            </w:r>
          </w:p>
        </w:tc>
        <w:tc>
          <w:tcPr>
            <w:tcW w:w="5940" w:type="dxa"/>
            <w:gridSpan w:val="2"/>
          </w:tcPr>
          <w:p w14:paraId="2642E487" w14:textId="77777777" w:rsidR="003244D0" w:rsidRPr="005A2043" w:rsidRDefault="003244D0" w:rsidP="003244D0">
            <w:pPr>
              <w:pStyle w:val="ListParagraph"/>
              <w:numPr>
                <w:ilvl w:val="0"/>
                <w:numId w:val="11"/>
              </w:numPr>
              <w:ind w:left="211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5A2043">
              <w:rPr>
                <w:rFonts w:ascii="Poppins" w:hAnsi="Poppins" w:cs="Poppins"/>
                <w:sz w:val="18"/>
                <w:szCs w:val="18"/>
              </w:rPr>
              <w:t>Roadmap Execution Efficiency</w:t>
            </w:r>
          </w:p>
        </w:tc>
        <w:tc>
          <w:tcPr>
            <w:tcW w:w="520" w:type="dxa"/>
            <w:gridSpan w:val="2"/>
          </w:tcPr>
          <w:p w14:paraId="6F45D40D" w14:textId="77777777" w:rsidR="003244D0" w:rsidRPr="00366129" w:rsidRDefault="003244D0" w:rsidP="003E1F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882" w:type="dxa"/>
          </w:tcPr>
          <w:p w14:paraId="64E4DBB9" w14:textId="77777777" w:rsidR="003244D0" w:rsidRPr="001A5C7C" w:rsidRDefault="003244D0" w:rsidP="003244D0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92055B">
              <w:rPr>
                <w:rFonts w:ascii="Poppins" w:hAnsi="Poppins" w:cs="Poppins"/>
                <w:sz w:val="18"/>
                <w:szCs w:val="18"/>
              </w:rPr>
              <w:t>% of roadmap deliverables completed</w:t>
            </w:r>
            <w:r>
              <w:rPr>
                <w:rFonts w:ascii="Poppins" w:hAnsi="Poppins" w:cs="Poppins"/>
                <w:sz w:val="18"/>
                <w:szCs w:val="18"/>
              </w:rPr>
              <w:t>.</w:t>
            </w:r>
          </w:p>
        </w:tc>
      </w:tr>
    </w:tbl>
    <w:p w14:paraId="4E5E332A" w14:textId="5393B63A" w:rsidR="07F47E7B" w:rsidRDefault="07F47E7B" w:rsidP="4F0D1B8F"/>
    <w:p w14:paraId="2C1E763A" w14:textId="6DE33A0E" w:rsidR="00367AC1" w:rsidRPr="00D1286D" w:rsidRDefault="00367AC1" w:rsidP="00D1286D">
      <w:pPr>
        <w:pStyle w:val="Heading2"/>
      </w:pPr>
      <w:r w:rsidRPr="00D1286D">
        <w:t>Core Values</w:t>
      </w:r>
    </w:p>
    <w:tbl>
      <w:tblPr>
        <w:tblStyle w:val="PlainTable3"/>
        <w:tblW w:w="11186" w:type="dxa"/>
        <w:tblCellMar>
          <w:top w:w="29" w:type="dxa"/>
          <w:left w:w="72" w:type="dxa"/>
          <w:bottom w:w="14" w:type="dxa"/>
        </w:tblCellMar>
        <w:tblLook w:val="04A0" w:firstRow="1" w:lastRow="0" w:firstColumn="1" w:lastColumn="0" w:noHBand="0" w:noVBand="1"/>
      </w:tblPr>
      <w:tblGrid>
        <w:gridCol w:w="1675"/>
        <w:gridCol w:w="4535"/>
        <w:gridCol w:w="4976"/>
      </w:tblGrid>
      <w:tr w:rsidR="00FC211E" w:rsidRPr="00846BA5" w14:paraId="2EFD951B" w14:textId="77777777" w:rsidTr="715611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5" w:type="dxa"/>
          </w:tcPr>
          <w:p w14:paraId="2C2382C8" w14:textId="007718A1" w:rsidR="00FC211E" w:rsidRPr="00D1286D" w:rsidRDefault="00FC211E">
            <w:pPr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Value</w:t>
            </w:r>
          </w:p>
        </w:tc>
        <w:tc>
          <w:tcPr>
            <w:tcW w:w="4535" w:type="dxa"/>
          </w:tcPr>
          <w:p w14:paraId="0E14CBA7" w14:textId="72FA984E" w:rsidR="00FC211E" w:rsidRPr="00D1286D" w:rsidRDefault="00FC21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00D1286D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4976" w:type="dxa"/>
          </w:tcPr>
          <w:p w14:paraId="695CFA5C" w14:textId="3BFCCC38" w:rsidR="00FC211E" w:rsidRPr="00D1286D" w:rsidRDefault="73864A17" w:rsidP="0061625A">
            <w:pPr>
              <w:ind w:left="12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</w:pPr>
            <w:r w:rsidRPr="5DC66ED3">
              <w:rPr>
                <w:rFonts w:ascii="Poppins SemiBold" w:hAnsi="Poppins SemiBold" w:cs="Poppins SemiBold"/>
                <w:b w:val="0"/>
                <w:bCs w:val="0"/>
                <w:sz w:val="20"/>
                <w:szCs w:val="20"/>
              </w:rPr>
              <w:t>Made visible?</w:t>
            </w:r>
          </w:p>
        </w:tc>
      </w:tr>
      <w:tr w:rsidR="00FC211E" w:rsidRPr="00846BA5" w14:paraId="08A70417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514E060C" w14:textId="32B18D9F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Humility</w:t>
            </w:r>
          </w:p>
        </w:tc>
        <w:tc>
          <w:tcPr>
            <w:tcW w:w="4535" w:type="dxa"/>
          </w:tcPr>
          <w:p w14:paraId="6CFA449B" w14:textId="7D42AC53" w:rsidR="00FC211E" w:rsidRPr="001D31F3" w:rsidRDefault="4EAA16D4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Quick to listen, slow to judge, eager to make others look good, </w:t>
            </w:r>
            <w:r w:rsidR="28DA16DD" w:rsidRPr="2A8BDF61">
              <w:rPr>
                <w:rFonts w:ascii="Poppins" w:hAnsi="Poppins" w:cs="Poppins"/>
                <w:sz w:val="18"/>
                <w:szCs w:val="18"/>
              </w:rPr>
              <w:t>seek</w:t>
            </w:r>
            <w:r w:rsidR="085B545F" w:rsidRPr="2A8BDF61">
              <w:rPr>
                <w:rFonts w:ascii="Poppins" w:hAnsi="Poppins" w:cs="Poppins"/>
                <w:sz w:val="18"/>
                <w:szCs w:val="18"/>
              </w:rPr>
              <w:t xml:space="preserve"> </w:t>
            </w:r>
            <w:r w:rsidRPr="2A8BDF61">
              <w:rPr>
                <w:rFonts w:ascii="Poppins" w:hAnsi="Poppins" w:cs="Poppins"/>
                <w:sz w:val="18"/>
                <w:szCs w:val="18"/>
              </w:rPr>
              <w:t>feedback.</w:t>
            </w:r>
          </w:p>
        </w:tc>
        <w:tc>
          <w:tcPr>
            <w:tcW w:w="4976" w:type="dxa"/>
          </w:tcPr>
          <w:p w14:paraId="394AE103" w14:textId="2C9088AF" w:rsidR="00FC211E" w:rsidRPr="00846BA5" w:rsidRDefault="00FC211E" w:rsidP="2E43F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571BED6F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0A548B39" w14:textId="5EA13C73" w:rsidR="00FC211E" w:rsidRPr="001D31F3" w:rsidRDefault="35399534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75CC3350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Craftsmanship</w:t>
            </w:r>
          </w:p>
        </w:tc>
        <w:tc>
          <w:tcPr>
            <w:tcW w:w="4535" w:type="dxa"/>
          </w:tcPr>
          <w:p w14:paraId="64DBB47A" w14:textId="3FD3B71A" w:rsidR="00FC211E" w:rsidRPr="001D31F3" w:rsidRDefault="3604DCD3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Serves the work. </w:t>
            </w:r>
            <w:r w:rsidR="74BB7A11" w:rsidRPr="2A8BDF61">
              <w:rPr>
                <w:rFonts w:ascii="Poppins" w:hAnsi="Poppins" w:cs="Poppins"/>
                <w:sz w:val="18"/>
                <w:szCs w:val="18"/>
              </w:rPr>
              <w:t>Fanatical about</w:t>
            </w:r>
            <w:r w:rsidRPr="2A8BDF61">
              <w:rPr>
                <w:rFonts w:ascii="Poppins" w:hAnsi="Poppins" w:cs="Poppins"/>
                <w:sz w:val="18"/>
                <w:szCs w:val="18"/>
              </w:rPr>
              <w:t xml:space="preserve"> quality</w:t>
            </w:r>
            <w:r w:rsidR="74BB7A11" w:rsidRPr="2A8BDF61">
              <w:rPr>
                <w:rFonts w:ascii="Poppins" w:hAnsi="Poppins" w:cs="Poppins"/>
                <w:sz w:val="18"/>
                <w:szCs w:val="18"/>
              </w:rPr>
              <w:t xml:space="preserve">. Takes pride in work. </w:t>
            </w:r>
            <w:r w:rsidR="67FD9F03" w:rsidRPr="2A8BDF61">
              <w:rPr>
                <w:rFonts w:ascii="Poppins" w:hAnsi="Poppins" w:cs="Poppins"/>
                <w:sz w:val="18"/>
                <w:szCs w:val="18"/>
              </w:rPr>
              <w:t>Driven to improve.</w:t>
            </w:r>
          </w:p>
        </w:tc>
        <w:tc>
          <w:tcPr>
            <w:tcW w:w="4976" w:type="dxa"/>
          </w:tcPr>
          <w:p w14:paraId="686DCB44" w14:textId="3FD85C3E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4CD08FA1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027D4AD" w14:textId="565AB35E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Curiosity</w:t>
            </w:r>
          </w:p>
        </w:tc>
        <w:tc>
          <w:tcPr>
            <w:tcW w:w="4535" w:type="dxa"/>
          </w:tcPr>
          <w:p w14:paraId="7316DACB" w14:textId="13F93D25" w:rsidR="00FC211E" w:rsidRPr="001D31F3" w:rsidRDefault="59CDEDC5" w:rsidP="71561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15611A8">
              <w:rPr>
                <w:rFonts w:ascii="Poppins" w:hAnsi="Poppins" w:cs="Poppins"/>
                <w:sz w:val="18"/>
                <w:szCs w:val="18"/>
              </w:rPr>
              <w:t xml:space="preserve">Uses probing </w:t>
            </w:r>
            <w:r w:rsidR="3604DCD3" w:rsidRPr="715611A8">
              <w:rPr>
                <w:rFonts w:ascii="Poppins" w:hAnsi="Poppins" w:cs="Poppins"/>
                <w:sz w:val="18"/>
                <w:szCs w:val="18"/>
              </w:rPr>
              <w:t>questions, digs deeper</w:t>
            </w:r>
            <w:r w:rsidR="6A7A84A8" w:rsidRPr="715611A8">
              <w:rPr>
                <w:rFonts w:ascii="Poppins" w:hAnsi="Poppins" w:cs="Poppins"/>
                <w:sz w:val="18"/>
                <w:szCs w:val="18"/>
              </w:rPr>
              <w:t xml:space="preserve"> for understanding</w:t>
            </w:r>
            <w:r w:rsidR="3604DCD3" w:rsidRPr="715611A8">
              <w:rPr>
                <w:rFonts w:ascii="Poppins" w:hAnsi="Poppins" w:cs="Poppins"/>
                <w:sz w:val="18"/>
                <w:szCs w:val="18"/>
              </w:rPr>
              <w:t xml:space="preserve">, </w:t>
            </w:r>
            <w:r w:rsidR="6A7A84A8" w:rsidRPr="715611A8">
              <w:rPr>
                <w:rFonts w:ascii="Poppins" w:hAnsi="Poppins" w:cs="Poppins"/>
                <w:sz w:val="18"/>
                <w:szCs w:val="18"/>
              </w:rPr>
              <w:t>remains open</w:t>
            </w:r>
            <w:r w:rsidR="79C2BAF3" w:rsidRPr="715611A8">
              <w:rPr>
                <w:rFonts w:ascii="Poppins" w:hAnsi="Poppins" w:cs="Poppins"/>
                <w:sz w:val="18"/>
                <w:szCs w:val="18"/>
              </w:rPr>
              <w:t>-minded.</w:t>
            </w:r>
          </w:p>
        </w:tc>
        <w:tc>
          <w:tcPr>
            <w:tcW w:w="4976" w:type="dxa"/>
          </w:tcPr>
          <w:p w14:paraId="4ED497CE" w14:textId="6A5798FA" w:rsidR="00FC211E" w:rsidRPr="00846BA5" w:rsidRDefault="00FC211E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39995648" w14:textId="77777777" w:rsidTr="715611A8">
        <w:trPr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29B3A8D" w14:textId="7F194526" w:rsidR="00FC211E" w:rsidRPr="001D31F3" w:rsidRDefault="00FC211E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Future Focus</w:t>
            </w:r>
          </w:p>
        </w:tc>
        <w:tc>
          <w:tcPr>
            <w:tcW w:w="4535" w:type="dxa"/>
          </w:tcPr>
          <w:p w14:paraId="78220FE8" w14:textId="6B44E625" w:rsidR="00FC211E" w:rsidRPr="001D31F3" w:rsidRDefault="3604DCD3" w:rsidP="2A8BDF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>Acts today with tomorrow in mind, avoids shortcuts, avoids expedience.</w:t>
            </w:r>
          </w:p>
        </w:tc>
        <w:tc>
          <w:tcPr>
            <w:tcW w:w="4976" w:type="dxa"/>
          </w:tcPr>
          <w:p w14:paraId="4DC92B92" w14:textId="3D94A296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214E81" w:rsidRPr="00846BA5" w14:paraId="0C07946F" w14:textId="77777777" w:rsidTr="715611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49316403" w14:textId="1DF848A7" w:rsidR="00214E81" w:rsidRPr="001D31F3" w:rsidRDefault="00214E81" w:rsidP="00214E81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Empathy</w:t>
            </w:r>
          </w:p>
        </w:tc>
        <w:tc>
          <w:tcPr>
            <w:tcW w:w="4535" w:type="dxa"/>
          </w:tcPr>
          <w:p w14:paraId="06D6A1D5" w14:textId="5907F314" w:rsidR="00214E81" w:rsidRPr="001D31F3" w:rsidRDefault="17545D2C" w:rsidP="2A8BDF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2A8BDF61">
              <w:rPr>
                <w:rFonts w:ascii="Poppins" w:hAnsi="Poppins" w:cs="Poppins"/>
                <w:sz w:val="18"/>
                <w:szCs w:val="18"/>
              </w:rPr>
              <w:t xml:space="preserve">Prioritizes relationships, EQ in decisions, eager to serve others. </w:t>
            </w:r>
          </w:p>
        </w:tc>
        <w:tc>
          <w:tcPr>
            <w:tcW w:w="4976" w:type="dxa"/>
          </w:tcPr>
          <w:p w14:paraId="730B1A94" w14:textId="0A2E2053" w:rsidR="00214E81" w:rsidRPr="00846BA5" w:rsidRDefault="00214E81" w:rsidP="0061625A">
            <w:pPr>
              <w:ind w:left="12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FC211E" w:rsidRPr="00846BA5" w14:paraId="0C87D472" w14:textId="77777777" w:rsidTr="715611A8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5" w:type="dxa"/>
          </w:tcPr>
          <w:p w14:paraId="65708D38" w14:textId="2FCBDB1A" w:rsidR="00FC211E" w:rsidRPr="001D31F3" w:rsidRDefault="00214E81" w:rsidP="00B54A0B">
            <w:pPr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</w:pPr>
            <w:r w:rsidRPr="001D31F3">
              <w:rPr>
                <w:rFonts w:ascii="Poppins Medium" w:hAnsi="Poppins Medium" w:cs="Poppins Medium"/>
                <w:b w:val="0"/>
                <w:bCs w:val="0"/>
                <w:sz w:val="18"/>
                <w:szCs w:val="18"/>
              </w:rPr>
              <w:t>Owns it</w:t>
            </w:r>
          </w:p>
        </w:tc>
        <w:tc>
          <w:tcPr>
            <w:tcW w:w="4535" w:type="dxa"/>
          </w:tcPr>
          <w:p w14:paraId="4587BC6B" w14:textId="66D8EA99" w:rsidR="00FC211E" w:rsidRPr="001D31F3" w:rsidRDefault="67DDB4D2" w:rsidP="71561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715611A8">
              <w:rPr>
                <w:rFonts w:ascii="Poppins" w:hAnsi="Poppins" w:cs="Poppins"/>
                <w:sz w:val="18"/>
                <w:szCs w:val="18"/>
              </w:rPr>
              <w:t xml:space="preserve">Takes initiative. </w:t>
            </w:r>
            <w:r w:rsidR="5DAA37F5" w:rsidRPr="715611A8">
              <w:rPr>
                <w:rFonts w:ascii="Poppins" w:hAnsi="Poppins" w:cs="Poppins"/>
                <w:sz w:val="18"/>
                <w:szCs w:val="18"/>
              </w:rPr>
              <w:t xml:space="preserve">Strong sense of agency. Doesn’t make excuses. </w:t>
            </w:r>
          </w:p>
        </w:tc>
        <w:tc>
          <w:tcPr>
            <w:tcW w:w="4976" w:type="dxa"/>
          </w:tcPr>
          <w:p w14:paraId="29E68BA4" w14:textId="269ABCBD" w:rsidR="00FC211E" w:rsidRPr="00846BA5" w:rsidRDefault="00FC211E" w:rsidP="0061625A">
            <w:pPr>
              <w:ind w:left="1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0679B5B6" w14:textId="651A4C91" w:rsidR="00367AC1" w:rsidRPr="001D31F3" w:rsidRDefault="1A48B81D" w:rsidP="3EE52109">
      <w:pPr>
        <w:pStyle w:val="Heading2"/>
      </w:pPr>
      <w:r>
        <w:t>Key Competencies</w:t>
      </w:r>
      <w:r w:rsidR="00827981">
        <w:t xml:space="preserve"> of Job</w:t>
      </w:r>
    </w:p>
    <w:p w14:paraId="5926663F" w14:textId="1D00FAF0" w:rsidR="328F1510" w:rsidRDefault="009249FF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9249FF">
        <w:rPr>
          <w:rFonts w:ascii="Poppins" w:hAnsi="Poppins" w:cs="Poppins"/>
          <w:color w:val="auto"/>
          <w:sz w:val="20"/>
          <w:szCs w:val="20"/>
        </w:rPr>
        <w:t>Strategic &amp; Business Acumen</w:t>
      </w:r>
    </w:p>
    <w:p w14:paraId="384752AE" w14:textId="779B5461" w:rsidR="00827981" w:rsidRDefault="00D73588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D73588">
        <w:rPr>
          <w:rFonts w:ascii="Poppins" w:hAnsi="Poppins" w:cs="Poppins"/>
          <w:color w:val="auto"/>
          <w:sz w:val="20"/>
          <w:szCs w:val="20"/>
        </w:rPr>
        <w:t>Data-Driven Decision-Making</w:t>
      </w:r>
    </w:p>
    <w:p w14:paraId="213E1702" w14:textId="64B46533" w:rsidR="00827981" w:rsidRDefault="00D73588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D73588">
        <w:rPr>
          <w:rFonts w:ascii="Poppins" w:hAnsi="Poppins" w:cs="Poppins"/>
          <w:color w:val="auto"/>
          <w:sz w:val="20"/>
          <w:szCs w:val="20"/>
        </w:rPr>
        <w:t>Leadership &amp; Influence</w:t>
      </w:r>
    </w:p>
    <w:p w14:paraId="7943A75B" w14:textId="444D4DF4" w:rsidR="00827981" w:rsidRDefault="00D73588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D73588">
        <w:rPr>
          <w:rFonts w:ascii="Poppins" w:hAnsi="Poppins" w:cs="Poppins"/>
          <w:color w:val="auto"/>
          <w:sz w:val="20"/>
          <w:szCs w:val="20"/>
        </w:rPr>
        <w:t>Execution &amp; Operational Excellence</w:t>
      </w:r>
    </w:p>
    <w:p w14:paraId="422A7249" w14:textId="350963FA" w:rsidR="00827981" w:rsidRDefault="00D73588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 w:rsidRPr="00D73588">
        <w:rPr>
          <w:rFonts w:ascii="Poppins" w:hAnsi="Poppins" w:cs="Poppins"/>
          <w:color w:val="auto"/>
          <w:sz w:val="20"/>
          <w:szCs w:val="20"/>
        </w:rPr>
        <w:t>Communication &amp; Storytelling</w:t>
      </w:r>
    </w:p>
    <w:p w14:paraId="69FF0BC4" w14:textId="6444D002" w:rsidR="00827981" w:rsidRDefault="00BA5A24" w:rsidP="4F0D1B8F">
      <w:pPr>
        <w:pStyle w:val="ListParagraph"/>
        <w:numPr>
          <w:ilvl w:val="0"/>
          <w:numId w:val="13"/>
        </w:numPr>
        <w:rPr>
          <w:rFonts w:ascii="Poppins" w:hAnsi="Poppins" w:cs="Poppins"/>
          <w:color w:val="auto"/>
          <w:sz w:val="20"/>
          <w:szCs w:val="20"/>
        </w:rPr>
      </w:pPr>
      <w:r>
        <w:rPr>
          <w:rFonts w:ascii="Poppins" w:hAnsi="Poppins" w:cs="Poppins"/>
          <w:color w:val="auto"/>
          <w:sz w:val="20"/>
          <w:szCs w:val="20"/>
        </w:rPr>
        <w:t>Prioritization</w:t>
      </w:r>
    </w:p>
    <w:p w14:paraId="1FEC5EDF" w14:textId="29F2184A" w:rsidR="00B407E4" w:rsidRPr="00CD35DD" w:rsidRDefault="31C1F110" w:rsidP="3EE52109">
      <w:pPr>
        <w:pStyle w:val="Heading2"/>
        <w:jc w:val="center"/>
        <w:rPr>
          <w:rFonts w:eastAsia="Calibri"/>
          <w:sz w:val="20"/>
          <w:szCs w:val="20"/>
        </w:rPr>
      </w:pPr>
      <w:r w:rsidRPr="3EE52109">
        <w:rPr>
          <w:sz w:val="20"/>
          <w:szCs w:val="20"/>
        </w:rPr>
        <w:t>Success Planning</w:t>
      </w:r>
    </w:p>
    <w:p w14:paraId="065CF914" w14:textId="20560DE9" w:rsidR="00B407E4" w:rsidRPr="00B4299D" w:rsidRDefault="6F7471E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textAlignment w:val="center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High return activities. </w:t>
      </w:r>
      <w:r w:rsidR="3B572E83" w:rsidRPr="3EE52109">
        <w:rPr>
          <w:rFonts w:ascii="Poppins" w:eastAsia="Poppins" w:hAnsi="Poppins" w:cs="Poppins"/>
          <w:color w:val="auto"/>
          <w:sz w:val="20"/>
          <w:szCs w:val="20"/>
        </w:rPr>
        <w:t>W</w:t>
      </w:r>
      <w:r w:rsidR="351D049F" w:rsidRPr="3EE52109">
        <w:rPr>
          <w:rFonts w:ascii="Poppins" w:eastAsia="Poppins" w:hAnsi="Poppins" w:cs="Poppins"/>
          <w:color w:val="auto"/>
          <w:sz w:val="20"/>
          <w:szCs w:val="20"/>
        </w:rPr>
        <w:t>hat a</w:t>
      </w:r>
      <w:r w:rsidR="6E842A0D" w:rsidRPr="3EE52109">
        <w:rPr>
          <w:rFonts w:ascii="Poppins" w:eastAsia="Poppins" w:hAnsi="Poppins" w:cs="Poppins"/>
          <w:color w:val="auto"/>
          <w:sz w:val="20"/>
          <w:szCs w:val="20"/>
        </w:rPr>
        <w:t xml:space="preserve">re the three most important activities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that must be done </w:t>
      </w:r>
      <w:r w:rsidR="07144390" w:rsidRPr="3EE52109">
        <w:rPr>
          <w:rFonts w:ascii="Poppins" w:eastAsia="Poppins" w:hAnsi="Poppins" w:cs="Poppins"/>
          <w:color w:val="auto"/>
          <w:sz w:val="20"/>
          <w:szCs w:val="20"/>
        </w:rPr>
        <w:t>to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achieve the desired outcomes?</w:t>
      </w:r>
      <w:r w:rsidR="3B23AA47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activities might </w:t>
      </w:r>
      <w:r w:rsidR="7D0BCCB2" w:rsidRPr="3EE52109">
        <w:rPr>
          <w:rFonts w:ascii="Poppins" w:eastAsia="Poppins" w:hAnsi="Poppins" w:cs="Poppins"/>
          <w:color w:val="auto"/>
          <w:sz w:val="20"/>
          <w:szCs w:val="20"/>
        </w:rPr>
        <w:t xml:space="preserve">appear to be essential but </w:t>
      </w:r>
      <w:r w:rsidR="2175E2F9" w:rsidRPr="3EE52109">
        <w:rPr>
          <w:rFonts w:ascii="Poppins" w:eastAsia="Poppins" w:hAnsi="Poppins" w:cs="Poppins"/>
          <w:color w:val="auto"/>
          <w:sz w:val="20"/>
          <w:szCs w:val="20"/>
        </w:rPr>
        <w:t>must be avoided?</w:t>
      </w:r>
    </w:p>
    <w:p w14:paraId="0A6D004F" w14:textId="3BF6A744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>Most Important</w:t>
      </w:r>
    </w:p>
    <w:p w14:paraId="48B732CF" w14:textId="69BB9CC6" w:rsidR="4EF3212F" w:rsidRDefault="33D814F9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Non-essential </w:t>
      </w:r>
      <w:r w:rsidR="6AEE3FEC" w:rsidRPr="3EE52109">
        <w:rPr>
          <w:rFonts w:ascii="Poppins" w:eastAsia="Poppins" w:hAnsi="Poppins" w:cs="Poppins"/>
          <w:color w:val="auto"/>
          <w:sz w:val="20"/>
          <w:szCs w:val="20"/>
        </w:rPr>
        <w:t>activities</w:t>
      </w:r>
    </w:p>
    <w:p w14:paraId="259A75F1" w14:textId="37F81ACC" w:rsidR="349FCC4C" w:rsidRDefault="4217B7B7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b/>
          <w:bCs/>
          <w:color w:val="auto"/>
          <w:sz w:val="20"/>
          <w:szCs w:val="20"/>
        </w:rPr>
        <w:t>Dependencies.</w:t>
      </w: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 xml:space="preserve">What dependencies 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may </w:t>
      </w:r>
      <w:r w:rsidR="15E262C7" w:rsidRPr="3EE52109">
        <w:rPr>
          <w:rFonts w:ascii="Poppins" w:eastAsia="Poppins" w:hAnsi="Poppins" w:cs="Poppins"/>
          <w:color w:val="auto"/>
          <w:sz w:val="20"/>
          <w:szCs w:val="20"/>
        </w:rPr>
        <w:t>interfere with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  <w:r w:rsidR="7736BF9E" w:rsidRPr="3EE52109">
        <w:rPr>
          <w:rFonts w:ascii="Poppins" w:eastAsia="Poppins" w:hAnsi="Poppins" w:cs="Poppins"/>
          <w:color w:val="auto"/>
          <w:sz w:val="20"/>
          <w:szCs w:val="20"/>
        </w:rPr>
        <w:t>the independent completion of these</w:t>
      </w:r>
      <w:r w:rsidR="302909A5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activities</w:t>
      </w:r>
      <w:r w:rsidR="3B4383E8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  <w:r w:rsidR="1211E793" w:rsidRPr="3EE52109">
        <w:rPr>
          <w:rFonts w:ascii="Poppins" w:eastAsia="Poppins" w:hAnsi="Poppins" w:cs="Poppins"/>
          <w:color w:val="auto"/>
          <w:sz w:val="20"/>
          <w:szCs w:val="20"/>
        </w:rPr>
        <w:t xml:space="preserve"> What are the primary inputs</w:t>
      </w:r>
      <w:r w:rsidR="5A5BBB84" w:rsidRPr="3EE52109">
        <w:rPr>
          <w:rFonts w:ascii="Poppins" w:eastAsia="Poppins" w:hAnsi="Poppins" w:cs="Poppins"/>
          <w:color w:val="auto"/>
          <w:sz w:val="20"/>
          <w:szCs w:val="20"/>
        </w:rPr>
        <w:t>?</w:t>
      </w:r>
    </w:p>
    <w:p w14:paraId="14F19609" w14:textId="2B77B6EA" w:rsidR="6208DD41" w:rsidRDefault="6208DD41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18037F29" w14:textId="63468A26" w:rsidR="56007FAE" w:rsidRDefault="5DCA7ACD" w:rsidP="715611A8">
      <w:pPr>
        <w:pStyle w:val="ListParagraph"/>
        <w:numPr>
          <w:ilvl w:val="0"/>
          <w:numId w:val="21"/>
        </w:numPr>
        <w:spacing w:after="120"/>
        <w:ind w:left="446"/>
        <w:rPr>
          <w:rFonts w:eastAsiaTheme="minorEastAsia" w:cstheme="minorBidi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Blockers.</w:t>
      </w:r>
      <w:r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blockers, resistance, or friction are anticipated? How will they sh</w:t>
      </w:r>
      <w:r w:rsidRPr="715611A8">
        <w:rPr>
          <w:rFonts w:ascii="Poppins" w:eastAsia="Times New Roman" w:hAnsi="Poppins" w:cs="Poppins"/>
          <w:color w:val="auto"/>
          <w:sz w:val="20"/>
          <w:szCs w:val="20"/>
        </w:rPr>
        <w:t>ow up? What is the plan to eliminate or mitigate?</w:t>
      </w:r>
    </w:p>
    <w:p w14:paraId="0D26D02A" w14:textId="673602CA" w:rsidR="29702EEF" w:rsidRDefault="29702EEF" w:rsidP="3EE52109">
      <w:pPr>
        <w:pStyle w:val="ListParagraph"/>
        <w:numPr>
          <w:ilvl w:val="1"/>
          <w:numId w:val="21"/>
        </w:numPr>
        <w:spacing w:after="120"/>
        <w:rPr>
          <w:rFonts w:ascii="Poppins" w:eastAsiaTheme="minorEastAsia" w:hAnsi="Poppins" w:cstheme="minorBidi"/>
          <w:color w:val="auto"/>
          <w:sz w:val="20"/>
          <w:szCs w:val="20"/>
        </w:rPr>
      </w:pPr>
    </w:p>
    <w:p w14:paraId="34B06227" w14:textId="501B2146" w:rsidR="5B5EB1CE" w:rsidRDefault="785C20DD" w:rsidP="3EE52109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b/>
          <w:bCs/>
          <w:color w:val="auto"/>
          <w:sz w:val="20"/>
          <w:szCs w:val="20"/>
        </w:rPr>
        <w:t xml:space="preserve">Enablers. </w:t>
      </w:r>
      <w:r w:rsidR="3B4383E8" w:rsidRPr="2A8BDF61">
        <w:rPr>
          <w:rFonts w:ascii="Poppins" w:eastAsia="Poppins" w:hAnsi="Poppins" w:cs="Poppins"/>
          <w:color w:val="auto"/>
          <w:sz w:val="20"/>
          <w:szCs w:val="20"/>
        </w:rPr>
        <w:t>What systems, resources, and support will enable these activities.</w:t>
      </w:r>
    </w:p>
    <w:p w14:paraId="4AD1C3B3" w14:textId="2B5189F9" w:rsidR="32B2647D" w:rsidRDefault="3D2BEB8F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Support</w:t>
      </w:r>
    </w:p>
    <w:p w14:paraId="6B8F1642" w14:textId="2D5B80C6" w:rsidR="32B2647D" w:rsidRDefault="00827981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71A6FFC6" w14:textId="77777777" w:rsidR="00827981" w:rsidRDefault="00827981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7996AF9E" w14:textId="55E4E22C" w:rsidR="78206FF9" w:rsidRDefault="78206FF9" w:rsidP="2A8BDF61">
      <w:pPr>
        <w:pStyle w:val="ListParagraph"/>
        <w:numPr>
          <w:ilvl w:val="1"/>
          <w:numId w:val="21"/>
        </w:numPr>
        <w:spacing w:after="12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Resources</w:t>
      </w:r>
    </w:p>
    <w:p w14:paraId="2FDAC3F8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1C83D1CF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498ABC67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3C37B314" w14:textId="77777777" w:rsidR="00242ADC" w:rsidRDefault="00242ADC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0549D3AE" w14:textId="1423CB37" w:rsidR="78206FF9" w:rsidRDefault="78206FF9" w:rsidP="4F0D1B8F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4F0D1B8F">
        <w:rPr>
          <w:rFonts w:ascii="Poppins" w:eastAsia="Poppins" w:hAnsi="Poppins" w:cs="Poppins"/>
          <w:color w:val="auto"/>
          <w:sz w:val="20"/>
          <w:szCs w:val="20"/>
        </w:rPr>
        <w:t xml:space="preserve"> </w:t>
      </w:r>
    </w:p>
    <w:p w14:paraId="45AF41EA" w14:textId="308ECA52" w:rsidR="4A38DE5F" w:rsidRDefault="4A38DE5F" w:rsidP="2A8BDF61">
      <w:pPr>
        <w:pStyle w:val="ListParagraph"/>
        <w:numPr>
          <w:ilvl w:val="1"/>
          <w:numId w:val="21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  <w:r w:rsidRPr="2A8BDF61">
        <w:rPr>
          <w:rFonts w:ascii="Poppins" w:eastAsia="Poppins" w:hAnsi="Poppins" w:cs="Poppins"/>
          <w:color w:val="auto"/>
          <w:sz w:val="20"/>
          <w:szCs w:val="20"/>
        </w:rPr>
        <w:t>Systems</w:t>
      </w:r>
    </w:p>
    <w:p w14:paraId="75D0B18D" w14:textId="2CDDCC8A" w:rsidR="430E4FD1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1E8A34DD" w14:textId="371AC6C5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5EB1F2A" w14:textId="28173E70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3EC8C24B" w14:textId="36D29B5A" w:rsidR="00601072" w:rsidRDefault="00601072" w:rsidP="00601072">
      <w:pPr>
        <w:pStyle w:val="ListParagraph"/>
        <w:numPr>
          <w:ilvl w:val="2"/>
          <w:numId w:val="2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DDF8F75" w14:textId="39172516" w:rsidR="1F467E1E" w:rsidRDefault="7F423690" w:rsidP="715611A8">
      <w:pPr>
        <w:pStyle w:val="ListParagraph"/>
        <w:numPr>
          <w:ilvl w:val="0"/>
          <w:numId w:val="21"/>
        </w:numPr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Milestones</w:t>
      </w:r>
      <w:r w:rsidR="53B9AAC6" w:rsidRPr="715611A8">
        <w:rPr>
          <w:rFonts w:ascii="Poppins" w:eastAsia="Poppins" w:hAnsi="Poppins" w:cs="Poppins"/>
          <w:b/>
          <w:bCs/>
          <w:color w:val="auto"/>
          <w:sz w:val="20"/>
          <w:szCs w:val="20"/>
        </w:rPr>
        <w:t>.</w:t>
      </w:r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What is the </w:t>
      </w:r>
      <w:bookmarkStart w:id="0" w:name="_Int_YN0F2qY9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30-60-</w:t>
      </w:r>
      <w:bookmarkStart w:id="1" w:name="_Int_fwxqDUQJ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>90 day</w:t>
      </w:r>
      <w:bookmarkEnd w:id="0"/>
      <w:bookmarkEnd w:id="1"/>
      <w:r w:rsidR="6EFD45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plan?</w:t>
      </w:r>
      <w:r w:rsidR="0F88E8F8" w:rsidRPr="715611A8">
        <w:rPr>
          <w:rFonts w:ascii="Poppins" w:eastAsia="Poppins" w:hAnsi="Poppins" w:cs="Poppins"/>
          <w:color w:val="auto"/>
          <w:sz w:val="20"/>
          <w:szCs w:val="20"/>
        </w:rPr>
        <w:t xml:space="preserve"> Early indicators of success/failure?</w:t>
      </w:r>
    </w:p>
    <w:p w14:paraId="03533EDC" w14:textId="08B16F1B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30 </w:t>
      </w:r>
      <w:r w:rsidR="71223B88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16324B59" w14:textId="3B7BD1FF" w:rsidR="07F47E7B" w:rsidRDefault="07F47E7B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1E410B79" w14:textId="15485F2A" w:rsidR="63DE4861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60 </w:t>
      </w:r>
      <w:r w:rsidR="0586CE4A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565682CF" w14:textId="237CA830" w:rsidR="00797994" w:rsidRDefault="00797994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00686E5E" w14:textId="40D8FCF5" w:rsidR="00E471CB" w:rsidRDefault="070C2E68" w:rsidP="3EE52109">
      <w:pPr>
        <w:pStyle w:val="ListParagraph"/>
        <w:numPr>
          <w:ilvl w:val="1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  <w:r w:rsidRPr="3EE52109">
        <w:rPr>
          <w:rFonts w:ascii="Poppins" w:eastAsia="Poppins" w:hAnsi="Poppins" w:cs="Poppins"/>
          <w:color w:val="auto"/>
          <w:sz w:val="20"/>
          <w:szCs w:val="20"/>
        </w:rPr>
        <w:t xml:space="preserve">90 </w:t>
      </w:r>
      <w:r w:rsidR="74218627" w:rsidRPr="3EE52109">
        <w:rPr>
          <w:rFonts w:ascii="Poppins" w:eastAsia="Poppins" w:hAnsi="Poppins" w:cs="Poppins"/>
          <w:color w:val="auto"/>
          <w:sz w:val="20"/>
          <w:szCs w:val="20"/>
        </w:rPr>
        <w:t>days</w:t>
      </w:r>
    </w:p>
    <w:p w14:paraId="282A7C7F" w14:textId="1D3A76F9" w:rsidR="578D7039" w:rsidRDefault="578D7039" w:rsidP="3EE52109">
      <w:pPr>
        <w:pStyle w:val="ListParagraph"/>
        <w:numPr>
          <w:ilvl w:val="2"/>
          <w:numId w:val="21"/>
        </w:numPr>
        <w:spacing w:after="120" w:line="264" w:lineRule="auto"/>
        <w:rPr>
          <w:rFonts w:ascii="Poppins" w:eastAsia="Poppins" w:hAnsi="Poppins" w:cs="Poppins"/>
          <w:color w:val="auto"/>
          <w:sz w:val="20"/>
          <w:szCs w:val="20"/>
        </w:rPr>
      </w:pPr>
    </w:p>
    <w:p w14:paraId="5148F54D" w14:textId="3929EC6E" w:rsidR="3EE52109" w:rsidRDefault="3EE52109" w:rsidP="3EE52109">
      <w:pPr>
        <w:spacing w:after="120" w:line="264" w:lineRule="auto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77C7DF31" w14:textId="7F5438F1" w:rsidR="5A4912BA" w:rsidRDefault="5A4912BA" w:rsidP="3EE52109">
      <w:pPr>
        <w:pStyle w:val="Heading2"/>
        <w:jc w:val="center"/>
      </w:pPr>
      <w:r>
        <w:t>Appendix</w:t>
      </w:r>
    </w:p>
    <w:p w14:paraId="63B6087C" w14:textId="654A363C" w:rsidR="5A4912BA" w:rsidRDefault="5A4912BA" w:rsidP="3EE52109">
      <w:pPr>
        <w:pStyle w:val="Heading2"/>
      </w:pPr>
      <w:r w:rsidRPr="3EE52109">
        <w:t>Key Words</w:t>
      </w:r>
    </w:p>
    <w:p w14:paraId="64BBCBC3" w14:textId="2C634552" w:rsidR="5A4912BA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85E8F95" w14:textId="6EB714FA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7BFA593C" w14:textId="4E3E3FBE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02151610" w14:textId="7DFC09A6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 xml:space="preserve"> </w:t>
      </w:r>
    </w:p>
    <w:p w14:paraId="4A1B46F4" w14:textId="77777777" w:rsidR="00812203" w:rsidRDefault="00812203" w:rsidP="3EE52109">
      <w:pPr>
        <w:pStyle w:val="ListParagraph"/>
        <w:numPr>
          <w:ilvl w:val="0"/>
          <w:numId w:val="7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2173CEE0" w14:textId="77777777" w:rsidR="00225B56" w:rsidRDefault="5A4912BA" w:rsidP="3EE52109">
      <w:pPr>
        <w:pStyle w:val="Heading2"/>
      </w:pPr>
      <w:r>
        <w:lastRenderedPageBreak/>
        <w:t>In Scope</w:t>
      </w:r>
      <w:r w:rsidR="0CCD476A">
        <w:t>-</w:t>
      </w:r>
    </w:p>
    <w:p w14:paraId="1C383113" w14:textId="06B6C2FE" w:rsidR="5A4912BA" w:rsidRDefault="5DC55EA1" w:rsidP="3EE52109">
      <w:pPr>
        <w:pStyle w:val="Heading2"/>
        <w:rPr>
          <w:rFonts w:ascii="Poppins" w:eastAsia="Poppins" w:hAnsi="Poppins" w:cs="Poppins"/>
        </w:rPr>
      </w:pPr>
      <w:r w:rsidRPr="006B1EB7">
        <w:rPr>
          <w:rFonts w:ascii="Poppins" w:eastAsia="Poppins" w:hAnsi="Poppins" w:cs="Poppins"/>
        </w:rPr>
        <w:t>Major Focu</w:t>
      </w:r>
      <w:r w:rsidR="006B1EB7">
        <w:rPr>
          <w:rFonts w:ascii="Poppins" w:eastAsia="Poppins" w:hAnsi="Poppins" w:cs="Poppins"/>
        </w:rPr>
        <w:t xml:space="preserve">s </w:t>
      </w:r>
    </w:p>
    <w:p w14:paraId="48383BB6" w14:textId="452E1926" w:rsidR="3609E777" w:rsidRDefault="3609E777" w:rsidP="75CC3350">
      <w:pPr>
        <w:pStyle w:val="Heading2"/>
        <w:rPr>
          <w:rFonts w:ascii="Poppins" w:eastAsia="Poppins" w:hAnsi="Poppins" w:cs="Poppins"/>
        </w:rPr>
      </w:pPr>
      <w:r w:rsidRPr="75CC3350">
        <w:rPr>
          <w:rFonts w:ascii="Poppins" w:eastAsia="Poppins" w:hAnsi="Poppins" w:cs="Poppins"/>
        </w:rPr>
        <w:t>Minor Focus</w:t>
      </w:r>
    </w:p>
    <w:p w14:paraId="27085174" w14:textId="4384EE07" w:rsidR="006B1EB7" w:rsidRDefault="006B1EB7" w:rsidP="75CC3350">
      <w:pPr>
        <w:pStyle w:val="ListParagraph"/>
        <w:numPr>
          <w:ilvl w:val="0"/>
          <w:numId w:val="6"/>
        </w:numPr>
        <w:spacing w:after="160"/>
        <w:rPr>
          <w:rFonts w:ascii="Poppins" w:eastAsia="Poppins" w:hAnsi="Poppins" w:cs="Poppins"/>
          <w:color w:val="auto"/>
          <w:sz w:val="20"/>
          <w:szCs w:val="20"/>
        </w:rPr>
      </w:pPr>
    </w:p>
    <w:p w14:paraId="66A1C6DE" w14:textId="6392C5C8" w:rsidR="5A4912BA" w:rsidRDefault="5A4912BA" w:rsidP="3EE52109">
      <w:pPr>
        <w:pStyle w:val="Heading2"/>
      </w:pPr>
      <w:r w:rsidRPr="3EE52109">
        <w:t>Out of Scope</w:t>
      </w:r>
    </w:p>
    <w:p w14:paraId="2A49000F" w14:textId="3E7620A8" w:rsidR="5A4912BA" w:rsidRDefault="5A4912BA" w:rsidP="3EE52109">
      <w:pPr>
        <w:pStyle w:val="ListParagraph"/>
        <w:numPr>
          <w:ilvl w:val="0"/>
          <w:numId w:val="5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</w:p>
    <w:p w14:paraId="1560FE62" w14:textId="4CAF9367" w:rsidR="6658B9F1" w:rsidRDefault="6658B9F1" w:rsidP="3EE52109">
      <w:pPr>
        <w:pStyle w:val="Heading2"/>
      </w:pPr>
      <w:r w:rsidRPr="3EE52109">
        <w:t>Research Links</w:t>
      </w:r>
      <w:r w:rsidR="00812203">
        <w:t xml:space="preserve"> Used to Build Proposal</w:t>
      </w:r>
    </w:p>
    <w:sectPr w:rsidR="6658B9F1" w:rsidSect="00B24A2A">
      <w:type w:val="continuous"/>
      <w:pgSz w:w="12240" w:h="15840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96B9" w14:textId="77777777" w:rsidR="006E79AA" w:rsidRDefault="006E79AA" w:rsidP="00911CA6">
      <w:pPr>
        <w:spacing w:line="240" w:lineRule="auto"/>
      </w:pPr>
      <w:r>
        <w:separator/>
      </w:r>
    </w:p>
  </w:endnote>
  <w:endnote w:type="continuationSeparator" w:id="0">
    <w:p w14:paraId="29D06177" w14:textId="77777777" w:rsidR="006E79AA" w:rsidRDefault="006E79AA" w:rsidP="00911CA6">
      <w:pPr>
        <w:spacing w:line="240" w:lineRule="auto"/>
      </w:pPr>
      <w:r>
        <w:continuationSeparator/>
      </w:r>
    </w:p>
  </w:endnote>
  <w:endnote w:type="continuationNotice" w:id="1">
    <w:p w14:paraId="0C011BE4" w14:textId="77777777" w:rsidR="006E79AA" w:rsidRDefault="006E79A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8371F" w14:textId="77777777" w:rsidR="006E79AA" w:rsidRDefault="006E79AA" w:rsidP="00911CA6">
      <w:pPr>
        <w:spacing w:line="240" w:lineRule="auto"/>
      </w:pPr>
      <w:r>
        <w:separator/>
      </w:r>
    </w:p>
  </w:footnote>
  <w:footnote w:type="continuationSeparator" w:id="0">
    <w:p w14:paraId="2CDF780C" w14:textId="77777777" w:rsidR="006E79AA" w:rsidRDefault="006E79AA" w:rsidP="00911CA6">
      <w:pPr>
        <w:spacing w:line="240" w:lineRule="auto"/>
      </w:pPr>
      <w:r>
        <w:continuationSeparator/>
      </w:r>
    </w:p>
  </w:footnote>
  <w:footnote w:type="continuationNotice" w:id="1">
    <w:p w14:paraId="59FE48DF" w14:textId="77777777" w:rsidR="006E79AA" w:rsidRDefault="006E79AA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681CEC"/>
    <w:multiLevelType w:val="multilevel"/>
    <w:tmpl w:val="BDD65FF2"/>
    <w:numStyleLink w:val="IOCBullets"/>
  </w:abstractNum>
  <w:abstractNum w:abstractNumId="24" w15:restartNumberingAfterBreak="0">
    <w:nsid w:val="70B114DF"/>
    <w:multiLevelType w:val="hybridMultilevel"/>
    <w:tmpl w:val="D2A6D3B2"/>
    <w:lvl w:ilvl="0" w:tplc="CD2EF08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0FAE79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EB12C62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FF019C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5B045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5440EE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0FB2675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93ECE5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C8E63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6"/>
  </w:num>
  <w:num w:numId="2" w16cid:durableId="768475163">
    <w:abstractNumId w:val="22"/>
  </w:num>
  <w:num w:numId="3" w16cid:durableId="1635789302">
    <w:abstractNumId w:val="12"/>
  </w:num>
  <w:num w:numId="4" w16cid:durableId="1830637715">
    <w:abstractNumId w:val="4"/>
  </w:num>
  <w:num w:numId="5" w16cid:durableId="571040471">
    <w:abstractNumId w:val="19"/>
  </w:num>
  <w:num w:numId="6" w16cid:durableId="1319774249">
    <w:abstractNumId w:val="20"/>
  </w:num>
  <w:num w:numId="7" w16cid:durableId="1310210856">
    <w:abstractNumId w:val="13"/>
  </w:num>
  <w:num w:numId="8" w16cid:durableId="626549538">
    <w:abstractNumId w:val="21"/>
  </w:num>
  <w:num w:numId="9" w16cid:durableId="384256914">
    <w:abstractNumId w:val="8"/>
  </w:num>
  <w:num w:numId="10" w16cid:durableId="1961959697">
    <w:abstractNumId w:val="8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23"/>
  </w:num>
  <w:num w:numId="14" w16cid:durableId="166605437">
    <w:abstractNumId w:val="10"/>
  </w:num>
  <w:num w:numId="15" w16cid:durableId="322707703">
    <w:abstractNumId w:val="17"/>
  </w:num>
  <w:num w:numId="16" w16cid:durableId="934827725">
    <w:abstractNumId w:val="7"/>
  </w:num>
  <w:num w:numId="17" w16cid:durableId="1011108434">
    <w:abstractNumId w:val="14"/>
  </w:num>
  <w:num w:numId="18" w16cid:durableId="275990175">
    <w:abstractNumId w:val="18"/>
  </w:num>
  <w:num w:numId="19" w16cid:durableId="1536888091">
    <w:abstractNumId w:val="16"/>
  </w:num>
  <w:num w:numId="20" w16cid:durableId="1125078624">
    <w:abstractNumId w:val="1"/>
  </w:num>
  <w:num w:numId="21" w16cid:durableId="81026872">
    <w:abstractNumId w:val="9"/>
  </w:num>
  <w:num w:numId="22" w16cid:durableId="1542859487">
    <w:abstractNumId w:val="26"/>
  </w:num>
  <w:num w:numId="23" w16cid:durableId="1554461692">
    <w:abstractNumId w:val="11"/>
  </w:num>
  <w:num w:numId="24" w16cid:durableId="1400177008">
    <w:abstractNumId w:val="15"/>
  </w:num>
  <w:num w:numId="25" w16cid:durableId="531311621">
    <w:abstractNumId w:val="2"/>
  </w:num>
  <w:num w:numId="26" w16cid:durableId="665329312">
    <w:abstractNumId w:val="25"/>
  </w:num>
  <w:num w:numId="27" w16cid:durableId="1402216501">
    <w:abstractNumId w:val="0"/>
  </w:num>
  <w:num w:numId="28" w16cid:durableId="244502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616CD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96479"/>
    <w:rsid w:val="001A77AC"/>
    <w:rsid w:val="001A7FF4"/>
    <w:rsid w:val="001B0EF3"/>
    <w:rsid w:val="001C588E"/>
    <w:rsid w:val="001C60E7"/>
    <w:rsid w:val="001C777C"/>
    <w:rsid w:val="001D09F4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3244D0"/>
    <w:rsid w:val="0032651A"/>
    <w:rsid w:val="00326704"/>
    <w:rsid w:val="003365F7"/>
    <w:rsid w:val="00336811"/>
    <w:rsid w:val="00336AC8"/>
    <w:rsid w:val="003373A4"/>
    <w:rsid w:val="003458DF"/>
    <w:rsid w:val="003544CB"/>
    <w:rsid w:val="00365BD8"/>
    <w:rsid w:val="00366129"/>
    <w:rsid w:val="00367AC1"/>
    <w:rsid w:val="0038381D"/>
    <w:rsid w:val="003AA62E"/>
    <w:rsid w:val="003B00AD"/>
    <w:rsid w:val="003C3CA3"/>
    <w:rsid w:val="003C678E"/>
    <w:rsid w:val="003E02FC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A656C"/>
    <w:rsid w:val="005B6204"/>
    <w:rsid w:val="005C122D"/>
    <w:rsid w:val="005C4328"/>
    <w:rsid w:val="005C6544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16B3"/>
    <w:rsid w:val="0068576B"/>
    <w:rsid w:val="00692531"/>
    <w:rsid w:val="00692ADC"/>
    <w:rsid w:val="006969BE"/>
    <w:rsid w:val="006B1EB7"/>
    <w:rsid w:val="006B584F"/>
    <w:rsid w:val="006C10DB"/>
    <w:rsid w:val="006D37E2"/>
    <w:rsid w:val="006E10EC"/>
    <w:rsid w:val="006E69FB"/>
    <w:rsid w:val="006E79AA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800B1"/>
    <w:rsid w:val="00782419"/>
    <w:rsid w:val="007850E9"/>
    <w:rsid w:val="00791B4A"/>
    <w:rsid w:val="00796B25"/>
    <w:rsid w:val="00797994"/>
    <w:rsid w:val="00797CD2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D55F8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249FF"/>
    <w:rsid w:val="00936843"/>
    <w:rsid w:val="00955897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963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655E"/>
    <w:rsid w:val="00A27B52"/>
    <w:rsid w:val="00A3020E"/>
    <w:rsid w:val="00A472B4"/>
    <w:rsid w:val="00A53EB9"/>
    <w:rsid w:val="00A56555"/>
    <w:rsid w:val="00A61CC3"/>
    <w:rsid w:val="00A6A652"/>
    <w:rsid w:val="00A8736B"/>
    <w:rsid w:val="00A9479C"/>
    <w:rsid w:val="00A966B3"/>
    <w:rsid w:val="00AC7587"/>
    <w:rsid w:val="00AD0C53"/>
    <w:rsid w:val="00AD36AA"/>
    <w:rsid w:val="00AD75EE"/>
    <w:rsid w:val="00AE3163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955A2"/>
    <w:rsid w:val="00BA4376"/>
    <w:rsid w:val="00BA5A24"/>
    <w:rsid w:val="00BB177A"/>
    <w:rsid w:val="00BB26CF"/>
    <w:rsid w:val="00BB5130"/>
    <w:rsid w:val="00BB5E28"/>
    <w:rsid w:val="00BB69C8"/>
    <w:rsid w:val="00BC5B27"/>
    <w:rsid w:val="00BD521A"/>
    <w:rsid w:val="00BF5D44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252D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3588"/>
    <w:rsid w:val="00D75A41"/>
    <w:rsid w:val="00D85FCD"/>
    <w:rsid w:val="00D93625"/>
    <w:rsid w:val="00DA0092"/>
    <w:rsid w:val="00DA2651"/>
    <w:rsid w:val="00DB0358"/>
    <w:rsid w:val="00DC09A3"/>
    <w:rsid w:val="00DD54E4"/>
    <w:rsid w:val="00DF2154"/>
    <w:rsid w:val="00DF2506"/>
    <w:rsid w:val="00DF6567"/>
    <w:rsid w:val="00DF7094"/>
    <w:rsid w:val="00E032B5"/>
    <w:rsid w:val="00E04D6E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5C3D"/>
    <w:rsid w:val="00F07C8D"/>
    <w:rsid w:val="00F103B1"/>
    <w:rsid w:val="00F11E17"/>
    <w:rsid w:val="00F27DEE"/>
    <w:rsid w:val="00F34B61"/>
    <w:rsid w:val="00F45200"/>
    <w:rsid w:val="00F50C9F"/>
    <w:rsid w:val="00F5435A"/>
    <w:rsid w:val="00F60F98"/>
    <w:rsid w:val="00F67225"/>
    <w:rsid w:val="00F70DFE"/>
    <w:rsid w:val="00F77205"/>
    <w:rsid w:val="00F92351"/>
    <w:rsid w:val="00FA2B2C"/>
    <w:rsid w:val="00FA3B93"/>
    <w:rsid w:val="00FB1B2F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94AE6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05C3D"/>
    <w:pPr>
      <w:widowControl w:val="0"/>
      <w:autoSpaceDE w:val="0"/>
      <w:autoSpaceDN w:val="0"/>
      <w:spacing w:before="35" w:line="240" w:lineRule="auto"/>
      <w:ind w:left="1463" w:hanging="360"/>
    </w:pPr>
    <w:rPr>
      <w:rFonts w:ascii="Trebuchet MS" w:eastAsia="Trebuchet MS" w:hAnsi="Trebuchet MS" w:cs="Trebuchet MS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F05C3D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68B6D-A273-4B5D-9EED-90657C39D51E}">
  <ds:schemaRefs>
    <ds:schemaRef ds:uri="http://schemas.microsoft.com/office/2006/metadata/properties"/>
    <ds:schemaRef ds:uri="http://schemas.microsoft.com/office/infopath/2007/PartnerControls"/>
    <ds:schemaRef ds:uri="5ca3f807-2bc3-48c4-832d-ee39c2f5d435"/>
    <ds:schemaRef ds:uri="de33b821-346e-424f-9e22-556885765ac5"/>
  </ds:schemaRefs>
</ds:datastoreItem>
</file>

<file path=customXml/itemProps2.xml><?xml version="1.0" encoding="utf-8"?>
<ds:datastoreItem xmlns:ds="http://schemas.openxmlformats.org/officeDocument/2006/customXml" ds:itemID="{33F95D05-CC84-4BB4-BC38-92B2271D20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ED789-CFD7-4ECE-A4D6-8DB33D6FED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Prashant Tanwar</cp:lastModifiedBy>
  <cp:revision>20</cp:revision>
  <cp:lastPrinted>2019-07-15T23:47:00Z</cp:lastPrinted>
  <dcterms:created xsi:type="dcterms:W3CDTF">2025-02-19T08:08:00Z</dcterms:created>
  <dcterms:modified xsi:type="dcterms:W3CDTF">2025-05-09T14:05:00Z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