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36"/>
          <w:szCs w:val="36"/>
        </w:rPr>
        <w:t xml:space="preserve">Report</w:t>
      </w:r>
    </w:p>
    <w:p>
      <w:pPr>
        <w:spacing w:after="60"/>
        <w:jc w:val="center"/>
      </w:pPr>
      <w:r>
        <w:rPr>
          <w:rFonts w:ascii="Times New Roman" w:cs="Times New Roman" w:eastAsia="Times New Roman" w:hAnsi="Times New Roman"/>
          <w:sz w:val="28"/>
          <w:szCs w:val="28"/>
        </w:rPr>
        <w:t xml:space="preserve">Of</w:t>
      </w:r>
    </w:p>
    <w:p>
      <w:pPr>
        <w:spacing w:after="360"/>
        <w:jc w:val="center"/>
      </w:pPr>
      <w:r>
        <w:rPr>
          <w:rFonts w:ascii="Times New Roman" w:cs="Times New Roman" w:eastAsia="Times New Roman" w:hAnsi="Times New Roman"/>
          <w:b/>
          <w:bCs/>
          <w:sz w:val="36"/>
          <w:szCs w:val="36"/>
        </w:rPr>
        <w:t xml:space="preserve">Product Management Job Simulation</w:t>
      </w:r>
    </w:p>
    <w:p>
      <w:pPr>
        <w:spacing w:after="0"/>
        <w:jc w:val="center"/>
      </w:pPr>
      <w:r>
        <w:rPr>
          <w:rFonts w:ascii="Times New Roman" w:cs="Times New Roman" w:eastAsia="Times New Roman" w:hAnsi="Times New Roman"/>
          <w:sz w:val="28"/>
          <w:szCs w:val="28"/>
        </w:rPr>
        <w:t xml:space="preserve">Submitted</w:t>
      </w:r>
    </w:p>
    <w:p>
      <w:pPr>
        <w:spacing w:after="240"/>
        <w:jc w:val="center"/>
      </w:pPr>
      <w:r>
        <w:rPr>
          <w:rFonts w:ascii="Times New Roman" w:cs="Times New Roman" w:eastAsia="Times New Roman" w:hAnsi="Times New Roman"/>
          <w:sz w:val="28"/>
          <w:szCs w:val="28"/>
        </w:rPr>
        <w:t xml:space="preserve">To</w:t>
      </w:r>
    </w:p>
    <w:p>
      <w:pPr>
        <w:spacing w:after="120" w:line="360"/>
        <w:jc w:val="center"/>
      </w:pPr>
      <w:r>
        <w:rPr>
          <w:rFonts w:ascii="Times New Roman" w:cs="Times New Roman" w:eastAsia="Times New Roman" w:hAnsi="Times New Roman"/>
          <w:b/>
          <w:bCs/>
          <w:sz w:val="28"/>
          <w:szCs w:val="28"/>
        </w:rPr>
        <w:t xml:space="preserve">School of Computer Science and Engineering</w:t>
      </w:r>
    </w:p>
    <w:p>
      <w:pPr>
        <w:spacing w:after="240"/>
        <w:jc w:val="center"/>
      </w:pPr>
      <w:r>
        <w:rPr>
          <w:rFonts w:ascii="Times New Roman" w:cs="Times New Roman" w:eastAsia="Times New Roman" w:hAnsi="Times New Roman"/>
          <w:b/>
          <w:bCs/>
          <w:sz w:val="28"/>
          <w:szCs w:val="28"/>
        </w:rPr>
        <w:t xml:space="preserve">IILM University, Greater Noida, U.P.</w:t>
      </w:r>
    </w:p>
    <w:p>
      <w:pPr>
        <w:spacing w:after="120" w:line="360"/>
        <w:jc w:val="center"/>
      </w:pPr>
      <w:r>
        <w:rPr>
          <w:rFonts w:ascii="Times New Roman" w:cs="Times New Roman" w:eastAsia="Times New Roman" w:hAnsi="Times New Roman"/>
          <w:sz w:val="24"/>
          <w:szCs w:val="24"/>
        </w:rPr>
        <w:t xml:space="preserve">In partial fulfilment of the requirement of degree of</w:t>
      </w:r>
    </w:p>
    <w:p>
      <w:pPr>
        <w:spacing w:after="240"/>
        <w:jc w:val="center"/>
      </w:pPr>
      <w:r>
        <w:rPr>
          <w:rFonts w:ascii="Times New Roman" w:cs="Times New Roman" w:eastAsia="Times New Roman" w:hAnsi="Times New Roman"/>
          <w:b/>
          <w:bCs/>
          <w:sz w:val="28"/>
          <w:szCs w:val="28"/>
        </w:rPr>
        <w:t xml:space="preserve">B.Tech CSE</w:t>
      </w:r>
    </w:p>
    <w:p>
      <w:pPr>
        <w:spacing w:after="240"/>
        <w:jc w:val="center"/>
      </w:pPr>
      <w:r>
        <w:drawing>
          <wp:inline distT="0" distB="0" distL="0" distR="0">
            <wp:extent cx="1323975" cy="1285875"/>
            <wp:effectExtent t="0" r="0" b="0" l="0"/>
            <wp:docPr id="1" name="logo" descr="IILM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285875"/>
                    </a:xfrm>
                    <a:prstGeom prst="rect">
                      <a:avLst/>
                    </a:prstGeom>
                  </pic:spPr>
                </pic:pic>
              </a:graphicData>
            </a:graphic>
          </wp:inline>
        </w:drawing>
      </w:r>
    </w:p>
    <w:p>
      <w:pPr>
        <w:spacing w:after="120"/>
        <w:jc w:val="center"/>
      </w:pPr>
      <w:r>
        <w:rPr>
          <w:rFonts w:ascii="Times New Roman" w:cs="Times New Roman" w:eastAsia="Times New Roman" w:hAnsi="Times New Roman"/>
          <w:sz w:val="28"/>
          <w:szCs w:val="28"/>
        </w:rPr>
        <w:t xml:space="preserve">By</w:t>
      </w:r>
    </w:p>
    <w:p>
      <w:pPr>
        <w:spacing w:after="0"/>
        <w:jc w:val="center"/>
      </w:pPr>
      <w:r>
        <w:rPr>
          <w:rFonts w:ascii="Times New Roman" w:cs="Times New Roman" w:eastAsia="Times New Roman" w:hAnsi="Times New Roman"/>
          <w:sz w:val="24"/>
          <w:szCs w:val="24"/>
        </w:rPr>
        <w:t xml:space="preserve">Roll Number of Student: [Roll Number]</w:t>
      </w:r>
    </w:p>
    <w:p>
      <w:pPr>
        <w:spacing w:after="0"/>
        <w:jc w:val="center"/>
      </w:pPr>
      <w:r>
        <w:rPr>
          <w:rFonts w:ascii="Times New Roman" w:cs="Times New Roman" w:eastAsia="Times New Roman" w:hAnsi="Times New Roman"/>
          <w:sz w:val="24"/>
          <w:szCs w:val="24"/>
        </w:rPr>
        <w:t xml:space="preserve">Name of Student: SHASHANK SHARMA</w:t>
      </w:r>
    </w:p>
    <w:p>
      <w:pPr>
        <w:spacing w:after="120" w:line="360"/>
        <w:jc w:val="center"/>
      </w:pPr>
      <w:r>
        <w:rPr>
          <w:rFonts w:ascii="Times New Roman" w:cs="Times New Roman" w:eastAsia="Times New Roman" w:hAnsi="Times New Roman"/>
          <w:sz w:val="24"/>
          <w:szCs w:val="24"/>
        </w:rPr>
        <w:t xml:space="preserve">Batch: 2026-27</w:t>
      </w:r>
    </w:p>
    <w:p>
      <w:pPr>
        <w:sectPr>
          <w:footerReference w:type="default" r:id="rId7"/>
          <w:pgSz w:w="11906" w:h="16838" w:orient="portrait"/>
          <w:pgMar w:top="1080" w:right="1440" w:bottom="1440" w:left="2160" w:header="720" w:footer="600" w:gutter="0"/>
          <w:pgNumType/>
          <w:docGrid w:linePitch="360"/>
        </w:sectPr>
      </w:pPr>
    </w:p>
    <w:p>
      <w:pPr>
        <w:spacing w:after="240"/>
        <w:jc w:val="center"/>
      </w:pPr>
      <w:r>
        <w:rPr>
          <w:rFonts w:ascii="Times New Roman" w:cs="Times New Roman" w:eastAsia="Times New Roman" w:hAnsi="Times New Roman"/>
          <w:b/>
          <w:bCs/>
          <w:sz w:val="28"/>
          <w:szCs w:val="28"/>
        </w:rPr>
        <w:t xml:space="preserve">CANDIDATE'S DECLARATION</w:t>
      </w:r>
    </w:p>
    <w:p>
      <w:pPr>
        <w:spacing w:after="120" w:line="360"/>
        <w:jc w:val="both"/>
      </w:pPr>
      <w:r>
        <w:rPr>
          <w:rFonts w:ascii="Times New Roman" w:cs="Times New Roman" w:eastAsia="Times New Roman" w:hAnsi="Times New Roman"/>
          <w:sz w:val="24"/>
          <w:szCs w:val="24"/>
        </w:rPr>
        <w:t xml:space="preserve">I, Shashank Sharma do hereby declare that the internship report titled </w:t>
      </w:r>
      <w:r>
        <w:rPr>
          <w:rFonts w:ascii="Times New Roman" w:cs="Times New Roman" w:eastAsia="Times New Roman" w:hAnsi="Times New Roman"/>
          <w:b/>
          <w:bCs/>
          <w:sz w:val="24"/>
          <w:szCs w:val="24"/>
        </w:rPr>
        <w:t xml:space="preserve">"Product Management Job Simulation"</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480"/>
        <w:jc w:val="right"/>
      </w:pPr>
      <w:r>
        <w:rPr>
          <w:rFonts w:ascii="Times New Roman" w:cs="Times New Roman" w:eastAsia="Times New Roman" w:hAnsi="Times New Roman"/>
          <w:sz w:val="24"/>
          <w:szCs w:val="24"/>
        </w:rPr>
        <w:t xml:space="preserve">Signature</w:t>
      </w:r>
    </w:p>
    <w:p>
      <w:pPr>
        <w:spacing w:line="360"/>
        <w:jc w:val="left"/>
      </w:pPr>
      <w:r>
        <w:rPr>
          <w:rFonts w:ascii="Times New Roman" w:cs="Times New Roman" w:eastAsia="Times New Roman" w:hAnsi="Times New Roman"/>
          <w:sz w:val="24"/>
          <w:szCs w:val="24"/>
        </w:rPr>
        <w:t xml:space="preserve">Student Name: Shashank Sharma</w:t>
      </w:r>
    </w:p>
    <w:p>
      <w:pPr>
        <w:spacing w:line="360"/>
        <w:jc w:val="left"/>
      </w:pPr>
      <w:r>
        <w:rPr>
          <w:rFonts w:ascii="Times New Roman" w:cs="Times New Roman" w:eastAsia="Times New Roman" w:hAnsi="Times New Roman"/>
          <w:sz w:val="24"/>
          <w:szCs w:val="24"/>
        </w:rPr>
        <w:t xml:space="preserve">Roll No.: [Roll Number]</w:t>
      </w:r>
    </w:p>
    <w:p>
      <w:r>
        <w:br w:type="page"/>
      </w:r>
    </w:p>
    <w:p>
      <w:pPr>
        <w:spacing w:after="24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20" w:line="360"/>
        <w:jc w:val="both"/>
      </w:pPr>
      <w:r>
        <w:rPr>
          <w:rFonts w:ascii="Times New Roman" w:cs="Times New Roman" w:eastAsia="Times New Roman" w:hAnsi="Times New Roman"/>
          <w:sz w:val="24"/>
          <w:szCs w:val="24"/>
        </w:rPr>
        <w:t xml:space="preserve">I express my gratitude to my parents for their blessings.</w:t>
      </w:r>
    </w:p>
    <w:p>
      <w:pPr>
        <w:spacing w:before="480"/>
        <w:jc w:val="right"/>
      </w:pPr>
      <w:r>
        <w:rPr>
          <w:rFonts w:ascii="Times New Roman" w:cs="Times New Roman" w:eastAsia="Times New Roman" w:hAnsi="Times New Roman"/>
          <w:sz w:val="24"/>
          <w:szCs w:val="24"/>
        </w:rPr>
        <w:t xml:space="preserve">Signature</w:t>
      </w:r>
    </w:p>
    <w:p>
      <w:pPr>
        <w:spacing w:line="360"/>
        <w:jc w:val="left"/>
      </w:pPr>
      <w:r>
        <w:rPr>
          <w:rFonts w:ascii="Times New Roman" w:cs="Times New Roman" w:eastAsia="Times New Roman" w:hAnsi="Times New Roman"/>
          <w:sz w:val="24"/>
          <w:szCs w:val="24"/>
        </w:rPr>
        <w:t xml:space="preserve">Student Name: Shashank Sharma</w:t>
      </w:r>
    </w:p>
    <w:p>
      <w:pPr>
        <w:spacing w:line="360"/>
        <w:jc w:val="left"/>
      </w:pPr>
      <w:r>
        <w:rPr>
          <w:rFonts w:ascii="Times New Roman" w:cs="Times New Roman" w:eastAsia="Times New Roman" w:hAnsi="Times New Roman"/>
          <w:sz w:val="24"/>
          <w:szCs w:val="24"/>
        </w:rPr>
        <w:t xml:space="preserve">Roll No.: [Roll Number]</w:t>
      </w:r>
    </w:p>
    <w:p>
      <w:r>
        <w:br w:type="page"/>
      </w:r>
    </w:p>
    <w:p>
      <w:pPr>
        <w:spacing w:after="20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5206"/>
        <w:gridCol w:w="18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Chapter No.</w:t>
            </w:r>
          </w:p>
        </w:tc>
        <w:tc>
          <w:tcPr>
            <w:tcW w:type="dxa" w:w="52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Chapter Name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Page Nos.</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Cover Page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Candidate's Declaration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i</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Acknowledgement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ii</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3.</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Internship Completion Certificate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4.</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Project Description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4.1 Introduction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4.2 Organization Profile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4.3 Problem Statement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4.4 Project Objectives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4.5 Scope of the Project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4.6 Technologies and Tools Used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4.7 System Architecture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4.8 Methodology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4.9 Expected Outcomes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3</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4.10 Certificates of Completion and Other Proof</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3</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5.</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Bibliography/References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4</w:t>
            </w:r>
          </w:p>
        </w:tc>
      </w:tr>
    </w:tbl>
    <w:p>
      <w:pPr>
        <w:spacing w:after="120" w:before="300"/>
      </w:pPr>
      <w:r>
        <w:rPr>
          <w:rFonts w:ascii="Times New Roman" w:cs="Times New Roman" w:eastAsia="Times New Roman" w:hAnsi="Times New Roman"/>
          <w:b/>
          <w:bCs/>
          <w:sz w:val="28"/>
          <w:szCs w:val="28"/>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5306"/>
        <w:gridCol w:w="18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Table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Title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4.1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Simulation tasks and outputs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4.2</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Skills practiced during the simulation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3</w:t>
            </w:r>
          </w:p>
        </w:tc>
      </w:tr>
    </w:tbl>
    <w:p>
      <w:pPr>
        <w:spacing w:after="120" w:before="300"/>
      </w:pPr>
      <w:r>
        <w:rPr>
          <w:rFonts w:ascii="Times New Roman" w:cs="Times New Roman" w:eastAsia="Times New Roman" w:hAnsi="Times New Roman"/>
          <w:b/>
          <w:bCs/>
          <w:sz w:val="28"/>
          <w:szCs w:val="28"/>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5306"/>
        <w:gridCol w:w="18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Figure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Title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4.1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Analysis-to-presentation workflow</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center"/>
            </w:pPr>
            <w:r>
              <w:rPr>
                <w:rFonts w:ascii="Times New Roman" w:cs="Times New Roman" w:eastAsia="Times New Roman" w:hAnsi="Times New Roman"/>
                <w:b w:val="false"/>
                <w:bCs w:val="false"/>
                <w:sz w:val="22"/>
                <w:szCs w:val="22"/>
              </w:rPr>
              <w:t xml:space="preserve">2</w:t>
            </w:r>
          </w:p>
        </w:tc>
      </w:tr>
    </w:tbl>
    <w:p>
      <w:pPr>
        <w:sectPr>
          <w:footerReference w:type="default" r:id="rId8"/>
          <w:type w:val="nextPage"/>
          <w:pgSz w:w="11906" w:h="16838" w:orient="portrait"/>
          <w:pgMar w:top="1080" w:right="1440" w:bottom="1440" w:left="2160" w:header="720" w:footer="600" w:gutter="0"/>
          <w:pgNumType w:start="1" w:fmt="lowerRoman"/>
          <w:docGrid w:linePitch="360"/>
        </w:sectPr>
      </w:pPr>
    </w:p>
    <w:p>
      <w:pPr>
        <w:spacing w:after="20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657600" cy="2581275"/>
            <wp:effectExtent t="0" r="0" b="0" l="0"/>
            <wp:docPr id="1" name="cert" descr="Forage certificate of completion"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581275"/>
                    </a:xfrm>
                    <a:prstGeom prst="rect">
                      <a:avLst/>
                    </a:prstGeom>
                  </pic:spPr>
                </pic:pic>
              </a:graphicData>
            </a:graphic>
          </wp:inline>
        </w:drawing>
      </w:r>
    </w:p>
    <w:p>
      <w:pPr>
        <w:spacing w:before="120"/>
        <w:jc w:val="center"/>
      </w:pPr>
      <w:r>
        <w:rPr>
          <w:rFonts w:ascii="Times New Roman" w:cs="Times New Roman" w:eastAsia="Times New Roman" w:hAnsi="Times New Roman"/>
          <w:i/>
          <w:iCs/>
          <w:sz w:val="22"/>
          <w:szCs w:val="22"/>
        </w:rPr>
        <w:t xml:space="preserve">Certificate of Completion issued by Forage, September 22, 2026</w:t>
      </w:r>
    </w:p>
    <w:p>
      <w:pPr>
        <w:sectPr>
          <w:footerReference w:type="default" r:id="rId9"/>
          <w:type w:val="nextPage"/>
          <w:pgSz w:w="11906" w:h="16838" w:orient="portrait"/>
          <w:pgMar w:top="1080" w:right="1440" w:bottom="1440" w:left="2160" w:header="720" w:footer="600" w:gutter="0"/>
          <w:pgNumType/>
          <w:docGrid w:linePitch="360"/>
        </w:sectPr>
      </w:pPr>
    </w:p>
    <w:p>
      <w:pPr>
        <w:pStyle w:val="Heading1"/>
        <w:spacing w:after="160" w:before="240" w:line="360"/>
        <w:jc w:val="left"/>
      </w:pPr>
      <w:r>
        <w:rPr>
          <w:rFonts w:ascii="Times New Roman" w:cs="Times New Roman" w:eastAsia="Times New Roman" w:hAnsi="Times New Roman"/>
          <w:b/>
          <w:bCs/>
          <w:sz w:val="28"/>
          <w:szCs w:val="28"/>
        </w:rPr>
        <w:t xml:space="preserve">4. Project Description</w:t>
      </w:r>
    </w:p>
    <w:p>
      <w:pPr>
        <w:pStyle w:val="Heading2"/>
        <w:spacing w:after="100" w:before="200" w:line="360"/>
        <w:jc w:val="left"/>
      </w:pPr>
      <w:r>
        <w:rPr>
          <w:rFonts w:ascii="Times New Roman" w:cs="Times New Roman" w:eastAsia="Times New Roman" w:hAnsi="Times New Roman"/>
          <w:b/>
          <w:bCs/>
          <w:sz w:val="24"/>
          <w:szCs w:val="24"/>
        </w:rPr>
        <w:t xml:space="preserve">4.1 Introduction</w:t>
      </w:r>
    </w:p>
    <w:p>
      <w:pPr>
        <w:spacing w:after="120" w:line="360"/>
        <w:jc w:val="both"/>
      </w:pPr>
      <w:r>
        <w:rPr>
          <w:rFonts w:ascii="Times New Roman" w:cs="Times New Roman" w:eastAsia="Times New Roman" w:hAnsi="Times New Roman"/>
          <w:sz w:val="24"/>
          <w:szCs w:val="24"/>
        </w:rPr>
        <w:t xml:space="preserve">This report describes the internship experience gained through the Product Management Job Simulation, a free, self-paced virtual experience program offered by Forage. In the simulation, participants take the role of a mobile gaming intern, analyze key performance indicators (KPIs) for a mobile game, and present their insights to company leaders. The program reflects the kind of work carried out by product teams at major gaming brands.</w:t>
      </w:r>
    </w:p>
    <w:p>
      <w:pPr>
        <w:spacing w:after="120" w:line="360"/>
        <w:jc w:val="both"/>
      </w:pPr>
      <w:r>
        <w:rPr>
          <w:rFonts w:ascii="Times New Roman" w:cs="Times New Roman" w:eastAsia="Times New Roman" w:hAnsi="Times New Roman"/>
          <w:sz w:val="24"/>
          <w:szCs w:val="24"/>
        </w:rPr>
        <w:t xml:space="preserve">The simulation was completed in September 2026, and a Certificate of Completion was issued on September 22, 2026. Two practical tasks were completed: Understanding Product Performance and Planning a Stakeholder Presentation. This is a virtual, educational program and not paid employment.</w:t>
      </w:r>
    </w:p>
    <w:p>
      <w:pPr>
        <w:pStyle w:val="Heading2"/>
        <w:spacing w:after="100" w:before="200" w:line="360"/>
        <w:jc w:val="left"/>
      </w:pPr>
      <w:r>
        <w:rPr>
          <w:rFonts w:ascii="Times New Roman" w:cs="Times New Roman" w:eastAsia="Times New Roman" w:hAnsi="Times New Roman"/>
          <w:b/>
          <w:bCs/>
          <w:sz w:val="24"/>
          <w:szCs w:val="24"/>
        </w:rPr>
        <w:t xml:space="preserve">4.2 Organization Profile</w:t>
      </w:r>
    </w:p>
    <w:p>
      <w:pPr>
        <w:spacing w:after="120" w:line="360"/>
        <w:jc w:val="both"/>
      </w:pPr>
      <w:r>
        <w:rPr>
          <w:rFonts w:ascii="Times New Roman" w:cs="Times New Roman" w:eastAsia="Times New Roman" w:hAnsi="Times New Roman"/>
          <w:sz w:val="24"/>
          <w:szCs w:val="24"/>
        </w:rPr>
        <w:t xml:space="preserve">Forage is an online platform that provides virtual job simulations, which let students and early-career professionals try realistic workplace tasks and build career skills. The organization describes its purpose as inspiring and empowering future professionals. The certificate for this program is issued by Forage and signed by Tom Brunskill, Co-Founder of Forage.</w:t>
      </w:r>
    </w:p>
    <w:p>
      <w:pPr>
        <w:spacing w:after="120" w:line="360"/>
        <w:jc w:val="both"/>
      </w:pPr>
      <w:r>
        <w:rPr>
          <w:rFonts w:ascii="Times New Roman" w:cs="Times New Roman" w:eastAsia="Times New Roman" w:hAnsi="Times New Roman"/>
          <w:sz w:val="24"/>
          <w:szCs w:val="24"/>
        </w:rPr>
        <w:t xml:space="preserve">The simulation places the participant inside a mobile gaming product team. The work is guided by a structured series of tasks, and the participant plays the role of an intern supporting product decisions with data.</w:t>
      </w:r>
    </w:p>
    <w:p>
      <w:pPr>
        <w:pStyle w:val="Heading2"/>
        <w:spacing w:after="100" w:before="200" w:line="360"/>
        <w:jc w:val="left"/>
      </w:pPr>
      <w:r>
        <w:rPr>
          <w:rFonts w:ascii="Times New Roman" w:cs="Times New Roman" w:eastAsia="Times New Roman" w:hAnsi="Times New Roman"/>
          <w:b/>
          <w:bCs/>
          <w:sz w:val="24"/>
          <w:szCs w:val="24"/>
        </w:rPr>
        <w:t xml:space="preserve">4.3 Problem Statement</w:t>
      </w:r>
    </w:p>
    <w:p>
      <w:pPr>
        <w:spacing w:after="120" w:line="360"/>
        <w:jc w:val="both"/>
      </w:pPr>
      <w:r>
        <w:rPr>
          <w:rFonts w:ascii="Times New Roman" w:cs="Times New Roman" w:eastAsia="Times New Roman" w:hAnsi="Times New Roman"/>
          <w:sz w:val="24"/>
          <w:szCs w:val="24"/>
        </w:rPr>
        <w:t xml:space="preserve">A mobile gaming product team collects a large amount of data about how its game is performing. Leaders need to know what the data means for the product, but raw figures alone do not support decisions. The problem addressed in this simulation was twofold: first, to identify which KPIs describe product performance and interpret what they show; second, to communicate the resulting insights to leaders in a clear and convincing way.</w:t>
      </w:r>
    </w:p>
    <w:p>
      <w:pPr>
        <w:pStyle w:val="Heading2"/>
        <w:spacing w:after="100" w:before="200" w:line="360"/>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understand the role of a product management intern in a mobile gaming company.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identify and interpret KPIs that describe the performance of a mobile game.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turn performance data into insights and recommendations.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plan a presentation that communicates findings to senior stakeholders.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develop professional skills in analysis, structured thinking and communication.</w:t>
      </w:r>
    </w:p>
    <w:p>
      <w:pPr>
        <w:pStyle w:val="Heading2"/>
        <w:spacing w:after="100" w:before="200" w:line="360"/>
        <w:jc w:val="left"/>
      </w:pPr>
      <w:r>
        <w:rPr>
          <w:rFonts w:ascii="Times New Roman" w:cs="Times New Roman" w:eastAsia="Times New Roman" w:hAnsi="Times New Roman"/>
          <w:b/>
          <w:bCs/>
          <w:sz w:val="24"/>
          <w:szCs w:val="24"/>
        </w:rPr>
        <w:t xml:space="preserve">4.5 Scope of the Project</w:t>
      </w:r>
    </w:p>
    <w:p>
      <w:pPr>
        <w:spacing w:after="120" w:line="360"/>
        <w:jc w:val="both"/>
      </w:pPr>
      <w:r>
        <w:rPr>
          <w:rFonts w:ascii="Times New Roman" w:cs="Times New Roman" w:eastAsia="Times New Roman" w:hAnsi="Times New Roman"/>
          <w:sz w:val="24"/>
          <w:szCs w:val="24"/>
        </w:rPr>
        <w:t xml:space="preserve">The project covers the two practical tasks of the simulation: analyzing product performance through KPIs and planning a stakeholder presentation. It is limited to the simulated scenario and the data and materials provided by the program. It does not involve live production data, game development or any changes to a real product.</w:t>
      </w:r>
    </w:p>
    <w:p>
      <w:pPr>
        <w:pStyle w:val="Heading2"/>
        <w:spacing w:after="100" w:before="200" w:line="360"/>
        <w:jc w:val="left"/>
      </w:pPr>
      <w:r>
        <w:rPr>
          <w:rFonts w:ascii="Times New Roman" w:cs="Times New Roman" w:eastAsia="Times New Roman" w:hAnsi="Times New Roman"/>
          <w:b/>
          <w:bCs/>
          <w:sz w:val="24"/>
          <w:szCs w:val="24"/>
        </w:rPr>
        <w:t xml:space="preserve">4.6 Technologies and Tools Used</w:t>
      </w:r>
    </w:p>
    <w:p>
      <w:pPr>
        <w:spacing w:after="120" w:line="360"/>
        <w:jc w:val="both"/>
      </w:pPr>
      <w:r>
        <w:rPr>
          <w:rFonts w:ascii="Times New Roman" w:cs="Times New Roman" w:eastAsia="Times New Roman" w:hAnsi="Times New Roman"/>
          <w:sz w:val="24"/>
          <w:szCs w:val="24"/>
        </w:rPr>
        <w:t xml:space="preserve">The simulation is an analytical and communication exercise rather than a software development project. The tools used were:</w:t>
      </w:r>
    </w:p>
    <w:p>
      <w:pPr>
        <w:keepNext/>
        <w:spacing w:after="120" w:before="120"/>
        <w:jc w:val="center"/>
      </w:pPr>
      <w:r>
        <w:rPr>
          <w:rFonts w:ascii="Times New Roman" w:cs="Times New Roman" w:eastAsia="Times New Roman" w:hAnsi="Times New Roman"/>
          <w:b/>
          <w:bCs/>
          <w:sz w:val="22"/>
          <w:szCs w:val="22"/>
        </w:rPr>
        <w:t xml:space="preserve">Table 4.1: Simulation tasks and outputs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3006"/>
        <w:gridCol w:w="27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Task</w:t>
            </w:r>
          </w:p>
        </w:tc>
        <w:tc>
          <w:tcPr>
            <w:tcW w:type="dxa" w:w="30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Focus</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Output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Understanding Product Performance</w:t>
            </w:r>
          </w:p>
        </w:tc>
        <w:tc>
          <w:tcPr>
            <w:tcW w:type="dxa" w:w="3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KPI identification and data interpretation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Performance insights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Planning a Stakeholder Presentation</w:t>
            </w:r>
          </w:p>
        </w:tc>
        <w:tc>
          <w:tcPr>
            <w:tcW w:type="dxa" w:w="3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Audience-focused communication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Presentation plan and recommendations</w:t>
            </w:r>
          </w:p>
        </w:tc>
      </w:tr>
    </w:tbl>
    <w:p>
      <w:pPr>
        <w:spacing w:after="120"/>
      </w:pPr>
    </w:p>
    <w:p>
      <w:pPr>
        <w:pStyle w:val="ListParagraph"/>
        <w:numPr>
          <w:ilvl w:val="0"/>
          <w:numId w:val="2"/>
        </w:numPr>
        <w:spacing w:after="60" w:line="360"/>
        <w:jc w:val="both"/>
      </w:pPr>
      <w:r>
        <w:rPr>
          <w:rFonts w:ascii="Times New Roman" w:cs="Times New Roman" w:eastAsia="Times New Roman" w:hAnsi="Times New Roman"/>
          <w:sz w:val="24"/>
          <w:szCs w:val="24"/>
        </w:rPr>
        <w:t xml:space="preserve">Forage virtual experience platform for task instructions and materials.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Spreadsheet or data-analysis software for reviewing KPI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Presentation software for planning the stakeholder presentation.</w:t>
      </w:r>
    </w:p>
    <w:p>
      <w:pPr>
        <w:pStyle w:val="Heading2"/>
        <w:spacing w:after="100" w:before="200" w:line="360"/>
        <w:jc w:val="left"/>
      </w:pPr>
      <w:r>
        <w:rPr>
          <w:rFonts w:ascii="Times New Roman" w:cs="Times New Roman" w:eastAsia="Times New Roman" w:hAnsi="Times New Roman"/>
          <w:b/>
          <w:bCs/>
          <w:sz w:val="24"/>
          <w:szCs w:val="24"/>
        </w:rPr>
        <w:t xml:space="preserve">4.7 System Architecture</w:t>
      </w:r>
    </w:p>
    <w:p>
      <w:pPr>
        <w:spacing w:after="120" w:line="360"/>
        <w:jc w:val="both"/>
      </w:pPr>
      <w:r>
        <w:rPr>
          <w:rFonts w:ascii="Times New Roman" w:cs="Times New Roman" w:eastAsia="Times New Roman" w:hAnsi="Times New Roman"/>
          <w:sz w:val="24"/>
          <w:szCs w:val="24"/>
        </w:rPr>
        <w:t xml:space="preserve">As the project is an analytical workflow rather than a software system, its architecture is described as the flow of work from data to decision. Product performance data is reviewed, relevant KPIs are selected, trends are analyzed, insights and recommendations are drawn, and these are organized into a plan for presenting to stakeholders (Figure 4.1).</w:t>
      </w:r>
    </w:p>
    <w:p>
      <w:pPr>
        <w:keepNext/>
        <w:spacing w:before="120"/>
        <w:jc w:val="center"/>
      </w:pPr>
      <w:r>
        <w:drawing>
          <wp:inline distT="0" distB="0" distL="0" distR="0">
            <wp:extent cx="3657600" cy="1000125"/>
            <wp:effectExtent t="0" r="0" b="0" l="0"/>
            <wp:docPr id="1" name="wf" descr="Analysis to presentation workflow"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100012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4.1: Analysis-to-presentation workflow</w:t>
      </w:r>
    </w:p>
    <w:p>
      <w:pPr>
        <w:pStyle w:val="Heading2"/>
        <w:spacing w:after="100" w:before="200" w:line="360"/>
        <w:jc w:val="left"/>
      </w:pPr>
      <w:r>
        <w:rPr>
          <w:rFonts w:ascii="Times New Roman" w:cs="Times New Roman" w:eastAsia="Times New Roman" w:hAnsi="Times New Roman"/>
          <w:b/>
          <w:bCs/>
          <w:sz w:val="24"/>
          <w:szCs w:val="24"/>
        </w:rPr>
        <w:t xml:space="preserve">4.8 Methodology</w:t>
      </w:r>
    </w:p>
    <w:p>
      <w:pPr>
        <w:spacing w:after="120" w:line="360"/>
        <w:jc w:val="both"/>
      </w:pPr>
      <w:r>
        <w:rPr>
          <w:rFonts w:ascii="Times New Roman" w:cs="Times New Roman" w:eastAsia="Times New Roman" w:hAnsi="Times New Roman"/>
          <w:b/>
          <w:bCs/>
          <w:sz w:val="24"/>
          <w:szCs w:val="24"/>
        </w:rPr>
        <w:t xml:space="preserve">Task 1: Understanding Product Performance. </w:t>
      </w:r>
      <w:r>
        <w:rPr>
          <w:rFonts w:ascii="Times New Roman" w:cs="Times New Roman" w:eastAsia="Times New Roman" w:hAnsi="Times New Roman"/>
          <w:sz w:val="24"/>
          <w:szCs w:val="24"/>
        </w:rPr>
        <w:t xml:space="preserve">The first task focused on understanding how the mobile game was performing. The approach was to review the available product data, decide which KPIs best describe product health, examine how they change over time, and interpret what these trends mean for players and for the product.</w:t>
      </w:r>
    </w:p>
    <w:p>
      <w:pPr>
        <w:spacing w:after="120" w:line="360"/>
        <w:jc w:val="both"/>
      </w:pPr>
      <w:r>
        <w:rPr>
          <w:rFonts w:ascii="Times New Roman" w:cs="Times New Roman" w:eastAsia="Times New Roman" w:hAnsi="Times New Roman"/>
          <w:b/>
          <w:bCs/>
          <w:sz w:val="24"/>
          <w:szCs w:val="24"/>
        </w:rPr>
        <w:t xml:space="preserve">Task 2: Planning a Stakeholder Presentation. </w:t>
      </w:r>
      <w:r>
        <w:rPr>
          <w:rFonts w:ascii="Times New Roman" w:cs="Times New Roman" w:eastAsia="Times New Roman" w:hAnsi="Times New Roman"/>
          <w:sz w:val="24"/>
          <w:szCs w:val="24"/>
        </w:rPr>
        <w:t xml:space="preserve">The second task focused on communicating the analysis. The approach was to consider the audience and their priorities, lead with the most important insight, support it with relevant evidence, and end with clear recommendations, keeping the message simple enough for a non-technical, senior audience.</w:t>
      </w:r>
    </w:p>
    <w:p>
      <w:pPr>
        <w:keepNext/>
        <w:spacing w:after="120" w:before="120"/>
        <w:jc w:val="center"/>
      </w:pPr>
      <w:r>
        <w:rPr>
          <w:rFonts w:ascii="Times New Roman" w:cs="Times New Roman" w:eastAsia="Times New Roman" w:hAnsi="Times New Roman"/>
          <w:b/>
          <w:bCs/>
          <w:sz w:val="22"/>
          <w:szCs w:val="22"/>
        </w:rPr>
        <w:t xml:space="preserve">Table 4.2: Skills practiced during the simulation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Skill</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2"/>
                <w:szCs w:val="22"/>
              </w:rPr>
              <w:t xml:space="preserve">Description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Data and KPI analysis</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Reading metrics and drawing conclusions from them</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Product thinking</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Connecting player behaviour to product decisions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Stakeholder communication</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Presenting insights to leadership</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Structured storytelling</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76"/>
              <w:jc w:val="left"/>
            </w:pPr>
            <w:r>
              <w:rPr>
                <w:rFonts w:ascii="Times New Roman" w:cs="Times New Roman" w:eastAsia="Times New Roman" w:hAnsi="Times New Roman"/>
                <w:b w:val="false"/>
                <w:bCs w:val="false"/>
                <w:sz w:val="22"/>
                <w:szCs w:val="22"/>
              </w:rPr>
              <w:t xml:space="preserve">Organizing findings into a clear narrative</w:t>
            </w:r>
          </w:p>
        </w:tc>
      </w:tr>
    </w:tbl>
    <w:p>
      <w:pPr>
        <w:spacing w:after="120"/>
      </w:pPr>
    </w:p>
    <w:p>
      <w:pPr>
        <w:pStyle w:val="Heading2"/>
        <w:spacing w:after="100" w:before="200" w:line="360"/>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practical understanding of how KPIs are used to assess a mobile game.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ability to convert data into insights and actionable recommendations.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Experience in planning and structuring a presentation for senior stakeholders.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Greater awareness of the product management role and its link with data and communication.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Certificate of Completion from Forage as proof of participation.</w:t>
      </w:r>
    </w:p>
    <w:p>
      <w:pPr>
        <w:pStyle w:val="Heading2"/>
        <w:spacing w:after="100" w:before="200" w:line="360"/>
        <w:jc w:val="left"/>
      </w:pPr>
      <w:r>
        <w:rPr>
          <w:rFonts w:ascii="Times New Roman" w:cs="Times New Roman" w:eastAsia="Times New Roman" w:hAnsi="Times New Roman"/>
          <w:b/>
          <w:bCs/>
          <w:sz w:val="24"/>
          <w:szCs w:val="24"/>
        </w:rPr>
        <w:t xml:space="preserve">4.10 Certificates of Completion and Other Communication Mail Proof</w:t>
      </w:r>
    </w:p>
    <w:p>
      <w:pPr>
        <w:spacing w:after="120" w:line="360"/>
        <w:jc w:val="both"/>
      </w:pPr>
      <w:r>
        <w:rPr>
          <w:rFonts w:ascii="Times New Roman" w:cs="Times New Roman" w:eastAsia="Times New Roman" w:hAnsi="Times New Roman"/>
          <w:sz w:val="24"/>
          <w:szCs w:val="24"/>
        </w:rPr>
        <w:t xml:space="preserve">The Certificate of Completion for the Product Management Job Simulation, issued by Forage on September 22, 2026, is attached in this report after the Table of Contents (Internship Completion Certificate). The verification details printed on the certificate are given below.</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Enrolment Verification Code: 6ab1f3b984fc1f6256fdde85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Verification Code: 6ab163e98b93e7892a3f0f33</w:t>
      </w:r>
    </w:p>
    <w:p>
      <w:r>
        <w:br w:type="page"/>
      </w:r>
    </w:p>
    <w:p>
      <w:pPr>
        <w:pStyle w:val="Heading1"/>
        <w:spacing w:after="160" w:before="240" w:line="360"/>
        <w:jc w:val="left"/>
      </w:pPr>
      <w:r>
        <w:rPr>
          <w:rFonts w:ascii="Times New Roman" w:cs="Times New Roman" w:eastAsia="Times New Roman" w:hAnsi="Times New Roman"/>
          <w:b/>
          <w:bCs/>
          <w:sz w:val="28"/>
          <w:szCs w:val="28"/>
        </w:rPr>
        <w:t xml:space="preserve">5. Bibliography/References</w:t>
      </w:r>
    </w:p>
    <w:p>
      <w:pPr>
        <w:spacing w:after="120" w:line="240"/>
        <w:ind w:left="540" w:hanging="540"/>
        <w:jc w:val="both"/>
      </w:pPr>
      <w:r>
        <w:rPr>
          <w:rFonts w:ascii="Times New Roman" w:cs="Times New Roman" w:eastAsia="Times New Roman" w:hAnsi="Times New Roman"/>
          <w:sz w:val="24"/>
          <w:szCs w:val="24"/>
        </w:rPr>
        <w:t xml:space="preserve">[1]  Forage, "Product Management Job Simulation," Forage Virtual Experience Program, September 2026. [Online]. Available: https://www.theforage.com</w:t>
      </w:r>
    </w:p>
    <w:p>
      <w:pPr>
        <w:spacing w:after="120" w:line="240"/>
        <w:ind w:left="540" w:hanging="540"/>
        <w:jc w:val="both"/>
      </w:pPr>
      <w:r>
        <w:rPr>
          <w:rFonts w:ascii="Times New Roman" w:cs="Times New Roman" w:eastAsia="Times New Roman" w:hAnsi="Times New Roman"/>
          <w:sz w:val="24"/>
          <w:szCs w:val="24"/>
        </w:rPr>
        <w:t xml:space="preserve">[2]  Forage, "Certificate of Completion: Product Management Job Simulation," issued to Shashank Sharma, September 22, 2026.</w:t>
      </w:r>
    </w:p>
    <w:sectPr>
      <w:footerReference w:type="default" r:id="rId10"/>
      <w:type w:val="nextPage"/>
      <w:pgSz w:w="11906" w:h="16838" w:orient="portrait"/>
      <w:pgMar w:top="1080" w:right="1440" w:bottom="1440" w:left="2160" w:header="72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c3fb3f88d16c86b882ef363f405aff1b6ebe3c43.png"/><Relationship Id="rId13" Type="http://schemas.openxmlformats.org/officeDocument/2006/relationships/image" Target="media/b717dc441454561c8e9e7b8bbd0cb474e6f6550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2026-09-29T04:36:41.197Z</dcterms:created>
  <dcterms:modified xsi:type="dcterms:W3CDTF">2026-09-29T04:36:41.197Z</dcterms:modified>
</cp:coreProperties>
</file>

<file path=docProps/custom.xml><?xml version="1.0" encoding="utf-8"?>
<Properties xmlns="http://schemas.openxmlformats.org/officeDocument/2006/custom-properties" xmlns:vt="http://schemas.openxmlformats.org/officeDocument/2006/docPropsVTypes"/>
</file>