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Hotel Augusto | Research fact sheet</w:t>
      </w:r>
    </w:p>
    <w:p>
      <w:r>
        <w:t>Research date: 19 October 2026. Public-source evidence; not hotel management confirmation.</w:t>
      </w:r>
    </w:p>
    <w:p>
      <w:pPr>
        <w:pStyle w:val="Heading1"/>
      </w:pPr>
      <w:r>
        <w:t>Recommended positioning</w:t>
      </w:r>
    </w:p>
    <w:p>
      <w:r>
        <w:t>A well-located Varanasi stay in Godowlia, within walking distance of Shri Kashi Vishwanath Temple and Dashashwamedh Ghat. Lead with location, real rooms, vegetarian dining and useful arrival guidance. The quality of the website must not imply a luxury resort or riverfront property.</w:t>
      </w:r>
    </w:p>
    <w:p>
      <w:r>
        <w:t>Use the actual property photographs. Destination photographs should be clearly presented as Varanasi, never as views from the hotel. Do not publish invented guest reviews or a combined rating.</w:t>
      </w:r>
    </w:p>
    <w:p>
      <w:pPr>
        <w:pStyle w:val="Heading1"/>
      </w:pPr>
      <w:r>
        <w:t>Identity and booking contact</w:t>
      </w:r>
    </w:p>
    <w:p>
      <w:r>
        <w:t>Name: Hotel Augusto. Address: D 36/1, August Kunda Road, Jangambari, Godowlia, Varanasi, Uttar Pradesh 221001, India</w:t>
      </w:r>
    </w:p>
    <w:p>
      <w:r>
        <w:t>Best corroborated public phone: +91 80817 09146 (S01/S03/S12). A different phone appears on Trip.com (S09); the Google-listed number is the stronger candidate.</w:t>
      </w:r>
    </w:p>
    <w:p>
      <w:r>
        <w:t>WhatsApp account registration is not verified. No message was sent. No verified email was recovered. Ask for the client's booking number before production launch if it differs from the Google-listed telephone.</w:t>
      </w:r>
    </w:p>
    <w:p>
      <w:r>
        <w:t>Legacy hotelaugusto.in did not resolve. thehotelaugusto.in redirected to a Booking.com affiliate route on 19 October 2026. Neither should be assigned as canonical solely on the basis of older listings.</w:t>
      </w:r>
    </w:p>
    <w:p>
      <w:pPr>
        <w:pStyle w:val="Heading1"/>
      </w:pPr>
      <w:r>
        <w:t>Room categories</w:t>
      </w:r>
    </w:p>
    <w:p>
      <w:r>
        <w:t>Deluxe Room: double bed. Deluxe Twin Room: two single beds. Family Room: described by Goibibo as a four-bed family room with two king beds. MMT also lists these three categories (S02/S07).</w:t>
      </w:r>
    </w:p>
    <w:p>
      <w:r>
        <w:t>Use AC, private bathroom, television and Wi-Fi as general room/hotel facilities. Confirm exact dimensions, adult/child occupancy, extra beds and per-category amenities with the hotel; public inventory is inconsistent.</w:t>
      </w:r>
    </w:p>
    <w:p>
      <w:pPr>
        <w:pStyle w:val="Heading1"/>
      </w:pPr>
      <w:r>
        <w:t>Supported facilities</w:t>
      </w:r>
    </w:p>
    <w:p>
      <w:r>
        <w:t>On-site restaurant, vegetarian dining, room service, 24-hour front desk, Wi-Fi, air conditioning, housekeeping and luggage assistance/storage are corroborated across listings. MMT also lists an elevator. An elevator does not establish complete step-free access.</w:t>
      </w:r>
    </w:p>
    <w:p>
      <w:r>
        <w:t>Do not promise a pool, spa, gym, river view, free parking, free breakfast on every rate, guaranteed early check-in, or fixed response times. Airport transfer availability and charges should be confirmed during enquiry.</w:t>
      </w:r>
    </w:p>
    <w:p>
      <w:pPr>
        <w:pStyle w:val="Heading1"/>
      </w:pPr>
      <w:r>
        <w:t>Policies requiring confirmation</w:t>
      </w:r>
    </w:p>
    <w:p>
      <w:r>
        <w:t>Check-in/check-out: Google, MMT and Goibibo: 12:00 check-in / 11:00 check-out. Expedia, Hotels.com and Trip.com: 11:00-noon check-in / 10:00 check-out. Website decision: Ask guests to confirm arrival/departure timings with hotel; do not publish one as universally guaranteed.</w:t>
      </w:r>
    </w:p>
    <w:p>
      <w:r>
        <w:t>Unmarried couples: MMT says allowed; Google and Goibibo say not allowed. Website decision: Omit categorical eligibility claims pending hotel confirmation.</w:t>
      </w:r>
    </w:p>
    <w:p>
      <w:r>
        <w:t>Pets: Most sources say no pets; Tripadvisor amenities says pets allowed. Website decision: Do not advertise pet friendly. Ask guests to confirm before travel.</w:t>
      </w:r>
    </w:p>
    <w:p>
      <w:r>
        <w:t>Smoking: MMT/Goibibo list smoking rooms but property rules prohibit smoking; Tripadvisor has smoking and non-smoking rooms; Hotels.com designated smoking areas. Website decision: Omit room-specific smoking claims.</w:t>
      </w:r>
    </w:p>
    <w:p>
      <w:r>
        <w:t>Breakfast: Google/Tripadvisor call it free, but MMT/Goibibo sell separate room-only and breakfast plans and Trip.com says contact property for price. Website decision: Say breakfast available, confirm inclusion with chosen rate. Do not promise free breakfast on every stay.</w:t>
      </w:r>
    </w:p>
    <w:p>
      <w:r>
        <w:t>Parking: Google says parking extra charge; Agoda lists car park; Expedia/Hotels.com say no on-site parking; Hotels.com also mentions nearby paid parking. Website decision: Ask hotel for arrival/parking guidance. Never promise on-site or free parking.</w:t>
      </w:r>
    </w:p>
    <w:p>
      <w:r>
        <w:t>Room count: Tripadvisor 45; Trip.com 26 in structured section and 20 in prose; Expedia/Hotels.com 20; an old government record mentioned 32. Website decision: Omit total room count.</w:t>
      </w:r>
    </w:p>
    <w:p>
      <w:r>
        <w:t>Distances: Airport distances vary 21.5-38 km across sources; temple walking estimates vary 8-11 minutes; some OTA distance lists are straight-line and some routes. Website decision: Avoid exact airport distance and guaranteed travel times. Temple/ghat proximity can be described as walking distance.</w:t>
      </w:r>
    </w:p>
    <w:p>
      <w:r>
        <w:t>Cancellation and prices: Prices vary substantially by date, occupancy, inclusions and channel; cancellation is rate-plan specific. Website decision: No fabricated starting rate, discounts, best-rate guarantee or universal free-cancellation promise.</w:t>
      </w:r>
    </w:p>
    <w:p>
      <w:r>
        <w:t>Restaurant identity: A June 2026 review thanks Hotel Augusto and Aroma of Kashi restaurant. That does not establish that the hotel owns/operates the restaurant. Website decision: Use generic on-site restaurant wording; confirm brand/menu with hotel.</w:t>
      </w:r>
    </w:p>
    <w:p>
      <w:pPr>
        <w:pStyle w:val="Heading1"/>
      </w:pPr>
      <w:r>
        <w:t>Research scope and remaining unknowns</w:t>
      </w:r>
    </w:p>
    <w:p>
      <w:r>
        <w:t>Reviewed Google Hotels, MakeMyTrip, Goibibo, Booking.com, Tripadvisor, Agoda, Trip.com, Expedia, Hotels.com, EaseMyTrip, Trivago and public directories; checked legacy website domains. Booking direct content hit robot verification, so only its indexed public excerpt was used. Agoda English returned a shell; an indexed Japanese property page supplied corroboration.</w:t>
      </w:r>
    </w:p>
    <w:p>
      <w:r>
        <w:t>Agent Reach Exa/Jina were available. Doctor found no Facebook/Instagram backend; no authentication or private account access was attempted. No verified social profile, owner email or logo master was recovered by this fact-research task. Image retrieval is tracked separately by the asset manifest.</w:t>
      </w:r>
    </w:p>
    <w:p>
      <w:r>
        <w:t>See source-ledger.json for URLs, access quality and dated evidence; hotel-facts.json contains the full structured fact/conflict matrix.</w:t>
      </w:r>
    </w:p>
    <w:sectPr w:rsidR="00FC693F" w:rsidRPr="0006063C" w:rsidSect="00034616">
      <w:pgSz w:w="11909" w:h="16834"/>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713F2B"/>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713F2B"/>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713F2B"/>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