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57E97" w14:textId="77777777" w:rsidR="00965ED4" w:rsidRDefault="00965ED4" w:rsidP="00965ED4">
      <w:pPr>
        <w:pStyle w:val="NoSpacing"/>
        <w:jc w:val="center"/>
        <w:rPr>
          <w:rFonts w:cstheme="minorHAnsi"/>
          <w:sz w:val="40"/>
          <w:szCs w:val="40"/>
        </w:rPr>
      </w:pPr>
    </w:p>
    <w:p w14:paraId="385092B7" w14:textId="77777777" w:rsidR="00965ED4" w:rsidRDefault="00965ED4" w:rsidP="00965ED4">
      <w:pPr>
        <w:pStyle w:val="NoSpacing"/>
        <w:jc w:val="center"/>
        <w:rPr>
          <w:rFonts w:cstheme="minorHAnsi"/>
          <w:sz w:val="40"/>
          <w:szCs w:val="40"/>
        </w:rPr>
      </w:pPr>
    </w:p>
    <w:p w14:paraId="11458CD5" w14:textId="77777777" w:rsidR="00965ED4" w:rsidRDefault="00965ED4" w:rsidP="00965ED4">
      <w:pPr>
        <w:pStyle w:val="NoSpacing"/>
        <w:jc w:val="center"/>
        <w:rPr>
          <w:rFonts w:cstheme="minorHAnsi"/>
          <w:sz w:val="40"/>
          <w:szCs w:val="40"/>
        </w:rPr>
      </w:pPr>
    </w:p>
    <w:p w14:paraId="741908E3" w14:textId="77777777" w:rsidR="00965ED4" w:rsidRDefault="00965ED4" w:rsidP="00965ED4">
      <w:pPr>
        <w:pStyle w:val="NoSpacing"/>
        <w:jc w:val="center"/>
        <w:rPr>
          <w:rFonts w:cstheme="minorHAnsi"/>
          <w:sz w:val="40"/>
          <w:szCs w:val="40"/>
        </w:rPr>
      </w:pPr>
    </w:p>
    <w:p w14:paraId="0C741B23" w14:textId="77777777" w:rsidR="00965ED4" w:rsidRDefault="00965ED4" w:rsidP="00965ED4">
      <w:pPr>
        <w:pStyle w:val="NoSpacing"/>
        <w:jc w:val="center"/>
        <w:rPr>
          <w:rFonts w:cstheme="minorHAnsi"/>
          <w:sz w:val="40"/>
          <w:szCs w:val="40"/>
        </w:rPr>
      </w:pPr>
    </w:p>
    <w:p w14:paraId="3D4A15BC" w14:textId="77777777" w:rsidR="00965ED4" w:rsidRDefault="00965ED4" w:rsidP="00965ED4">
      <w:pPr>
        <w:pStyle w:val="NoSpacing"/>
        <w:jc w:val="center"/>
        <w:rPr>
          <w:rFonts w:cstheme="minorHAnsi"/>
          <w:sz w:val="40"/>
          <w:szCs w:val="40"/>
        </w:rPr>
      </w:pPr>
    </w:p>
    <w:p w14:paraId="099A51A2" w14:textId="77777777" w:rsidR="00965ED4" w:rsidRDefault="00965ED4" w:rsidP="00965ED4">
      <w:pPr>
        <w:pStyle w:val="NoSpacing"/>
        <w:jc w:val="center"/>
        <w:rPr>
          <w:rFonts w:cstheme="minorHAnsi"/>
          <w:sz w:val="40"/>
          <w:szCs w:val="40"/>
        </w:rPr>
      </w:pPr>
    </w:p>
    <w:p w14:paraId="5E46F468" w14:textId="77777777" w:rsidR="00965ED4" w:rsidRDefault="00965ED4" w:rsidP="00965ED4">
      <w:pPr>
        <w:pStyle w:val="NoSpacing"/>
        <w:jc w:val="center"/>
        <w:rPr>
          <w:rFonts w:cstheme="minorHAnsi"/>
          <w:sz w:val="40"/>
          <w:szCs w:val="40"/>
        </w:rPr>
      </w:pPr>
    </w:p>
    <w:p w14:paraId="4419B673" w14:textId="003A792A" w:rsidR="00BE6B1C" w:rsidRPr="009B0E23" w:rsidRDefault="00BE6B1C" w:rsidP="00965ED4">
      <w:pPr>
        <w:pStyle w:val="NoSpacing"/>
        <w:jc w:val="center"/>
        <w:rPr>
          <w:rFonts w:cstheme="minorHAnsi"/>
          <w:sz w:val="40"/>
          <w:szCs w:val="40"/>
        </w:rPr>
      </w:pPr>
      <w:r w:rsidRPr="009B0E23">
        <w:rPr>
          <w:rFonts w:cstheme="minorHAnsi"/>
          <w:sz w:val="40"/>
          <w:szCs w:val="40"/>
        </w:rPr>
        <w:t xml:space="preserve">Project Assignment </w:t>
      </w:r>
      <w:r w:rsidRPr="009B0E23">
        <w:rPr>
          <w:rFonts w:cstheme="minorHAnsi"/>
          <w:sz w:val="40"/>
          <w:szCs w:val="40"/>
        </w:rPr>
        <w:t>3</w:t>
      </w:r>
    </w:p>
    <w:p w14:paraId="29792A41" w14:textId="77777777" w:rsidR="00BE6B1C" w:rsidRPr="009B0E23" w:rsidRDefault="00BE6B1C" w:rsidP="00965ED4">
      <w:pPr>
        <w:pStyle w:val="NoSpacing"/>
        <w:jc w:val="center"/>
        <w:rPr>
          <w:rFonts w:cstheme="minorHAnsi"/>
          <w:sz w:val="40"/>
          <w:szCs w:val="40"/>
        </w:rPr>
      </w:pPr>
    </w:p>
    <w:p w14:paraId="219A0599" w14:textId="2E9B5594" w:rsidR="00BE6B1C" w:rsidRPr="00965ED4" w:rsidRDefault="00BE6B1C" w:rsidP="00965ED4">
      <w:pPr>
        <w:pStyle w:val="NoSpacing"/>
        <w:jc w:val="center"/>
        <w:rPr>
          <w:rFonts w:cstheme="minorHAnsi"/>
          <w:sz w:val="72"/>
          <w:szCs w:val="72"/>
        </w:rPr>
      </w:pPr>
      <w:r w:rsidRPr="00965ED4">
        <w:rPr>
          <w:rFonts w:cstheme="minorHAnsi"/>
          <w:sz w:val="72"/>
          <w:szCs w:val="72"/>
        </w:rPr>
        <w:t xml:space="preserve">Research Project Dataset Literature </w:t>
      </w:r>
      <w:r w:rsidR="00965ED4">
        <w:rPr>
          <w:rFonts w:cstheme="minorHAnsi"/>
          <w:sz w:val="72"/>
          <w:szCs w:val="72"/>
        </w:rPr>
        <w:t>Review</w:t>
      </w:r>
    </w:p>
    <w:p w14:paraId="23397EE3" w14:textId="77777777" w:rsidR="00965ED4" w:rsidRDefault="00965ED4" w:rsidP="00965ED4">
      <w:pPr>
        <w:pStyle w:val="NoSpacing"/>
        <w:jc w:val="center"/>
        <w:rPr>
          <w:rFonts w:eastAsia="Times New Roman" w:cstheme="minorHAnsi"/>
          <w:b/>
          <w:bCs/>
          <w:color w:val="1B1B1B"/>
          <w:kern w:val="36"/>
          <w:sz w:val="40"/>
          <w:szCs w:val="40"/>
        </w:rPr>
      </w:pPr>
    </w:p>
    <w:p w14:paraId="04FD1167" w14:textId="77777777" w:rsidR="00973235" w:rsidRDefault="00BE6B1C" w:rsidP="00965ED4">
      <w:pPr>
        <w:pStyle w:val="NoSpacing"/>
        <w:jc w:val="center"/>
        <w:rPr>
          <w:rFonts w:eastAsia="Times New Roman" w:cstheme="minorHAnsi"/>
          <w:b/>
          <w:bCs/>
          <w:color w:val="1B1B1B"/>
          <w:kern w:val="36"/>
          <w:sz w:val="40"/>
          <w:szCs w:val="40"/>
        </w:rPr>
      </w:pPr>
      <w:r w:rsidRPr="009B0E23">
        <w:rPr>
          <w:rFonts w:eastAsia="Times New Roman" w:cstheme="minorHAnsi"/>
          <w:b/>
          <w:bCs/>
          <w:color w:val="1B1B1B"/>
          <w:kern w:val="36"/>
          <w:sz w:val="40"/>
          <w:szCs w:val="40"/>
        </w:rPr>
        <w:t>Food Price Outlook</w:t>
      </w:r>
    </w:p>
    <w:p w14:paraId="2CD58457" w14:textId="132EC9B6" w:rsidR="00BE6B1C" w:rsidRPr="009B0E23" w:rsidRDefault="00973235" w:rsidP="00965ED4">
      <w:pPr>
        <w:pStyle w:val="NoSpacing"/>
        <w:jc w:val="center"/>
        <w:rPr>
          <w:rFonts w:eastAsia="Times New Roman" w:cstheme="minorHAnsi"/>
          <w:b/>
          <w:bCs/>
          <w:color w:val="1B1B1B"/>
          <w:kern w:val="36"/>
          <w:sz w:val="40"/>
          <w:szCs w:val="40"/>
        </w:rPr>
      </w:pPr>
      <w:sdt>
        <w:sdtPr>
          <w:rPr>
            <w:rFonts w:eastAsia="Times New Roman" w:cstheme="minorHAnsi"/>
            <w:b/>
            <w:bCs/>
            <w:color w:val="1B1B1B"/>
            <w:kern w:val="36"/>
            <w:sz w:val="40"/>
            <w:szCs w:val="40"/>
          </w:rPr>
          <w:id w:val="1561751564"/>
          <w:citation/>
        </w:sdtPr>
        <w:sdtContent>
          <w:r>
            <w:rPr>
              <w:rFonts w:eastAsia="Times New Roman" w:cstheme="minorHAnsi"/>
              <w:b/>
              <w:bCs/>
              <w:color w:val="1B1B1B"/>
              <w:kern w:val="36"/>
              <w:sz w:val="40"/>
              <w:szCs w:val="40"/>
            </w:rPr>
            <w:fldChar w:fldCharType="begin"/>
          </w:r>
          <w:r>
            <w:rPr>
              <w:rFonts w:eastAsia="Times New Roman" w:cstheme="minorHAnsi"/>
              <w:b/>
              <w:bCs/>
              <w:color w:val="1B1B1B"/>
              <w:kern w:val="36"/>
              <w:sz w:val="40"/>
              <w:szCs w:val="40"/>
            </w:rPr>
            <w:instrText xml:space="preserve"> CITATION Foo23 \l 1033 </w:instrText>
          </w:r>
          <w:r>
            <w:rPr>
              <w:rFonts w:eastAsia="Times New Roman" w:cstheme="minorHAnsi"/>
              <w:b/>
              <w:bCs/>
              <w:color w:val="1B1B1B"/>
              <w:kern w:val="36"/>
              <w:sz w:val="40"/>
              <w:szCs w:val="40"/>
            </w:rPr>
            <w:fldChar w:fldCharType="separate"/>
          </w:r>
          <w:r>
            <w:rPr>
              <w:rFonts w:eastAsia="Times New Roman" w:cstheme="minorHAnsi"/>
              <w:b/>
              <w:bCs/>
              <w:noProof/>
              <w:color w:val="1B1B1B"/>
              <w:kern w:val="36"/>
              <w:sz w:val="40"/>
              <w:szCs w:val="40"/>
            </w:rPr>
            <w:t xml:space="preserve"> </w:t>
          </w:r>
          <w:r w:rsidRPr="00973235">
            <w:rPr>
              <w:rFonts w:eastAsia="Times New Roman" w:cstheme="minorHAnsi"/>
              <w:noProof/>
              <w:color w:val="1B1B1B"/>
              <w:kern w:val="36"/>
              <w:sz w:val="40"/>
              <w:szCs w:val="40"/>
            </w:rPr>
            <w:t>(Food price outlook, 2023)</w:t>
          </w:r>
          <w:r>
            <w:rPr>
              <w:rFonts w:eastAsia="Times New Roman" w:cstheme="minorHAnsi"/>
              <w:b/>
              <w:bCs/>
              <w:color w:val="1B1B1B"/>
              <w:kern w:val="36"/>
              <w:sz w:val="40"/>
              <w:szCs w:val="40"/>
            </w:rPr>
            <w:fldChar w:fldCharType="end"/>
          </w:r>
        </w:sdtContent>
      </w:sdt>
    </w:p>
    <w:p w14:paraId="1642DB92" w14:textId="77777777" w:rsidR="00BE6B1C" w:rsidRPr="009B0E23" w:rsidRDefault="00BE6B1C" w:rsidP="00965ED4">
      <w:pPr>
        <w:pStyle w:val="NoSpacing"/>
        <w:jc w:val="center"/>
        <w:rPr>
          <w:rFonts w:cstheme="minorHAnsi"/>
          <w:sz w:val="40"/>
          <w:szCs w:val="40"/>
        </w:rPr>
      </w:pPr>
    </w:p>
    <w:p w14:paraId="1DEE1AFA" w14:textId="77777777" w:rsidR="00BE6B1C" w:rsidRPr="009B0E23" w:rsidRDefault="00BE6B1C" w:rsidP="00965ED4">
      <w:pPr>
        <w:pStyle w:val="NoSpacing"/>
        <w:jc w:val="center"/>
        <w:rPr>
          <w:rFonts w:cstheme="minorHAnsi"/>
          <w:sz w:val="40"/>
          <w:szCs w:val="40"/>
        </w:rPr>
      </w:pPr>
      <w:r w:rsidRPr="009B0E23">
        <w:rPr>
          <w:rFonts w:cstheme="minorHAnsi"/>
          <w:sz w:val="40"/>
          <w:szCs w:val="40"/>
        </w:rPr>
        <w:t>Shashank Yelagandula</w:t>
      </w:r>
    </w:p>
    <w:p w14:paraId="064B049B" w14:textId="772D6DE1" w:rsidR="00BE6B1C" w:rsidRPr="00965ED4" w:rsidRDefault="00965ED4" w:rsidP="00965ED4">
      <w:pPr>
        <w:pStyle w:val="NoSpacing"/>
        <w:jc w:val="center"/>
        <w:rPr>
          <w:rFonts w:cstheme="minorHAnsi"/>
          <w:sz w:val="40"/>
          <w:szCs w:val="40"/>
        </w:rPr>
      </w:pPr>
      <w:hyperlink r:id="rId6" w:history="1">
        <w:r w:rsidRPr="00DB264E">
          <w:rPr>
            <w:rStyle w:val="Hyperlink"/>
            <w:rFonts w:cstheme="minorHAnsi"/>
            <w:sz w:val="40"/>
            <w:szCs w:val="40"/>
          </w:rPr>
          <w:t>syelagan@gmu.edu</w:t>
        </w:r>
      </w:hyperlink>
      <w:r>
        <w:rPr>
          <w:rFonts w:cstheme="minorHAnsi"/>
          <w:sz w:val="40"/>
          <w:szCs w:val="40"/>
        </w:rPr>
        <w:br w:type="page"/>
      </w:r>
    </w:p>
    <w:p w14:paraId="76772929" w14:textId="319DCE62" w:rsidR="00965ED4" w:rsidRDefault="00965ED4" w:rsidP="00965ED4">
      <w:pPr>
        <w:ind w:left="360"/>
        <w:rPr>
          <w:rFonts w:cstheme="minorHAnsi"/>
          <w:b/>
          <w:bCs/>
          <w:color w:val="000000" w:themeColor="text1"/>
          <w:sz w:val="32"/>
          <w:szCs w:val="32"/>
        </w:rPr>
      </w:pPr>
      <w:r w:rsidRPr="00965ED4">
        <w:rPr>
          <w:rFonts w:cstheme="minorHAnsi"/>
          <w:b/>
          <w:bCs/>
          <w:color w:val="000000" w:themeColor="text1"/>
          <w:sz w:val="32"/>
          <w:szCs w:val="32"/>
        </w:rPr>
        <w:lastRenderedPageBreak/>
        <w:t>Related research reports literature review:</w:t>
      </w:r>
    </w:p>
    <w:p w14:paraId="63970418" w14:textId="77777777" w:rsidR="007F3D0F" w:rsidRPr="00965ED4" w:rsidRDefault="007F3D0F" w:rsidP="00965ED4">
      <w:pPr>
        <w:ind w:left="360"/>
        <w:rPr>
          <w:rFonts w:cstheme="minorHAnsi"/>
          <w:b/>
          <w:bCs/>
          <w:color w:val="000000" w:themeColor="text1"/>
          <w:sz w:val="32"/>
          <w:szCs w:val="32"/>
        </w:rPr>
      </w:pPr>
    </w:p>
    <w:p w14:paraId="67E1EDD9" w14:textId="77777777" w:rsidR="00965ED4" w:rsidRPr="00965ED4" w:rsidRDefault="00965ED4" w:rsidP="00965ED4">
      <w:pPr>
        <w:ind w:left="360"/>
        <w:rPr>
          <w:rFonts w:cstheme="minorHAnsi"/>
          <w:color w:val="000000" w:themeColor="text1"/>
          <w:sz w:val="32"/>
          <w:szCs w:val="32"/>
        </w:rPr>
      </w:pPr>
    </w:p>
    <w:p w14:paraId="5CB97699" w14:textId="3B41E369" w:rsidR="00965ED4" w:rsidRPr="00965ED4" w:rsidRDefault="00442888" w:rsidP="00965ED4">
      <w:pPr>
        <w:pStyle w:val="ListParagraph"/>
        <w:numPr>
          <w:ilvl w:val="0"/>
          <w:numId w:val="2"/>
        </w:numPr>
        <w:rPr>
          <w:rFonts w:cstheme="minorHAnsi"/>
          <w:b/>
          <w:bCs/>
          <w:color w:val="000000" w:themeColor="text1"/>
          <w:sz w:val="32"/>
          <w:szCs w:val="32"/>
        </w:rPr>
      </w:pPr>
      <w:r w:rsidRPr="00965ED4">
        <w:rPr>
          <w:rFonts w:cstheme="minorHAnsi"/>
          <w:b/>
          <w:bCs/>
          <w:color w:val="000000" w:themeColor="text1"/>
          <w:sz w:val="32"/>
          <w:szCs w:val="32"/>
        </w:rPr>
        <w:t xml:space="preserve">Research Report by U.S. Bureau of labor Statistics on </w:t>
      </w:r>
      <w:r w:rsidRPr="00965ED4">
        <w:rPr>
          <w:rFonts w:eastAsia="Times New Roman" w:cstheme="minorHAnsi"/>
          <w:b/>
          <w:bCs/>
          <w:color w:val="000000" w:themeColor="text1"/>
          <w:kern w:val="36"/>
          <w:sz w:val="32"/>
          <w:szCs w:val="32"/>
          <w14:ligatures w14:val="none"/>
        </w:rPr>
        <w:t>Consumer Price Index Summary</w:t>
      </w:r>
      <w:sdt>
        <w:sdtPr>
          <w:rPr>
            <w:rFonts w:eastAsia="Times New Roman" w:cstheme="minorHAnsi"/>
            <w:b/>
            <w:bCs/>
            <w:color w:val="000000" w:themeColor="text1"/>
            <w:kern w:val="36"/>
            <w:sz w:val="32"/>
            <w:szCs w:val="32"/>
            <w14:ligatures w14:val="none"/>
          </w:rPr>
          <w:id w:val="1726876520"/>
          <w:citation/>
        </w:sdtPr>
        <w:sdtContent>
          <w:r w:rsidR="003A3FAE">
            <w:rPr>
              <w:rFonts w:eastAsia="Times New Roman" w:cstheme="minorHAnsi"/>
              <w:b/>
              <w:bCs/>
              <w:color w:val="000000" w:themeColor="text1"/>
              <w:kern w:val="36"/>
              <w:sz w:val="32"/>
              <w:szCs w:val="32"/>
              <w14:ligatures w14:val="none"/>
            </w:rPr>
            <w:fldChar w:fldCharType="begin"/>
          </w:r>
          <w:r w:rsidR="003A3FAE">
            <w:rPr>
              <w:rFonts w:eastAsia="Times New Roman" w:cstheme="minorHAnsi"/>
              <w:b/>
              <w:bCs/>
              <w:color w:val="000000" w:themeColor="text1"/>
              <w:kern w:val="36"/>
              <w:sz w:val="32"/>
              <w:szCs w:val="32"/>
              <w14:ligatures w14:val="none"/>
            </w:rPr>
            <w:instrText xml:space="preserve"> CITATION Con23 \l 1033 </w:instrText>
          </w:r>
          <w:r w:rsidR="003A3FAE">
            <w:rPr>
              <w:rFonts w:eastAsia="Times New Roman" w:cstheme="minorHAnsi"/>
              <w:b/>
              <w:bCs/>
              <w:color w:val="000000" w:themeColor="text1"/>
              <w:kern w:val="36"/>
              <w:sz w:val="32"/>
              <w:szCs w:val="32"/>
              <w14:ligatures w14:val="none"/>
            </w:rPr>
            <w:fldChar w:fldCharType="separate"/>
          </w:r>
          <w:r w:rsidR="003A3FAE">
            <w:rPr>
              <w:rFonts w:eastAsia="Times New Roman" w:cstheme="minorHAnsi"/>
              <w:b/>
              <w:bCs/>
              <w:noProof/>
              <w:color w:val="000000" w:themeColor="text1"/>
              <w:kern w:val="36"/>
              <w:sz w:val="32"/>
              <w:szCs w:val="32"/>
              <w14:ligatures w14:val="none"/>
            </w:rPr>
            <w:t xml:space="preserve"> </w:t>
          </w:r>
          <w:r w:rsidR="003A3FAE" w:rsidRPr="003A3FAE">
            <w:rPr>
              <w:rFonts w:eastAsia="Times New Roman" w:cstheme="minorHAnsi"/>
              <w:noProof/>
              <w:color w:val="000000" w:themeColor="text1"/>
              <w:kern w:val="36"/>
              <w:sz w:val="32"/>
              <w:szCs w:val="32"/>
              <w14:ligatures w14:val="none"/>
            </w:rPr>
            <w:t>(Consumer price index summary - 2023 M02 results, 2023)</w:t>
          </w:r>
          <w:r w:rsidR="003A3FAE">
            <w:rPr>
              <w:rFonts w:eastAsia="Times New Roman" w:cstheme="minorHAnsi"/>
              <w:b/>
              <w:bCs/>
              <w:color w:val="000000" w:themeColor="text1"/>
              <w:kern w:val="36"/>
              <w:sz w:val="32"/>
              <w:szCs w:val="32"/>
              <w14:ligatures w14:val="none"/>
            </w:rPr>
            <w:fldChar w:fldCharType="end"/>
          </w:r>
        </w:sdtContent>
      </w:sdt>
    </w:p>
    <w:p w14:paraId="485D9171" w14:textId="77777777" w:rsidR="00965ED4" w:rsidRDefault="00965ED4" w:rsidP="00965ED4">
      <w:pPr>
        <w:ind w:left="360"/>
        <w:rPr>
          <w:rFonts w:cstheme="minorHAnsi"/>
          <w:color w:val="000000" w:themeColor="text1"/>
          <w:sz w:val="32"/>
          <w:szCs w:val="32"/>
        </w:rPr>
      </w:pPr>
    </w:p>
    <w:p w14:paraId="35B6C42A" w14:textId="134C9A91" w:rsidR="00386F86" w:rsidRPr="00965ED4" w:rsidRDefault="00386F86" w:rsidP="00965ED4">
      <w:pPr>
        <w:ind w:left="360"/>
        <w:rPr>
          <w:rFonts w:cstheme="minorHAnsi"/>
          <w:b/>
          <w:bCs/>
          <w:color w:val="000000" w:themeColor="text1"/>
          <w:sz w:val="32"/>
          <w:szCs w:val="32"/>
        </w:rPr>
      </w:pPr>
      <w:r w:rsidRPr="00965ED4">
        <w:rPr>
          <w:rFonts w:cstheme="minorHAnsi"/>
          <w:color w:val="000000" w:themeColor="text1"/>
          <w:sz w:val="32"/>
          <w:szCs w:val="32"/>
        </w:rPr>
        <w:t>The U.S. Bureau of Labor Statistics (BLS) published this report, "Consumer Price Index - February 2023," in March 2023. The post details the monthly changes and year-over-year changes in the Consumer Price Index (CPI) for All Urban Consumers in the United States for February 2023.</w:t>
      </w:r>
      <w:sdt>
        <w:sdtPr>
          <w:rPr>
            <w:rFonts w:cstheme="minorHAnsi"/>
            <w:color w:val="000000" w:themeColor="text1"/>
            <w:sz w:val="32"/>
            <w:szCs w:val="32"/>
          </w:rPr>
          <w:id w:val="1525903150"/>
          <w:citation/>
        </w:sdtPr>
        <w:sdtContent>
          <w:r w:rsidR="003A3FAE">
            <w:rPr>
              <w:rFonts w:cstheme="minorHAnsi"/>
              <w:color w:val="000000" w:themeColor="text1"/>
              <w:sz w:val="32"/>
              <w:szCs w:val="32"/>
            </w:rPr>
            <w:fldChar w:fldCharType="begin"/>
          </w:r>
          <w:r w:rsidR="003A3FAE">
            <w:rPr>
              <w:rFonts w:cstheme="minorHAnsi"/>
              <w:color w:val="000000" w:themeColor="text1"/>
              <w:sz w:val="32"/>
              <w:szCs w:val="32"/>
            </w:rPr>
            <w:instrText xml:space="preserve"> CITATION Con23 \l 1033 </w:instrText>
          </w:r>
          <w:r w:rsidR="003A3FAE">
            <w:rPr>
              <w:rFonts w:cstheme="minorHAnsi"/>
              <w:color w:val="000000" w:themeColor="text1"/>
              <w:sz w:val="32"/>
              <w:szCs w:val="32"/>
            </w:rPr>
            <w:fldChar w:fldCharType="separate"/>
          </w:r>
          <w:r w:rsidR="003A3FAE">
            <w:rPr>
              <w:rFonts w:cstheme="minorHAnsi"/>
              <w:noProof/>
              <w:color w:val="000000" w:themeColor="text1"/>
              <w:sz w:val="32"/>
              <w:szCs w:val="32"/>
            </w:rPr>
            <w:t xml:space="preserve"> </w:t>
          </w:r>
          <w:r w:rsidR="003A3FAE" w:rsidRPr="003A3FAE">
            <w:rPr>
              <w:rFonts w:cstheme="minorHAnsi"/>
              <w:noProof/>
              <w:color w:val="000000" w:themeColor="text1"/>
              <w:sz w:val="32"/>
              <w:szCs w:val="32"/>
            </w:rPr>
            <w:t>(Consumer price index summary - 2023 M02 results, 2023)</w:t>
          </w:r>
          <w:r w:rsidR="003A3FAE">
            <w:rPr>
              <w:rFonts w:cstheme="minorHAnsi"/>
              <w:color w:val="000000" w:themeColor="text1"/>
              <w:sz w:val="32"/>
              <w:szCs w:val="32"/>
            </w:rPr>
            <w:fldChar w:fldCharType="end"/>
          </w:r>
        </w:sdtContent>
      </w:sdt>
    </w:p>
    <w:p w14:paraId="024CEA78" w14:textId="77777777" w:rsidR="00386F86" w:rsidRPr="00965ED4" w:rsidRDefault="00386F86" w:rsidP="00442888">
      <w:pPr>
        <w:ind w:left="360"/>
        <w:rPr>
          <w:rFonts w:cstheme="minorHAnsi"/>
          <w:color w:val="000000" w:themeColor="text1"/>
          <w:sz w:val="32"/>
          <w:szCs w:val="32"/>
        </w:rPr>
      </w:pPr>
    </w:p>
    <w:p w14:paraId="2DEDACE4" w14:textId="5A8157EF" w:rsidR="00386F86" w:rsidRPr="00965ED4" w:rsidRDefault="00386F86" w:rsidP="00442888">
      <w:pPr>
        <w:ind w:left="360"/>
        <w:rPr>
          <w:rFonts w:cstheme="minorHAnsi"/>
          <w:color w:val="000000" w:themeColor="text1"/>
          <w:sz w:val="32"/>
          <w:szCs w:val="32"/>
        </w:rPr>
      </w:pPr>
      <w:r w:rsidRPr="00965ED4">
        <w:rPr>
          <w:rFonts w:cstheme="minorHAnsi"/>
          <w:color w:val="000000" w:themeColor="text1"/>
          <w:sz w:val="32"/>
          <w:szCs w:val="32"/>
        </w:rPr>
        <w:t>The article says that following a 0.5 percent increase in January 2023, the all-items index grew by 0.4 percent on a seasonally adjusted basis in February 2023. The fact that the index for shelter contributed the most to the monthly increase in all items—more than 70% of the increase—is also highlighted. Further information on the CPI's many components, including food, energy, and health care, is included in the post.</w:t>
      </w:r>
      <w:sdt>
        <w:sdtPr>
          <w:rPr>
            <w:rFonts w:cstheme="minorHAnsi"/>
            <w:color w:val="000000" w:themeColor="text1"/>
            <w:sz w:val="32"/>
            <w:szCs w:val="32"/>
          </w:rPr>
          <w:id w:val="-1841383420"/>
          <w:citation/>
        </w:sdtPr>
        <w:sdtContent>
          <w:r w:rsidR="00973235">
            <w:rPr>
              <w:rFonts w:cstheme="minorHAnsi"/>
              <w:color w:val="000000" w:themeColor="text1"/>
              <w:sz w:val="32"/>
              <w:szCs w:val="32"/>
            </w:rPr>
            <w:fldChar w:fldCharType="begin"/>
          </w:r>
          <w:r w:rsidR="00973235">
            <w:rPr>
              <w:rFonts w:cstheme="minorHAnsi"/>
              <w:color w:val="000000" w:themeColor="text1"/>
              <w:sz w:val="32"/>
              <w:szCs w:val="32"/>
            </w:rPr>
            <w:instrText xml:space="preserve"> CITATION Con23 \l 1033 </w:instrText>
          </w:r>
          <w:r w:rsidR="00973235">
            <w:rPr>
              <w:rFonts w:cstheme="minorHAnsi"/>
              <w:color w:val="000000" w:themeColor="text1"/>
              <w:sz w:val="32"/>
              <w:szCs w:val="32"/>
            </w:rPr>
            <w:fldChar w:fldCharType="separate"/>
          </w:r>
          <w:r w:rsidR="00973235">
            <w:rPr>
              <w:rFonts w:cstheme="minorHAnsi"/>
              <w:noProof/>
              <w:color w:val="000000" w:themeColor="text1"/>
              <w:sz w:val="32"/>
              <w:szCs w:val="32"/>
            </w:rPr>
            <w:t xml:space="preserve"> </w:t>
          </w:r>
          <w:r w:rsidR="00973235" w:rsidRPr="00973235">
            <w:rPr>
              <w:rFonts w:cstheme="minorHAnsi"/>
              <w:noProof/>
              <w:color w:val="000000" w:themeColor="text1"/>
              <w:sz w:val="32"/>
              <w:szCs w:val="32"/>
            </w:rPr>
            <w:t>(Consumer price index summary - 2023 M02 results, 2023)</w:t>
          </w:r>
          <w:r w:rsidR="00973235">
            <w:rPr>
              <w:rFonts w:cstheme="minorHAnsi"/>
              <w:color w:val="000000" w:themeColor="text1"/>
              <w:sz w:val="32"/>
              <w:szCs w:val="32"/>
            </w:rPr>
            <w:fldChar w:fldCharType="end"/>
          </w:r>
        </w:sdtContent>
      </w:sdt>
    </w:p>
    <w:p w14:paraId="3BD1F09E" w14:textId="77777777" w:rsidR="00386F86" w:rsidRPr="00965ED4" w:rsidRDefault="00386F86" w:rsidP="00442888">
      <w:pPr>
        <w:ind w:left="360"/>
        <w:rPr>
          <w:rFonts w:cstheme="minorHAnsi"/>
          <w:color w:val="000000" w:themeColor="text1"/>
          <w:sz w:val="32"/>
          <w:szCs w:val="32"/>
        </w:rPr>
      </w:pPr>
    </w:p>
    <w:p w14:paraId="670BEC1E" w14:textId="51BEF89F" w:rsidR="00386F86" w:rsidRPr="00965ED4" w:rsidRDefault="00386F86" w:rsidP="00442888">
      <w:pPr>
        <w:ind w:left="360"/>
        <w:rPr>
          <w:rFonts w:cstheme="minorHAnsi"/>
          <w:color w:val="000000" w:themeColor="text1"/>
          <w:sz w:val="32"/>
          <w:szCs w:val="32"/>
        </w:rPr>
      </w:pPr>
      <w:r w:rsidRPr="00965ED4">
        <w:rPr>
          <w:rFonts w:cstheme="minorHAnsi"/>
          <w:color w:val="000000" w:themeColor="text1"/>
          <w:sz w:val="32"/>
          <w:szCs w:val="32"/>
        </w:rPr>
        <w:t>According to the article, the food index grew by 0.4 percent in February, with gains seen across five of the six major grocery store food group indices. It also mentions that throughout the course of the month, the index for meats, poultry, fish, and eggs fell by 0.1 percent, marking the first drop in that index since December 2021.</w:t>
      </w:r>
      <w:sdt>
        <w:sdtPr>
          <w:rPr>
            <w:rFonts w:cstheme="minorHAnsi"/>
            <w:color w:val="000000" w:themeColor="text1"/>
            <w:sz w:val="32"/>
            <w:szCs w:val="32"/>
          </w:rPr>
          <w:id w:val="-859513529"/>
          <w:citation/>
        </w:sdtPr>
        <w:sdtContent>
          <w:r w:rsidR="00973235">
            <w:rPr>
              <w:rFonts w:cstheme="minorHAnsi"/>
              <w:color w:val="000000" w:themeColor="text1"/>
              <w:sz w:val="32"/>
              <w:szCs w:val="32"/>
            </w:rPr>
            <w:fldChar w:fldCharType="begin"/>
          </w:r>
          <w:r w:rsidR="00973235">
            <w:rPr>
              <w:rFonts w:cstheme="minorHAnsi"/>
              <w:color w:val="000000" w:themeColor="text1"/>
              <w:sz w:val="32"/>
              <w:szCs w:val="32"/>
            </w:rPr>
            <w:instrText xml:space="preserve"> CITATION Con23 \l 1033 </w:instrText>
          </w:r>
          <w:r w:rsidR="00973235">
            <w:rPr>
              <w:rFonts w:cstheme="minorHAnsi"/>
              <w:color w:val="000000" w:themeColor="text1"/>
              <w:sz w:val="32"/>
              <w:szCs w:val="32"/>
            </w:rPr>
            <w:fldChar w:fldCharType="separate"/>
          </w:r>
          <w:r w:rsidR="00973235">
            <w:rPr>
              <w:rFonts w:cstheme="minorHAnsi"/>
              <w:noProof/>
              <w:color w:val="000000" w:themeColor="text1"/>
              <w:sz w:val="32"/>
              <w:szCs w:val="32"/>
            </w:rPr>
            <w:t xml:space="preserve"> </w:t>
          </w:r>
          <w:r w:rsidR="00973235" w:rsidRPr="00973235">
            <w:rPr>
              <w:rFonts w:cstheme="minorHAnsi"/>
              <w:noProof/>
              <w:color w:val="000000" w:themeColor="text1"/>
              <w:sz w:val="32"/>
              <w:szCs w:val="32"/>
            </w:rPr>
            <w:t>(Consumer price index summary - 2023 M02 results, 2023)</w:t>
          </w:r>
          <w:r w:rsidR="00973235">
            <w:rPr>
              <w:rFonts w:cstheme="minorHAnsi"/>
              <w:color w:val="000000" w:themeColor="text1"/>
              <w:sz w:val="32"/>
              <w:szCs w:val="32"/>
            </w:rPr>
            <w:fldChar w:fldCharType="end"/>
          </w:r>
        </w:sdtContent>
      </w:sdt>
    </w:p>
    <w:p w14:paraId="4224AE6A" w14:textId="77777777" w:rsidR="007A1CF8" w:rsidRPr="00965ED4" w:rsidRDefault="007A1CF8" w:rsidP="00442888">
      <w:pPr>
        <w:ind w:left="360"/>
        <w:rPr>
          <w:rFonts w:cstheme="minorHAnsi"/>
          <w:color w:val="000000" w:themeColor="text1"/>
          <w:sz w:val="32"/>
          <w:szCs w:val="32"/>
        </w:rPr>
      </w:pPr>
    </w:p>
    <w:p w14:paraId="1E24D3FD" w14:textId="5466E3F6" w:rsidR="007A1CF8" w:rsidRPr="00965ED4" w:rsidRDefault="007A1CF8" w:rsidP="007A1CF8">
      <w:pPr>
        <w:ind w:left="360"/>
        <w:rPr>
          <w:rFonts w:cstheme="minorHAnsi"/>
          <w:color w:val="000000" w:themeColor="text1"/>
          <w:sz w:val="32"/>
          <w:szCs w:val="32"/>
        </w:rPr>
      </w:pPr>
      <w:r w:rsidRPr="00965ED4">
        <w:rPr>
          <w:rFonts w:cstheme="minorHAnsi"/>
          <w:color w:val="000000" w:themeColor="text1"/>
          <w:sz w:val="32"/>
          <w:szCs w:val="32"/>
        </w:rPr>
        <w:t xml:space="preserve">The article gives comprehensive details on the increases in the CPI for </w:t>
      </w:r>
      <w:r w:rsidR="003A3FAE" w:rsidRPr="00965ED4">
        <w:rPr>
          <w:rFonts w:cstheme="minorHAnsi"/>
          <w:color w:val="000000" w:themeColor="text1"/>
          <w:sz w:val="32"/>
          <w:szCs w:val="32"/>
        </w:rPr>
        <w:t>several</w:t>
      </w:r>
      <w:r w:rsidRPr="00965ED4">
        <w:rPr>
          <w:rFonts w:cstheme="minorHAnsi"/>
          <w:color w:val="000000" w:themeColor="text1"/>
          <w:sz w:val="32"/>
          <w:szCs w:val="32"/>
        </w:rPr>
        <w:t xml:space="preserve"> categories, including housing, recreation, household goods and services, airfare, and used automobiles and trucks. It also </w:t>
      </w:r>
      <w:r w:rsidRPr="00965ED4">
        <w:rPr>
          <w:rFonts w:cstheme="minorHAnsi"/>
          <w:color w:val="000000" w:themeColor="text1"/>
          <w:sz w:val="32"/>
          <w:szCs w:val="32"/>
        </w:rPr>
        <w:lastRenderedPageBreak/>
        <w:t>mentions that during the 12 months ending in February 2023, the all-items index rose by 6.0 percent, while the all-items index excluding food and energy increased by 5.5 percent.</w:t>
      </w:r>
      <w:sdt>
        <w:sdtPr>
          <w:rPr>
            <w:rFonts w:cstheme="minorHAnsi"/>
            <w:color w:val="000000" w:themeColor="text1"/>
            <w:sz w:val="32"/>
            <w:szCs w:val="32"/>
          </w:rPr>
          <w:id w:val="185715695"/>
          <w:citation/>
        </w:sdtPr>
        <w:sdtContent>
          <w:r w:rsidR="00973235">
            <w:rPr>
              <w:rFonts w:cstheme="minorHAnsi"/>
              <w:color w:val="000000" w:themeColor="text1"/>
              <w:sz w:val="32"/>
              <w:szCs w:val="32"/>
            </w:rPr>
            <w:fldChar w:fldCharType="begin"/>
          </w:r>
          <w:r w:rsidR="00973235">
            <w:rPr>
              <w:rFonts w:cstheme="minorHAnsi"/>
              <w:color w:val="000000" w:themeColor="text1"/>
              <w:sz w:val="32"/>
              <w:szCs w:val="32"/>
            </w:rPr>
            <w:instrText xml:space="preserve"> CITATION Con23 \l 1033 </w:instrText>
          </w:r>
          <w:r w:rsidR="00973235">
            <w:rPr>
              <w:rFonts w:cstheme="minorHAnsi"/>
              <w:color w:val="000000" w:themeColor="text1"/>
              <w:sz w:val="32"/>
              <w:szCs w:val="32"/>
            </w:rPr>
            <w:fldChar w:fldCharType="separate"/>
          </w:r>
          <w:r w:rsidR="00973235">
            <w:rPr>
              <w:rFonts w:cstheme="minorHAnsi"/>
              <w:noProof/>
              <w:color w:val="000000" w:themeColor="text1"/>
              <w:sz w:val="32"/>
              <w:szCs w:val="32"/>
            </w:rPr>
            <w:t xml:space="preserve"> </w:t>
          </w:r>
          <w:r w:rsidR="00973235" w:rsidRPr="00973235">
            <w:rPr>
              <w:rFonts w:cstheme="minorHAnsi"/>
              <w:noProof/>
              <w:color w:val="000000" w:themeColor="text1"/>
              <w:sz w:val="32"/>
              <w:szCs w:val="32"/>
            </w:rPr>
            <w:t>(Consumer price index summary - 2023 M02 results, 2023)</w:t>
          </w:r>
          <w:r w:rsidR="00973235">
            <w:rPr>
              <w:rFonts w:cstheme="minorHAnsi"/>
              <w:color w:val="000000" w:themeColor="text1"/>
              <w:sz w:val="32"/>
              <w:szCs w:val="32"/>
            </w:rPr>
            <w:fldChar w:fldCharType="end"/>
          </w:r>
        </w:sdtContent>
      </w:sdt>
    </w:p>
    <w:p w14:paraId="05E54477" w14:textId="77777777" w:rsidR="007A1CF8" w:rsidRPr="00965ED4" w:rsidRDefault="007A1CF8" w:rsidP="007A1CF8">
      <w:pPr>
        <w:ind w:left="360"/>
        <w:rPr>
          <w:rFonts w:cstheme="minorHAnsi"/>
          <w:color w:val="000000" w:themeColor="text1"/>
          <w:sz w:val="32"/>
          <w:szCs w:val="32"/>
        </w:rPr>
      </w:pPr>
    </w:p>
    <w:p w14:paraId="0D018604" w14:textId="0DE303A6" w:rsidR="00965ED4" w:rsidRDefault="007A1CF8" w:rsidP="00965ED4">
      <w:pPr>
        <w:ind w:left="360"/>
        <w:rPr>
          <w:rFonts w:cstheme="minorHAnsi"/>
          <w:color w:val="000000" w:themeColor="text1"/>
          <w:sz w:val="32"/>
          <w:szCs w:val="32"/>
        </w:rPr>
      </w:pPr>
      <w:r w:rsidRPr="00965ED4">
        <w:rPr>
          <w:rFonts w:cstheme="minorHAnsi"/>
          <w:color w:val="000000" w:themeColor="text1"/>
          <w:sz w:val="32"/>
          <w:szCs w:val="32"/>
        </w:rPr>
        <w:t xml:space="preserve">The </w:t>
      </w:r>
      <w:r w:rsidRPr="00965ED4">
        <w:rPr>
          <w:rFonts w:cstheme="minorHAnsi"/>
          <w:color w:val="000000" w:themeColor="text1"/>
          <w:sz w:val="32"/>
          <w:szCs w:val="32"/>
        </w:rPr>
        <w:t>article</w:t>
      </w:r>
      <w:r w:rsidRPr="00965ED4">
        <w:rPr>
          <w:rFonts w:cstheme="minorHAnsi"/>
          <w:color w:val="000000" w:themeColor="text1"/>
          <w:sz w:val="32"/>
          <w:szCs w:val="32"/>
        </w:rPr>
        <w:t xml:space="preserve"> offers a thorough overview of the February 2023 changes to the CPI for All Urban Consumers in the United States, as well as changes from the previous year. Economists, decision-makers, and the general public can all benefit from the information in this post to better understand how inflation is now affecting the United States.</w:t>
      </w:r>
      <w:sdt>
        <w:sdtPr>
          <w:rPr>
            <w:rFonts w:cstheme="minorHAnsi"/>
            <w:color w:val="000000" w:themeColor="text1"/>
            <w:sz w:val="32"/>
            <w:szCs w:val="32"/>
          </w:rPr>
          <w:id w:val="-118839396"/>
          <w:citation/>
        </w:sdtPr>
        <w:sdtContent>
          <w:r w:rsidR="00973235">
            <w:rPr>
              <w:rFonts w:cstheme="minorHAnsi"/>
              <w:color w:val="000000" w:themeColor="text1"/>
              <w:sz w:val="32"/>
              <w:szCs w:val="32"/>
            </w:rPr>
            <w:fldChar w:fldCharType="begin"/>
          </w:r>
          <w:r w:rsidR="00973235">
            <w:rPr>
              <w:rFonts w:cstheme="minorHAnsi"/>
              <w:color w:val="000000" w:themeColor="text1"/>
              <w:sz w:val="32"/>
              <w:szCs w:val="32"/>
            </w:rPr>
            <w:instrText xml:space="preserve"> CITATION Con23 \l 1033 </w:instrText>
          </w:r>
          <w:r w:rsidR="00973235">
            <w:rPr>
              <w:rFonts w:cstheme="minorHAnsi"/>
              <w:color w:val="000000" w:themeColor="text1"/>
              <w:sz w:val="32"/>
              <w:szCs w:val="32"/>
            </w:rPr>
            <w:fldChar w:fldCharType="separate"/>
          </w:r>
          <w:r w:rsidR="00973235">
            <w:rPr>
              <w:rFonts w:cstheme="minorHAnsi"/>
              <w:noProof/>
              <w:color w:val="000000" w:themeColor="text1"/>
              <w:sz w:val="32"/>
              <w:szCs w:val="32"/>
            </w:rPr>
            <w:t xml:space="preserve"> </w:t>
          </w:r>
          <w:r w:rsidR="00973235" w:rsidRPr="00973235">
            <w:rPr>
              <w:rFonts w:cstheme="minorHAnsi"/>
              <w:noProof/>
              <w:color w:val="000000" w:themeColor="text1"/>
              <w:sz w:val="32"/>
              <w:szCs w:val="32"/>
            </w:rPr>
            <w:t>(Consumer price index summary - 2023 M02 results, 2023)</w:t>
          </w:r>
          <w:r w:rsidR="00973235">
            <w:rPr>
              <w:rFonts w:cstheme="minorHAnsi"/>
              <w:color w:val="000000" w:themeColor="text1"/>
              <w:sz w:val="32"/>
              <w:szCs w:val="32"/>
            </w:rPr>
            <w:fldChar w:fldCharType="end"/>
          </w:r>
        </w:sdtContent>
      </w:sdt>
    </w:p>
    <w:p w14:paraId="39A3C02B" w14:textId="77777777" w:rsidR="00965ED4" w:rsidRDefault="00965ED4" w:rsidP="00965ED4">
      <w:pPr>
        <w:ind w:left="360"/>
        <w:rPr>
          <w:rFonts w:cstheme="minorHAnsi"/>
          <w:color w:val="000000" w:themeColor="text1"/>
          <w:sz w:val="32"/>
          <w:szCs w:val="32"/>
        </w:rPr>
      </w:pPr>
    </w:p>
    <w:p w14:paraId="310DE826" w14:textId="77777777" w:rsidR="00965ED4" w:rsidRDefault="00965ED4" w:rsidP="00965ED4">
      <w:pPr>
        <w:ind w:left="360"/>
        <w:rPr>
          <w:rFonts w:cstheme="minorHAnsi"/>
          <w:color w:val="000000" w:themeColor="text1"/>
          <w:sz w:val="32"/>
          <w:szCs w:val="32"/>
        </w:rPr>
      </w:pPr>
    </w:p>
    <w:p w14:paraId="1019453D" w14:textId="77777777" w:rsidR="00965ED4" w:rsidRDefault="00965ED4" w:rsidP="00965ED4">
      <w:pPr>
        <w:ind w:left="360"/>
        <w:rPr>
          <w:rFonts w:cstheme="minorHAnsi"/>
          <w:color w:val="000000" w:themeColor="text1"/>
          <w:sz w:val="32"/>
          <w:szCs w:val="32"/>
        </w:rPr>
      </w:pPr>
    </w:p>
    <w:p w14:paraId="796CE85D" w14:textId="77777777" w:rsidR="00965ED4" w:rsidRDefault="00965ED4" w:rsidP="00965ED4">
      <w:pPr>
        <w:ind w:left="360"/>
        <w:rPr>
          <w:rFonts w:cstheme="minorHAnsi"/>
          <w:color w:val="000000" w:themeColor="text1"/>
          <w:sz w:val="32"/>
          <w:szCs w:val="32"/>
        </w:rPr>
      </w:pPr>
    </w:p>
    <w:p w14:paraId="47290EB6" w14:textId="77777777" w:rsidR="00965ED4" w:rsidRDefault="00965ED4" w:rsidP="00965ED4">
      <w:pPr>
        <w:ind w:left="360"/>
        <w:rPr>
          <w:rFonts w:cstheme="minorHAnsi"/>
          <w:color w:val="000000" w:themeColor="text1"/>
          <w:sz w:val="32"/>
          <w:szCs w:val="32"/>
        </w:rPr>
      </w:pPr>
    </w:p>
    <w:p w14:paraId="28F4B078" w14:textId="4867E894" w:rsidR="00965ED4" w:rsidRDefault="009B0E23" w:rsidP="00965ED4">
      <w:pPr>
        <w:pStyle w:val="ListParagraph"/>
        <w:numPr>
          <w:ilvl w:val="0"/>
          <w:numId w:val="2"/>
        </w:numPr>
        <w:rPr>
          <w:rFonts w:cstheme="minorHAnsi"/>
          <w:b/>
          <w:bCs/>
          <w:color w:val="000000" w:themeColor="text1"/>
          <w:sz w:val="32"/>
          <w:szCs w:val="32"/>
        </w:rPr>
      </w:pPr>
      <w:r w:rsidRPr="00965ED4">
        <w:rPr>
          <w:rFonts w:cstheme="minorHAnsi"/>
          <w:b/>
          <w:bCs/>
          <w:color w:val="000000" w:themeColor="text1"/>
          <w:sz w:val="32"/>
          <w:szCs w:val="32"/>
        </w:rPr>
        <w:t>Vegetables and Pulses Data</w:t>
      </w:r>
      <w:r w:rsidRPr="00965ED4">
        <w:rPr>
          <w:rFonts w:cstheme="minorHAnsi"/>
          <w:b/>
          <w:bCs/>
          <w:color w:val="000000" w:themeColor="text1"/>
          <w:sz w:val="32"/>
          <w:szCs w:val="32"/>
        </w:rPr>
        <w:t xml:space="preserve"> </w:t>
      </w:r>
      <w:r w:rsidR="00965ED4" w:rsidRPr="00965ED4">
        <w:rPr>
          <w:rFonts w:cstheme="minorHAnsi"/>
          <w:b/>
          <w:bCs/>
          <w:color w:val="000000" w:themeColor="text1"/>
          <w:sz w:val="32"/>
          <w:szCs w:val="32"/>
        </w:rPr>
        <w:t xml:space="preserve">Analysis report </w:t>
      </w:r>
      <w:r w:rsidRPr="00965ED4">
        <w:rPr>
          <w:rFonts w:cstheme="minorHAnsi"/>
          <w:b/>
          <w:bCs/>
          <w:color w:val="000000" w:themeColor="text1"/>
          <w:sz w:val="32"/>
          <w:szCs w:val="32"/>
        </w:rPr>
        <w:t xml:space="preserve">by </w:t>
      </w:r>
      <w:r w:rsidR="00965ED4" w:rsidRPr="00965ED4">
        <w:rPr>
          <w:rFonts w:cstheme="minorHAnsi"/>
          <w:b/>
          <w:bCs/>
          <w:color w:val="000000" w:themeColor="text1"/>
          <w:sz w:val="32"/>
          <w:szCs w:val="32"/>
        </w:rPr>
        <w:t>E</w:t>
      </w:r>
      <w:r w:rsidRPr="00965ED4">
        <w:rPr>
          <w:rFonts w:cstheme="minorHAnsi"/>
          <w:b/>
          <w:bCs/>
          <w:color w:val="000000" w:themeColor="text1"/>
          <w:sz w:val="32"/>
          <w:szCs w:val="32"/>
        </w:rPr>
        <w:t xml:space="preserve">conomic </w:t>
      </w:r>
      <w:r w:rsidR="00965ED4" w:rsidRPr="00965ED4">
        <w:rPr>
          <w:rFonts w:cstheme="minorHAnsi"/>
          <w:b/>
          <w:bCs/>
          <w:color w:val="000000" w:themeColor="text1"/>
          <w:sz w:val="32"/>
          <w:szCs w:val="32"/>
        </w:rPr>
        <w:t>R</w:t>
      </w:r>
      <w:r w:rsidRPr="00965ED4">
        <w:rPr>
          <w:rFonts w:cstheme="minorHAnsi"/>
          <w:b/>
          <w:bCs/>
          <w:color w:val="000000" w:themeColor="text1"/>
          <w:sz w:val="32"/>
          <w:szCs w:val="32"/>
        </w:rPr>
        <w:t xml:space="preserve">esearch service </w:t>
      </w:r>
      <w:r w:rsidR="003A3FAE" w:rsidRPr="00965ED4">
        <w:rPr>
          <w:rFonts w:cstheme="minorHAnsi"/>
          <w:b/>
          <w:bCs/>
          <w:color w:val="000000" w:themeColor="text1"/>
          <w:sz w:val="32"/>
          <w:szCs w:val="32"/>
        </w:rPr>
        <w:t>U. S</w:t>
      </w:r>
      <w:sdt>
        <w:sdtPr>
          <w:rPr>
            <w:rFonts w:cstheme="minorHAnsi"/>
            <w:b/>
            <w:bCs/>
            <w:color w:val="000000" w:themeColor="text1"/>
            <w:sz w:val="32"/>
            <w:szCs w:val="32"/>
          </w:rPr>
          <w:id w:val="-859513774"/>
          <w:citation/>
        </w:sdtPr>
        <w:sdtContent>
          <w:r w:rsidR="003A3FAE">
            <w:rPr>
              <w:rFonts w:cstheme="minorHAnsi"/>
              <w:b/>
              <w:bCs/>
              <w:color w:val="000000" w:themeColor="text1"/>
              <w:sz w:val="32"/>
              <w:szCs w:val="32"/>
            </w:rPr>
            <w:fldChar w:fldCharType="begin"/>
          </w:r>
          <w:r w:rsidR="003A3FAE">
            <w:rPr>
              <w:rFonts w:cstheme="minorHAnsi"/>
              <w:b/>
              <w:bCs/>
              <w:color w:val="000000" w:themeColor="text1"/>
              <w:sz w:val="32"/>
              <w:szCs w:val="32"/>
            </w:rPr>
            <w:instrText xml:space="preserve"> CITATION Wil23 \l 1033 </w:instrText>
          </w:r>
          <w:r w:rsidR="003A3FAE">
            <w:rPr>
              <w:rFonts w:cstheme="minorHAnsi"/>
              <w:b/>
              <w:bCs/>
              <w:color w:val="000000" w:themeColor="text1"/>
              <w:sz w:val="32"/>
              <w:szCs w:val="32"/>
            </w:rPr>
            <w:fldChar w:fldCharType="separate"/>
          </w:r>
          <w:r w:rsidR="003A3FAE">
            <w:rPr>
              <w:rFonts w:cstheme="minorHAnsi"/>
              <w:b/>
              <w:bCs/>
              <w:noProof/>
              <w:color w:val="000000" w:themeColor="text1"/>
              <w:sz w:val="32"/>
              <w:szCs w:val="32"/>
            </w:rPr>
            <w:t xml:space="preserve"> </w:t>
          </w:r>
          <w:r w:rsidR="003A3FAE" w:rsidRPr="003A3FAE">
            <w:rPr>
              <w:rFonts w:cstheme="minorHAnsi"/>
              <w:noProof/>
              <w:color w:val="000000" w:themeColor="text1"/>
              <w:sz w:val="32"/>
              <w:szCs w:val="32"/>
            </w:rPr>
            <w:t>(Wilma V. Davis, 2023)</w:t>
          </w:r>
          <w:r w:rsidR="003A3FAE">
            <w:rPr>
              <w:rFonts w:cstheme="minorHAnsi"/>
              <w:b/>
              <w:bCs/>
              <w:color w:val="000000" w:themeColor="text1"/>
              <w:sz w:val="32"/>
              <w:szCs w:val="32"/>
            </w:rPr>
            <w:fldChar w:fldCharType="end"/>
          </w:r>
        </w:sdtContent>
      </w:sdt>
    </w:p>
    <w:p w14:paraId="53AFFA75" w14:textId="77777777" w:rsidR="00965ED4" w:rsidRDefault="00965ED4" w:rsidP="00965ED4">
      <w:pPr>
        <w:ind w:left="360"/>
        <w:rPr>
          <w:rFonts w:cstheme="minorHAnsi"/>
          <w:color w:val="000000" w:themeColor="text1"/>
          <w:sz w:val="32"/>
          <w:szCs w:val="32"/>
        </w:rPr>
      </w:pPr>
    </w:p>
    <w:p w14:paraId="7DC15A70" w14:textId="55912B62" w:rsidR="00965ED4" w:rsidRDefault="009B0E23" w:rsidP="00965ED4">
      <w:pPr>
        <w:ind w:left="360"/>
        <w:rPr>
          <w:rFonts w:cstheme="minorHAnsi"/>
          <w:color w:val="000000" w:themeColor="text1"/>
          <w:sz w:val="32"/>
          <w:szCs w:val="32"/>
        </w:rPr>
      </w:pPr>
      <w:r w:rsidRPr="00965ED4">
        <w:rPr>
          <w:rFonts w:cstheme="minorHAnsi"/>
          <w:color w:val="000000" w:themeColor="text1"/>
          <w:sz w:val="32"/>
          <w:szCs w:val="32"/>
        </w:rPr>
        <w:t>The Vegetables and Pulses Data page on the USDA's Economic Research Service website provides a range of data on vegetables and pulses production, trade, consumption, and prices in the United States. Policymakers, researchers, and industry players in the agriculture sector can find important information on the page, which is updated frequently with fresh data releases.</w:t>
      </w:r>
      <w:sdt>
        <w:sdtPr>
          <w:rPr>
            <w:rFonts w:cstheme="minorHAnsi"/>
            <w:color w:val="000000" w:themeColor="text1"/>
            <w:sz w:val="32"/>
            <w:szCs w:val="32"/>
          </w:rPr>
          <w:id w:val="894621811"/>
          <w:citation/>
        </w:sdtPr>
        <w:sdtContent>
          <w:r w:rsidR="003A3FAE">
            <w:rPr>
              <w:rFonts w:cstheme="minorHAnsi"/>
              <w:color w:val="000000" w:themeColor="text1"/>
              <w:sz w:val="32"/>
              <w:szCs w:val="32"/>
            </w:rPr>
            <w:fldChar w:fldCharType="begin"/>
          </w:r>
          <w:r w:rsidR="003A3FAE">
            <w:rPr>
              <w:rFonts w:cstheme="minorHAnsi"/>
              <w:color w:val="000000" w:themeColor="text1"/>
              <w:sz w:val="32"/>
              <w:szCs w:val="32"/>
            </w:rPr>
            <w:instrText xml:space="preserve"> CITATION Wil23 \l 1033 </w:instrText>
          </w:r>
          <w:r w:rsidR="003A3FAE">
            <w:rPr>
              <w:rFonts w:cstheme="minorHAnsi"/>
              <w:color w:val="000000" w:themeColor="text1"/>
              <w:sz w:val="32"/>
              <w:szCs w:val="32"/>
            </w:rPr>
            <w:fldChar w:fldCharType="separate"/>
          </w:r>
          <w:r w:rsidR="003A3FAE">
            <w:rPr>
              <w:rFonts w:cstheme="minorHAnsi"/>
              <w:noProof/>
              <w:color w:val="000000" w:themeColor="text1"/>
              <w:sz w:val="32"/>
              <w:szCs w:val="32"/>
            </w:rPr>
            <w:t xml:space="preserve"> </w:t>
          </w:r>
          <w:r w:rsidR="003A3FAE" w:rsidRPr="003A3FAE">
            <w:rPr>
              <w:rFonts w:cstheme="minorHAnsi"/>
              <w:noProof/>
              <w:color w:val="000000" w:themeColor="text1"/>
              <w:sz w:val="32"/>
              <w:szCs w:val="32"/>
            </w:rPr>
            <w:t>(Wilma V. Davis, 2023)</w:t>
          </w:r>
          <w:r w:rsidR="003A3FAE">
            <w:rPr>
              <w:rFonts w:cstheme="minorHAnsi"/>
              <w:color w:val="000000" w:themeColor="text1"/>
              <w:sz w:val="32"/>
              <w:szCs w:val="32"/>
            </w:rPr>
            <w:fldChar w:fldCharType="end"/>
          </w:r>
        </w:sdtContent>
      </w:sdt>
    </w:p>
    <w:p w14:paraId="036DE918" w14:textId="77777777" w:rsidR="00965ED4" w:rsidRDefault="00965ED4" w:rsidP="00965ED4">
      <w:pPr>
        <w:ind w:left="360"/>
        <w:rPr>
          <w:rFonts w:cstheme="minorHAnsi"/>
          <w:color w:val="000000" w:themeColor="text1"/>
          <w:sz w:val="32"/>
          <w:szCs w:val="32"/>
        </w:rPr>
      </w:pPr>
    </w:p>
    <w:p w14:paraId="55F49600" w14:textId="61B889D7" w:rsidR="00965ED4" w:rsidRDefault="009B0E23" w:rsidP="00965ED4">
      <w:pPr>
        <w:ind w:left="360"/>
        <w:rPr>
          <w:rFonts w:cstheme="minorHAnsi"/>
          <w:color w:val="000000" w:themeColor="text1"/>
          <w:sz w:val="32"/>
          <w:szCs w:val="32"/>
        </w:rPr>
      </w:pPr>
      <w:r w:rsidRPr="00965ED4">
        <w:rPr>
          <w:rFonts w:cstheme="minorHAnsi"/>
          <w:color w:val="000000" w:themeColor="text1"/>
          <w:sz w:val="32"/>
          <w:szCs w:val="32"/>
        </w:rPr>
        <w:t>Tables, charts, and maps that are simple to read and understand are used to illustrate the data on the website. Asparagus, beans, broccoli, carrots, cauliflower, celery, cucumbers, eggplant, lettuce, onions, peas, peppers, spinach, squash, sweet corn, and tomatoes are just a few of the vegetables and pulses included by the data.</w:t>
      </w:r>
      <w:sdt>
        <w:sdtPr>
          <w:rPr>
            <w:rFonts w:cstheme="minorHAnsi"/>
            <w:color w:val="000000" w:themeColor="text1"/>
            <w:sz w:val="32"/>
            <w:szCs w:val="32"/>
          </w:rPr>
          <w:id w:val="181245225"/>
          <w:citation/>
        </w:sdtPr>
        <w:sdtContent>
          <w:r w:rsidR="00973235">
            <w:rPr>
              <w:rFonts w:cstheme="minorHAnsi"/>
              <w:color w:val="000000" w:themeColor="text1"/>
              <w:sz w:val="32"/>
              <w:szCs w:val="32"/>
            </w:rPr>
            <w:fldChar w:fldCharType="begin"/>
          </w:r>
          <w:r w:rsidR="00973235">
            <w:rPr>
              <w:rFonts w:cstheme="minorHAnsi"/>
              <w:color w:val="000000" w:themeColor="text1"/>
              <w:sz w:val="32"/>
              <w:szCs w:val="32"/>
            </w:rPr>
            <w:instrText xml:space="preserve"> CITATION Wil23 \l 1033 </w:instrText>
          </w:r>
          <w:r w:rsidR="00973235">
            <w:rPr>
              <w:rFonts w:cstheme="minorHAnsi"/>
              <w:color w:val="000000" w:themeColor="text1"/>
              <w:sz w:val="32"/>
              <w:szCs w:val="32"/>
            </w:rPr>
            <w:fldChar w:fldCharType="separate"/>
          </w:r>
          <w:r w:rsidR="00973235">
            <w:rPr>
              <w:rFonts w:cstheme="minorHAnsi"/>
              <w:noProof/>
              <w:color w:val="000000" w:themeColor="text1"/>
              <w:sz w:val="32"/>
              <w:szCs w:val="32"/>
            </w:rPr>
            <w:t xml:space="preserve"> </w:t>
          </w:r>
          <w:r w:rsidR="00973235" w:rsidRPr="00973235">
            <w:rPr>
              <w:rFonts w:cstheme="minorHAnsi"/>
              <w:noProof/>
              <w:color w:val="000000" w:themeColor="text1"/>
              <w:sz w:val="32"/>
              <w:szCs w:val="32"/>
            </w:rPr>
            <w:t>(Wilma V. Davis, 2023)</w:t>
          </w:r>
          <w:r w:rsidR="00973235">
            <w:rPr>
              <w:rFonts w:cstheme="minorHAnsi"/>
              <w:color w:val="000000" w:themeColor="text1"/>
              <w:sz w:val="32"/>
              <w:szCs w:val="32"/>
            </w:rPr>
            <w:fldChar w:fldCharType="end"/>
          </w:r>
        </w:sdtContent>
      </w:sdt>
    </w:p>
    <w:p w14:paraId="52F4EC55" w14:textId="77777777" w:rsidR="00965ED4" w:rsidRDefault="00965ED4" w:rsidP="00965ED4">
      <w:pPr>
        <w:ind w:left="360"/>
        <w:rPr>
          <w:rFonts w:cstheme="minorHAnsi"/>
          <w:color w:val="000000" w:themeColor="text1"/>
          <w:sz w:val="32"/>
          <w:szCs w:val="32"/>
        </w:rPr>
      </w:pPr>
    </w:p>
    <w:p w14:paraId="3A2D86F7" w14:textId="539B2AD9" w:rsidR="00965ED4" w:rsidRDefault="009B0E23" w:rsidP="00965ED4">
      <w:pPr>
        <w:ind w:left="360"/>
        <w:rPr>
          <w:rFonts w:cstheme="minorHAnsi"/>
          <w:color w:val="000000" w:themeColor="text1"/>
          <w:sz w:val="32"/>
          <w:szCs w:val="32"/>
        </w:rPr>
      </w:pPr>
      <w:r w:rsidRPr="00965ED4">
        <w:rPr>
          <w:rFonts w:cstheme="minorHAnsi"/>
          <w:color w:val="000000" w:themeColor="text1"/>
          <w:sz w:val="32"/>
          <w:szCs w:val="32"/>
        </w:rPr>
        <w:lastRenderedPageBreak/>
        <w:t>It is simple to compare and evaluate data across various locations and crops because to the data's organization by region, state, and crop, which is one of the website's primary characteristics. Users may follow trends and changes in production, trade, consumption, and prices over time because to the data's additional presentation in a time-series style.</w:t>
      </w:r>
      <w:sdt>
        <w:sdtPr>
          <w:rPr>
            <w:rFonts w:cstheme="minorHAnsi"/>
            <w:color w:val="000000" w:themeColor="text1"/>
            <w:sz w:val="32"/>
            <w:szCs w:val="32"/>
          </w:rPr>
          <w:id w:val="-604120433"/>
          <w:citation/>
        </w:sdtPr>
        <w:sdtContent>
          <w:r w:rsidR="00973235">
            <w:rPr>
              <w:rFonts w:cstheme="minorHAnsi"/>
              <w:color w:val="000000" w:themeColor="text1"/>
              <w:sz w:val="32"/>
              <w:szCs w:val="32"/>
            </w:rPr>
            <w:fldChar w:fldCharType="begin"/>
          </w:r>
          <w:r w:rsidR="00973235">
            <w:rPr>
              <w:rFonts w:cstheme="minorHAnsi"/>
              <w:color w:val="000000" w:themeColor="text1"/>
              <w:sz w:val="32"/>
              <w:szCs w:val="32"/>
            </w:rPr>
            <w:instrText xml:space="preserve"> CITATION Wil23 \l 1033 </w:instrText>
          </w:r>
          <w:r w:rsidR="00973235">
            <w:rPr>
              <w:rFonts w:cstheme="minorHAnsi"/>
              <w:color w:val="000000" w:themeColor="text1"/>
              <w:sz w:val="32"/>
              <w:szCs w:val="32"/>
            </w:rPr>
            <w:fldChar w:fldCharType="separate"/>
          </w:r>
          <w:r w:rsidR="00973235">
            <w:rPr>
              <w:rFonts w:cstheme="minorHAnsi"/>
              <w:noProof/>
              <w:color w:val="000000" w:themeColor="text1"/>
              <w:sz w:val="32"/>
              <w:szCs w:val="32"/>
            </w:rPr>
            <w:t xml:space="preserve"> </w:t>
          </w:r>
          <w:r w:rsidR="00973235" w:rsidRPr="00973235">
            <w:rPr>
              <w:rFonts w:cstheme="minorHAnsi"/>
              <w:noProof/>
              <w:color w:val="000000" w:themeColor="text1"/>
              <w:sz w:val="32"/>
              <w:szCs w:val="32"/>
            </w:rPr>
            <w:t>(Wilma V. Davis, 2023)</w:t>
          </w:r>
          <w:r w:rsidR="00973235">
            <w:rPr>
              <w:rFonts w:cstheme="minorHAnsi"/>
              <w:color w:val="000000" w:themeColor="text1"/>
              <w:sz w:val="32"/>
              <w:szCs w:val="32"/>
            </w:rPr>
            <w:fldChar w:fldCharType="end"/>
          </w:r>
        </w:sdtContent>
      </w:sdt>
    </w:p>
    <w:p w14:paraId="5D3AE440" w14:textId="77777777" w:rsidR="00973235" w:rsidRDefault="00973235" w:rsidP="00965ED4">
      <w:pPr>
        <w:ind w:left="360"/>
        <w:rPr>
          <w:rFonts w:cstheme="minorHAnsi"/>
          <w:color w:val="000000" w:themeColor="text1"/>
          <w:sz w:val="32"/>
          <w:szCs w:val="32"/>
        </w:rPr>
      </w:pPr>
    </w:p>
    <w:p w14:paraId="61AC65A8" w14:textId="241EC92C" w:rsidR="00965ED4" w:rsidRDefault="009B0E23" w:rsidP="00965ED4">
      <w:pPr>
        <w:ind w:left="360"/>
        <w:rPr>
          <w:rFonts w:cstheme="minorHAnsi"/>
          <w:color w:val="000000" w:themeColor="text1"/>
          <w:sz w:val="32"/>
          <w:szCs w:val="32"/>
        </w:rPr>
      </w:pPr>
      <w:r w:rsidRPr="00965ED4">
        <w:rPr>
          <w:rFonts w:cstheme="minorHAnsi"/>
          <w:color w:val="000000" w:themeColor="text1"/>
          <w:sz w:val="32"/>
          <w:szCs w:val="32"/>
        </w:rPr>
        <w:t>The website also offers data analysis, including reports on subjects including the influence of trade agreements on the export of vegetables and pulses, the impact of weather on the production of vegetables and pulses, and the evolving consumption trends of vegetables and pulses in the United States.</w:t>
      </w:r>
      <w:sdt>
        <w:sdtPr>
          <w:rPr>
            <w:rFonts w:cstheme="minorHAnsi"/>
            <w:color w:val="000000" w:themeColor="text1"/>
            <w:sz w:val="32"/>
            <w:szCs w:val="32"/>
          </w:rPr>
          <w:id w:val="-163017281"/>
          <w:citation/>
        </w:sdtPr>
        <w:sdtContent>
          <w:r w:rsidR="00973235">
            <w:rPr>
              <w:rFonts w:cstheme="minorHAnsi"/>
              <w:color w:val="000000" w:themeColor="text1"/>
              <w:sz w:val="32"/>
              <w:szCs w:val="32"/>
            </w:rPr>
            <w:fldChar w:fldCharType="begin"/>
          </w:r>
          <w:r w:rsidR="00973235">
            <w:rPr>
              <w:rFonts w:cstheme="minorHAnsi"/>
              <w:color w:val="000000" w:themeColor="text1"/>
              <w:sz w:val="32"/>
              <w:szCs w:val="32"/>
            </w:rPr>
            <w:instrText xml:space="preserve"> CITATION Wil23 \l 1033 </w:instrText>
          </w:r>
          <w:r w:rsidR="00973235">
            <w:rPr>
              <w:rFonts w:cstheme="minorHAnsi"/>
              <w:color w:val="000000" w:themeColor="text1"/>
              <w:sz w:val="32"/>
              <w:szCs w:val="32"/>
            </w:rPr>
            <w:fldChar w:fldCharType="separate"/>
          </w:r>
          <w:r w:rsidR="00973235">
            <w:rPr>
              <w:rFonts w:cstheme="minorHAnsi"/>
              <w:noProof/>
              <w:color w:val="000000" w:themeColor="text1"/>
              <w:sz w:val="32"/>
              <w:szCs w:val="32"/>
            </w:rPr>
            <w:t xml:space="preserve"> </w:t>
          </w:r>
          <w:r w:rsidR="00973235" w:rsidRPr="00973235">
            <w:rPr>
              <w:rFonts w:cstheme="minorHAnsi"/>
              <w:noProof/>
              <w:color w:val="000000" w:themeColor="text1"/>
              <w:sz w:val="32"/>
              <w:szCs w:val="32"/>
            </w:rPr>
            <w:t>(Wilma V. Davis, 2023)</w:t>
          </w:r>
          <w:r w:rsidR="00973235">
            <w:rPr>
              <w:rFonts w:cstheme="minorHAnsi"/>
              <w:color w:val="000000" w:themeColor="text1"/>
              <w:sz w:val="32"/>
              <w:szCs w:val="32"/>
            </w:rPr>
            <w:fldChar w:fldCharType="end"/>
          </w:r>
        </w:sdtContent>
      </w:sdt>
    </w:p>
    <w:p w14:paraId="72BFAA4A" w14:textId="77777777" w:rsidR="00965ED4" w:rsidRDefault="00965ED4" w:rsidP="00965ED4">
      <w:pPr>
        <w:ind w:left="360"/>
        <w:rPr>
          <w:rFonts w:cstheme="minorHAnsi"/>
          <w:color w:val="000000" w:themeColor="text1"/>
          <w:sz w:val="32"/>
          <w:szCs w:val="32"/>
        </w:rPr>
      </w:pPr>
    </w:p>
    <w:p w14:paraId="560578DD" w14:textId="01BAC061" w:rsidR="00965ED4" w:rsidRDefault="009B0E23" w:rsidP="00965ED4">
      <w:pPr>
        <w:ind w:left="360"/>
        <w:rPr>
          <w:rFonts w:cstheme="minorHAnsi"/>
          <w:b/>
          <w:bCs/>
          <w:color w:val="000000" w:themeColor="text1"/>
          <w:sz w:val="32"/>
          <w:szCs w:val="32"/>
        </w:rPr>
      </w:pPr>
      <w:r w:rsidRPr="00965ED4">
        <w:rPr>
          <w:rFonts w:cstheme="minorHAnsi"/>
          <w:color w:val="000000" w:themeColor="text1"/>
          <w:sz w:val="32"/>
          <w:szCs w:val="32"/>
        </w:rPr>
        <w:t>Generally, anyone interested in the production, trade, consumption, and prices of vegetables and pulses in the United States can benefit from the Vegetables and Pulses Data page on the USDA's Economic Research Service website. The data is thorough, current, and simple to obtain, and it can give information about the state of the agriculture industry in the United States today and its likely future developments.</w:t>
      </w:r>
      <w:sdt>
        <w:sdtPr>
          <w:rPr>
            <w:rFonts w:cstheme="minorHAnsi"/>
            <w:color w:val="000000" w:themeColor="text1"/>
            <w:sz w:val="32"/>
            <w:szCs w:val="32"/>
          </w:rPr>
          <w:id w:val="-151068745"/>
          <w:citation/>
        </w:sdtPr>
        <w:sdtContent>
          <w:r w:rsidR="00973235">
            <w:rPr>
              <w:rFonts w:cstheme="minorHAnsi"/>
              <w:color w:val="000000" w:themeColor="text1"/>
              <w:sz w:val="32"/>
              <w:szCs w:val="32"/>
            </w:rPr>
            <w:fldChar w:fldCharType="begin"/>
          </w:r>
          <w:r w:rsidR="00973235">
            <w:rPr>
              <w:rFonts w:cstheme="minorHAnsi"/>
              <w:color w:val="000000" w:themeColor="text1"/>
              <w:sz w:val="32"/>
              <w:szCs w:val="32"/>
            </w:rPr>
            <w:instrText xml:space="preserve"> CITATION Wil23 \l 1033 </w:instrText>
          </w:r>
          <w:r w:rsidR="00973235">
            <w:rPr>
              <w:rFonts w:cstheme="minorHAnsi"/>
              <w:color w:val="000000" w:themeColor="text1"/>
              <w:sz w:val="32"/>
              <w:szCs w:val="32"/>
            </w:rPr>
            <w:fldChar w:fldCharType="separate"/>
          </w:r>
          <w:r w:rsidR="00973235">
            <w:rPr>
              <w:rFonts w:cstheme="minorHAnsi"/>
              <w:noProof/>
              <w:color w:val="000000" w:themeColor="text1"/>
              <w:sz w:val="32"/>
              <w:szCs w:val="32"/>
            </w:rPr>
            <w:t xml:space="preserve"> </w:t>
          </w:r>
          <w:r w:rsidR="00973235" w:rsidRPr="00973235">
            <w:rPr>
              <w:rFonts w:cstheme="minorHAnsi"/>
              <w:noProof/>
              <w:color w:val="000000" w:themeColor="text1"/>
              <w:sz w:val="32"/>
              <w:szCs w:val="32"/>
            </w:rPr>
            <w:t>(Wilma V. Davis, 2023)</w:t>
          </w:r>
          <w:r w:rsidR="00973235">
            <w:rPr>
              <w:rFonts w:cstheme="minorHAnsi"/>
              <w:color w:val="000000" w:themeColor="text1"/>
              <w:sz w:val="32"/>
              <w:szCs w:val="32"/>
            </w:rPr>
            <w:fldChar w:fldCharType="end"/>
          </w:r>
        </w:sdtContent>
      </w:sdt>
    </w:p>
    <w:p w14:paraId="0BBF511D" w14:textId="77777777" w:rsidR="00965ED4" w:rsidRDefault="00965ED4" w:rsidP="00965ED4">
      <w:pPr>
        <w:ind w:left="360"/>
        <w:rPr>
          <w:rFonts w:cstheme="minorHAnsi"/>
          <w:b/>
          <w:bCs/>
          <w:color w:val="000000" w:themeColor="text1"/>
          <w:sz w:val="32"/>
          <w:szCs w:val="32"/>
        </w:rPr>
      </w:pPr>
    </w:p>
    <w:p w14:paraId="600FCDFE" w14:textId="77777777" w:rsidR="00965ED4" w:rsidRDefault="00965ED4" w:rsidP="00965ED4">
      <w:pPr>
        <w:ind w:left="360"/>
        <w:rPr>
          <w:rFonts w:cstheme="minorHAnsi"/>
          <w:b/>
          <w:bCs/>
          <w:color w:val="000000" w:themeColor="text1"/>
          <w:sz w:val="32"/>
          <w:szCs w:val="32"/>
        </w:rPr>
      </w:pPr>
    </w:p>
    <w:p w14:paraId="1646731D" w14:textId="77777777" w:rsidR="00965ED4" w:rsidRDefault="00965ED4" w:rsidP="00965ED4">
      <w:pPr>
        <w:ind w:left="360"/>
        <w:rPr>
          <w:rFonts w:cstheme="minorHAnsi"/>
          <w:b/>
          <w:bCs/>
          <w:color w:val="000000" w:themeColor="text1"/>
          <w:sz w:val="32"/>
          <w:szCs w:val="32"/>
        </w:rPr>
      </w:pPr>
    </w:p>
    <w:p w14:paraId="46D8F945" w14:textId="77777777" w:rsidR="00965ED4" w:rsidRDefault="00965ED4" w:rsidP="00965ED4">
      <w:pPr>
        <w:ind w:left="360"/>
        <w:rPr>
          <w:rFonts w:cstheme="minorHAnsi"/>
          <w:b/>
          <w:bCs/>
          <w:color w:val="000000" w:themeColor="text1"/>
          <w:sz w:val="32"/>
          <w:szCs w:val="32"/>
        </w:rPr>
      </w:pPr>
    </w:p>
    <w:p w14:paraId="78C77FA7" w14:textId="77777777" w:rsidR="00965ED4" w:rsidRDefault="00965ED4" w:rsidP="00965ED4">
      <w:pPr>
        <w:ind w:left="360"/>
        <w:rPr>
          <w:rFonts w:cstheme="minorHAnsi"/>
          <w:b/>
          <w:bCs/>
          <w:color w:val="000000" w:themeColor="text1"/>
          <w:sz w:val="32"/>
          <w:szCs w:val="32"/>
        </w:rPr>
      </w:pPr>
    </w:p>
    <w:p w14:paraId="5A8C9B57" w14:textId="752A55F0" w:rsidR="00965ED4" w:rsidRDefault="009B0E23" w:rsidP="00965ED4">
      <w:pPr>
        <w:pStyle w:val="ListParagraph"/>
        <w:numPr>
          <w:ilvl w:val="0"/>
          <w:numId w:val="2"/>
        </w:numPr>
        <w:rPr>
          <w:rFonts w:cstheme="minorHAnsi"/>
          <w:b/>
          <w:bCs/>
          <w:color w:val="000000" w:themeColor="text1"/>
          <w:sz w:val="32"/>
          <w:szCs w:val="32"/>
        </w:rPr>
      </w:pPr>
      <w:r w:rsidRPr="00965ED4">
        <w:rPr>
          <w:rFonts w:cstheme="minorHAnsi"/>
          <w:b/>
          <w:bCs/>
          <w:color w:val="000000" w:themeColor="text1"/>
          <w:sz w:val="32"/>
          <w:szCs w:val="32"/>
        </w:rPr>
        <w:t>Fruit and Tree Nuts Yearbook Tables</w:t>
      </w:r>
      <w:r w:rsidRPr="00965ED4">
        <w:rPr>
          <w:rFonts w:cstheme="minorHAnsi"/>
          <w:b/>
          <w:bCs/>
          <w:color w:val="000000" w:themeColor="text1"/>
          <w:sz w:val="32"/>
          <w:szCs w:val="32"/>
        </w:rPr>
        <w:t xml:space="preserve"> </w:t>
      </w:r>
      <w:r w:rsidR="00AE44D3">
        <w:rPr>
          <w:rFonts w:cstheme="minorHAnsi"/>
          <w:b/>
          <w:bCs/>
          <w:color w:val="000000" w:themeColor="text1"/>
          <w:sz w:val="32"/>
          <w:szCs w:val="32"/>
        </w:rPr>
        <w:t>b</w:t>
      </w:r>
      <w:r w:rsidRPr="00965ED4">
        <w:rPr>
          <w:rFonts w:cstheme="minorHAnsi"/>
          <w:b/>
          <w:bCs/>
          <w:color w:val="000000" w:themeColor="text1"/>
          <w:sz w:val="32"/>
          <w:szCs w:val="32"/>
        </w:rPr>
        <w:t>y U.S Department of agriculture</w:t>
      </w:r>
      <w:sdt>
        <w:sdtPr>
          <w:rPr>
            <w:rFonts w:cstheme="minorHAnsi"/>
            <w:b/>
            <w:bCs/>
            <w:color w:val="000000" w:themeColor="text1"/>
            <w:sz w:val="32"/>
            <w:szCs w:val="32"/>
          </w:rPr>
          <w:id w:val="-1434204021"/>
          <w:citation/>
        </w:sdtPr>
        <w:sdtContent>
          <w:r w:rsidR="003A3FAE">
            <w:rPr>
              <w:rFonts w:cstheme="minorHAnsi"/>
              <w:b/>
              <w:bCs/>
              <w:color w:val="000000" w:themeColor="text1"/>
              <w:sz w:val="32"/>
              <w:szCs w:val="32"/>
            </w:rPr>
            <w:fldChar w:fldCharType="begin"/>
          </w:r>
          <w:r w:rsidR="003A3FAE">
            <w:rPr>
              <w:rFonts w:cstheme="minorHAnsi"/>
              <w:b/>
              <w:bCs/>
              <w:color w:val="000000" w:themeColor="text1"/>
              <w:sz w:val="32"/>
              <w:szCs w:val="32"/>
            </w:rPr>
            <w:instrText xml:space="preserve"> CITATION Cat22 \l 1033 </w:instrText>
          </w:r>
          <w:r w:rsidR="003A3FAE">
            <w:rPr>
              <w:rFonts w:cstheme="minorHAnsi"/>
              <w:b/>
              <w:bCs/>
              <w:color w:val="000000" w:themeColor="text1"/>
              <w:sz w:val="32"/>
              <w:szCs w:val="32"/>
            </w:rPr>
            <w:fldChar w:fldCharType="separate"/>
          </w:r>
          <w:r w:rsidR="003A3FAE">
            <w:rPr>
              <w:rFonts w:cstheme="minorHAnsi"/>
              <w:b/>
              <w:bCs/>
              <w:noProof/>
              <w:color w:val="000000" w:themeColor="text1"/>
              <w:sz w:val="32"/>
              <w:szCs w:val="32"/>
            </w:rPr>
            <w:t xml:space="preserve"> </w:t>
          </w:r>
          <w:r w:rsidR="003A3FAE" w:rsidRPr="003A3FAE">
            <w:rPr>
              <w:rFonts w:cstheme="minorHAnsi"/>
              <w:noProof/>
              <w:color w:val="000000" w:themeColor="text1"/>
              <w:sz w:val="32"/>
              <w:szCs w:val="32"/>
            </w:rPr>
            <w:t>(Weber, 2022)</w:t>
          </w:r>
          <w:r w:rsidR="003A3FAE">
            <w:rPr>
              <w:rFonts w:cstheme="minorHAnsi"/>
              <w:b/>
              <w:bCs/>
              <w:color w:val="000000" w:themeColor="text1"/>
              <w:sz w:val="32"/>
              <w:szCs w:val="32"/>
            </w:rPr>
            <w:fldChar w:fldCharType="end"/>
          </w:r>
        </w:sdtContent>
      </w:sdt>
    </w:p>
    <w:p w14:paraId="77693851" w14:textId="77777777" w:rsidR="00965ED4" w:rsidRDefault="00965ED4" w:rsidP="00965ED4">
      <w:pPr>
        <w:ind w:left="360"/>
        <w:rPr>
          <w:rFonts w:cstheme="minorHAnsi"/>
          <w:color w:val="000000" w:themeColor="text1"/>
          <w:sz w:val="32"/>
          <w:szCs w:val="32"/>
        </w:rPr>
      </w:pPr>
    </w:p>
    <w:p w14:paraId="49F61C50" w14:textId="4D7E6DF5" w:rsidR="00965ED4" w:rsidRDefault="009B0E23" w:rsidP="00965ED4">
      <w:pPr>
        <w:ind w:left="360"/>
        <w:rPr>
          <w:rFonts w:cstheme="minorHAnsi"/>
          <w:color w:val="000000" w:themeColor="text1"/>
          <w:sz w:val="32"/>
          <w:szCs w:val="32"/>
        </w:rPr>
      </w:pPr>
      <w:r w:rsidRPr="00965ED4">
        <w:rPr>
          <w:rFonts w:cstheme="minorHAnsi"/>
          <w:color w:val="000000" w:themeColor="text1"/>
          <w:sz w:val="32"/>
          <w:szCs w:val="32"/>
        </w:rPr>
        <w:t xml:space="preserve">The production, consumption, trade, and prices of numerous fruits and tree nuts in the United States are well covered in the USDA's Fruit and Tree Nuts Data and Yearbook Tables. The information is gathered from a variety of sources, including governmental </w:t>
      </w:r>
      <w:r w:rsidRPr="00965ED4">
        <w:rPr>
          <w:rFonts w:cstheme="minorHAnsi"/>
          <w:color w:val="000000" w:themeColor="text1"/>
          <w:sz w:val="32"/>
          <w:szCs w:val="32"/>
        </w:rPr>
        <w:lastRenderedPageBreak/>
        <w:t>organizations, business associations, and market research companies.</w:t>
      </w:r>
      <w:sdt>
        <w:sdtPr>
          <w:rPr>
            <w:rFonts w:cstheme="minorHAnsi"/>
            <w:color w:val="000000" w:themeColor="text1"/>
            <w:sz w:val="32"/>
            <w:szCs w:val="32"/>
          </w:rPr>
          <w:id w:val="-1916928952"/>
          <w:citation/>
        </w:sdtPr>
        <w:sdtContent>
          <w:r w:rsidR="003A3FAE">
            <w:rPr>
              <w:rFonts w:cstheme="minorHAnsi"/>
              <w:color w:val="000000" w:themeColor="text1"/>
              <w:sz w:val="32"/>
              <w:szCs w:val="32"/>
            </w:rPr>
            <w:fldChar w:fldCharType="begin"/>
          </w:r>
          <w:r w:rsidR="003A3FAE">
            <w:rPr>
              <w:rFonts w:cstheme="minorHAnsi"/>
              <w:color w:val="000000" w:themeColor="text1"/>
              <w:sz w:val="32"/>
              <w:szCs w:val="32"/>
            </w:rPr>
            <w:instrText xml:space="preserve"> CITATION Cat22 \l 1033 </w:instrText>
          </w:r>
          <w:r w:rsidR="003A3FAE">
            <w:rPr>
              <w:rFonts w:cstheme="minorHAnsi"/>
              <w:color w:val="000000" w:themeColor="text1"/>
              <w:sz w:val="32"/>
              <w:szCs w:val="32"/>
            </w:rPr>
            <w:fldChar w:fldCharType="separate"/>
          </w:r>
          <w:r w:rsidR="003A3FAE">
            <w:rPr>
              <w:rFonts w:cstheme="minorHAnsi"/>
              <w:noProof/>
              <w:color w:val="000000" w:themeColor="text1"/>
              <w:sz w:val="32"/>
              <w:szCs w:val="32"/>
            </w:rPr>
            <w:t xml:space="preserve"> </w:t>
          </w:r>
          <w:r w:rsidR="003A3FAE" w:rsidRPr="003A3FAE">
            <w:rPr>
              <w:rFonts w:cstheme="minorHAnsi"/>
              <w:noProof/>
              <w:color w:val="000000" w:themeColor="text1"/>
              <w:sz w:val="32"/>
              <w:szCs w:val="32"/>
            </w:rPr>
            <w:t>(Weber, 2022)</w:t>
          </w:r>
          <w:r w:rsidR="003A3FAE">
            <w:rPr>
              <w:rFonts w:cstheme="minorHAnsi"/>
              <w:color w:val="000000" w:themeColor="text1"/>
              <w:sz w:val="32"/>
              <w:szCs w:val="32"/>
            </w:rPr>
            <w:fldChar w:fldCharType="end"/>
          </w:r>
        </w:sdtContent>
      </w:sdt>
    </w:p>
    <w:p w14:paraId="4AFB33EF" w14:textId="77777777" w:rsidR="00965ED4" w:rsidRDefault="00965ED4" w:rsidP="00965ED4">
      <w:pPr>
        <w:ind w:left="360"/>
        <w:rPr>
          <w:rFonts w:cstheme="minorHAnsi"/>
          <w:color w:val="000000" w:themeColor="text1"/>
          <w:sz w:val="32"/>
          <w:szCs w:val="32"/>
        </w:rPr>
      </w:pPr>
    </w:p>
    <w:p w14:paraId="634F1CFB" w14:textId="77777777" w:rsidR="00965ED4" w:rsidRDefault="009B0E23" w:rsidP="00965ED4">
      <w:pPr>
        <w:ind w:left="360"/>
        <w:rPr>
          <w:rFonts w:cstheme="minorHAnsi"/>
          <w:color w:val="000000" w:themeColor="text1"/>
          <w:sz w:val="32"/>
          <w:szCs w:val="32"/>
        </w:rPr>
      </w:pPr>
      <w:r w:rsidRPr="00965ED4">
        <w:rPr>
          <w:rFonts w:cstheme="minorHAnsi"/>
          <w:color w:val="000000" w:themeColor="text1"/>
          <w:sz w:val="32"/>
          <w:szCs w:val="32"/>
        </w:rPr>
        <w:t>The yearbook tables provide extensive information on a variety of topics linked to fruit and tree nuts, including the production and consumption of fresh and processed fruits, the production and disposal of tree nuts, and the global commerce in these products.</w:t>
      </w:r>
    </w:p>
    <w:p w14:paraId="186D611E" w14:textId="2D66B27E" w:rsidR="00965ED4" w:rsidRDefault="009B0E23" w:rsidP="00965ED4">
      <w:pPr>
        <w:ind w:left="360"/>
        <w:rPr>
          <w:rFonts w:cstheme="minorHAnsi"/>
          <w:color w:val="000000" w:themeColor="text1"/>
          <w:sz w:val="32"/>
          <w:szCs w:val="32"/>
        </w:rPr>
      </w:pPr>
      <w:r w:rsidRPr="00965ED4">
        <w:rPr>
          <w:rFonts w:cstheme="minorHAnsi"/>
          <w:color w:val="000000" w:themeColor="text1"/>
          <w:sz w:val="32"/>
          <w:szCs w:val="32"/>
        </w:rPr>
        <w:t>Tables and charts are used to illustrate the data, which makes it simple to understand and evaluate historical trends.</w:t>
      </w:r>
      <w:sdt>
        <w:sdtPr>
          <w:rPr>
            <w:rFonts w:cstheme="minorHAnsi"/>
            <w:color w:val="000000" w:themeColor="text1"/>
            <w:sz w:val="32"/>
            <w:szCs w:val="32"/>
          </w:rPr>
          <w:id w:val="-610128114"/>
          <w:citation/>
        </w:sdtPr>
        <w:sdtContent>
          <w:r w:rsidR="00973235">
            <w:rPr>
              <w:rFonts w:cstheme="minorHAnsi"/>
              <w:color w:val="000000" w:themeColor="text1"/>
              <w:sz w:val="32"/>
              <w:szCs w:val="32"/>
            </w:rPr>
            <w:fldChar w:fldCharType="begin"/>
          </w:r>
          <w:r w:rsidR="00973235">
            <w:rPr>
              <w:rFonts w:cstheme="minorHAnsi"/>
              <w:color w:val="000000" w:themeColor="text1"/>
              <w:sz w:val="32"/>
              <w:szCs w:val="32"/>
            </w:rPr>
            <w:instrText xml:space="preserve"> CITATION Cat22 \l 1033 </w:instrText>
          </w:r>
          <w:r w:rsidR="00973235">
            <w:rPr>
              <w:rFonts w:cstheme="minorHAnsi"/>
              <w:color w:val="000000" w:themeColor="text1"/>
              <w:sz w:val="32"/>
              <w:szCs w:val="32"/>
            </w:rPr>
            <w:fldChar w:fldCharType="separate"/>
          </w:r>
          <w:r w:rsidR="00973235">
            <w:rPr>
              <w:rFonts w:cstheme="minorHAnsi"/>
              <w:noProof/>
              <w:color w:val="000000" w:themeColor="text1"/>
              <w:sz w:val="32"/>
              <w:szCs w:val="32"/>
            </w:rPr>
            <w:t xml:space="preserve"> </w:t>
          </w:r>
          <w:r w:rsidR="00973235" w:rsidRPr="00973235">
            <w:rPr>
              <w:rFonts w:cstheme="minorHAnsi"/>
              <w:noProof/>
              <w:color w:val="000000" w:themeColor="text1"/>
              <w:sz w:val="32"/>
              <w:szCs w:val="32"/>
            </w:rPr>
            <w:t>(Weber, 2022)</w:t>
          </w:r>
          <w:r w:rsidR="00973235">
            <w:rPr>
              <w:rFonts w:cstheme="minorHAnsi"/>
              <w:color w:val="000000" w:themeColor="text1"/>
              <w:sz w:val="32"/>
              <w:szCs w:val="32"/>
            </w:rPr>
            <w:fldChar w:fldCharType="end"/>
          </w:r>
        </w:sdtContent>
      </w:sdt>
    </w:p>
    <w:p w14:paraId="4ACEACD9" w14:textId="77777777" w:rsidR="00965ED4" w:rsidRDefault="00965ED4" w:rsidP="00965ED4">
      <w:pPr>
        <w:ind w:left="360"/>
        <w:rPr>
          <w:rFonts w:cstheme="minorHAnsi"/>
          <w:color w:val="000000" w:themeColor="text1"/>
          <w:sz w:val="32"/>
          <w:szCs w:val="32"/>
        </w:rPr>
      </w:pPr>
    </w:p>
    <w:p w14:paraId="321E1AA2" w14:textId="548F12EF" w:rsidR="00965ED4" w:rsidRDefault="009B0E23" w:rsidP="00965ED4">
      <w:pPr>
        <w:ind w:left="360"/>
        <w:rPr>
          <w:rFonts w:cstheme="minorHAnsi"/>
          <w:color w:val="000000" w:themeColor="text1"/>
          <w:sz w:val="32"/>
          <w:szCs w:val="32"/>
        </w:rPr>
      </w:pPr>
      <w:r w:rsidRPr="00965ED4">
        <w:rPr>
          <w:rFonts w:cstheme="minorHAnsi"/>
          <w:color w:val="000000" w:themeColor="text1"/>
          <w:sz w:val="32"/>
          <w:szCs w:val="32"/>
        </w:rPr>
        <w:t>The yearbook tables' ability to provide information on a variety of fruits and tree nuts, including both common and uncommon varieties, is one of their key advantages. Policymakers, farmers, and other industry players that need to comprehend market trends and patterns might use the data as a result.</w:t>
      </w:r>
      <w:sdt>
        <w:sdtPr>
          <w:rPr>
            <w:rFonts w:cstheme="minorHAnsi"/>
            <w:color w:val="000000" w:themeColor="text1"/>
            <w:sz w:val="32"/>
            <w:szCs w:val="32"/>
          </w:rPr>
          <w:id w:val="18515354"/>
          <w:citation/>
        </w:sdtPr>
        <w:sdtContent>
          <w:r w:rsidR="00973235">
            <w:rPr>
              <w:rFonts w:cstheme="minorHAnsi"/>
              <w:color w:val="000000" w:themeColor="text1"/>
              <w:sz w:val="32"/>
              <w:szCs w:val="32"/>
            </w:rPr>
            <w:fldChar w:fldCharType="begin"/>
          </w:r>
          <w:r w:rsidR="00973235">
            <w:rPr>
              <w:rFonts w:cstheme="minorHAnsi"/>
              <w:color w:val="000000" w:themeColor="text1"/>
              <w:sz w:val="32"/>
              <w:szCs w:val="32"/>
            </w:rPr>
            <w:instrText xml:space="preserve"> CITATION Cat22 \l 1033 </w:instrText>
          </w:r>
          <w:r w:rsidR="00973235">
            <w:rPr>
              <w:rFonts w:cstheme="minorHAnsi"/>
              <w:color w:val="000000" w:themeColor="text1"/>
              <w:sz w:val="32"/>
              <w:szCs w:val="32"/>
            </w:rPr>
            <w:fldChar w:fldCharType="separate"/>
          </w:r>
          <w:r w:rsidR="00973235">
            <w:rPr>
              <w:rFonts w:cstheme="minorHAnsi"/>
              <w:noProof/>
              <w:color w:val="000000" w:themeColor="text1"/>
              <w:sz w:val="32"/>
              <w:szCs w:val="32"/>
            </w:rPr>
            <w:t xml:space="preserve"> </w:t>
          </w:r>
          <w:r w:rsidR="00973235" w:rsidRPr="00973235">
            <w:rPr>
              <w:rFonts w:cstheme="minorHAnsi"/>
              <w:noProof/>
              <w:color w:val="000000" w:themeColor="text1"/>
              <w:sz w:val="32"/>
              <w:szCs w:val="32"/>
            </w:rPr>
            <w:t>(Weber, 2022)</w:t>
          </w:r>
          <w:r w:rsidR="00973235">
            <w:rPr>
              <w:rFonts w:cstheme="minorHAnsi"/>
              <w:color w:val="000000" w:themeColor="text1"/>
              <w:sz w:val="32"/>
              <w:szCs w:val="32"/>
            </w:rPr>
            <w:fldChar w:fldCharType="end"/>
          </w:r>
        </w:sdtContent>
      </w:sdt>
    </w:p>
    <w:p w14:paraId="743B1655" w14:textId="77777777" w:rsidR="00965ED4" w:rsidRDefault="00965ED4" w:rsidP="00965ED4">
      <w:pPr>
        <w:ind w:left="360"/>
        <w:rPr>
          <w:rFonts w:cstheme="minorHAnsi"/>
          <w:color w:val="000000" w:themeColor="text1"/>
          <w:sz w:val="32"/>
          <w:szCs w:val="32"/>
        </w:rPr>
      </w:pPr>
    </w:p>
    <w:p w14:paraId="2DB4D705" w14:textId="2D7A302A" w:rsidR="00965ED4" w:rsidRDefault="009B0E23" w:rsidP="00965ED4">
      <w:pPr>
        <w:ind w:left="360"/>
        <w:rPr>
          <w:rFonts w:cstheme="minorHAnsi"/>
          <w:color w:val="000000" w:themeColor="text1"/>
          <w:sz w:val="32"/>
          <w:szCs w:val="32"/>
        </w:rPr>
      </w:pPr>
      <w:r w:rsidRPr="00965ED4">
        <w:rPr>
          <w:rFonts w:cstheme="minorHAnsi"/>
          <w:color w:val="000000" w:themeColor="text1"/>
          <w:sz w:val="32"/>
          <w:szCs w:val="32"/>
        </w:rPr>
        <w:t>In general, anyone interested in the production and consumption of fruits and tree nuts in the United States should consult the Fruit and Tree Nuts Statistics and Yearbook Tables. They offer priceless information on market trends and can assist in guiding decisions pertaining to the agriculture and food industries.</w:t>
      </w:r>
      <w:sdt>
        <w:sdtPr>
          <w:rPr>
            <w:rFonts w:cstheme="minorHAnsi"/>
            <w:color w:val="000000" w:themeColor="text1"/>
            <w:sz w:val="32"/>
            <w:szCs w:val="32"/>
          </w:rPr>
          <w:id w:val="1794239892"/>
          <w:citation/>
        </w:sdtPr>
        <w:sdtContent>
          <w:r w:rsidR="00973235">
            <w:rPr>
              <w:rFonts w:cstheme="minorHAnsi"/>
              <w:color w:val="000000" w:themeColor="text1"/>
              <w:sz w:val="32"/>
              <w:szCs w:val="32"/>
            </w:rPr>
            <w:fldChar w:fldCharType="begin"/>
          </w:r>
          <w:r w:rsidR="00973235">
            <w:rPr>
              <w:rFonts w:cstheme="minorHAnsi"/>
              <w:color w:val="000000" w:themeColor="text1"/>
              <w:sz w:val="32"/>
              <w:szCs w:val="32"/>
            </w:rPr>
            <w:instrText xml:space="preserve"> CITATION Cat22 \l 1033 </w:instrText>
          </w:r>
          <w:r w:rsidR="00973235">
            <w:rPr>
              <w:rFonts w:cstheme="minorHAnsi"/>
              <w:color w:val="000000" w:themeColor="text1"/>
              <w:sz w:val="32"/>
              <w:szCs w:val="32"/>
            </w:rPr>
            <w:fldChar w:fldCharType="separate"/>
          </w:r>
          <w:r w:rsidR="00973235">
            <w:rPr>
              <w:rFonts w:cstheme="minorHAnsi"/>
              <w:noProof/>
              <w:color w:val="000000" w:themeColor="text1"/>
              <w:sz w:val="32"/>
              <w:szCs w:val="32"/>
            </w:rPr>
            <w:t xml:space="preserve"> </w:t>
          </w:r>
          <w:r w:rsidR="00973235" w:rsidRPr="00973235">
            <w:rPr>
              <w:rFonts w:cstheme="minorHAnsi"/>
              <w:noProof/>
              <w:color w:val="000000" w:themeColor="text1"/>
              <w:sz w:val="32"/>
              <w:szCs w:val="32"/>
            </w:rPr>
            <w:t>(Weber, 2022)</w:t>
          </w:r>
          <w:r w:rsidR="00973235">
            <w:rPr>
              <w:rFonts w:cstheme="minorHAnsi"/>
              <w:color w:val="000000" w:themeColor="text1"/>
              <w:sz w:val="32"/>
              <w:szCs w:val="32"/>
            </w:rPr>
            <w:fldChar w:fldCharType="end"/>
          </w:r>
        </w:sdtContent>
      </w:sdt>
    </w:p>
    <w:p w14:paraId="7B9E1ED2" w14:textId="77777777" w:rsidR="00965ED4" w:rsidRDefault="00965ED4" w:rsidP="00965ED4">
      <w:pPr>
        <w:rPr>
          <w:rFonts w:cstheme="minorHAnsi"/>
          <w:color w:val="000000" w:themeColor="text1"/>
          <w:sz w:val="32"/>
          <w:szCs w:val="32"/>
        </w:rPr>
      </w:pPr>
    </w:p>
    <w:p w14:paraId="43514347" w14:textId="77777777" w:rsidR="00965ED4" w:rsidRDefault="00965ED4" w:rsidP="00965ED4">
      <w:pPr>
        <w:rPr>
          <w:rFonts w:cstheme="minorHAnsi"/>
          <w:color w:val="000000" w:themeColor="text1"/>
          <w:sz w:val="32"/>
          <w:szCs w:val="32"/>
        </w:rPr>
      </w:pPr>
    </w:p>
    <w:p w14:paraId="43BFB0B3" w14:textId="77777777" w:rsidR="00965ED4" w:rsidRDefault="00965ED4" w:rsidP="00965ED4">
      <w:pPr>
        <w:rPr>
          <w:rFonts w:cstheme="minorHAnsi"/>
          <w:color w:val="000000" w:themeColor="text1"/>
          <w:sz w:val="32"/>
          <w:szCs w:val="32"/>
        </w:rPr>
      </w:pPr>
    </w:p>
    <w:p w14:paraId="611B1322" w14:textId="77777777" w:rsidR="00965ED4" w:rsidRDefault="00965ED4" w:rsidP="00965ED4">
      <w:pPr>
        <w:rPr>
          <w:rFonts w:cstheme="minorHAnsi"/>
          <w:color w:val="000000" w:themeColor="text1"/>
          <w:sz w:val="32"/>
          <w:szCs w:val="32"/>
        </w:rPr>
      </w:pPr>
    </w:p>
    <w:p w14:paraId="02890195" w14:textId="4C00DABF" w:rsidR="00965ED4" w:rsidRDefault="00965ED4" w:rsidP="00965ED4">
      <w:pPr>
        <w:rPr>
          <w:rFonts w:cstheme="minorHAnsi"/>
          <w:b/>
          <w:bCs/>
          <w:color w:val="000000" w:themeColor="text1"/>
          <w:sz w:val="32"/>
          <w:szCs w:val="32"/>
        </w:rPr>
      </w:pPr>
      <w:r w:rsidRPr="00965ED4">
        <w:rPr>
          <w:rFonts w:cstheme="minorHAnsi"/>
          <w:b/>
          <w:bCs/>
          <w:color w:val="000000" w:themeColor="text1"/>
          <w:sz w:val="32"/>
          <w:szCs w:val="32"/>
        </w:rPr>
        <w:t>Summary:</w:t>
      </w:r>
    </w:p>
    <w:p w14:paraId="17E69B0C" w14:textId="77777777" w:rsidR="00965ED4" w:rsidRDefault="00965ED4" w:rsidP="00965ED4">
      <w:pPr>
        <w:rPr>
          <w:rFonts w:cstheme="minorHAnsi"/>
          <w:b/>
          <w:bCs/>
          <w:color w:val="000000" w:themeColor="text1"/>
          <w:sz w:val="32"/>
          <w:szCs w:val="32"/>
        </w:rPr>
      </w:pPr>
    </w:p>
    <w:p w14:paraId="3F457F5D" w14:textId="20D9BA01" w:rsidR="00965ED4" w:rsidRDefault="00965ED4" w:rsidP="00965ED4">
      <w:pPr>
        <w:rPr>
          <w:rFonts w:cstheme="minorHAnsi"/>
          <w:color w:val="000000" w:themeColor="text1"/>
          <w:sz w:val="32"/>
          <w:szCs w:val="32"/>
        </w:rPr>
      </w:pPr>
      <w:r>
        <w:rPr>
          <w:rFonts w:cstheme="minorHAnsi"/>
          <w:color w:val="000000" w:themeColor="text1"/>
          <w:sz w:val="32"/>
          <w:szCs w:val="32"/>
        </w:rPr>
        <w:t>In summary the other research reports mainly focused on a part</w:t>
      </w:r>
      <w:r w:rsidR="007F3D0F">
        <w:rPr>
          <w:rFonts w:cstheme="minorHAnsi"/>
          <w:color w:val="000000" w:themeColor="text1"/>
          <w:sz w:val="32"/>
          <w:szCs w:val="32"/>
        </w:rPr>
        <w:t xml:space="preserve">icular category or a particular time period but the report which I selected focused on both all categories and historical time periods which helps user to have knowledge on consumer behavior but if we want to have idea on a particular category or time period we may select other research reports. Most of them answers my research questions. This </w:t>
      </w:r>
      <w:r w:rsidR="003A3FAE">
        <w:rPr>
          <w:rFonts w:cstheme="minorHAnsi"/>
          <w:color w:val="000000" w:themeColor="text1"/>
          <w:sz w:val="32"/>
          <w:szCs w:val="32"/>
        </w:rPr>
        <w:t xml:space="preserve">is </w:t>
      </w:r>
      <w:r w:rsidR="003A3FAE">
        <w:rPr>
          <w:rFonts w:cstheme="minorHAnsi"/>
          <w:color w:val="000000" w:themeColor="text1"/>
          <w:sz w:val="32"/>
          <w:szCs w:val="32"/>
        </w:rPr>
        <w:lastRenderedPageBreak/>
        <w:t>my</w:t>
      </w:r>
      <w:r w:rsidR="007F3D0F">
        <w:rPr>
          <w:rFonts w:cstheme="minorHAnsi"/>
          <w:color w:val="000000" w:themeColor="text1"/>
          <w:sz w:val="32"/>
          <w:szCs w:val="32"/>
        </w:rPr>
        <w:t xml:space="preserve"> literature report related to my research data set.</w:t>
      </w:r>
      <w:sdt>
        <w:sdtPr>
          <w:rPr>
            <w:rFonts w:cstheme="minorHAnsi"/>
            <w:color w:val="000000" w:themeColor="text1"/>
            <w:sz w:val="32"/>
            <w:szCs w:val="32"/>
          </w:rPr>
          <w:id w:val="-339161889"/>
          <w:citation/>
        </w:sdtPr>
        <w:sdtContent>
          <w:r w:rsidR="00973235">
            <w:rPr>
              <w:rFonts w:cstheme="minorHAnsi"/>
              <w:color w:val="000000" w:themeColor="text1"/>
              <w:sz w:val="32"/>
              <w:szCs w:val="32"/>
            </w:rPr>
            <w:fldChar w:fldCharType="begin"/>
          </w:r>
          <w:r w:rsidR="00973235">
            <w:rPr>
              <w:rFonts w:cstheme="minorHAnsi"/>
              <w:color w:val="000000" w:themeColor="text1"/>
              <w:sz w:val="32"/>
              <w:szCs w:val="32"/>
            </w:rPr>
            <w:instrText xml:space="preserve"> CITATION Foo23 \l 1033 </w:instrText>
          </w:r>
          <w:r w:rsidR="00973235">
            <w:rPr>
              <w:rFonts w:cstheme="minorHAnsi"/>
              <w:color w:val="000000" w:themeColor="text1"/>
              <w:sz w:val="32"/>
              <w:szCs w:val="32"/>
            </w:rPr>
            <w:fldChar w:fldCharType="separate"/>
          </w:r>
          <w:r w:rsidR="00973235">
            <w:rPr>
              <w:rFonts w:cstheme="minorHAnsi"/>
              <w:noProof/>
              <w:color w:val="000000" w:themeColor="text1"/>
              <w:sz w:val="32"/>
              <w:szCs w:val="32"/>
            </w:rPr>
            <w:t xml:space="preserve"> </w:t>
          </w:r>
          <w:r w:rsidR="00973235" w:rsidRPr="00973235">
            <w:rPr>
              <w:rFonts w:cstheme="minorHAnsi"/>
              <w:noProof/>
              <w:color w:val="000000" w:themeColor="text1"/>
              <w:sz w:val="32"/>
              <w:szCs w:val="32"/>
            </w:rPr>
            <w:t>(Food price outlook, 2023)</w:t>
          </w:r>
          <w:r w:rsidR="00973235">
            <w:rPr>
              <w:rFonts w:cstheme="minorHAnsi"/>
              <w:color w:val="000000" w:themeColor="text1"/>
              <w:sz w:val="32"/>
              <w:szCs w:val="32"/>
            </w:rPr>
            <w:fldChar w:fldCharType="end"/>
          </w:r>
        </w:sdtContent>
      </w:sdt>
    </w:p>
    <w:p w14:paraId="2C24702F" w14:textId="77777777" w:rsidR="007F3D0F" w:rsidRDefault="007F3D0F" w:rsidP="00965ED4">
      <w:pPr>
        <w:rPr>
          <w:rFonts w:cstheme="minorHAnsi"/>
          <w:color w:val="000000" w:themeColor="text1"/>
          <w:sz w:val="32"/>
          <w:szCs w:val="32"/>
        </w:rPr>
      </w:pPr>
    </w:p>
    <w:p w14:paraId="4D8B125F" w14:textId="77777777" w:rsidR="00AE44D3" w:rsidRDefault="00AE44D3" w:rsidP="00965ED4">
      <w:pPr>
        <w:rPr>
          <w:rFonts w:cstheme="minorHAnsi"/>
          <w:b/>
          <w:bCs/>
          <w:color w:val="000000" w:themeColor="text1"/>
          <w:sz w:val="32"/>
          <w:szCs w:val="32"/>
        </w:rPr>
      </w:pPr>
    </w:p>
    <w:p w14:paraId="764027E6" w14:textId="77777777" w:rsidR="00AE44D3" w:rsidRDefault="00AE44D3" w:rsidP="00965ED4">
      <w:pPr>
        <w:rPr>
          <w:rFonts w:cstheme="minorHAnsi"/>
          <w:b/>
          <w:bCs/>
          <w:color w:val="000000" w:themeColor="text1"/>
          <w:sz w:val="32"/>
          <w:szCs w:val="32"/>
        </w:rPr>
      </w:pPr>
    </w:p>
    <w:p w14:paraId="53085792" w14:textId="77777777" w:rsidR="00AE44D3" w:rsidRDefault="00AE44D3" w:rsidP="00965ED4">
      <w:pPr>
        <w:rPr>
          <w:rFonts w:cstheme="minorHAnsi"/>
          <w:b/>
          <w:bCs/>
          <w:color w:val="000000" w:themeColor="text1"/>
          <w:sz w:val="32"/>
          <w:szCs w:val="32"/>
        </w:rPr>
      </w:pPr>
    </w:p>
    <w:p w14:paraId="6279FB89" w14:textId="77777777" w:rsidR="00AE44D3" w:rsidRDefault="00AE44D3" w:rsidP="00965ED4">
      <w:pPr>
        <w:rPr>
          <w:rFonts w:cstheme="minorHAnsi"/>
          <w:b/>
          <w:bCs/>
          <w:color w:val="000000" w:themeColor="text1"/>
          <w:sz w:val="32"/>
          <w:szCs w:val="32"/>
        </w:rPr>
      </w:pPr>
    </w:p>
    <w:p w14:paraId="1365CF52" w14:textId="77777777" w:rsidR="00AE44D3" w:rsidRDefault="00AE44D3" w:rsidP="00965ED4">
      <w:pPr>
        <w:rPr>
          <w:rFonts w:cstheme="minorHAnsi"/>
          <w:b/>
          <w:bCs/>
          <w:color w:val="000000" w:themeColor="text1"/>
          <w:sz w:val="32"/>
          <w:szCs w:val="32"/>
        </w:rPr>
      </w:pPr>
    </w:p>
    <w:p w14:paraId="5BDB2EE4" w14:textId="77777777" w:rsidR="00AE44D3" w:rsidRDefault="007F3D0F" w:rsidP="00AE44D3">
      <w:pPr>
        <w:rPr>
          <w:rFonts w:cstheme="minorHAnsi"/>
          <w:b/>
          <w:bCs/>
          <w:color w:val="000000" w:themeColor="text1"/>
          <w:sz w:val="32"/>
          <w:szCs w:val="32"/>
        </w:rPr>
      </w:pPr>
      <w:r w:rsidRPr="007F3D0F">
        <w:rPr>
          <w:rFonts w:cstheme="minorHAnsi"/>
          <w:b/>
          <w:bCs/>
          <w:color w:val="000000" w:themeColor="text1"/>
          <w:sz w:val="32"/>
          <w:szCs w:val="32"/>
        </w:rPr>
        <w:t>Reference:</w:t>
      </w:r>
    </w:p>
    <w:p w14:paraId="3C553073" w14:textId="77777777" w:rsidR="00AE44D3" w:rsidRDefault="00AE44D3" w:rsidP="00AE44D3">
      <w:pPr>
        <w:rPr>
          <w:rFonts w:cstheme="minorHAnsi"/>
          <w:b/>
          <w:bCs/>
          <w:color w:val="000000" w:themeColor="text1"/>
          <w:sz w:val="32"/>
          <w:szCs w:val="32"/>
        </w:rPr>
      </w:pPr>
    </w:p>
    <w:p w14:paraId="25B71398" w14:textId="03F7A1D3" w:rsidR="00AE44D3" w:rsidRPr="00AE44D3" w:rsidRDefault="00AE44D3" w:rsidP="00AE44D3">
      <w:pPr>
        <w:pStyle w:val="ListParagraph"/>
        <w:numPr>
          <w:ilvl w:val="0"/>
          <w:numId w:val="7"/>
        </w:numPr>
        <w:rPr>
          <w:rFonts w:cstheme="minorHAnsi"/>
          <w:color w:val="000000" w:themeColor="text1"/>
          <w:sz w:val="32"/>
          <w:szCs w:val="32"/>
        </w:rPr>
      </w:pPr>
      <w:r w:rsidRPr="00AE44D3">
        <w:rPr>
          <w:rFonts w:cstheme="minorHAnsi"/>
          <w:color w:val="000000" w:themeColor="text1"/>
          <w:sz w:val="32"/>
          <w:szCs w:val="32"/>
        </w:rPr>
        <w:t xml:space="preserve">Research Report by U.S. Bureau of labor Statistics on </w:t>
      </w:r>
      <w:r w:rsidRPr="00AE44D3">
        <w:rPr>
          <w:rFonts w:eastAsia="Times New Roman" w:cstheme="minorHAnsi"/>
          <w:color w:val="000000" w:themeColor="text1"/>
          <w:kern w:val="36"/>
          <w:sz w:val="32"/>
          <w:szCs w:val="32"/>
          <w14:ligatures w14:val="none"/>
        </w:rPr>
        <w:t>Consumer Price Index Summary</w:t>
      </w:r>
      <w:sdt>
        <w:sdtPr>
          <w:rPr>
            <w:rFonts w:eastAsia="Times New Roman" w:cstheme="minorHAnsi"/>
            <w:color w:val="000000" w:themeColor="text1"/>
            <w:kern w:val="36"/>
            <w:sz w:val="32"/>
            <w:szCs w:val="32"/>
            <w14:ligatures w14:val="none"/>
          </w:rPr>
          <w:id w:val="-1555381655"/>
          <w:citation/>
        </w:sdtPr>
        <w:sdtContent>
          <w:r w:rsidR="003A3FAE">
            <w:rPr>
              <w:rFonts w:eastAsia="Times New Roman" w:cstheme="minorHAnsi"/>
              <w:color w:val="000000" w:themeColor="text1"/>
              <w:kern w:val="36"/>
              <w:sz w:val="32"/>
              <w:szCs w:val="32"/>
              <w14:ligatures w14:val="none"/>
            </w:rPr>
            <w:fldChar w:fldCharType="begin"/>
          </w:r>
          <w:r w:rsidR="003A3FAE">
            <w:rPr>
              <w:rFonts w:eastAsia="Times New Roman" w:cstheme="minorHAnsi"/>
              <w:color w:val="000000" w:themeColor="text1"/>
              <w:kern w:val="36"/>
              <w:sz w:val="32"/>
              <w:szCs w:val="32"/>
              <w14:ligatures w14:val="none"/>
            </w:rPr>
            <w:instrText xml:space="preserve"> CITATION Con23 \l 1033 </w:instrText>
          </w:r>
          <w:r w:rsidR="003A3FAE">
            <w:rPr>
              <w:rFonts w:eastAsia="Times New Roman" w:cstheme="minorHAnsi"/>
              <w:color w:val="000000" w:themeColor="text1"/>
              <w:kern w:val="36"/>
              <w:sz w:val="32"/>
              <w:szCs w:val="32"/>
              <w14:ligatures w14:val="none"/>
            </w:rPr>
            <w:fldChar w:fldCharType="separate"/>
          </w:r>
          <w:r w:rsidR="003A3FAE">
            <w:rPr>
              <w:rFonts w:eastAsia="Times New Roman" w:cstheme="minorHAnsi"/>
              <w:noProof/>
              <w:color w:val="000000" w:themeColor="text1"/>
              <w:kern w:val="36"/>
              <w:sz w:val="32"/>
              <w:szCs w:val="32"/>
              <w14:ligatures w14:val="none"/>
            </w:rPr>
            <w:t xml:space="preserve"> </w:t>
          </w:r>
          <w:r w:rsidR="003A3FAE" w:rsidRPr="003A3FAE">
            <w:rPr>
              <w:rFonts w:eastAsia="Times New Roman" w:cstheme="minorHAnsi"/>
              <w:noProof/>
              <w:color w:val="000000" w:themeColor="text1"/>
              <w:kern w:val="36"/>
              <w:sz w:val="32"/>
              <w:szCs w:val="32"/>
              <w14:ligatures w14:val="none"/>
            </w:rPr>
            <w:t>(Consumer price index summary - 2023 M02 results, 2023)</w:t>
          </w:r>
          <w:r w:rsidR="003A3FAE">
            <w:rPr>
              <w:rFonts w:eastAsia="Times New Roman" w:cstheme="minorHAnsi"/>
              <w:color w:val="000000" w:themeColor="text1"/>
              <w:kern w:val="36"/>
              <w:sz w:val="32"/>
              <w:szCs w:val="32"/>
              <w14:ligatures w14:val="none"/>
            </w:rPr>
            <w:fldChar w:fldCharType="end"/>
          </w:r>
        </w:sdtContent>
      </w:sdt>
    </w:p>
    <w:p w14:paraId="331BBF97" w14:textId="77777777" w:rsidR="00AE44D3" w:rsidRDefault="00AE44D3" w:rsidP="00AE44D3">
      <w:pPr>
        <w:pStyle w:val="ListParagraph"/>
        <w:rPr>
          <w:rFonts w:eastAsia="Times New Roman" w:cstheme="minorHAnsi"/>
          <w:color w:val="000000" w:themeColor="text1"/>
          <w:kern w:val="36"/>
          <w:sz w:val="32"/>
          <w:szCs w:val="32"/>
          <w14:ligatures w14:val="none"/>
        </w:rPr>
      </w:pPr>
    </w:p>
    <w:p w14:paraId="72C8F9FC" w14:textId="21E51DD5" w:rsidR="00AE44D3" w:rsidRDefault="00AE44D3" w:rsidP="00AE44D3">
      <w:pPr>
        <w:pStyle w:val="ListParagraph"/>
      </w:pPr>
      <w:r>
        <w:t xml:space="preserve">U.S. Bureau of Labor Statistics. (2023, March 14). </w:t>
      </w:r>
      <w:r w:rsidRPr="00AE44D3">
        <w:rPr>
          <w:i/>
          <w:iCs/>
        </w:rPr>
        <w:t>Consumer price index summary - 2023 M02 results</w:t>
      </w:r>
      <w:r>
        <w:t xml:space="preserve">. U.S. Bureau of Labor Statistics. Retrieved from https://www.bls.gov/news.release/cpi.nr0.htm </w:t>
      </w:r>
      <w:sdt>
        <w:sdtPr>
          <w:id w:val="1187185426"/>
          <w:citation/>
        </w:sdtPr>
        <w:sdtContent>
          <w:r w:rsidR="003A3FAE">
            <w:fldChar w:fldCharType="begin"/>
          </w:r>
          <w:r w:rsidR="003A3FAE">
            <w:instrText xml:space="preserve"> CITATION Con23 \l 1033 </w:instrText>
          </w:r>
          <w:r w:rsidR="003A3FAE">
            <w:fldChar w:fldCharType="separate"/>
          </w:r>
          <w:r w:rsidR="003A3FAE">
            <w:rPr>
              <w:noProof/>
            </w:rPr>
            <w:t>(Consumer price index summary - 2023 M02 results, 2023)</w:t>
          </w:r>
          <w:r w:rsidR="003A3FAE">
            <w:fldChar w:fldCharType="end"/>
          </w:r>
        </w:sdtContent>
      </w:sdt>
    </w:p>
    <w:p w14:paraId="2D3DC777" w14:textId="77777777" w:rsidR="00AE44D3" w:rsidRDefault="00AE44D3" w:rsidP="00AE44D3">
      <w:pPr>
        <w:pStyle w:val="ListParagraph"/>
      </w:pPr>
    </w:p>
    <w:p w14:paraId="72397CD3" w14:textId="2E09D719" w:rsidR="00AE44D3" w:rsidRPr="00AE44D3" w:rsidRDefault="00AE44D3" w:rsidP="00AE44D3">
      <w:pPr>
        <w:pStyle w:val="ListParagraph"/>
        <w:numPr>
          <w:ilvl w:val="0"/>
          <w:numId w:val="7"/>
        </w:numPr>
        <w:rPr>
          <w:rFonts w:cstheme="minorHAnsi"/>
          <w:color w:val="000000" w:themeColor="text1"/>
          <w:sz w:val="32"/>
          <w:szCs w:val="32"/>
        </w:rPr>
      </w:pPr>
      <w:r w:rsidRPr="00AE44D3">
        <w:rPr>
          <w:rFonts w:cstheme="minorHAnsi"/>
          <w:color w:val="000000" w:themeColor="text1"/>
          <w:sz w:val="32"/>
          <w:szCs w:val="32"/>
        </w:rPr>
        <w:t xml:space="preserve">Vegetables and Pulses Data Analysis report by Economic Research service </w:t>
      </w:r>
      <w:r w:rsidR="003A3FAE" w:rsidRPr="00AE44D3">
        <w:rPr>
          <w:rFonts w:cstheme="minorHAnsi"/>
          <w:color w:val="000000" w:themeColor="text1"/>
          <w:sz w:val="32"/>
          <w:szCs w:val="32"/>
        </w:rPr>
        <w:t>U. S</w:t>
      </w:r>
      <w:sdt>
        <w:sdtPr>
          <w:rPr>
            <w:rFonts w:cstheme="minorHAnsi"/>
            <w:color w:val="000000" w:themeColor="text1"/>
            <w:sz w:val="32"/>
            <w:szCs w:val="32"/>
          </w:rPr>
          <w:id w:val="-1356648710"/>
          <w:citation/>
        </w:sdtPr>
        <w:sdtContent>
          <w:r w:rsidR="003A3FAE">
            <w:rPr>
              <w:rFonts w:cstheme="minorHAnsi"/>
              <w:color w:val="000000" w:themeColor="text1"/>
              <w:sz w:val="32"/>
              <w:szCs w:val="32"/>
            </w:rPr>
            <w:fldChar w:fldCharType="begin"/>
          </w:r>
          <w:r w:rsidR="003A3FAE">
            <w:rPr>
              <w:rFonts w:cstheme="minorHAnsi"/>
              <w:color w:val="000000" w:themeColor="text1"/>
              <w:sz w:val="32"/>
              <w:szCs w:val="32"/>
            </w:rPr>
            <w:instrText xml:space="preserve"> CITATION Wil23 \l 1033 </w:instrText>
          </w:r>
          <w:r w:rsidR="003A3FAE">
            <w:rPr>
              <w:rFonts w:cstheme="minorHAnsi"/>
              <w:color w:val="000000" w:themeColor="text1"/>
              <w:sz w:val="32"/>
              <w:szCs w:val="32"/>
            </w:rPr>
            <w:fldChar w:fldCharType="separate"/>
          </w:r>
          <w:r w:rsidR="003A3FAE">
            <w:rPr>
              <w:rFonts w:cstheme="minorHAnsi"/>
              <w:noProof/>
              <w:color w:val="000000" w:themeColor="text1"/>
              <w:sz w:val="32"/>
              <w:szCs w:val="32"/>
            </w:rPr>
            <w:t xml:space="preserve"> </w:t>
          </w:r>
          <w:r w:rsidR="003A3FAE" w:rsidRPr="003A3FAE">
            <w:rPr>
              <w:rFonts w:cstheme="minorHAnsi"/>
              <w:noProof/>
              <w:color w:val="000000" w:themeColor="text1"/>
              <w:sz w:val="32"/>
              <w:szCs w:val="32"/>
            </w:rPr>
            <w:t>(Wilma V. Davis, 2023)</w:t>
          </w:r>
          <w:r w:rsidR="003A3FAE">
            <w:rPr>
              <w:rFonts w:cstheme="minorHAnsi"/>
              <w:color w:val="000000" w:themeColor="text1"/>
              <w:sz w:val="32"/>
              <w:szCs w:val="32"/>
            </w:rPr>
            <w:fldChar w:fldCharType="end"/>
          </w:r>
        </w:sdtContent>
      </w:sdt>
    </w:p>
    <w:p w14:paraId="5EF2584F" w14:textId="2DDE45A0" w:rsidR="00AE44D3" w:rsidRDefault="00AE44D3" w:rsidP="00AE44D3">
      <w:pPr>
        <w:pStyle w:val="NormalWeb"/>
        <w:ind w:left="720"/>
      </w:pPr>
      <w:r>
        <w:t xml:space="preserve">Wilma V. Davis, Catharine Weber, &amp; Gary Lucier. (2023, February 21). </w:t>
      </w:r>
      <w:r>
        <w:rPr>
          <w:i/>
          <w:iCs/>
        </w:rPr>
        <w:t>Vegetables and pulses data</w:t>
      </w:r>
      <w:r>
        <w:t xml:space="preserve">. USDA ERS - Vegetables and Pulses Data. Retrieved from https://www.ers.usda.gov/data-products/vegetables-and-pulses-data.aspx </w:t>
      </w:r>
      <w:sdt>
        <w:sdtPr>
          <w:id w:val="1139072310"/>
          <w:citation/>
        </w:sdtPr>
        <w:sdtContent>
          <w:r w:rsidR="003A3FAE">
            <w:fldChar w:fldCharType="begin"/>
          </w:r>
          <w:r w:rsidR="003A3FAE">
            <w:instrText xml:space="preserve"> CITATION Wil23 \l 1033 </w:instrText>
          </w:r>
          <w:r w:rsidR="003A3FAE">
            <w:fldChar w:fldCharType="separate"/>
          </w:r>
          <w:r w:rsidR="003A3FAE">
            <w:rPr>
              <w:noProof/>
            </w:rPr>
            <w:t>(Wilma V. Davis, 2023)</w:t>
          </w:r>
          <w:r w:rsidR="003A3FAE">
            <w:fldChar w:fldCharType="end"/>
          </w:r>
        </w:sdtContent>
      </w:sdt>
    </w:p>
    <w:p w14:paraId="2943DBF9" w14:textId="67A334EC" w:rsidR="00AE44D3" w:rsidRPr="00AE44D3" w:rsidRDefault="00AE44D3" w:rsidP="00AE44D3">
      <w:pPr>
        <w:pStyle w:val="NormalWeb"/>
        <w:numPr>
          <w:ilvl w:val="0"/>
          <w:numId w:val="7"/>
        </w:numPr>
      </w:pPr>
      <w:r w:rsidRPr="00AE44D3">
        <w:rPr>
          <w:rFonts w:cstheme="minorHAnsi"/>
          <w:color w:val="000000" w:themeColor="text1"/>
          <w:sz w:val="32"/>
          <w:szCs w:val="32"/>
        </w:rPr>
        <w:t xml:space="preserve">Fruit and Tree Nuts Yearbook Tables </w:t>
      </w:r>
      <w:r w:rsidRPr="00AE44D3">
        <w:rPr>
          <w:rFonts w:cstheme="minorHAnsi"/>
          <w:color w:val="000000" w:themeColor="text1"/>
          <w:sz w:val="32"/>
          <w:szCs w:val="32"/>
        </w:rPr>
        <w:t>b</w:t>
      </w:r>
      <w:r w:rsidRPr="00AE44D3">
        <w:rPr>
          <w:rFonts w:cstheme="minorHAnsi"/>
          <w:color w:val="000000" w:themeColor="text1"/>
          <w:sz w:val="32"/>
          <w:szCs w:val="32"/>
        </w:rPr>
        <w:t>y U.S Department of agriculture</w:t>
      </w:r>
      <w:r w:rsidRPr="00AE44D3">
        <w:t xml:space="preserve"> </w:t>
      </w:r>
      <w:sdt>
        <w:sdtPr>
          <w:id w:val="-980690299"/>
          <w:citation/>
        </w:sdtPr>
        <w:sdtContent>
          <w:r w:rsidR="003A3FAE">
            <w:fldChar w:fldCharType="begin"/>
          </w:r>
          <w:r w:rsidR="003A3FAE">
            <w:instrText xml:space="preserve"> CITATION Cat22 \l 1033 </w:instrText>
          </w:r>
          <w:r w:rsidR="003A3FAE">
            <w:fldChar w:fldCharType="separate"/>
          </w:r>
          <w:r w:rsidR="003A3FAE">
            <w:rPr>
              <w:noProof/>
            </w:rPr>
            <w:t>(Weber, 2022)</w:t>
          </w:r>
          <w:r w:rsidR="003A3FAE">
            <w:fldChar w:fldCharType="end"/>
          </w:r>
        </w:sdtContent>
      </w:sdt>
    </w:p>
    <w:p w14:paraId="1817BCC6" w14:textId="5A0446D9" w:rsidR="007F3D0F" w:rsidRDefault="007F3D0F" w:rsidP="00AE44D3">
      <w:pPr>
        <w:pStyle w:val="NormalWeb"/>
        <w:ind w:left="720"/>
      </w:pPr>
      <w:r>
        <w:t xml:space="preserve">Catharine Weber. (2022, November 7). </w:t>
      </w:r>
      <w:r w:rsidRPr="00AE44D3">
        <w:rPr>
          <w:i/>
          <w:iCs/>
        </w:rPr>
        <w:t>Fruit and tree nuts yearbook tables</w:t>
      </w:r>
      <w:r>
        <w:t>. USDA ERS - Fruit and Tree Nuts Yearbook Tables. Retrieved from https://www.ers.usda.gov/data-products/fruit-and-tree-nuts-data/fruit-and-tree-nuts-yearbook-tables/</w:t>
      </w:r>
      <w:sdt>
        <w:sdtPr>
          <w:id w:val="-1522086560"/>
          <w:citation/>
        </w:sdtPr>
        <w:sdtContent>
          <w:r w:rsidR="003A3FAE">
            <w:fldChar w:fldCharType="begin"/>
          </w:r>
          <w:r w:rsidR="003A3FAE">
            <w:instrText xml:space="preserve"> CITATION Cat22 \l 1033 </w:instrText>
          </w:r>
          <w:r w:rsidR="003A3FAE">
            <w:fldChar w:fldCharType="separate"/>
          </w:r>
          <w:r w:rsidR="003A3FAE">
            <w:rPr>
              <w:noProof/>
            </w:rPr>
            <w:t xml:space="preserve"> (Weber, 2022)</w:t>
          </w:r>
          <w:r w:rsidR="003A3FAE">
            <w:fldChar w:fldCharType="end"/>
          </w:r>
        </w:sdtContent>
      </w:sdt>
    </w:p>
    <w:p w14:paraId="01E5E6BD" w14:textId="1BC5AE1A" w:rsidR="007F3D0F" w:rsidRPr="00973235" w:rsidRDefault="00973235" w:rsidP="00965ED4">
      <w:pPr>
        <w:pStyle w:val="NoSpacing"/>
        <w:numPr>
          <w:ilvl w:val="0"/>
          <w:numId w:val="7"/>
        </w:numPr>
        <w:rPr>
          <w:rFonts w:cstheme="minorHAnsi"/>
          <w:sz w:val="32"/>
          <w:szCs w:val="32"/>
        </w:rPr>
      </w:pPr>
      <w:r w:rsidRPr="00703ECB">
        <w:rPr>
          <w:rFonts w:cstheme="minorHAnsi"/>
          <w:i/>
          <w:iCs/>
          <w:sz w:val="32"/>
          <w:szCs w:val="32"/>
        </w:rPr>
        <w:t>Food price outlook</w:t>
      </w:r>
      <w:r w:rsidRPr="00703ECB">
        <w:rPr>
          <w:rFonts w:cstheme="minorHAnsi"/>
          <w:sz w:val="32"/>
          <w:szCs w:val="32"/>
        </w:rPr>
        <w:t xml:space="preserve">. USDA ERS - Food Price Outlook. (n.d.). Retrieved from </w:t>
      </w:r>
      <w:hyperlink r:id="rId7" w:history="1">
        <w:r w:rsidRPr="00DB264E">
          <w:rPr>
            <w:rStyle w:val="Hyperlink"/>
            <w:rFonts w:cstheme="minorHAnsi"/>
            <w:sz w:val="32"/>
            <w:szCs w:val="32"/>
          </w:rPr>
          <w:t>https://www.ers.usda.gov/data-products/food-price-outlook.aspx</w:t>
        </w:r>
      </w:hyperlink>
      <w:r w:rsidRPr="00703ECB">
        <w:rPr>
          <w:rFonts w:cstheme="minorHAnsi"/>
          <w:sz w:val="32"/>
          <w:szCs w:val="32"/>
        </w:rPr>
        <w:t>.</w:t>
      </w:r>
      <w:sdt>
        <w:sdtPr>
          <w:rPr>
            <w:rFonts w:cstheme="minorHAnsi"/>
            <w:sz w:val="32"/>
            <w:szCs w:val="32"/>
          </w:rPr>
          <w:id w:val="-1219045965"/>
          <w:citation/>
        </w:sdtPr>
        <w:sdtContent>
          <w:r>
            <w:rPr>
              <w:rFonts w:cstheme="minorHAnsi"/>
              <w:sz w:val="32"/>
              <w:szCs w:val="32"/>
            </w:rPr>
            <w:fldChar w:fldCharType="begin"/>
          </w:r>
          <w:r>
            <w:rPr>
              <w:rFonts w:cstheme="minorHAnsi"/>
              <w:sz w:val="32"/>
              <w:szCs w:val="32"/>
            </w:rPr>
            <w:instrText xml:space="preserve"> CITATION Foo23 \l 1033 </w:instrText>
          </w:r>
          <w:r>
            <w:rPr>
              <w:rFonts w:cstheme="minorHAnsi"/>
              <w:sz w:val="32"/>
              <w:szCs w:val="32"/>
            </w:rPr>
            <w:fldChar w:fldCharType="separate"/>
          </w:r>
          <w:r>
            <w:rPr>
              <w:rFonts w:cstheme="minorHAnsi"/>
              <w:noProof/>
              <w:sz w:val="32"/>
              <w:szCs w:val="32"/>
            </w:rPr>
            <w:t xml:space="preserve"> </w:t>
          </w:r>
          <w:r w:rsidRPr="00973235">
            <w:rPr>
              <w:rFonts w:cstheme="minorHAnsi"/>
              <w:noProof/>
              <w:sz w:val="32"/>
              <w:szCs w:val="32"/>
            </w:rPr>
            <w:t>(Food price outlook, 2023)</w:t>
          </w:r>
          <w:r>
            <w:rPr>
              <w:rFonts w:cstheme="minorHAnsi"/>
              <w:sz w:val="32"/>
              <w:szCs w:val="32"/>
            </w:rPr>
            <w:fldChar w:fldCharType="end"/>
          </w:r>
        </w:sdtContent>
      </w:sdt>
    </w:p>
    <w:sectPr w:rsidR="007F3D0F" w:rsidRPr="00973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858AE"/>
    <w:multiLevelType w:val="hybridMultilevel"/>
    <w:tmpl w:val="D4D476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8D70B4F"/>
    <w:multiLevelType w:val="hybridMultilevel"/>
    <w:tmpl w:val="D4D476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5CF7274"/>
    <w:multiLevelType w:val="hybridMultilevel"/>
    <w:tmpl w:val="014651A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952E8"/>
    <w:multiLevelType w:val="hybridMultilevel"/>
    <w:tmpl w:val="D4D47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4D4275"/>
    <w:multiLevelType w:val="hybridMultilevel"/>
    <w:tmpl w:val="BC64CB92"/>
    <w:lvl w:ilvl="0" w:tplc="3E10557C">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B031F7"/>
    <w:multiLevelType w:val="hybridMultilevel"/>
    <w:tmpl w:val="FFA60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E97A2E"/>
    <w:multiLevelType w:val="hybridMultilevel"/>
    <w:tmpl w:val="D4D476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06987746">
    <w:abstractNumId w:val="5"/>
  </w:num>
  <w:num w:numId="2" w16cid:durableId="611787944">
    <w:abstractNumId w:val="3"/>
  </w:num>
  <w:num w:numId="3" w16cid:durableId="2037002398">
    <w:abstractNumId w:val="2"/>
  </w:num>
  <w:num w:numId="4" w16cid:durableId="1380785884">
    <w:abstractNumId w:val="0"/>
  </w:num>
  <w:num w:numId="5" w16cid:durableId="2135639304">
    <w:abstractNumId w:val="6"/>
  </w:num>
  <w:num w:numId="6" w16cid:durableId="267472074">
    <w:abstractNumId w:val="1"/>
  </w:num>
  <w:num w:numId="7" w16cid:durableId="447620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B1C"/>
    <w:rsid w:val="00266C4D"/>
    <w:rsid w:val="00386F86"/>
    <w:rsid w:val="003A3FAE"/>
    <w:rsid w:val="00442888"/>
    <w:rsid w:val="007A1CF8"/>
    <w:rsid w:val="007F3D0F"/>
    <w:rsid w:val="0083340B"/>
    <w:rsid w:val="0092459E"/>
    <w:rsid w:val="00931843"/>
    <w:rsid w:val="00965ED4"/>
    <w:rsid w:val="00973235"/>
    <w:rsid w:val="009B0E23"/>
    <w:rsid w:val="00A26116"/>
    <w:rsid w:val="00A816C1"/>
    <w:rsid w:val="00AE44D3"/>
    <w:rsid w:val="00BE6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A0CF9D"/>
  <w15:chartTrackingRefBased/>
  <w15:docId w15:val="{3C5AE2FD-1E3B-8147-B9EB-C6DCB227B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2888"/>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E6B1C"/>
    <w:rPr>
      <w:kern w:val="0"/>
      <w:sz w:val="22"/>
      <w:szCs w:val="22"/>
      <w14:ligatures w14:val="none"/>
    </w:rPr>
  </w:style>
  <w:style w:type="paragraph" w:styleId="ListParagraph">
    <w:name w:val="List Paragraph"/>
    <w:basedOn w:val="Normal"/>
    <w:uiPriority w:val="34"/>
    <w:qFormat/>
    <w:rsid w:val="00442888"/>
    <w:pPr>
      <w:ind w:left="720"/>
      <w:contextualSpacing/>
    </w:pPr>
  </w:style>
  <w:style w:type="character" w:styleId="Hyperlink">
    <w:name w:val="Hyperlink"/>
    <w:basedOn w:val="DefaultParagraphFont"/>
    <w:uiPriority w:val="99"/>
    <w:unhideWhenUsed/>
    <w:rsid w:val="00442888"/>
    <w:rPr>
      <w:color w:val="0000FF"/>
      <w:u w:val="single"/>
    </w:rPr>
  </w:style>
  <w:style w:type="character" w:customStyle="1" w:styleId="Heading1Char">
    <w:name w:val="Heading 1 Char"/>
    <w:basedOn w:val="DefaultParagraphFont"/>
    <w:link w:val="Heading1"/>
    <w:uiPriority w:val="9"/>
    <w:rsid w:val="00442888"/>
    <w:rPr>
      <w:rFonts w:ascii="Times New Roman" w:eastAsia="Times New Roman" w:hAnsi="Times New Roman" w:cs="Times New Roman"/>
      <w:b/>
      <w:bCs/>
      <w:kern w:val="36"/>
      <w:sz w:val="48"/>
      <w:szCs w:val="48"/>
      <w14:ligatures w14:val="none"/>
    </w:rPr>
  </w:style>
  <w:style w:type="character" w:styleId="UnresolvedMention">
    <w:name w:val="Unresolved Mention"/>
    <w:basedOn w:val="DefaultParagraphFont"/>
    <w:uiPriority w:val="99"/>
    <w:semiHidden/>
    <w:unhideWhenUsed/>
    <w:rsid w:val="00965ED4"/>
    <w:rPr>
      <w:color w:val="605E5C"/>
      <w:shd w:val="clear" w:color="auto" w:fill="E1DFDD"/>
    </w:rPr>
  </w:style>
  <w:style w:type="paragraph" w:styleId="NormalWeb">
    <w:name w:val="Normal (Web)"/>
    <w:basedOn w:val="Normal"/>
    <w:uiPriority w:val="99"/>
    <w:semiHidden/>
    <w:unhideWhenUsed/>
    <w:rsid w:val="007F3D0F"/>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36084">
      <w:bodyDiv w:val="1"/>
      <w:marLeft w:val="0"/>
      <w:marRight w:val="0"/>
      <w:marTop w:val="0"/>
      <w:marBottom w:val="0"/>
      <w:divBdr>
        <w:top w:val="none" w:sz="0" w:space="0" w:color="auto"/>
        <w:left w:val="none" w:sz="0" w:space="0" w:color="auto"/>
        <w:bottom w:val="none" w:sz="0" w:space="0" w:color="auto"/>
        <w:right w:val="none" w:sz="0" w:space="0" w:color="auto"/>
      </w:divBdr>
    </w:div>
    <w:div w:id="53817211">
      <w:bodyDiv w:val="1"/>
      <w:marLeft w:val="0"/>
      <w:marRight w:val="0"/>
      <w:marTop w:val="0"/>
      <w:marBottom w:val="0"/>
      <w:divBdr>
        <w:top w:val="none" w:sz="0" w:space="0" w:color="auto"/>
        <w:left w:val="none" w:sz="0" w:space="0" w:color="auto"/>
        <w:bottom w:val="none" w:sz="0" w:space="0" w:color="auto"/>
        <w:right w:val="none" w:sz="0" w:space="0" w:color="auto"/>
      </w:divBdr>
    </w:div>
    <w:div w:id="198981338">
      <w:bodyDiv w:val="1"/>
      <w:marLeft w:val="0"/>
      <w:marRight w:val="0"/>
      <w:marTop w:val="0"/>
      <w:marBottom w:val="0"/>
      <w:divBdr>
        <w:top w:val="none" w:sz="0" w:space="0" w:color="auto"/>
        <w:left w:val="none" w:sz="0" w:space="0" w:color="auto"/>
        <w:bottom w:val="none" w:sz="0" w:space="0" w:color="auto"/>
        <w:right w:val="none" w:sz="0" w:space="0" w:color="auto"/>
      </w:divBdr>
    </w:div>
    <w:div w:id="206187096">
      <w:bodyDiv w:val="1"/>
      <w:marLeft w:val="0"/>
      <w:marRight w:val="0"/>
      <w:marTop w:val="0"/>
      <w:marBottom w:val="0"/>
      <w:divBdr>
        <w:top w:val="none" w:sz="0" w:space="0" w:color="auto"/>
        <w:left w:val="none" w:sz="0" w:space="0" w:color="auto"/>
        <w:bottom w:val="none" w:sz="0" w:space="0" w:color="auto"/>
        <w:right w:val="none" w:sz="0" w:space="0" w:color="auto"/>
      </w:divBdr>
    </w:div>
    <w:div w:id="212623287">
      <w:bodyDiv w:val="1"/>
      <w:marLeft w:val="0"/>
      <w:marRight w:val="0"/>
      <w:marTop w:val="0"/>
      <w:marBottom w:val="0"/>
      <w:divBdr>
        <w:top w:val="none" w:sz="0" w:space="0" w:color="auto"/>
        <w:left w:val="none" w:sz="0" w:space="0" w:color="auto"/>
        <w:bottom w:val="none" w:sz="0" w:space="0" w:color="auto"/>
        <w:right w:val="none" w:sz="0" w:space="0" w:color="auto"/>
      </w:divBdr>
    </w:div>
    <w:div w:id="238713564">
      <w:bodyDiv w:val="1"/>
      <w:marLeft w:val="0"/>
      <w:marRight w:val="0"/>
      <w:marTop w:val="0"/>
      <w:marBottom w:val="0"/>
      <w:divBdr>
        <w:top w:val="none" w:sz="0" w:space="0" w:color="auto"/>
        <w:left w:val="none" w:sz="0" w:space="0" w:color="auto"/>
        <w:bottom w:val="none" w:sz="0" w:space="0" w:color="auto"/>
        <w:right w:val="none" w:sz="0" w:space="0" w:color="auto"/>
      </w:divBdr>
    </w:div>
    <w:div w:id="246809987">
      <w:bodyDiv w:val="1"/>
      <w:marLeft w:val="0"/>
      <w:marRight w:val="0"/>
      <w:marTop w:val="0"/>
      <w:marBottom w:val="0"/>
      <w:divBdr>
        <w:top w:val="none" w:sz="0" w:space="0" w:color="auto"/>
        <w:left w:val="none" w:sz="0" w:space="0" w:color="auto"/>
        <w:bottom w:val="none" w:sz="0" w:space="0" w:color="auto"/>
        <w:right w:val="none" w:sz="0" w:space="0" w:color="auto"/>
      </w:divBdr>
    </w:div>
    <w:div w:id="321127059">
      <w:bodyDiv w:val="1"/>
      <w:marLeft w:val="0"/>
      <w:marRight w:val="0"/>
      <w:marTop w:val="0"/>
      <w:marBottom w:val="0"/>
      <w:divBdr>
        <w:top w:val="none" w:sz="0" w:space="0" w:color="auto"/>
        <w:left w:val="none" w:sz="0" w:space="0" w:color="auto"/>
        <w:bottom w:val="none" w:sz="0" w:space="0" w:color="auto"/>
        <w:right w:val="none" w:sz="0" w:space="0" w:color="auto"/>
      </w:divBdr>
    </w:div>
    <w:div w:id="323044739">
      <w:bodyDiv w:val="1"/>
      <w:marLeft w:val="0"/>
      <w:marRight w:val="0"/>
      <w:marTop w:val="0"/>
      <w:marBottom w:val="0"/>
      <w:divBdr>
        <w:top w:val="none" w:sz="0" w:space="0" w:color="auto"/>
        <w:left w:val="none" w:sz="0" w:space="0" w:color="auto"/>
        <w:bottom w:val="none" w:sz="0" w:space="0" w:color="auto"/>
        <w:right w:val="none" w:sz="0" w:space="0" w:color="auto"/>
      </w:divBdr>
    </w:div>
    <w:div w:id="370764041">
      <w:bodyDiv w:val="1"/>
      <w:marLeft w:val="0"/>
      <w:marRight w:val="0"/>
      <w:marTop w:val="0"/>
      <w:marBottom w:val="0"/>
      <w:divBdr>
        <w:top w:val="none" w:sz="0" w:space="0" w:color="auto"/>
        <w:left w:val="none" w:sz="0" w:space="0" w:color="auto"/>
        <w:bottom w:val="none" w:sz="0" w:space="0" w:color="auto"/>
        <w:right w:val="none" w:sz="0" w:space="0" w:color="auto"/>
      </w:divBdr>
    </w:div>
    <w:div w:id="424805087">
      <w:bodyDiv w:val="1"/>
      <w:marLeft w:val="0"/>
      <w:marRight w:val="0"/>
      <w:marTop w:val="0"/>
      <w:marBottom w:val="0"/>
      <w:divBdr>
        <w:top w:val="none" w:sz="0" w:space="0" w:color="auto"/>
        <w:left w:val="none" w:sz="0" w:space="0" w:color="auto"/>
        <w:bottom w:val="none" w:sz="0" w:space="0" w:color="auto"/>
        <w:right w:val="none" w:sz="0" w:space="0" w:color="auto"/>
      </w:divBdr>
    </w:div>
    <w:div w:id="425154415">
      <w:bodyDiv w:val="1"/>
      <w:marLeft w:val="0"/>
      <w:marRight w:val="0"/>
      <w:marTop w:val="0"/>
      <w:marBottom w:val="0"/>
      <w:divBdr>
        <w:top w:val="none" w:sz="0" w:space="0" w:color="auto"/>
        <w:left w:val="none" w:sz="0" w:space="0" w:color="auto"/>
        <w:bottom w:val="none" w:sz="0" w:space="0" w:color="auto"/>
        <w:right w:val="none" w:sz="0" w:space="0" w:color="auto"/>
      </w:divBdr>
    </w:div>
    <w:div w:id="452410320">
      <w:bodyDiv w:val="1"/>
      <w:marLeft w:val="0"/>
      <w:marRight w:val="0"/>
      <w:marTop w:val="0"/>
      <w:marBottom w:val="0"/>
      <w:divBdr>
        <w:top w:val="none" w:sz="0" w:space="0" w:color="auto"/>
        <w:left w:val="none" w:sz="0" w:space="0" w:color="auto"/>
        <w:bottom w:val="none" w:sz="0" w:space="0" w:color="auto"/>
        <w:right w:val="none" w:sz="0" w:space="0" w:color="auto"/>
      </w:divBdr>
    </w:div>
    <w:div w:id="547768337">
      <w:bodyDiv w:val="1"/>
      <w:marLeft w:val="0"/>
      <w:marRight w:val="0"/>
      <w:marTop w:val="0"/>
      <w:marBottom w:val="0"/>
      <w:divBdr>
        <w:top w:val="none" w:sz="0" w:space="0" w:color="auto"/>
        <w:left w:val="none" w:sz="0" w:space="0" w:color="auto"/>
        <w:bottom w:val="none" w:sz="0" w:space="0" w:color="auto"/>
        <w:right w:val="none" w:sz="0" w:space="0" w:color="auto"/>
      </w:divBdr>
    </w:div>
    <w:div w:id="572089004">
      <w:bodyDiv w:val="1"/>
      <w:marLeft w:val="0"/>
      <w:marRight w:val="0"/>
      <w:marTop w:val="0"/>
      <w:marBottom w:val="0"/>
      <w:divBdr>
        <w:top w:val="none" w:sz="0" w:space="0" w:color="auto"/>
        <w:left w:val="none" w:sz="0" w:space="0" w:color="auto"/>
        <w:bottom w:val="none" w:sz="0" w:space="0" w:color="auto"/>
        <w:right w:val="none" w:sz="0" w:space="0" w:color="auto"/>
      </w:divBdr>
    </w:div>
    <w:div w:id="637958746">
      <w:bodyDiv w:val="1"/>
      <w:marLeft w:val="0"/>
      <w:marRight w:val="0"/>
      <w:marTop w:val="0"/>
      <w:marBottom w:val="0"/>
      <w:divBdr>
        <w:top w:val="none" w:sz="0" w:space="0" w:color="auto"/>
        <w:left w:val="none" w:sz="0" w:space="0" w:color="auto"/>
        <w:bottom w:val="none" w:sz="0" w:space="0" w:color="auto"/>
        <w:right w:val="none" w:sz="0" w:space="0" w:color="auto"/>
      </w:divBdr>
    </w:div>
    <w:div w:id="663240047">
      <w:bodyDiv w:val="1"/>
      <w:marLeft w:val="0"/>
      <w:marRight w:val="0"/>
      <w:marTop w:val="0"/>
      <w:marBottom w:val="0"/>
      <w:divBdr>
        <w:top w:val="none" w:sz="0" w:space="0" w:color="auto"/>
        <w:left w:val="none" w:sz="0" w:space="0" w:color="auto"/>
        <w:bottom w:val="none" w:sz="0" w:space="0" w:color="auto"/>
        <w:right w:val="none" w:sz="0" w:space="0" w:color="auto"/>
      </w:divBdr>
    </w:div>
    <w:div w:id="742028778">
      <w:bodyDiv w:val="1"/>
      <w:marLeft w:val="0"/>
      <w:marRight w:val="0"/>
      <w:marTop w:val="0"/>
      <w:marBottom w:val="0"/>
      <w:divBdr>
        <w:top w:val="none" w:sz="0" w:space="0" w:color="auto"/>
        <w:left w:val="none" w:sz="0" w:space="0" w:color="auto"/>
        <w:bottom w:val="none" w:sz="0" w:space="0" w:color="auto"/>
        <w:right w:val="none" w:sz="0" w:space="0" w:color="auto"/>
      </w:divBdr>
    </w:div>
    <w:div w:id="752363462">
      <w:bodyDiv w:val="1"/>
      <w:marLeft w:val="0"/>
      <w:marRight w:val="0"/>
      <w:marTop w:val="0"/>
      <w:marBottom w:val="0"/>
      <w:divBdr>
        <w:top w:val="none" w:sz="0" w:space="0" w:color="auto"/>
        <w:left w:val="none" w:sz="0" w:space="0" w:color="auto"/>
        <w:bottom w:val="none" w:sz="0" w:space="0" w:color="auto"/>
        <w:right w:val="none" w:sz="0" w:space="0" w:color="auto"/>
      </w:divBdr>
    </w:div>
    <w:div w:id="757167062">
      <w:bodyDiv w:val="1"/>
      <w:marLeft w:val="0"/>
      <w:marRight w:val="0"/>
      <w:marTop w:val="0"/>
      <w:marBottom w:val="0"/>
      <w:divBdr>
        <w:top w:val="none" w:sz="0" w:space="0" w:color="auto"/>
        <w:left w:val="none" w:sz="0" w:space="0" w:color="auto"/>
        <w:bottom w:val="none" w:sz="0" w:space="0" w:color="auto"/>
        <w:right w:val="none" w:sz="0" w:space="0" w:color="auto"/>
      </w:divBdr>
    </w:div>
    <w:div w:id="796801225">
      <w:bodyDiv w:val="1"/>
      <w:marLeft w:val="0"/>
      <w:marRight w:val="0"/>
      <w:marTop w:val="0"/>
      <w:marBottom w:val="0"/>
      <w:divBdr>
        <w:top w:val="none" w:sz="0" w:space="0" w:color="auto"/>
        <w:left w:val="none" w:sz="0" w:space="0" w:color="auto"/>
        <w:bottom w:val="none" w:sz="0" w:space="0" w:color="auto"/>
        <w:right w:val="none" w:sz="0" w:space="0" w:color="auto"/>
      </w:divBdr>
    </w:div>
    <w:div w:id="827864143">
      <w:bodyDiv w:val="1"/>
      <w:marLeft w:val="0"/>
      <w:marRight w:val="0"/>
      <w:marTop w:val="0"/>
      <w:marBottom w:val="0"/>
      <w:divBdr>
        <w:top w:val="none" w:sz="0" w:space="0" w:color="auto"/>
        <w:left w:val="none" w:sz="0" w:space="0" w:color="auto"/>
        <w:bottom w:val="none" w:sz="0" w:space="0" w:color="auto"/>
        <w:right w:val="none" w:sz="0" w:space="0" w:color="auto"/>
      </w:divBdr>
    </w:div>
    <w:div w:id="982275370">
      <w:bodyDiv w:val="1"/>
      <w:marLeft w:val="0"/>
      <w:marRight w:val="0"/>
      <w:marTop w:val="0"/>
      <w:marBottom w:val="0"/>
      <w:divBdr>
        <w:top w:val="none" w:sz="0" w:space="0" w:color="auto"/>
        <w:left w:val="none" w:sz="0" w:space="0" w:color="auto"/>
        <w:bottom w:val="none" w:sz="0" w:space="0" w:color="auto"/>
        <w:right w:val="none" w:sz="0" w:space="0" w:color="auto"/>
      </w:divBdr>
    </w:div>
    <w:div w:id="1054506572">
      <w:bodyDiv w:val="1"/>
      <w:marLeft w:val="0"/>
      <w:marRight w:val="0"/>
      <w:marTop w:val="0"/>
      <w:marBottom w:val="0"/>
      <w:divBdr>
        <w:top w:val="none" w:sz="0" w:space="0" w:color="auto"/>
        <w:left w:val="none" w:sz="0" w:space="0" w:color="auto"/>
        <w:bottom w:val="none" w:sz="0" w:space="0" w:color="auto"/>
        <w:right w:val="none" w:sz="0" w:space="0" w:color="auto"/>
      </w:divBdr>
    </w:div>
    <w:div w:id="1150292864">
      <w:bodyDiv w:val="1"/>
      <w:marLeft w:val="0"/>
      <w:marRight w:val="0"/>
      <w:marTop w:val="0"/>
      <w:marBottom w:val="0"/>
      <w:divBdr>
        <w:top w:val="none" w:sz="0" w:space="0" w:color="auto"/>
        <w:left w:val="none" w:sz="0" w:space="0" w:color="auto"/>
        <w:bottom w:val="none" w:sz="0" w:space="0" w:color="auto"/>
        <w:right w:val="none" w:sz="0" w:space="0" w:color="auto"/>
      </w:divBdr>
    </w:div>
    <w:div w:id="1187595291">
      <w:bodyDiv w:val="1"/>
      <w:marLeft w:val="0"/>
      <w:marRight w:val="0"/>
      <w:marTop w:val="0"/>
      <w:marBottom w:val="0"/>
      <w:divBdr>
        <w:top w:val="none" w:sz="0" w:space="0" w:color="auto"/>
        <w:left w:val="none" w:sz="0" w:space="0" w:color="auto"/>
        <w:bottom w:val="none" w:sz="0" w:space="0" w:color="auto"/>
        <w:right w:val="none" w:sz="0" w:space="0" w:color="auto"/>
      </w:divBdr>
    </w:div>
    <w:div w:id="1188521244">
      <w:bodyDiv w:val="1"/>
      <w:marLeft w:val="0"/>
      <w:marRight w:val="0"/>
      <w:marTop w:val="0"/>
      <w:marBottom w:val="0"/>
      <w:divBdr>
        <w:top w:val="none" w:sz="0" w:space="0" w:color="auto"/>
        <w:left w:val="none" w:sz="0" w:space="0" w:color="auto"/>
        <w:bottom w:val="none" w:sz="0" w:space="0" w:color="auto"/>
        <w:right w:val="none" w:sz="0" w:space="0" w:color="auto"/>
      </w:divBdr>
    </w:div>
    <w:div w:id="1195384384">
      <w:bodyDiv w:val="1"/>
      <w:marLeft w:val="0"/>
      <w:marRight w:val="0"/>
      <w:marTop w:val="0"/>
      <w:marBottom w:val="0"/>
      <w:divBdr>
        <w:top w:val="none" w:sz="0" w:space="0" w:color="auto"/>
        <w:left w:val="none" w:sz="0" w:space="0" w:color="auto"/>
        <w:bottom w:val="none" w:sz="0" w:space="0" w:color="auto"/>
        <w:right w:val="none" w:sz="0" w:space="0" w:color="auto"/>
      </w:divBdr>
    </w:div>
    <w:div w:id="1362704124">
      <w:bodyDiv w:val="1"/>
      <w:marLeft w:val="0"/>
      <w:marRight w:val="0"/>
      <w:marTop w:val="0"/>
      <w:marBottom w:val="0"/>
      <w:divBdr>
        <w:top w:val="none" w:sz="0" w:space="0" w:color="auto"/>
        <w:left w:val="none" w:sz="0" w:space="0" w:color="auto"/>
        <w:bottom w:val="none" w:sz="0" w:space="0" w:color="auto"/>
        <w:right w:val="none" w:sz="0" w:space="0" w:color="auto"/>
      </w:divBdr>
    </w:div>
    <w:div w:id="1373922532">
      <w:bodyDiv w:val="1"/>
      <w:marLeft w:val="0"/>
      <w:marRight w:val="0"/>
      <w:marTop w:val="0"/>
      <w:marBottom w:val="0"/>
      <w:divBdr>
        <w:top w:val="none" w:sz="0" w:space="0" w:color="auto"/>
        <w:left w:val="none" w:sz="0" w:space="0" w:color="auto"/>
        <w:bottom w:val="none" w:sz="0" w:space="0" w:color="auto"/>
        <w:right w:val="none" w:sz="0" w:space="0" w:color="auto"/>
      </w:divBdr>
    </w:div>
    <w:div w:id="1522283593">
      <w:bodyDiv w:val="1"/>
      <w:marLeft w:val="0"/>
      <w:marRight w:val="0"/>
      <w:marTop w:val="0"/>
      <w:marBottom w:val="0"/>
      <w:divBdr>
        <w:top w:val="none" w:sz="0" w:space="0" w:color="auto"/>
        <w:left w:val="none" w:sz="0" w:space="0" w:color="auto"/>
        <w:bottom w:val="none" w:sz="0" w:space="0" w:color="auto"/>
        <w:right w:val="none" w:sz="0" w:space="0" w:color="auto"/>
      </w:divBdr>
    </w:div>
    <w:div w:id="1529103024">
      <w:bodyDiv w:val="1"/>
      <w:marLeft w:val="0"/>
      <w:marRight w:val="0"/>
      <w:marTop w:val="0"/>
      <w:marBottom w:val="0"/>
      <w:divBdr>
        <w:top w:val="none" w:sz="0" w:space="0" w:color="auto"/>
        <w:left w:val="none" w:sz="0" w:space="0" w:color="auto"/>
        <w:bottom w:val="none" w:sz="0" w:space="0" w:color="auto"/>
        <w:right w:val="none" w:sz="0" w:space="0" w:color="auto"/>
      </w:divBdr>
    </w:div>
    <w:div w:id="1543711968">
      <w:bodyDiv w:val="1"/>
      <w:marLeft w:val="0"/>
      <w:marRight w:val="0"/>
      <w:marTop w:val="0"/>
      <w:marBottom w:val="0"/>
      <w:divBdr>
        <w:top w:val="none" w:sz="0" w:space="0" w:color="auto"/>
        <w:left w:val="none" w:sz="0" w:space="0" w:color="auto"/>
        <w:bottom w:val="none" w:sz="0" w:space="0" w:color="auto"/>
        <w:right w:val="none" w:sz="0" w:space="0" w:color="auto"/>
      </w:divBdr>
    </w:div>
    <w:div w:id="1794902087">
      <w:bodyDiv w:val="1"/>
      <w:marLeft w:val="0"/>
      <w:marRight w:val="0"/>
      <w:marTop w:val="0"/>
      <w:marBottom w:val="0"/>
      <w:divBdr>
        <w:top w:val="none" w:sz="0" w:space="0" w:color="auto"/>
        <w:left w:val="none" w:sz="0" w:space="0" w:color="auto"/>
        <w:bottom w:val="none" w:sz="0" w:space="0" w:color="auto"/>
        <w:right w:val="none" w:sz="0" w:space="0" w:color="auto"/>
      </w:divBdr>
    </w:div>
    <w:div w:id="1798448746">
      <w:bodyDiv w:val="1"/>
      <w:marLeft w:val="0"/>
      <w:marRight w:val="0"/>
      <w:marTop w:val="0"/>
      <w:marBottom w:val="0"/>
      <w:divBdr>
        <w:top w:val="none" w:sz="0" w:space="0" w:color="auto"/>
        <w:left w:val="none" w:sz="0" w:space="0" w:color="auto"/>
        <w:bottom w:val="none" w:sz="0" w:space="0" w:color="auto"/>
        <w:right w:val="none" w:sz="0" w:space="0" w:color="auto"/>
      </w:divBdr>
    </w:div>
    <w:div w:id="1806923059">
      <w:bodyDiv w:val="1"/>
      <w:marLeft w:val="0"/>
      <w:marRight w:val="0"/>
      <w:marTop w:val="0"/>
      <w:marBottom w:val="0"/>
      <w:divBdr>
        <w:top w:val="none" w:sz="0" w:space="0" w:color="auto"/>
        <w:left w:val="none" w:sz="0" w:space="0" w:color="auto"/>
        <w:bottom w:val="none" w:sz="0" w:space="0" w:color="auto"/>
        <w:right w:val="none" w:sz="0" w:space="0" w:color="auto"/>
      </w:divBdr>
    </w:div>
    <w:div w:id="1815102205">
      <w:bodyDiv w:val="1"/>
      <w:marLeft w:val="0"/>
      <w:marRight w:val="0"/>
      <w:marTop w:val="0"/>
      <w:marBottom w:val="0"/>
      <w:divBdr>
        <w:top w:val="none" w:sz="0" w:space="0" w:color="auto"/>
        <w:left w:val="none" w:sz="0" w:space="0" w:color="auto"/>
        <w:bottom w:val="none" w:sz="0" w:space="0" w:color="auto"/>
        <w:right w:val="none" w:sz="0" w:space="0" w:color="auto"/>
      </w:divBdr>
    </w:div>
    <w:div w:id="1897930222">
      <w:bodyDiv w:val="1"/>
      <w:marLeft w:val="0"/>
      <w:marRight w:val="0"/>
      <w:marTop w:val="0"/>
      <w:marBottom w:val="0"/>
      <w:divBdr>
        <w:top w:val="none" w:sz="0" w:space="0" w:color="auto"/>
        <w:left w:val="none" w:sz="0" w:space="0" w:color="auto"/>
        <w:bottom w:val="none" w:sz="0" w:space="0" w:color="auto"/>
        <w:right w:val="none" w:sz="0" w:space="0" w:color="auto"/>
      </w:divBdr>
    </w:div>
    <w:div w:id="1901206950">
      <w:bodyDiv w:val="1"/>
      <w:marLeft w:val="0"/>
      <w:marRight w:val="0"/>
      <w:marTop w:val="0"/>
      <w:marBottom w:val="0"/>
      <w:divBdr>
        <w:top w:val="none" w:sz="0" w:space="0" w:color="auto"/>
        <w:left w:val="none" w:sz="0" w:space="0" w:color="auto"/>
        <w:bottom w:val="none" w:sz="0" w:space="0" w:color="auto"/>
        <w:right w:val="none" w:sz="0" w:space="0" w:color="auto"/>
      </w:divBdr>
    </w:div>
    <w:div w:id="1964383980">
      <w:bodyDiv w:val="1"/>
      <w:marLeft w:val="0"/>
      <w:marRight w:val="0"/>
      <w:marTop w:val="0"/>
      <w:marBottom w:val="0"/>
      <w:divBdr>
        <w:top w:val="none" w:sz="0" w:space="0" w:color="auto"/>
        <w:left w:val="none" w:sz="0" w:space="0" w:color="auto"/>
        <w:bottom w:val="none" w:sz="0" w:space="0" w:color="auto"/>
        <w:right w:val="none" w:sz="0" w:space="0" w:color="auto"/>
      </w:divBdr>
    </w:div>
    <w:div w:id="2030712468">
      <w:bodyDiv w:val="1"/>
      <w:marLeft w:val="0"/>
      <w:marRight w:val="0"/>
      <w:marTop w:val="0"/>
      <w:marBottom w:val="0"/>
      <w:divBdr>
        <w:top w:val="none" w:sz="0" w:space="0" w:color="auto"/>
        <w:left w:val="none" w:sz="0" w:space="0" w:color="auto"/>
        <w:bottom w:val="none" w:sz="0" w:space="0" w:color="auto"/>
        <w:right w:val="none" w:sz="0" w:space="0" w:color="auto"/>
      </w:divBdr>
    </w:div>
    <w:div w:id="2046902190">
      <w:bodyDiv w:val="1"/>
      <w:marLeft w:val="0"/>
      <w:marRight w:val="0"/>
      <w:marTop w:val="0"/>
      <w:marBottom w:val="0"/>
      <w:divBdr>
        <w:top w:val="none" w:sz="0" w:space="0" w:color="auto"/>
        <w:left w:val="none" w:sz="0" w:space="0" w:color="auto"/>
        <w:bottom w:val="none" w:sz="0" w:space="0" w:color="auto"/>
        <w:right w:val="none" w:sz="0" w:space="0" w:color="auto"/>
      </w:divBdr>
    </w:div>
    <w:div w:id="2052802601">
      <w:bodyDiv w:val="1"/>
      <w:marLeft w:val="0"/>
      <w:marRight w:val="0"/>
      <w:marTop w:val="0"/>
      <w:marBottom w:val="0"/>
      <w:divBdr>
        <w:top w:val="none" w:sz="0" w:space="0" w:color="auto"/>
        <w:left w:val="none" w:sz="0" w:space="0" w:color="auto"/>
        <w:bottom w:val="none" w:sz="0" w:space="0" w:color="auto"/>
        <w:right w:val="none" w:sz="0" w:space="0" w:color="auto"/>
      </w:divBdr>
    </w:div>
    <w:div w:id="2076202768">
      <w:bodyDiv w:val="1"/>
      <w:marLeft w:val="0"/>
      <w:marRight w:val="0"/>
      <w:marTop w:val="0"/>
      <w:marBottom w:val="0"/>
      <w:divBdr>
        <w:top w:val="none" w:sz="0" w:space="0" w:color="auto"/>
        <w:left w:val="none" w:sz="0" w:space="0" w:color="auto"/>
        <w:bottom w:val="none" w:sz="0" w:space="0" w:color="auto"/>
        <w:right w:val="none" w:sz="0" w:space="0" w:color="auto"/>
      </w:divBdr>
    </w:div>
    <w:div w:id="208025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ers.usda.gov/data-products/food-price-outlook.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yelagan@gmu.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Wil23</b:Tag>
    <b:SourceType>JournalArticle</b:SourceType>
    <b:Guid>{57CCA9D7-C9FF-E84D-9D47-27158FBFDB68}</b:Guid>
    <b:Title>Vegetables and pulses data</b:Title>
    <b:Year>2023</b:Year>
    <b:Author>
      <b:Author>
        <b:NameList>
          <b:Person>
            <b:Last>Wilma V. Davis</b:Last>
            <b:First>Catharine</b:First>
            <b:Middle>Weber, Gary Lucier</b:Middle>
          </b:Person>
        </b:NameList>
      </b:Author>
    </b:Author>
    <b:Publisher>Economic Research Service U.S. DEPARTMENT OF AGRICULTURE</b:Publisher>
    <b:Month>February</b:Month>
    <b:Day>21</b:Day>
    <b:RefOrder>3</b:RefOrder>
  </b:Source>
  <b:Source>
    <b:Tag>Cat22</b:Tag>
    <b:SourceType>JournalArticle</b:SourceType>
    <b:Guid>{A64CED76-43E7-6549-9829-B1C0C39C72D9}</b:Guid>
    <b:Title>Fruit and tree nuts yearbook tables</b:Title>
    <b:Year>2022</b:Year>
    <b:Author>
      <b:Author>
        <b:NameList>
          <b:Person>
            <b:Last>Weber</b:Last>
            <b:First>Catharine</b:First>
          </b:Person>
        </b:NameList>
      </b:Author>
    </b:Author>
    <b:Publisher>Economic Research Service U.S. DEPARTMENT OF AGRICULTURE</b:Publisher>
    <b:Month>November</b:Month>
    <b:Day>7</b:Day>
    <b:RefOrder>4</b:RefOrder>
  </b:Source>
  <b:Source>
    <b:Tag>Con23</b:Tag>
    <b:SourceType>JournalArticle</b:SourceType>
    <b:Guid>{4F226073-3A32-4F4F-9653-025870FF4554}</b:Guid>
    <b:Title>Consumer price index summary - 2023 M02 results</b:Title>
    <b:Year>2023</b:Year>
    <b:Publisher>U.S. Bureau of Labor Statistics</b:Publisher>
    <b:Month>March</b:Month>
    <b:Day>14</b:Day>
    <b:RefOrder>2</b:RefOrder>
  </b:Source>
  <b:Source>
    <b:Tag>Foo23</b:Tag>
    <b:SourceType>JournalArticle</b:SourceType>
    <b:Guid>{D3C85368-E13A-7949-8C92-D34A9E8A7D5E}</b:Guid>
    <b:Title>Food price outlook</b:Title>
    <b:JournalName>USDA ERS - Food Price Outlook</b:JournalName>
    <b:Year>2023</b:Year>
    <b:Month>february</b:Month>
    <b:Day>23</b:Day>
    <b:RefOrder>1</b:RefOrder>
  </b:Source>
</b:Sources>
</file>

<file path=customXml/itemProps1.xml><?xml version="1.0" encoding="utf-8"?>
<ds:datastoreItem xmlns:ds="http://schemas.openxmlformats.org/officeDocument/2006/customXml" ds:itemID="{6097BFE7-9310-B047-B813-4AED1E2B1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6</Pages>
  <Words>1268</Words>
  <Characters>7229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bunny shashank</dc:creator>
  <cp:keywords/>
  <dc:description/>
  <cp:lastModifiedBy>bunny shashank</cp:lastModifiedBy>
  <cp:revision>2</cp:revision>
  <dcterms:created xsi:type="dcterms:W3CDTF">2023-03-19T19:33:00Z</dcterms:created>
  <dcterms:modified xsi:type="dcterms:W3CDTF">2023-03-19T23:49:00Z</dcterms:modified>
</cp:coreProperties>
</file>