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</w:t>
      </w:r>
      <w:r>
        <w:rPr>
          <w:highlight w:val="yellow"/>
        </w:rPr>
        <w:t xml:space="preserve"> [TO FILL: team name]</w:t>
      </w:r>
    </w:p>
    <w:p w14:paraId="128E5794" w14:textId="44E68798" w:rsidR="00A127C4" w:rsidRDefault="00BB66B1">
      <w:r>
        <w:t>Project / Product Name:</w:t>
      </w:r>
      <w:r>
        <w:t xml:space="preserve"> Smart Guided Troubleshooting Engine (PRISM GenAI Hackathon 2026, Theme 2: Troubleshooting)</w:t>
      </w:r>
    </w:p>
    <w:p w14:paraId="79C27D10" w14:textId="0D156429" w:rsidR="00A127C4" w:rsidRDefault="00BB66B1">
      <w:r>
        <w:t>Organization / Institution (if any):</w:t>
      </w:r>
      <w:r>
        <w:rPr>
          <w:highlight w:val="yellow"/>
        </w:rPr>
        <w:t xml:space="preserve"> [TO FILL: college / institution]</w:t>
      </w:r>
    </w:p>
    <w:p w14:paraId="3544C6C6" w14:textId="3EF9E479" w:rsidR="00A127C4" w:rsidRDefault="00BB66B1">
      <w:r>
        <w:t>Submission Date:</w:t>
      </w:r>
      <w:r>
        <w:rPr>
          <w:highlight w:val="yellow"/>
        </w:rPr>
        <w:t xml:space="preserve"> [TO FILL: DD-MM-YYYY]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any Artificial Intelligence (AI) in developing this project?  Yes</w:t>
      </w:r>
    </w:p>
    <w:p w14:paraId="597EA384" w14:textId="47EE214E" w:rsidR="00A127C4" w:rsidRDefault="00066A04">
      <w:r>
        <w:t>Yes. AI was used in two ways. (a) Development: the code, tests, evaluation scripts, documentation, synthetic development data, presentation and demo video were produced with Claude Code (Anthropic's agentic coding assistant), working under the team's direction and specification; the team reviewed the work, ran it and made the design decisions. (b) Inside the product: a large language model (Groq openai/gpt-oss-120b for extraction, openai/gpt-oss-20b for query variations; Google Gemini also supported) reads the SIIS reference text, and a local BAAI/bge-small-en-v1.5 embedding model powers retrieval and the semantic cache. Code, not the model, enforces every hard rule (grounding, catalog-only deeplinks, URL scrubbing, ordering, schema).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</w:t>
      </w:r>
      <w:proofErr w:type="gramStart"/>
      <w:r>
        <w:t>brainstorming</w:t>
      </w:r>
      <w:proofErr w:type="gramEnd"/>
      <w:r>
        <w:t xml:space="preserve"> Yes: Claude Code proposed the pipeline design (deterministic gates around a model-assisted extraction step) from the team's problem statement; the team chose the approach.</w:t>
      </w:r>
    </w:p>
    <w:p w14:paraId="4B1DE582" w14:textId="0AFB9FA9" w:rsidR="00A127C4" w:rsidRDefault="00BB66B1">
      <w:r>
        <w:t>Code generation or assistance</w:t>
      </w:r>
      <w:r>
        <w:t xml:space="preserve"> Yes: most of the Python code (FastAPI service, retrieval, extraction, mapping, validation, caching) was generated by Claude Code and reviewed by the team.</w:t>
      </w:r>
    </w:p>
    <w:p w14:paraId="54FA81DE" w14:textId="47A12911" w:rsidR="00A127C4" w:rsidRDefault="00BB66B1">
      <w:r>
        <w:t>UI / UX design</w:t>
      </w:r>
      <w:r>
        <w:t xml:space="preserve"> Yes: the /demo web page was generated by Claude Code.</w:t>
      </w:r>
    </w:p>
    <w:p w14:paraId="29551317" w14:textId="0B1452FD" w:rsidR="00A127C4" w:rsidRDefault="00BB66B1">
      <w:r>
        <w:t>Content creation</w:t>
      </w:r>
      <w:r>
        <w:t xml:space="preserve"> Yes: README, metrics report, hardening report, traceability matrix, this presentation and the demo video were drafted by Claude Code; every number in them is rendered from measured reports.</w:t>
      </w:r>
    </w:p>
    <w:p w14:paraId="3FCA3358" w14:textId="58F7E21F" w:rsidR="00A127C4" w:rsidRDefault="00BB66B1">
      <w:r>
        <w:t>Data analysis</w:t>
      </w:r>
      <w:r>
        <w:t xml:space="preserve"> Yes: evaluation scripts written with Claude Code measure accuracy, latency, cost and cache hit rate against a live model; the analysis of the results was AI-assisted.</w:t>
      </w:r>
    </w:p>
    <w:p w14:paraId="4B209694" w14:textId="245BCEDB" w:rsidR="00A127C4" w:rsidRDefault="00BB66B1">
      <w:r>
        <w:t>Testing / debugging</w:t>
      </w:r>
      <w:r>
        <w:t xml:space="preserve"> Yes: Claude Code wrote 390 offline tests (unit, integration, regression, adversarial) and fixed the issues found by a hostile review (HARDENING_REPORT.md).</w:t>
      </w:r>
    </w:p>
    <w:p w14:paraId="3C3D7CEA" w14:textId="65E2240A" w:rsidR="00A127C4" w:rsidRDefault="00BB66B1">
      <w:r>
        <w:t>Other</w:t>
      </w:r>
      <w:r>
        <w:t xml:space="preserve"> Runtime: an LLM extracts structure from SIIS text and writes query variations; held-out test paraphrases and the synthetic development fixture were generated with LLMs (labelled as such).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Name: Query understanding and semantic cache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Claude Code (Anthropic) generated the code from the team's specification prompt (problem statement, latency and accuracy targets). Output: domain lexicon, canonical intent, exact + embedding cache with concept and qualifier gates. The team set the targets; the cache threshold was calibrated by a script, not by hand.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2. Feature Name: Grounded structure extraction (SIIS text to actions and steps)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Runtime LLM: Groq openai/gpt-oss-120b with a strict JSON schema. Prompt: the extraction rules in app/llm/prompts.py (use only the SOURCE, one action per screen, imperative steps). Code written by Claude Code; a deterministic grounding check removes any step not found in the SIIS text.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3. Feature Name: Deeplink mapping (hybrid BM25 + dense retrieval with exact-screen resolver)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Code generated by Claude Code. No LLM picks URIs: the URI is always copied from the catalog. An LLM-based mapper exists only as an ablation baseline. Adapted by the team's direction to the official catalog format.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4. Feature Name: Validation, safety and sequencing gates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Code generated by Claude Code from the schema.py contract and the hackathon rules: schema validation, business rules, URL and prompt-injection scrubbing, critical-last ordering. Verified by adversarial tests.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5. Feature Name: Evaluation harness, metrics and reports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Scripts generated by Claude Code; they run the real HTTP server against a live model and render metrics.md from JSON. No figure was typed by hand.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6. Feature Name: Demo page, presentation and video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Generated with Claude Code (HTML page, python-pptx/pptxgenjs deck, Playwright-recorded browser video) from the measured reports; team details are filled in by the team.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7. Feature Name: Evaluation data written for testing</w:t>
      </w:r>
    </w:p>
    <w:p w14:paraId="129CC6A3" w14:textId="77777777" w:rsidR="00066A04" w:rsidRDefault="00066A04" w:rsidP="00066A04">
      <w:r>
        <w:t xml:space="preserve">    Self-Generated/AI-Generated/Both: AI-Generated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Synthetic development fixture (data/dev_fixtures, marked NOT OFFICIAL) and held-out paraphrases were generated with LLMs (Claude Code for the fixture; Gemini, qwen3.8-27b and gpt-oss-20b for paraphrases). The official starter data (data/official) was provided by the organisers and is not AI-generated by the team.</w:t>
      </w:r>
      <w:proofErr w:type="gramStart"/>
      <w:proofErr w:type="gramEnd"/>
    </w:p>
    <w:p w14:paraId="427CFBAB" w14:textId="77777777" w:rsidR="00BB66B1" w:rsidRDefault="00BB66B1" w:rsidP="00066A04"/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</w:t>
      </w:r>
      <w:r>
        <w:rPr>
          <w:highlight w:val="yellow"/>
        </w:rPr>
        <w:t xml:space="preserve"> [TO FILL]</w:t>
      </w:r>
    </w:p>
    <w:p w14:paraId="343EF5D4" w14:textId="77777777" w:rsidR="00A127C4" w:rsidRDefault="00BB66B1">
      <w:r>
        <w:t>Role:</w:t>
      </w:r>
      <w:r>
        <w:rPr>
          <w:highlight w:val="yellow"/>
        </w:rPr>
        <w:t xml:space="preserve"> [TO FILL]</w:t>
      </w:r>
    </w:p>
    <w:p w14:paraId="6E698D32" w14:textId="77777777" w:rsidR="00A127C4" w:rsidRDefault="00BB66B1">
      <w:r>
        <w:t>Signature:</w:t>
      </w:r>
      <w:r>
        <w:rPr>
          <w:highlight w:val="yellow"/>
        </w:rPr>
        <w:t xml:space="preserve"> [TO FILL]</w:t>
      </w:r>
    </w:p>
    <w:p w14:paraId="625AA66E" w14:textId="77777777" w:rsidR="00A127C4" w:rsidRDefault="00BB66B1">
      <w:r>
        <w:t>Date:</w:t>
      </w:r>
      <w:r>
        <w:rPr>
          <w:highlight w:val="yellow"/>
        </w:rPr>
        <w:t xml:space="preserve"> [TO FILL]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