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3"/>
        <w:tblW w:w="142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2767"/>
        <w:gridCol w:w="5675"/>
        <w:gridCol w:w="2965"/>
        <w:gridCol w:w="1908"/>
      </w:tblGrid>
      <w:tr w:rsidR="00A33380" w:rsidRPr="001F4318" w:rsidTr="00292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5" w:type="dxa"/>
            <w:gridSpan w:val="5"/>
            <w:tcBorders>
              <w:bottom w:val="none" w:sz="0" w:space="0" w:color="auto"/>
            </w:tcBorders>
            <w:hideMark/>
          </w:tcPr>
          <w:p w:rsidR="00A33380" w:rsidRPr="001F4318" w:rsidRDefault="00554D40" w:rsidP="001F4318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1F4E79"/>
                <w:sz w:val="44"/>
                <w:szCs w:val="44"/>
              </w:rPr>
            </w:pPr>
            <w:r>
              <w:rPr>
                <w:rFonts w:ascii="Calibri" w:eastAsia="Times New Roman" w:hAnsi="Calibri" w:cs="Times New Roman"/>
                <w:color w:val="1F4E79"/>
                <w:sz w:val="44"/>
                <w:szCs w:val="44"/>
              </w:rPr>
              <w:t>Programming Skills</w:t>
            </w:r>
            <w:r w:rsidR="000F6413">
              <w:rPr>
                <w:rFonts w:ascii="Calibri" w:eastAsia="Times New Roman" w:hAnsi="Calibri" w:cs="Times New Roman"/>
                <w:color w:val="1F4E79"/>
                <w:sz w:val="44"/>
                <w:szCs w:val="44"/>
              </w:rPr>
              <w:t xml:space="preserve"> for E3 Engineers</w:t>
            </w:r>
          </w:p>
          <w:p w:rsidR="00A33380" w:rsidRPr="001F4318" w:rsidRDefault="00A33380" w:rsidP="001F4318">
            <w:pPr>
              <w:jc w:val="center"/>
              <w:rPr>
                <w:rFonts w:ascii="Calibri" w:eastAsia="Times New Roman" w:hAnsi="Calibri" w:cs="Times New Roman"/>
                <w:color w:val="1F4E79"/>
                <w:sz w:val="44"/>
                <w:szCs w:val="44"/>
              </w:rPr>
            </w:pPr>
            <w:r w:rsidRPr="001F4318">
              <w:rPr>
                <w:rFonts w:ascii="Calibri" w:eastAsia="Times New Roman" w:hAnsi="Calibri" w:cs="Times New Roman"/>
                <w:i/>
                <w:iCs/>
                <w:color w:val="000000"/>
              </w:rPr>
              <w:t>Certification Program Curriculum</w:t>
            </w:r>
          </w:p>
        </w:tc>
      </w:tr>
      <w:tr w:rsidR="00A33380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5" w:type="dxa"/>
            <w:gridSpan w:val="5"/>
            <w:vAlign w:val="center"/>
          </w:tcPr>
          <w:p w:rsidR="00A33380" w:rsidRPr="00A33380" w:rsidRDefault="00A33380" w:rsidP="001F4318">
            <w:pPr>
              <w:rPr>
                <w:rFonts w:ascii="Calibri" w:eastAsia="Times New Roman" w:hAnsi="Calibri" w:cs="Times New Roman"/>
                <w:b w:val="0"/>
                <w:bCs w:val="0"/>
                <w:i/>
                <w:color w:val="000000"/>
              </w:rPr>
            </w:pPr>
            <w:r w:rsidRPr="00A33380">
              <w:rPr>
                <w:rFonts w:ascii="Calibri" w:eastAsia="Times New Roman" w:hAnsi="Calibri" w:cs="Times New Roman"/>
                <w:bCs w:val="0"/>
                <w:i/>
                <w:color w:val="auto"/>
              </w:rPr>
              <w:t>Certification Rules:</w:t>
            </w:r>
            <w:r w:rsidRPr="00A33380"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 xml:space="preserve">  </w:t>
            </w:r>
            <w:r w:rsidRPr="00A33380">
              <w:rPr>
                <w:rFonts w:ascii="Calibri" w:eastAsia="Times New Roman" w:hAnsi="Calibri" w:cs="Times New Roman"/>
                <w:b w:val="0"/>
                <w:bCs w:val="0"/>
                <w:i/>
                <w:color w:val="ED7D31" w:themeColor="accent2"/>
              </w:rPr>
              <w:t xml:space="preserve">All mandatory assignments/course work must be completed for participant to be eligible for certification exam.  Mandatory assignments/course work is marked in orange.   </w:t>
            </w:r>
          </w:p>
        </w:tc>
      </w:tr>
      <w:tr w:rsidR="00414992" w:rsidRPr="001F4318" w:rsidTr="00292329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5" w:type="dxa"/>
            <w:gridSpan w:val="5"/>
            <w:vAlign w:val="center"/>
          </w:tcPr>
          <w:p w:rsidR="00414992" w:rsidRPr="001F4318" w:rsidRDefault="00414992" w:rsidP="00F01B54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A33380">
              <w:rPr>
                <w:rFonts w:ascii="Calibri" w:eastAsia="Times New Roman" w:hAnsi="Calibri" w:cs="Times New Roman"/>
                <w:bCs w:val="0"/>
                <w:i/>
                <w:color w:val="auto"/>
              </w:rPr>
              <w:t>C</w:t>
            </w:r>
            <w:r>
              <w:rPr>
                <w:rFonts w:ascii="Calibri" w:eastAsia="Times New Roman" w:hAnsi="Calibri" w:cs="Times New Roman"/>
                <w:bCs w:val="0"/>
                <w:i/>
                <w:color w:val="auto"/>
              </w:rPr>
              <w:t xml:space="preserve">ommunication Channels:  </w:t>
            </w:r>
            <w:r w:rsidRPr="00414992"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>All updates regardi</w:t>
            </w:r>
            <w:r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 xml:space="preserve">ng study materials, assignments, </w:t>
            </w:r>
            <w:r w:rsidRPr="00414992"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>due dates, classroom session</w:t>
            </w:r>
            <w:r w:rsidR="009D56A3"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 xml:space="preserve">s, etc., will be shared </w:t>
            </w:r>
            <w:r w:rsidRPr="00414992"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>via emails</w:t>
            </w:r>
            <w:r w:rsidR="00F01B54"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>/notifications from platform.</w:t>
            </w:r>
            <w:r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 xml:space="preserve"> </w:t>
            </w:r>
            <w:r w:rsidR="00F01B54"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>C</w:t>
            </w:r>
            <w:r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>lassroom sessions will be announced in the monthly learning calendars</w:t>
            </w:r>
            <w:r w:rsidRPr="00414992">
              <w:rPr>
                <w:rFonts w:ascii="Calibri" w:eastAsia="Times New Roman" w:hAnsi="Calibri" w:cs="Times New Roman"/>
                <w:b w:val="0"/>
                <w:bCs w:val="0"/>
                <w:i/>
                <w:color w:val="auto"/>
              </w:rPr>
              <w:t>.</w:t>
            </w:r>
            <w:r>
              <w:rPr>
                <w:rFonts w:ascii="Calibri" w:eastAsia="Times New Roman" w:hAnsi="Calibri" w:cs="Times New Roman"/>
                <w:bCs w:val="0"/>
                <w:i/>
                <w:color w:val="auto"/>
              </w:rPr>
              <w:t xml:space="preserve">  </w:t>
            </w:r>
          </w:p>
        </w:tc>
      </w:tr>
      <w:tr w:rsidR="001F4318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5" w:type="dxa"/>
            <w:gridSpan w:val="5"/>
            <w:vAlign w:val="center"/>
            <w:hideMark/>
          </w:tcPr>
          <w:p w:rsidR="001F4318" w:rsidRPr="001F4318" w:rsidRDefault="001F4318" w:rsidP="00CA6022">
            <w:pPr>
              <w:rPr>
                <w:rFonts w:ascii="Calibri" w:eastAsia="Times New Roman" w:hAnsi="Calibri" w:cs="Times New Roman"/>
                <w:color w:val="000000"/>
              </w:rPr>
            </w:pPr>
            <w:r w:rsidRPr="001F4318">
              <w:rPr>
                <w:rFonts w:ascii="Calibri" w:eastAsia="Times New Roman" w:hAnsi="Calibri" w:cs="Times New Roman"/>
                <w:color w:val="000000"/>
              </w:rPr>
              <w:t xml:space="preserve">SME and Mentor: </w:t>
            </w:r>
            <w:r w:rsidR="00CA6022">
              <w:rPr>
                <w:rFonts w:ascii="Calibri" w:eastAsia="Times New Roman" w:hAnsi="Calibri" w:cs="Times New Roman"/>
                <w:color w:val="000000"/>
              </w:rPr>
              <w:t xml:space="preserve"> IOT Talent Labs</w:t>
            </w:r>
          </w:p>
        </w:tc>
      </w:tr>
      <w:tr w:rsidR="00414992" w:rsidRPr="001F4318" w:rsidTr="00292329">
        <w:trPr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5" w:type="dxa"/>
            <w:gridSpan w:val="5"/>
            <w:vAlign w:val="center"/>
            <w:hideMark/>
          </w:tcPr>
          <w:p w:rsidR="001F4318" w:rsidRPr="001F4318" w:rsidRDefault="001F4318" w:rsidP="001F4318">
            <w:pPr>
              <w:rPr>
                <w:rFonts w:ascii="Calibri" w:eastAsia="Times New Roman" w:hAnsi="Calibri" w:cs="Times New Roman"/>
                <w:color w:val="000000"/>
              </w:rPr>
            </w:pPr>
            <w:r w:rsidRPr="001F4318">
              <w:rPr>
                <w:rFonts w:ascii="Calibri" w:eastAsia="Times New Roman" w:hAnsi="Calibri" w:cs="Times New Roman"/>
                <w:color w:val="000000"/>
              </w:rPr>
              <w:t xml:space="preserve">L&amp;D Lead: </w:t>
            </w:r>
            <w:r w:rsidR="00A73FBE">
              <w:rPr>
                <w:rFonts w:ascii="Calibri" w:eastAsia="Times New Roman" w:hAnsi="Calibri" w:cs="Times New Roman"/>
                <w:b w:val="0"/>
                <w:color w:val="000000"/>
              </w:rPr>
              <w:t>Tanmoy Bandyopadhyay</w:t>
            </w:r>
          </w:p>
        </w:tc>
      </w:tr>
      <w:tr w:rsidR="00EF6A97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shd w:val="clear" w:color="auto" w:fill="8EAADB" w:themeFill="accent5" w:themeFillTint="99"/>
            <w:vAlign w:val="center"/>
            <w:hideMark/>
          </w:tcPr>
          <w:p w:rsidR="001F4318" w:rsidRPr="001F4318" w:rsidRDefault="001F4318" w:rsidP="00414992">
            <w:pPr>
              <w:jc w:val="center"/>
              <w:rPr>
                <w:rFonts w:ascii="Calibri" w:eastAsia="Times New Roman" w:hAnsi="Calibri" w:cs="Times New Roman"/>
                <w:i/>
                <w:color w:val="FFFFFF" w:themeColor="background1"/>
                <w:sz w:val="20"/>
              </w:rPr>
            </w:pPr>
            <w:r w:rsidRPr="001F4318">
              <w:rPr>
                <w:rFonts w:ascii="Calibri" w:eastAsia="Times New Roman" w:hAnsi="Calibri" w:cs="Times New Roman"/>
                <w:i/>
                <w:color w:val="FFFFFF" w:themeColor="background1"/>
                <w:sz w:val="20"/>
              </w:rPr>
              <w:t xml:space="preserve">Module </w:t>
            </w:r>
          </w:p>
        </w:tc>
        <w:tc>
          <w:tcPr>
            <w:tcW w:w="2767" w:type="dxa"/>
            <w:shd w:val="clear" w:color="auto" w:fill="8EAADB" w:themeFill="accent5" w:themeFillTint="99"/>
            <w:vAlign w:val="center"/>
            <w:hideMark/>
          </w:tcPr>
          <w:p w:rsidR="001F4318" w:rsidRPr="001F4318" w:rsidRDefault="001F4318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</w:rPr>
            </w:pPr>
            <w:r w:rsidRPr="001F4318"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</w:rPr>
              <w:t>Topic Covered</w:t>
            </w:r>
          </w:p>
        </w:tc>
        <w:tc>
          <w:tcPr>
            <w:tcW w:w="5675" w:type="dxa"/>
            <w:shd w:val="clear" w:color="auto" w:fill="8EAADB" w:themeFill="accent5" w:themeFillTint="99"/>
            <w:vAlign w:val="center"/>
            <w:hideMark/>
          </w:tcPr>
          <w:p w:rsidR="001F4318" w:rsidRPr="001F4318" w:rsidRDefault="001F4318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</w:rPr>
            </w:pPr>
            <w:r w:rsidRPr="001F4318"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</w:rPr>
              <w:t>Learning Objective</w:t>
            </w:r>
          </w:p>
        </w:tc>
        <w:tc>
          <w:tcPr>
            <w:tcW w:w="2965" w:type="dxa"/>
            <w:shd w:val="clear" w:color="auto" w:fill="8EAADB" w:themeFill="accent5" w:themeFillTint="99"/>
            <w:vAlign w:val="center"/>
            <w:hideMark/>
          </w:tcPr>
          <w:p w:rsidR="001F4318" w:rsidRPr="001F4318" w:rsidRDefault="001F4318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</w:rPr>
            </w:pPr>
            <w:r w:rsidRPr="001F4318"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</w:rPr>
              <w:t>Course Work</w:t>
            </w:r>
          </w:p>
        </w:tc>
        <w:tc>
          <w:tcPr>
            <w:tcW w:w="1908" w:type="dxa"/>
            <w:shd w:val="clear" w:color="auto" w:fill="8EAADB" w:themeFill="accent5" w:themeFillTint="99"/>
            <w:vAlign w:val="center"/>
            <w:hideMark/>
          </w:tcPr>
          <w:p w:rsidR="001F4318" w:rsidRPr="001F4318" w:rsidRDefault="001F4318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</w:rPr>
            </w:pPr>
            <w:r w:rsidRPr="001F4318">
              <w:rPr>
                <w:rFonts w:ascii="Calibri" w:eastAsia="Times New Roman" w:hAnsi="Calibri" w:cs="Times New Roman"/>
                <w:b/>
                <w:bCs/>
                <w:i/>
                <w:color w:val="FFFFFF" w:themeColor="background1"/>
                <w:sz w:val="20"/>
              </w:rPr>
              <w:t>Available when?</w:t>
            </w:r>
          </w:p>
        </w:tc>
      </w:tr>
      <w:tr w:rsidR="006560D9" w:rsidRPr="006560D9" w:rsidTr="006560D9">
        <w:trPr>
          <w:trHeight w:val="3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AF7C6C" w:rsidRDefault="00AF7C6C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767" w:type="dxa"/>
            <w:vAlign w:val="center"/>
          </w:tcPr>
          <w:p w:rsidR="00AF7C6C" w:rsidRPr="006560D9" w:rsidRDefault="00AF7C6C" w:rsidP="00554D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ED7D31" w:themeColor="accent2"/>
              </w:rPr>
            </w:pPr>
            <w:r w:rsidRPr="006560D9">
              <w:rPr>
                <w:rFonts w:ascii="Calibri" w:eastAsia="Times New Roman" w:hAnsi="Calibri" w:cs="Times New Roman"/>
                <w:color w:val="ED7D31" w:themeColor="accent2"/>
              </w:rPr>
              <w:t>Pretest</w:t>
            </w:r>
          </w:p>
        </w:tc>
        <w:tc>
          <w:tcPr>
            <w:tcW w:w="5675" w:type="dxa"/>
            <w:vAlign w:val="center"/>
          </w:tcPr>
          <w:p w:rsidR="00AF7C6C" w:rsidRPr="006560D9" w:rsidRDefault="00AF7C6C" w:rsidP="00AF7C6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ED7D31" w:themeColor="accent2"/>
              </w:rPr>
            </w:pPr>
            <w:r w:rsidRPr="006560D9">
              <w:rPr>
                <w:rFonts w:ascii="Calibri" w:eastAsia="Times New Roman" w:hAnsi="Calibri" w:cs="Times New Roman"/>
                <w:color w:val="ED7D31" w:themeColor="accent2"/>
              </w:rPr>
              <w:t>Self-Assessment</w:t>
            </w:r>
          </w:p>
        </w:tc>
        <w:tc>
          <w:tcPr>
            <w:tcW w:w="2965" w:type="dxa"/>
            <w:vAlign w:val="center"/>
          </w:tcPr>
          <w:p w:rsidR="00AF7C6C" w:rsidRPr="006560D9" w:rsidRDefault="00AF7C6C" w:rsidP="00AF7C6C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ED7D31" w:themeColor="accent2"/>
              </w:rPr>
            </w:pPr>
          </w:p>
        </w:tc>
        <w:tc>
          <w:tcPr>
            <w:tcW w:w="1908" w:type="dxa"/>
            <w:vAlign w:val="center"/>
          </w:tcPr>
          <w:p w:rsidR="00AF7C6C" w:rsidRPr="006560D9" w:rsidRDefault="00A73FBE" w:rsidP="00CA6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ED7D31" w:themeColor="accent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3B3814">
              <w:rPr>
                <w:rFonts w:ascii="Calibri" w:eastAsia="Times New Roman" w:hAnsi="Calibri" w:cs="Times New Roman"/>
                <w:color w:val="000000"/>
              </w:rPr>
              <w:t>July</w:t>
            </w:r>
            <w:r w:rsidR="00481D43">
              <w:rPr>
                <w:rFonts w:ascii="Calibri" w:eastAsia="Times New Roman" w:hAnsi="Calibri" w:cs="Times New Roman"/>
                <w:color w:val="000000"/>
              </w:rPr>
              <w:t>’2017</w:t>
            </w:r>
          </w:p>
        </w:tc>
      </w:tr>
      <w:tr w:rsidR="00EF6A97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  <w:hideMark/>
          </w:tcPr>
          <w:p w:rsidR="001F4318" w:rsidRPr="001F4318" w:rsidRDefault="00AF7C6C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767" w:type="dxa"/>
            <w:vAlign w:val="center"/>
            <w:hideMark/>
          </w:tcPr>
          <w:p w:rsidR="00DB09A0" w:rsidRDefault="00DB09A0" w:rsidP="00554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:rsidR="00554D40" w:rsidRPr="00DB09A0" w:rsidRDefault="00554D40" w:rsidP="00554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B09A0">
              <w:rPr>
                <w:rFonts w:ascii="Calibri" w:eastAsia="Times New Roman" w:hAnsi="Calibri" w:cs="Times New Roman"/>
                <w:color w:val="000000"/>
              </w:rPr>
              <w:t>Algorithm Design</w:t>
            </w:r>
          </w:p>
          <w:p w:rsidR="001F4318" w:rsidRPr="001F4318" w:rsidRDefault="001F4318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75" w:type="dxa"/>
            <w:vAlign w:val="center"/>
            <w:hideMark/>
          </w:tcPr>
          <w:p w:rsidR="00554D40" w:rsidRDefault="00554D40" w:rsidP="00554D40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54D40">
              <w:rPr>
                <w:rFonts w:ascii="Calibri" w:eastAsia="Times New Roman" w:hAnsi="Calibri" w:cs="Times New Roman"/>
                <w:color w:val="000000"/>
              </w:rPr>
              <w:t>Ability to translate clear or ambiguous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requirements to specifications.</w:t>
            </w:r>
          </w:p>
          <w:p w:rsidR="00554D40" w:rsidRDefault="00554D40" w:rsidP="00554D40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54D40">
              <w:rPr>
                <w:rFonts w:ascii="Calibri" w:eastAsia="Times New Roman" w:hAnsi="Calibri" w:cs="Times New Roman"/>
                <w:color w:val="000000"/>
              </w:rPr>
              <w:t>Design and implement an algorithm to meet functional, performan</w:t>
            </w:r>
            <w:r w:rsidR="00CF58C9">
              <w:rPr>
                <w:rFonts w:ascii="Calibri" w:eastAsia="Times New Roman" w:hAnsi="Calibri" w:cs="Times New Roman"/>
                <w:color w:val="000000"/>
              </w:rPr>
              <w:t>ce and reliability requirements.</w:t>
            </w:r>
          </w:p>
          <w:p w:rsidR="001F4318" w:rsidRPr="00EF6A97" w:rsidRDefault="00554D40" w:rsidP="00554D40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54D40">
              <w:rPr>
                <w:rFonts w:ascii="Calibri" w:eastAsia="Times New Roman" w:hAnsi="Calibri" w:cs="Times New Roman"/>
                <w:color w:val="000000"/>
              </w:rPr>
              <w:t>Modularity, portability, parallelism, extensibility considerations</w:t>
            </w:r>
            <w:r>
              <w:rPr>
                <w:rFonts w:ascii="Calibri" w:eastAsia="Times New Roman" w:hAnsi="Calibri" w:cs="Times New Roman"/>
                <w:color w:val="000000"/>
              </w:rPr>
              <w:t>.</w:t>
            </w:r>
            <w:r w:rsidRPr="00554D40"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  <w:tc>
          <w:tcPr>
            <w:tcW w:w="2965" w:type="dxa"/>
            <w:vAlign w:val="center"/>
            <w:hideMark/>
          </w:tcPr>
          <w:p w:rsidR="00554D40" w:rsidRPr="00554D40" w:rsidRDefault="00554D40" w:rsidP="00554D40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54D40">
              <w:rPr>
                <w:rFonts w:ascii="Calibri" w:eastAsia="Times New Roman" w:hAnsi="Calibri" w:cs="Times New Roman"/>
                <w:color w:val="000000"/>
              </w:rPr>
              <w:t>Study Material</w:t>
            </w:r>
          </w:p>
          <w:p w:rsidR="00554D40" w:rsidRPr="00554D40" w:rsidRDefault="00554D40" w:rsidP="00554D40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54D40">
              <w:rPr>
                <w:rFonts w:ascii="Calibri" w:eastAsia="Times New Roman" w:hAnsi="Calibri" w:cs="Times New Roman"/>
                <w:color w:val="000000"/>
              </w:rPr>
              <w:t>White papers on problem solving techniques.</w:t>
            </w:r>
          </w:p>
          <w:p w:rsidR="00554D40" w:rsidRPr="00554D40" w:rsidRDefault="00554D40" w:rsidP="00554D40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54D40">
              <w:rPr>
                <w:rFonts w:ascii="Calibri" w:eastAsia="Times New Roman" w:hAnsi="Calibri" w:cs="Times New Roman"/>
                <w:color w:val="000000"/>
              </w:rPr>
              <w:t>Assignments</w:t>
            </w:r>
          </w:p>
          <w:p w:rsidR="00554D40" w:rsidRPr="00554D40" w:rsidRDefault="00554D40" w:rsidP="00554D40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54D40">
              <w:rPr>
                <w:rFonts w:ascii="Calibri" w:eastAsia="Times New Roman" w:hAnsi="Calibri" w:cs="Times New Roman"/>
                <w:color w:val="000000"/>
              </w:rPr>
              <w:t xml:space="preserve">Self-Assessment </w:t>
            </w:r>
          </w:p>
          <w:p w:rsidR="001F4318" w:rsidRPr="00EF6A97" w:rsidRDefault="00554D40" w:rsidP="00554D40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94771">
              <w:rPr>
                <w:rFonts w:ascii="Calibri" w:eastAsia="Times New Roman" w:hAnsi="Calibri" w:cs="Times New Roman"/>
                <w:color w:val="ED7D31" w:themeColor="accent2"/>
              </w:rPr>
              <w:t>Graded Assessments</w:t>
            </w:r>
            <w:r w:rsidR="00CA6022">
              <w:rPr>
                <w:rFonts w:ascii="Calibri" w:eastAsia="Times New Roman" w:hAnsi="Calibri" w:cs="Times New Roman"/>
                <w:color w:val="ED7D31" w:themeColor="accent2"/>
              </w:rPr>
              <w:t xml:space="preserve"> </w:t>
            </w:r>
            <w:r w:rsidRPr="00554D40">
              <w:rPr>
                <w:rFonts w:ascii="Calibri" w:eastAsia="Times New Roman" w:hAnsi="Calibri" w:cs="Times New Roman"/>
                <w:color w:val="000000"/>
              </w:rPr>
              <w:br/>
            </w:r>
          </w:p>
        </w:tc>
        <w:tc>
          <w:tcPr>
            <w:tcW w:w="1908" w:type="dxa"/>
            <w:vAlign w:val="center"/>
            <w:hideMark/>
          </w:tcPr>
          <w:p w:rsidR="001F4318" w:rsidRPr="001F4318" w:rsidRDefault="00292329" w:rsidP="00CA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3B3814">
              <w:rPr>
                <w:rFonts w:ascii="Calibri" w:eastAsia="Times New Roman" w:hAnsi="Calibri" w:cs="Times New Roman"/>
                <w:color w:val="000000"/>
              </w:rPr>
              <w:t>Aug</w:t>
            </w:r>
            <w:r w:rsidR="001F4318" w:rsidRPr="001F4318">
              <w:rPr>
                <w:rFonts w:ascii="Calibri" w:eastAsia="Times New Roman" w:hAnsi="Calibri" w:cs="Times New Roman"/>
                <w:color w:val="000000"/>
              </w:rPr>
              <w:t>'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r w:rsidR="00481D4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EF6A97" w:rsidRPr="001F4318" w:rsidTr="00292329">
        <w:trPr>
          <w:trHeight w:val="9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  <w:hideMark/>
          </w:tcPr>
          <w:p w:rsidR="001F4318" w:rsidRPr="001F4318" w:rsidRDefault="00AF7C6C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767" w:type="dxa"/>
            <w:vAlign w:val="center"/>
            <w:hideMark/>
          </w:tcPr>
          <w:p w:rsidR="00DB09A0" w:rsidRDefault="00DB09A0" w:rsidP="00DB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  <w:p w:rsidR="00DB09A0" w:rsidRPr="00DB09A0" w:rsidRDefault="00DB09A0" w:rsidP="00DB09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DB09A0">
              <w:rPr>
                <w:rFonts w:ascii="Calibri" w:eastAsia="Times New Roman" w:hAnsi="Calibri" w:cs="Times New Roman"/>
                <w:color w:val="000000"/>
              </w:rPr>
              <w:t>Code Analysis</w:t>
            </w:r>
          </w:p>
          <w:p w:rsidR="001F4318" w:rsidRPr="001F4318" w:rsidRDefault="001F4318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75" w:type="dxa"/>
            <w:vAlign w:val="center"/>
            <w:hideMark/>
          </w:tcPr>
          <w:p w:rsidR="00CF58C9" w:rsidRPr="00CF58C9" w:rsidRDefault="00B94771" w:rsidP="00CF58C9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Ability to a</w:t>
            </w:r>
            <w:r w:rsidR="00CF58C9" w:rsidRPr="00CF58C9">
              <w:rPr>
                <w:rFonts w:ascii="Calibri" w:eastAsia="Times New Roman" w:hAnsi="Calibri" w:cs="Times New Roman"/>
                <w:color w:val="000000"/>
              </w:rPr>
              <w:t>nalyze and review the code for expected inputs outputs and behaviors</w:t>
            </w:r>
            <w:r w:rsidR="00CF58C9">
              <w:rPr>
                <w:rFonts w:ascii="Calibri" w:eastAsia="Times New Roman" w:hAnsi="Calibri" w:cs="Times New Roman"/>
                <w:color w:val="000000"/>
              </w:rPr>
              <w:t>.</w:t>
            </w:r>
            <w:r w:rsidR="00CF58C9" w:rsidRPr="00CF58C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CF58C9" w:rsidRPr="00CF58C9" w:rsidRDefault="00B94771" w:rsidP="00CF58C9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Ability to c</w:t>
            </w:r>
            <w:r w:rsidR="00CF58C9" w:rsidRPr="00CF58C9">
              <w:rPr>
                <w:rFonts w:ascii="Calibri" w:eastAsia="Times New Roman" w:hAnsi="Calibri" w:cs="Times New Roman"/>
                <w:color w:val="000000"/>
              </w:rPr>
              <w:t xml:space="preserve">reating flow </w:t>
            </w:r>
            <w:r w:rsidR="00CF58C9">
              <w:rPr>
                <w:rFonts w:ascii="Calibri" w:eastAsia="Times New Roman" w:hAnsi="Calibri" w:cs="Times New Roman"/>
                <w:color w:val="000000"/>
              </w:rPr>
              <w:t>charts, FSMs, timing charts.</w:t>
            </w:r>
          </w:p>
          <w:p w:rsidR="00CF58C9" w:rsidRDefault="00B94771" w:rsidP="00CF58C9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Ability to a</w:t>
            </w:r>
            <w:r w:rsidR="00CF58C9" w:rsidRPr="00CF58C9">
              <w:rPr>
                <w:rFonts w:ascii="Calibri" w:eastAsia="Times New Roman" w:hAnsi="Calibri" w:cs="Times New Roman"/>
                <w:color w:val="000000"/>
              </w:rPr>
              <w:t>nalyzing for possible logic</w:t>
            </w:r>
            <w:r w:rsidR="00CF58C9">
              <w:rPr>
                <w:rFonts w:ascii="Calibri" w:eastAsia="Times New Roman" w:hAnsi="Calibri" w:cs="Times New Roman"/>
                <w:color w:val="000000"/>
              </w:rPr>
              <w:t xml:space="preserve"> compilation and runtime issues.</w:t>
            </w:r>
            <w:r w:rsidR="00CF58C9" w:rsidRPr="00CF58C9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  <w:p w:rsidR="001F4318" w:rsidRPr="00EF6A97" w:rsidRDefault="001F4318" w:rsidP="00CF58C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5" w:type="dxa"/>
            <w:vAlign w:val="center"/>
            <w:hideMark/>
          </w:tcPr>
          <w:p w:rsidR="005D1BB5" w:rsidRDefault="005D1BB5" w:rsidP="00CF58C9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Study material - </w:t>
            </w:r>
            <w:r w:rsidRPr="00CF58C9">
              <w:rPr>
                <w:rFonts w:ascii="Calibri" w:eastAsia="Times New Roman" w:hAnsi="Calibri" w:cs="Times New Roman"/>
                <w:color w:val="000000"/>
              </w:rPr>
              <w:t>Code segments of components, modules and systems</w:t>
            </w:r>
          </w:p>
          <w:p w:rsidR="00CF58C9" w:rsidRPr="00CF58C9" w:rsidRDefault="00CF58C9" w:rsidP="00CF58C9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F58C9">
              <w:rPr>
                <w:rFonts w:ascii="Calibri" w:eastAsia="Times New Roman" w:hAnsi="Calibri" w:cs="Times New Roman"/>
                <w:color w:val="000000"/>
              </w:rPr>
              <w:t>White papers on good quality code.</w:t>
            </w:r>
          </w:p>
          <w:p w:rsidR="00CF58C9" w:rsidRDefault="005D1BB5" w:rsidP="00CF58C9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Assignments</w:t>
            </w:r>
          </w:p>
          <w:p w:rsidR="001F4318" w:rsidRDefault="00CF58C9" w:rsidP="005D1BB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F58C9">
              <w:rPr>
                <w:rFonts w:ascii="Calibri" w:eastAsia="Times New Roman" w:hAnsi="Calibri" w:cs="Times New Roman"/>
                <w:color w:val="000000"/>
              </w:rPr>
              <w:t>Self-</w:t>
            </w:r>
            <w:r w:rsidR="005D1BB5">
              <w:rPr>
                <w:rFonts w:ascii="Calibri" w:eastAsia="Times New Roman" w:hAnsi="Calibri" w:cs="Times New Roman"/>
                <w:color w:val="000000"/>
              </w:rPr>
              <w:t xml:space="preserve">Assessment </w:t>
            </w:r>
          </w:p>
          <w:p w:rsidR="005D1BB5" w:rsidRPr="00EF6A97" w:rsidRDefault="005D1BB5" w:rsidP="005D1BB5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94771">
              <w:rPr>
                <w:rFonts w:ascii="Calibri" w:eastAsia="Times New Roman" w:hAnsi="Calibri" w:cs="Times New Roman"/>
                <w:color w:val="ED7D31" w:themeColor="accent2"/>
              </w:rPr>
              <w:t>Graded Assessment</w:t>
            </w:r>
          </w:p>
        </w:tc>
        <w:tc>
          <w:tcPr>
            <w:tcW w:w="1908" w:type="dxa"/>
            <w:vAlign w:val="center"/>
            <w:hideMark/>
          </w:tcPr>
          <w:p w:rsidR="001F4318" w:rsidRPr="001F4318" w:rsidRDefault="00292329" w:rsidP="00CA6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3B3814">
              <w:rPr>
                <w:rFonts w:ascii="Calibri" w:eastAsia="Times New Roman" w:hAnsi="Calibri" w:cs="Times New Roman"/>
                <w:color w:val="000000"/>
              </w:rPr>
              <w:t>Aug</w:t>
            </w:r>
            <w:r w:rsidR="00A81761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r w:rsidR="00481D4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754558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754558" w:rsidRDefault="00AF7C6C" w:rsidP="0075455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767" w:type="dxa"/>
            <w:vAlign w:val="center"/>
          </w:tcPr>
          <w:p w:rsidR="005D1BB5" w:rsidRDefault="005D1BB5" w:rsidP="005D1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  <w:p w:rsidR="005D1BB5" w:rsidRDefault="005D1BB5" w:rsidP="005D1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Debugging </w:t>
            </w:r>
          </w:p>
          <w:p w:rsidR="00754558" w:rsidRDefault="00754558" w:rsidP="00754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5675" w:type="dxa"/>
            <w:vAlign w:val="center"/>
          </w:tcPr>
          <w:p w:rsidR="005D1BB5" w:rsidRPr="005D1BB5" w:rsidRDefault="00B94771" w:rsidP="005D1BB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Ability to a</w:t>
            </w:r>
            <w:r w:rsidR="005D1BB5" w:rsidRPr="005D1BB5">
              <w:rPr>
                <w:rFonts w:ascii="Calibri" w:eastAsia="Times New Roman" w:hAnsi="Calibri" w:cs="Times New Roman"/>
                <w:color w:val="000000"/>
              </w:rPr>
              <w:t>nalyze and review the code for code, logic, c</w:t>
            </w:r>
            <w:r w:rsidR="005D1BB5">
              <w:rPr>
                <w:rFonts w:ascii="Calibri" w:eastAsia="Times New Roman" w:hAnsi="Calibri" w:cs="Times New Roman"/>
                <w:color w:val="000000"/>
              </w:rPr>
              <w:t>ore dump and performance errors.</w:t>
            </w:r>
          </w:p>
          <w:p w:rsidR="005D1BB5" w:rsidRPr="005D1BB5" w:rsidRDefault="005D1BB5" w:rsidP="005D1BB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D1BB5">
              <w:rPr>
                <w:rFonts w:ascii="Calibri" w:eastAsia="Times New Roman" w:hAnsi="Calibri" w:cs="Times New Roman"/>
                <w:color w:val="000000"/>
              </w:rPr>
              <w:t>Given the erroneous behavior</w:t>
            </w:r>
            <w:r w:rsidR="00B94771">
              <w:rPr>
                <w:rFonts w:ascii="Calibri" w:eastAsia="Times New Roman" w:hAnsi="Calibri" w:cs="Times New Roman"/>
                <w:color w:val="000000"/>
              </w:rPr>
              <w:t>, ability to</w:t>
            </w:r>
            <w:r w:rsidRPr="005D1BB5">
              <w:rPr>
                <w:rFonts w:ascii="Calibri" w:eastAsia="Times New Roman" w:hAnsi="Calibri" w:cs="Times New Roman"/>
                <w:color w:val="000000"/>
              </w:rPr>
              <w:t xml:space="preserve"> identify the root cause and solve t</w:t>
            </w:r>
            <w:r>
              <w:rPr>
                <w:rFonts w:ascii="Calibri" w:eastAsia="Times New Roman" w:hAnsi="Calibri" w:cs="Times New Roman"/>
                <w:color w:val="000000"/>
              </w:rPr>
              <w:t>he issue using debugging tools.</w:t>
            </w:r>
          </w:p>
          <w:p w:rsidR="00754558" w:rsidRPr="00754558" w:rsidRDefault="00754558" w:rsidP="005D1BB5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2965" w:type="dxa"/>
            <w:vAlign w:val="center"/>
          </w:tcPr>
          <w:p w:rsidR="005D1BB5" w:rsidRPr="005D1BB5" w:rsidRDefault="005D1BB5" w:rsidP="005D1BB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D1BB5">
              <w:rPr>
                <w:rFonts w:ascii="Calibri" w:eastAsia="Times New Roman" w:hAnsi="Calibri" w:cs="Times New Roman"/>
                <w:color w:val="000000"/>
              </w:rPr>
              <w:t>Whitepapers and curated reference material for standard debugging processes using common tools</w:t>
            </w:r>
          </w:p>
          <w:p w:rsidR="00754558" w:rsidRPr="005D1BB5" w:rsidRDefault="005D1BB5" w:rsidP="005D1BB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D1BB5">
              <w:rPr>
                <w:rFonts w:ascii="Calibri" w:eastAsia="Times New Roman" w:hAnsi="Calibri" w:cs="Times New Roman"/>
                <w:color w:val="000000"/>
              </w:rPr>
              <w:lastRenderedPageBreak/>
              <w:t>Study Material - Simple to complex codes with common code issues - Race Condition, non-reentrancy, missing volatile keyword, stack overflow, heap fragmentation, memory leaks, deadlock, priority inversion, incorrect priority assignments, jitter.</w:t>
            </w:r>
          </w:p>
          <w:p w:rsidR="005D1BB5" w:rsidRPr="001B76FF" w:rsidRDefault="005D1BB5" w:rsidP="005D1BB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D1BB5">
              <w:rPr>
                <w:rFonts w:ascii="Calibri" w:eastAsia="Times New Roman" w:hAnsi="Calibri" w:cs="Times New Roman"/>
                <w:color w:val="000000"/>
              </w:rPr>
              <w:t>Assignments</w:t>
            </w:r>
          </w:p>
          <w:p w:rsidR="001B76FF" w:rsidRDefault="001B76FF" w:rsidP="005D1BB5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B94771">
              <w:rPr>
                <w:rFonts w:ascii="Calibri" w:eastAsia="Times New Roman" w:hAnsi="Calibri" w:cs="Times New Roman"/>
                <w:color w:val="ED7D31" w:themeColor="accent2"/>
              </w:rPr>
              <w:t>Graded Assessment</w:t>
            </w:r>
          </w:p>
        </w:tc>
        <w:tc>
          <w:tcPr>
            <w:tcW w:w="1908" w:type="dxa"/>
            <w:vAlign w:val="center"/>
          </w:tcPr>
          <w:p w:rsidR="00754558" w:rsidRDefault="003B3814" w:rsidP="00CA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 Sept</w:t>
            </w:r>
            <w:r w:rsidR="00A81761">
              <w:rPr>
                <w:rFonts w:ascii="Calibri" w:eastAsia="Times New Roman" w:hAnsi="Calibri" w:cs="Times New Roman"/>
                <w:color w:val="000000"/>
              </w:rPr>
              <w:t>.</w:t>
            </w:r>
            <w:r w:rsidR="00292329"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r w:rsidR="00481D43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EF6A97" w:rsidRPr="001F4318" w:rsidTr="00292329">
        <w:trPr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  <w:hideMark/>
          </w:tcPr>
          <w:p w:rsidR="001F4318" w:rsidRPr="001F4318" w:rsidRDefault="00AF7C6C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767" w:type="dxa"/>
            <w:vAlign w:val="center"/>
            <w:hideMark/>
          </w:tcPr>
          <w:p w:rsidR="001B76FF" w:rsidRDefault="001B76FF" w:rsidP="001B7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  <w:p w:rsidR="001B76FF" w:rsidRDefault="001B76FF" w:rsidP="001B7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Unit Testing</w:t>
            </w:r>
          </w:p>
          <w:p w:rsidR="001F4318" w:rsidRPr="001F4318" w:rsidRDefault="001F4318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75" w:type="dxa"/>
            <w:vAlign w:val="center"/>
            <w:hideMark/>
          </w:tcPr>
          <w:p w:rsidR="001B76FF" w:rsidRPr="001B76FF" w:rsidRDefault="00B94771" w:rsidP="001B76FF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Ability to c</w:t>
            </w:r>
            <w:r w:rsidR="001B76FF" w:rsidRPr="001B76FF">
              <w:rPr>
                <w:rFonts w:ascii="Calibri" w:eastAsia="Times New Roman" w:hAnsi="Calibri" w:cs="Times New Roman"/>
                <w:color w:val="000000"/>
              </w:rPr>
              <w:t xml:space="preserve">reating comprehensive unit test plan for a code segment given the expected behavior and specifications; </w:t>
            </w:r>
          </w:p>
          <w:p w:rsidR="001B76FF" w:rsidRPr="001B76FF" w:rsidRDefault="001B76FF" w:rsidP="001B76FF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B76FF">
              <w:rPr>
                <w:rFonts w:ascii="Calibri" w:eastAsia="Times New Roman" w:hAnsi="Calibri" w:cs="Times New Roman"/>
                <w:color w:val="000000"/>
              </w:rPr>
              <w:t>Ensuring code coverage, performance, profiling, space and time complexity analysis</w:t>
            </w:r>
          </w:p>
          <w:p w:rsidR="001F4318" w:rsidRPr="00EF6A97" w:rsidRDefault="001F4318" w:rsidP="001B76FF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5" w:type="dxa"/>
            <w:vAlign w:val="center"/>
            <w:hideMark/>
          </w:tcPr>
          <w:p w:rsidR="001F4318" w:rsidRPr="001B76FF" w:rsidRDefault="001B76FF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Whitepapers and curated reference material on good unit testing practices for ensuring quality.</w:t>
            </w:r>
          </w:p>
          <w:p w:rsidR="001B76FF" w:rsidRPr="00591001" w:rsidRDefault="001B76FF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Assignments.</w:t>
            </w:r>
          </w:p>
          <w:p w:rsidR="00591001" w:rsidRPr="00B94771" w:rsidRDefault="00591001" w:rsidP="00EF6A97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ED7D31" w:themeColor="accent2"/>
              </w:rPr>
            </w:pPr>
            <w:r w:rsidRPr="00B94771">
              <w:rPr>
                <w:rFonts w:ascii="Calibri" w:hAnsi="Calibri"/>
                <w:color w:val="ED7D31" w:themeColor="accent2"/>
              </w:rPr>
              <w:t>Graded Assignment</w:t>
            </w:r>
          </w:p>
          <w:p w:rsidR="001F4318" w:rsidRPr="00EF6A97" w:rsidRDefault="001F4318" w:rsidP="001B7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8" w:type="dxa"/>
            <w:vAlign w:val="center"/>
            <w:hideMark/>
          </w:tcPr>
          <w:p w:rsidR="001F4318" w:rsidRPr="001F4318" w:rsidRDefault="00292329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3B3814">
              <w:rPr>
                <w:rFonts w:ascii="Calibri" w:eastAsia="Times New Roman" w:hAnsi="Calibri" w:cs="Times New Roman"/>
                <w:color w:val="000000"/>
              </w:rPr>
              <w:t>Sept</w:t>
            </w:r>
            <w:r w:rsidR="001F4318" w:rsidRPr="001F4318">
              <w:rPr>
                <w:rFonts w:ascii="Calibri" w:eastAsia="Times New Roman" w:hAnsi="Calibri" w:cs="Times New Roman"/>
                <w:color w:val="000000"/>
              </w:rPr>
              <w:t>'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r w:rsidR="00A81761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EF6A97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  <w:hideMark/>
          </w:tcPr>
          <w:p w:rsidR="001F4318" w:rsidRPr="001F4318" w:rsidRDefault="00AF7C6C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767" w:type="dxa"/>
            <w:vAlign w:val="center"/>
            <w:hideMark/>
          </w:tcPr>
          <w:p w:rsidR="00591001" w:rsidRDefault="00591001" w:rsidP="00591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  <w:p w:rsidR="00591001" w:rsidRDefault="00591001" w:rsidP="00591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Review skills</w:t>
            </w:r>
          </w:p>
          <w:p w:rsidR="001F4318" w:rsidRPr="001F4318" w:rsidRDefault="001F4318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75" w:type="dxa"/>
            <w:vAlign w:val="center"/>
            <w:hideMark/>
          </w:tcPr>
          <w:p w:rsidR="00591001" w:rsidRPr="00591001" w:rsidRDefault="00591001" w:rsidP="00591001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91001">
              <w:rPr>
                <w:rFonts w:ascii="Calibri" w:eastAsia="Times New Roman" w:hAnsi="Calibri" w:cs="Times New Roman"/>
                <w:color w:val="000000"/>
              </w:rPr>
              <w:t xml:space="preserve">Ability to review the development against design requirements at a system and module level </w:t>
            </w:r>
          </w:p>
          <w:p w:rsidR="001F4318" w:rsidRPr="00EF6A97" w:rsidRDefault="001F4318" w:rsidP="0059100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5" w:type="dxa"/>
            <w:vAlign w:val="center"/>
            <w:hideMark/>
          </w:tcPr>
          <w:p w:rsidR="00292329" w:rsidRDefault="00591001" w:rsidP="00591001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91001">
              <w:rPr>
                <w:rFonts w:ascii="Calibri" w:hAnsi="Calibri"/>
                <w:color w:val="000000"/>
              </w:rPr>
              <w:t>Study Material.</w:t>
            </w:r>
          </w:p>
          <w:p w:rsidR="00456577" w:rsidRDefault="00456577" w:rsidP="00591001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Requirements</w:t>
            </w:r>
          </w:p>
          <w:p w:rsidR="00456577" w:rsidRPr="00591001" w:rsidRDefault="00456577" w:rsidP="00591001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Technical specifications</w:t>
            </w:r>
          </w:p>
          <w:p w:rsidR="00591001" w:rsidRPr="00591001" w:rsidRDefault="00591001" w:rsidP="00591001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91001">
              <w:rPr>
                <w:rFonts w:ascii="Calibri" w:hAnsi="Calibri"/>
                <w:color w:val="000000"/>
              </w:rPr>
              <w:t>Assignments.</w:t>
            </w:r>
          </w:p>
          <w:p w:rsidR="00591001" w:rsidRPr="00EF6A97" w:rsidRDefault="00591001" w:rsidP="00591001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94771">
              <w:rPr>
                <w:rFonts w:ascii="Calibri" w:hAnsi="Calibri"/>
                <w:color w:val="ED7D31" w:themeColor="accent2"/>
              </w:rPr>
              <w:t>Graded Assignment</w:t>
            </w:r>
          </w:p>
        </w:tc>
        <w:tc>
          <w:tcPr>
            <w:tcW w:w="1908" w:type="dxa"/>
            <w:vAlign w:val="center"/>
            <w:hideMark/>
          </w:tcPr>
          <w:p w:rsidR="001F4318" w:rsidRPr="001F4318" w:rsidRDefault="00292329" w:rsidP="00250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3B3814">
              <w:rPr>
                <w:rFonts w:ascii="Calibri" w:eastAsia="Times New Roman" w:hAnsi="Calibri" w:cs="Times New Roman"/>
                <w:color w:val="000000"/>
              </w:rPr>
              <w:t>Oct</w:t>
            </w:r>
            <w:r w:rsidR="00250C4A">
              <w:rPr>
                <w:rFonts w:ascii="Calibri" w:eastAsia="Times New Roman" w:hAnsi="Calibri" w:cs="Times New Roman"/>
                <w:color w:val="000000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20</w:t>
            </w:r>
            <w:r w:rsidR="00250C4A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507532" w:rsidRPr="001F4318" w:rsidTr="00292329">
        <w:trPr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:rsidR="00507532" w:rsidRDefault="00507532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767" w:type="dxa"/>
            <w:vAlign w:val="center"/>
          </w:tcPr>
          <w:p w:rsidR="00507532" w:rsidRDefault="00507532" w:rsidP="00591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Optimization</w:t>
            </w:r>
          </w:p>
        </w:tc>
        <w:tc>
          <w:tcPr>
            <w:tcW w:w="5675" w:type="dxa"/>
            <w:vAlign w:val="center"/>
          </w:tcPr>
          <w:p w:rsidR="00507532" w:rsidRPr="00591001" w:rsidRDefault="00507532" w:rsidP="00507532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507532">
              <w:rPr>
                <w:rFonts w:ascii="Calibri" w:eastAsia="Times New Roman" w:hAnsi="Calibri" w:cs="Times New Roman"/>
                <w:color w:val="000000"/>
              </w:rPr>
              <w:t>Analyze and review the code for performance like response time, latency for large computational algorithms;</w:t>
            </w:r>
          </w:p>
        </w:tc>
        <w:tc>
          <w:tcPr>
            <w:tcW w:w="2965" w:type="dxa"/>
            <w:vAlign w:val="center"/>
          </w:tcPr>
          <w:p w:rsidR="00507532" w:rsidRDefault="00507532" w:rsidP="0059100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Study Material</w:t>
            </w:r>
          </w:p>
          <w:p w:rsidR="00456577" w:rsidRDefault="00456577" w:rsidP="0059100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Code segments</w:t>
            </w:r>
          </w:p>
          <w:p w:rsidR="00507532" w:rsidRDefault="00507532" w:rsidP="0059100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Assignments</w:t>
            </w:r>
          </w:p>
          <w:p w:rsidR="00507532" w:rsidRPr="00591001" w:rsidRDefault="00507532" w:rsidP="0059100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507532">
              <w:rPr>
                <w:rFonts w:ascii="Calibri" w:hAnsi="Calibri"/>
                <w:color w:val="ED7D31" w:themeColor="accent2"/>
              </w:rPr>
              <w:t>Graded Assignment</w:t>
            </w:r>
          </w:p>
        </w:tc>
        <w:tc>
          <w:tcPr>
            <w:tcW w:w="1908" w:type="dxa"/>
            <w:vAlign w:val="center"/>
          </w:tcPr>
          <w:p w:rsidR="00507532" w:rsidRDefault="003B3814" w:rsidP="001F43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Oct</w:t>
            </w:r>
            <w:r w:rsidR="00250C4A">
              <w:rPr>
                <w:rFonts w:ascii="Calibri" w:eastAsia="Times New Roman" w:hAnsi="Calibri" w:cs="Times New Roman"/>
                <w:color w:val="000000"/>
              </w:rPr>
              <w:t>’ 2017</w:t>
            </w:r>
          </w:p>
        </w:tc>
      </w:tr>
      <w:tr w:rsidR="00EF6A97" w:rsidRPr="001F4318" w:rsidTr="00292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noWrap/>
            <w:vAlign w:val="center"/>
            <w:hideMark/>
          </w:tcPr>
          <w:p w:rsidR="001F4318" w:rsidRPr="001F4318" w:rsidRDefault="00507532" w:rsidP="001F431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767" w:type="dxa"/>
            <w:vAlign w:val="center"/>
            <w:hideMark/>
          </w:tcPr>
          <w:p w:rsidR="001F4318" w:rsidRPr="001F4318" w:rsidRDefault="001F4318" w:rsidP="001F43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1F4318">
              <w:rPr>
                <w:rFonts w:ascii="Calibri" w:eastAsia="Times New Roman" w:hAnsi="Calibri" w:cs="Times New Roman"/>
                <w:color w:val="000000"/>
              </w:rPr>
              <w:t>Examination for Certification</w:t>
            </w:r>
          </w:p>
        </w:tc>
        <w:tc>
          <w:tcPr>
            <w:tcW w:w="5675" w:type="dxa"/>
            <w:vAlign w:val="center"/>
            <w:hideMark/>
          </w:tcPr>
          <w:p w:rsidR="001F4318" w:rsidRPr="00EF6A97" w:rsidRDefault="001F4318" w:rsidP="00EF6A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F6A97">
              <w:rPr>
                <w:rFonts w:ascii="Calibri" w:eastAsia="Times New Roman" w:hAnsi="Calibri" w:cs="Times New Roman"/>
                <w:color w:val="000000"/>
              </w:rPr>
              <w:t>Assess learning</w:t>
            </w:r>
          </w:p>
        </w:tc>
        <w:tc>
          <w:tcPr>
            <w:tcW w:w="2965" w:type="dxa"/>
            <w:vAlign w:val="center"/>
            <w:hideMark/>
          </w:tcPr>
          <w:p w:rsidR="001F4318" w:rsidRPr="00EF6A97" w:rsidRDefault="001F4318" w:rsidP="00EF6A97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D28CA">
              <w:rPr>
                <w:rFonts w:ascii="Calibri" w:eastAsia="Times New Roman" w:hAnsi="Calibri" w:cs="Times New Roman"/>
                <w:color w:val="ED7D31" w:themeColor="accent2"/>
              </w:rPr>
              <w:t>Certification Exam</w:t>
            </w:r>
          </w:p>
        </w:tc>
        <w:tc>
          <w:tcPr>
            <w:tcW w:w="1908" w:type="dxa"/>
            <w:vAlign w:val="center"/>
            <w:hideMark/>
          </w:tcPr>
          <w:p w:rsidR="001F4318" w:rsidRPr="001F4318" w:rsidRDefault="007D1037" w:rsidP="003B38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3B3814">
              <w:rPr>
                <w:rFonts w:ascii="Calibri" w:eastAsia="Times New Roman" w:hAnsi="Calibri" w:cs="Times New Roman"/>
                <w:color w:val="000000"/>
              </w:rPr>
              <w:t>Nov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</w:rPr>
              <w:t xml:space="preserve"> 201</w:t>
            </w:r>
            <w:r w:rsidR="000C204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</w:tbl>
    <w:p w:rsidR="00DA6C49" w:rsidRDefault="00DA6C49" w:rsidP="00CB0D84">
      <w:pPr>
        <w:rPr>
          <w:b/>
          <w:i/>
          <w:color w:val="2E74B5" w:themeColor="accent1" w:themeShade="BF"/>
          <w:sz w:val="24"/>
        </w:rPr>
      </w:pPr>
    </w:p>
    <w:p w:rsidR="007D1037" w:rsidRDefault="007D1037" w:rsidP="00CB0D84">
      <w:pPr>
        <w:rPr>
          <w:b/>
          <w:i/>
          <w:color w:val="2E74B5" w:themeColor="accent1" w:themeShade="BF"/>
          <w:sz w:val="24"/>
        </w:rPr>
      </w:pPr>
    </w:p>
    <w:p w:rsidR="007D1037" w:rsidRPr="00414992" w:rsidRDefault="007D1037" w:rsidP="00CB0D84">
      <w:pPr>
        <w:rPr>
          <w:b/>
          <w:i/>
          <w:color w:val="2E74B5" w:themeColor="accent1" w:themeShade="BF"/>
          <w:sz w:val="24"/>
        </w:rPr>
      </w:pPr>
    </w:p>
    <w:sectPr w:rsidR="007D1037" w:rsidRPr="00414992" w:rsidSect="00414992">
      <w:pgSz w:w="15840" w:h="12240" w:orient="landscape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0159"/>
    <w:multiLevelType w:val="hybridMultilevel"/>
    <w:tmpl w:val="DEBA2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95785B"/>
    <w:multiLevelType w:val="hybridMultilevel"/>
    <w:tmpl w:val="3D0A3B62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D1E8A"/>
    <w:multiLevelType w:val="hybridMultilevel"/>
    <w:tmpl w:val="F146C390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504B5"/>
    <w:multiLevelType w:val="hybridMultilevel"/>
    <w:tmpl w:val="64FC8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A34FE"/>
    <w:multiLevelType w:val="hybridMultilevel"/>
    <w:tmpl w:val="8676C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F61DC"/>
    <w:multiLevelType w:val="hybridMultilevel"/>
    <w:tmpl w:val="577EF57E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D69C7"/>
    <w:multiLevelType w:val="hybridMultilevel"/>
    <w:tmpl w:val="87BA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26AEE"/>
    <w:multiLevelType w:val="hybridMultilevel"/>
    <w:tmpl w:val="0D109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854FF"/>
    <w:multiLevelType w:val="hybridMultilevel"/>
    <w:tmpl w:val="4912C984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023366"/>
    <w:multiLevelType w:val="hybridMultilevel"/>
    <w:tmpl w:val="809C8130"/>
    <w:lvl w:ilvl="0" w:tplc="E4D45A16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13940"/>
    <w:multiLevelType w:val="hybridMultilevel"/>
    <w:tmpl w:val="14600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7340D"/>
    <w:multiLevelType w:val="hybridMultilevel"/>
    <w:tmpl w:val="2BCC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B255A4"/>
    <w:multiLevelType w:val="hybridMultilevel"/>
    <w:tmpl w:val="B478FC86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0C6014"/>
    <w:multiLevelType w:val="hybridMultilevel"/>
    <w:tmpl w:val="908A7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9940B02"/>
    <w:multiLevelType w:val="hybridMultilevel"/>
    <w:tmpl w:val="98380D98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183C6F"/>
    <w:multiLevelType w:val="hybridMultilevel"/>
    <w:tmpl w:val="8F063E3E"/>
    <w:lvl w:ilvl="0" w:tplc="C6ECE2E8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1A016A"/>
    <w:multiLevelType w:val="hybridMultilevel"/>
    <w:tmpl w:val="63D45954"/>
    <w:lvl w:ilvl="0" w:tplc="9E8A94D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3F435D"/>
    <w:multiLevelType w:val="hybridMultilevel"/>
    <w:tmpl w:val="FC00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AD2E69"/>
    <w:multiLevelType w:val="hybridMultilevel"/>
    <w:tmpl w:val="B22022D0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0E6CBD"/>
    <w:multiLevelType w:val="hybridMultilevel"/>
    <w:tmpl w:val="DA8CE9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E31342"/>
    <w:multiLevelType w:val="hybridMultilevel"/>
    <w:tmpl w:val="094ACE98"/>
    <w:lvl w:ilvl="0" w:tplc="7944B48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0B7853"/>
    <w:multiLevelType w:val="hybridMultilevel"/>
    <w:tmpl w:val="B3F0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BC2D5F"/>
    <w:multiLevelType w:val="hybridMultilevel"/>
    <w:tmpl w:val="A0566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9A588B"/>
    <w:multiLevelType w:val="hybridMultilevel"/>
    <w:tmpl w:val="210401AC"/>
    <w:lvl w:ilvl="0" w:tplc="087CD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A800BE"/>
    <w:multiLevelType w:val="hybridMultilevel"/>
    <w:tmpl w:val="764E1B16"/>
    <w:lvl w:ilvl="0" w:tplc="3AF0537E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E86C37"/>
    <w:multiLevelType w:val="hybridMultilevel"/>
    <w:tmpl w:val="6FA8F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12D1C"/>
    <w:multiLevelType w:val="hybridMultilevel"/>
    <w:tmpl w:val="B49085AE"/>
    <w:lvl w:ilvl="0" w:tplc="A8543A22">
      <w:start w:val="1"/>
      <w:numFmt w:val="decimal"/>
      <w:lvlText w:val="%1."/>
      <w:lvlJc w:val="left"/>
      <w:pPr>
        <w:ind w:left="15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97B5130"/>
    <w:multiLevelType w:val="hybridMultilevel"/>
    <w:tmpl w:val="AD983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68513E"/>
    <w:multiLevelType w:val="hybridMultilevel"/>
    <w:tmpl w:val="ED5C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A52B12"/>
    <w:multiLevelType w:val="hybridMultilevel"/>
    <w:tmpl w:val="0D5CFFEE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EB5101"/>
    <w:multiLevelType w:val="hybridMultilevel"/>
    <w:tmpl w:val="62DAD2A2"/>
    <w:lvl w:ilvl="0" w:tplc="D9042D9E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E11D82"/>
    <w:multiLevelType w:val="hybridMultilevel"/>
    <w:tmpl w:val="7540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E13675"/>
    <w:multiLevelType w:val="hybridMultilevel"/>
    <w:tmpl w:val="73B2E794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C120A5"/>
    <w:multiLevelType w:val="hybridMultilevel"/>
    <w:tmpl w:val="3D0AF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01243C"/>
    <w:multiLevelType w:val="hybridMultilevel"/>
    <w:tmpl w:val="2D383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9BA7379"/>
    <w:multiLevelType w:val="hybridMultilevel"/>
    <w:tmpl w:val="6224750E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630462"/>
    <w:multiLevelType w:val="hybridMultilevel"/>
    <w:tmpl w:val="035A07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DD628F5"/>
    <w:multiLevelType w:val="hybridMultilevel"/>
    <w:tmpl w:val="0E183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6A0E9A"/>
    <w:multiLevelType w:val="hybridMultilevel"/>
    <w:tmpl w:val="2D383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FA3744"/>
    <w:multiLevelType w:val="hybridMultilevel"/>
    <w:tmpl w:val="7986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BC4353"/>
    <w:multiLevelType w:val="hybridMultilevel"/>
    <w:tmpl w:val="F300D0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724946"/>
    <w:multiLevelType w:val="hybridMultilevel"/>
    <w:tmpl w:val="4C26C170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332B75"/>
    <w:multiLevelType w:val="hybridMultilevel"/>
    <w:tmpl w:val="53181706"/>
    <w:lvl w:ilvl="0" w:tplc="087CD77C">
      <w:start w:val="1"/>
      <w:numFmt w:val="decimal"/>
      <w:lvlText w:val="%1."/>
      <w:lvlJc w:val="left"/>
      <w:pPr>
        <w:ind w:left="510" w:hanging="1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2734E3"/>
    <w:multiLevelType w:val="hybridMultilevel"/>
    <w:tmpl w:val="035A07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43"/>
  </w:num>
  <w:num w:numId="3">
    <w:abstractNumId w:val="7"/>
  </w:num>
  <w:num w:numId="4">
    <w:abstractNumId w:val="26"/>
  </w:num>
  <w:num w:numId="5">
    <w:abstractNumId w:val="36"/>
  </w:num>
  <w:num w:numId="6">
    <w:abstractNumId w:val="38"/>
  </w:num>
  <w:num w:numId="7">
    <w:abstractNumId w:val="34"/>
  </w:num>
  <w:num w:numId="8">
    <w:abstractNumId w:val="31"/>
  </w:num>
  <w:num w:numId="9">
    <w:abstractNumId w:val="15"/>
  </w:num>
  <w:num w:numId="10">
    <w:abstractNumId w:val="9"/>
  </w:num>
  <w:num w:numId="11">
    <w:abstractNumId w:val="24"/>
  </w:num>
  <w:num w:numId="12">
    <w:abstractNumId w:val="16"/>
  </w:num>
  <w:num w:numId="13">
    <w:abstractNumId w:val="30"/>
  </w:num>
  <w:num w:numId="14">
    <w:abstractNumId w:val="20"/>
  </w:num>
  <w:num w:numId="15">
    <w:abstractNumId w:val="42"/>
  </w:num>
  <w:num w:numId="16">
    <w:abstractNumId w:val="25"/>
  </w:num>
  <w:num w:numId="17">
    <w:abstractNumId w:val="23"/>
  </w:num>
  <w:num w:numId="18">
    <w:abstractNumId w:val="28"/>
  </w:num>
  <w:num w:numId="19">
    <w:abstractNumId w:val="3"/>
  </w:num>
  <w:num w:numId="20">
    <w:abstractNumId w:val="5"/>
  </w:num>
  <w:num w:numId="21">
    <w:abstractNumId w:val="41"/>
  </w:num>
  <w:num w:numId="22">
    <w:abstractNumId w:val="2"/>
  </w:num>
  <w:num w:numId="23">
    <w:abstractNumId w:val="35"/>
  </w:num>
  <w:num w:numId="24">
    <w:abstractNumId w:val="18"/>
  </w:num>
  <w:num w:numId="25">
    <w:abstractNumId w:val="29"/>
  </w:num>
  <w:num w:numId="26">
    <w:abstractNumId w:val="12"/>
  </w:num>
  <w:num w:numId="27">
    <w:abstractNumId w:val="14"/>
  </w:num>
  <w:num w:numId="28">
    <w:abstractNumId w:val="8"/>
  </w:num>
  <w:num w:numId="29">
    <w:abstractNumId w:val="1"/>
  </w:num>
  <w:num w:numId="30">
    <w:abstractNumId w:val="32"/>
  </w:num>
  <w:num w:numId="31">
    <w:abstractNumId w:val="40"/>
  </w:num>
  <w:num w:numId="32">
    <w:abstractNumId w:val="19"/>
  </w:num>
  <w:num w:numId="33">
    <w:abstractNumId w:val="13"/>
  </w:num>
  <w:num w:numId="34">
    <w:abstractNumId w:val="0"/>
  </w:num>
  <w:num w:numId="35">
    <w:abstractNumId w:val="11"/>
  </w:num>
  <w:num w:numId="36">
    <w:abstractNumId w:val="33"/>
  </w:num>
  <w:num w:numId="37">
    <w:abstractNumId w:val="17"/>
  </w:num>
  <w:num w:numId="38">
    <w:abstractNumId w:val="27"/>
  </w:num>
  <w:num w:numId="39">
    <w:abstractNumId w:val="21"/>
  </w:num>
  <w:num w:numId="40">
    <w:abstractNumId w:val="37"/>
  </w:num>
  <w:num w:numId="41">
    <w:abstractNumId w:val="6"/>
  </w:num>
  <w:num w:numId="42">
    <w:abstractNumId w:val="4"/>
  </w:num>
  <w:num w:numId="43">
    <w:abstractNumId w:val="39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6C"/>
    <w:rsid w:val="000C2049"/>
    <w:rsid w:val="000F6413"/>
    <w:rsid w:val="00133E89"/>
    <w:rsid w:val="001B76FF"/>
    <w:rsid w:val="001D56E9"/>
    <w:rsid w:val="001F4318"/>
    <w:rsid w:val="00250C4A"/>
    <w:rsid w:val="00262CEB"/>
    <w:rsid w:val="00292329"/>
    <w:rsid w:val="003A3E15"/>
    <w:rsid w:val="003B3814"/>
    <w:rsid w:val="00414992"/>
    <w:rsid w:val="00434369"/>
    <w:rsid w:val="00456577"/>
    <w:rsid w:val="00481D43"/>
    <w:rsid w:val="00507532"/>
    <w:rsid w:val="00554D40"/>
    <w:rsid w:val="00591001"/>
    <w:rsid w:val="005B4754"/>
    <w:rsid w:val="005D1BB5"/>
    <w:rsid w:val="0060626C"/>
    <w:rsid w:val="006560D9"/>
    <w:rsid w:val="00754558"/>
    <w:rsid w:val="007A55C3"/>
    <w:rsid w:val="007D1037"/>
    <w:rsid w:val="00943448"/>
    <w:rsid w:val="009D28CA"/>
    <w:rsid w:val="009D56A3"/>
    <w:rsid w:val="009D60F9"/>
    <w:rsid w:val="00A33380"/>
    <w:rsid w:val="00A73FBE"/>
    <w:rsid w:val="00A81761"/>
    <w:rsid w:val="00A83368"/>
    <w:rsid w:val="00A959C4"/>
    <w:rsid w:val="00AA2FB1"/>
    <w:rsid w:val="00AF7C6C"/>
    <w:rsid w:val="00B94771"/>
    <w:rsid w:val="00C805C5"/>
    <w:rsid w:val="00CA0CEE"/>
    <w:rsid w:val="00CA6022"/>
    <w:rsid w:val="00CB0D84"/>
    <w:rsid w:val="00CF58C9"/>
    <w:rsid w:val="00D432F1"/>
    <w:rsid w:val="00DA6C49"/>
    <w:rsid w:val="00DB09A0"/>
    <w:rsid w:val="00EF6A97"/>
    <w:rsid w:val="00F01B54"/>
    <w:rsid w:val="00F26E74"/>
    <w:rsid w:val="00F3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E5153"/>
  <w15:chartTrackingRefBased/>
  <w15:docId w15:val="{D15FCFC7-090A-473C-B243-9AA63239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1F43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1F431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EF6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Mukhopadhyay</dc:creator>
  <cp:keywords/>
  <dc:description/>
  <cp:lastModifiedBy>Tanmoy Bandyopadhyay</cp:lastModifiedBy>
  <cp:revision>18</cp:revision>
  <dcterms:created xsi:type="dcterms:W3CDTF">2016-02-15T03:58:00Z</dcterms:created>
  <dcterms:modified xsi:type="dcterms:W3CDTF">2017-08-02T06:57:00Z</dcterms:modified>
</cp:coreProperties>
</file>