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497" w:rsidRDefault="00347497"/>
    <w:p w:rsidR="00347497" w:rsidRDefault="00347497"/>
    <w:p w:rsidR="001233D7" w:rsidRDefault="001233D7" w:rsidP="001233D7">
      <w:pPr>
        <w:pStyle w:val="BodyText"/>
      </w:pPr>
      <w:r>
        <w:t>Q1)</w:t>
      </w:r>
      <w:r>
        <w:rPr>
          <w:lang w:val="en-US"/>
        </w:rPr>
        <w:t xml:space="preserve"> </w:t>
      </w:r>
      <w:r>
        <w:t>Write a program that does the following :</w:t>
      </w:r>
    </w:p>
    <w:p w:rsidR="001233D7" w:rsidRDefault="001233D7" w:rsidP="001233D7">
      <w:pPr>
        <w:pStyle w:val="BodyText"/>
      </w:pPr>
      <w:r>
        <w:tab/>
        <w:t>a) It should accept two command line arguments.</w:t>
      </w:r>
    </w:p>
    <w:p w:rsidR="001233D7" w:rsidRDefault="001233D7" w:rsidP="001233D7">
      <w:pPr>
        <w:pStyle w:val="BodyText"/>
      </w:pPr>
      <w:r>
        <w:tab/>
        <w:t xml:space="preserve">(These two are file names. One is the </w:t>
      </w:r>
      <w:r>
        <w:rPr>
          <w:i/>
          <w:iCs/>
        </w:rPr>
        <w:t>source file</w:t>
      </w:r>
      <w:r>
        <w:t xml:space="preserve"> and the another is the </w:t>
      </w:r>
      <w:r>
        <w:rPr>
          <w:i/>
          <w:iCs/>
        </w:rPr>
        <w:t>destination file</w:t>
      </w:r>
      <w:r>
        <w:t xml:space="preserve">) </w:t>
      </w:r>
      <w:r>
        <w:tab/>
        <w:t>b) It creates a pipe.</w:t>
      </w:r>
    </w:p>
    <w:p w:rsidR="001233D7" w:rsidRDefault="001233D7" w:rsidP="001233D7">
      <w:pPr>
        <w:pStyle w:val="BodyText"/>
      </w:pPr>
      <w:r>
        <w:tab/>
        <w:t>c) It creates a child process</w:t>
      </w:r>
    </w:p>
    <w:p w:rsidR="001233D7" w:rsidRDefault="001233D7" w:rsidP="001233D7">
      <w:pPr>
        <w:pStyle w:val="BodyText"/>
      </w:pPr>
      <w:r>
        <w:tab/>
        <w:t xml:space="preserve">d) Now the parent reads the data in the source file, sends it over the pipe. The child reads the </w:t>
      </w:r>
      <w:r>
        <w:rPr>
          <w:lang w:val="en-US"/>
        </w:rPr>
        <w:t xml:space="preserve"> </w:t>
      </w:r>
      <w:r>
        <w:t>data, over the pipe and writes it in the destination file.</w:t>
      </w:r>
    </w:p>
    <w:p w:rsidR="001233D7" w:rsidRDefault="001233D7" w:rsidP="001233D7">
      <w:pPr>
        <w:pStyle w:val="BodyText"/>
      </w:pPr>
      <w:r>
        <w:tab/>
        <w:t>Whenver there is no more data to read, the child exits. The destination file becomes a copy of the source file.</w:t>
      </w:r>
    </w:p>
    <w:p w:rsidR="001233D7" w:rsidRDefault="001233D7" w:rsidP="001233D7">
      <w:pPr>
        <w:pStyle w:val="BodyText"/>
      </w:pPr>
      <w:r>
        <w:tab/>
        <w:t>(Do  error handlings and proper indentation of your source code)</w:t>
      </w:r>
    </w:p>
    <w:p w:rsidR="00D05CE2" w:rsidRDefault="00D05CE2" w:rsidP="001233D7">
      <w:pPr>
        <w:pStyle w:val="BodyText"/>
        <w:rPr>
          <w:lang w:val="en-US"/>
        </w:rPr>
      </w:pPr>
    </w:p>
    <w:p w:rsidR="00D05CE2" w:rsidRDefault="00D05CE2" w:rsidP="00D05CE2">
      <w:pPr>
        <w:pStyle w:val="BodyText"/>
      </w:pPr>
      <w:r>
        <w:rPr>
          <w:lang w:val="en-US"/>
        </w:rPr>
        <w:t>2)</w:t>
      </w:r>
      <w:r w:rsidR="002B0EEB">
        <w:rPr>
          <w:lang w:val="en-US"/>
        </w:rPr>
        <w:t xml:space="preserve"> </w:t>
      </w:r>
      <w:r>
        <w:t>Write a program which will concatenate "n" files given as command line arguments</w:t>
      </w:r>
      <w:r>
        <w:rPr>
          <w:b/>
          <w:bCs/>
          <w:i/>
          <w:iCs/>
        </w:rPr>
        <w:t xml:space="preserve">. </w:t>
      </w:r>
    </w:p>
    <w:p w:rsidR="00D05CE2" w:rsidRPr="00DC7F30" w:rsidRDefault="00D05CE2" w:rsidP="00D05CE2">
      <w:pPr>
        <w:pStyle w:val="BodyText"/>
        <w:rPr>
          <w:bCs/>
          <w:i/>
          <w:iCs/>
          <w:lang w:val="en-US"/>
        </w:rPr>
      </w:pPr>
      <w:r>
        <w:t>(Say your final executable is myconcat and you have invoked it as "</w:t>
      </w:r>
      <w:r>
        <w:rPr>
          <w:i/>
          <w:iCs/>
        </w:rPr>
        <w:t>myconcat f1 f2 f3 f4</w:t>
      </w:r>
      <w:r>
        <w:t xml:space="preserve">". </w:t>
      </w:r>
      <w:r w:rsidRPr="00DC7F30">
        <w:rPr>
          <w:bCs/>
          <w:i/>
          <w:iCs/>
        </w:rPr>
        <w:t>Here f4 will contain the data of f</w:t>
      </w:r>
      <w:r w:rsidRPr="00DC7F30">
        <w:rPr>
          <w:bCs/>
          <w:i/>
          <w:iCs/>
          <w:lang w:val="en-US"/>
        </w:rPr>
        <w:t>1</w:t>
      </w:r>
      <w:r w:rsidRPr="00DC7F30">
        <w:rPr>
          <w:bCs/>
          <w:i/>
          <w:iCs/>
        </w:rPr>
        <w:t>,f</w:t>
      </w:r>
      <w:r w:rsidRPr="00DC7F30">
        <w:rPr>
          <w:bCs/>
          <w:i/>
          <w:iCs/>
          <w:lang w:val="en-US"/>
        </w:rPr>
        <w:t>2</w:t>
      </w:r>
      <w:r w:rsidRPr="00DC7F30">
        <w:rPr>
          <w:bCs/>
          <w:i/>
          <w:iCs/>
        </w:rPr>
        <w:t xml:space="preserve">  and f</w:t>
      </w:r>
      <w:r w:rsidRPr="00DC7F30">
        <w:rPr>
          <w:bCs/>
          <w:i/>
          <w:iCs/>
          <w:lang w:val="en-US"/>
        </w:rPr>
        <w:t>3</w:t>
      </w:r>
      <w:r w:rsidRPr="00DC7F30">
        <w:rPr>
          <w:bCs/>
          <w:i/>
          <w:iCs/>
        </w:rPr>
        <w:t xml:space="preserve"> in that order.</w:t>
      </w:r>
      <w:r w:rsidRPr="00DC7F30">
        <w:rPr>
          <w:bCs/>
          <w:i/>
          <w:iCs/>
          <w:lang w:val="en-US"/>
        </w:rPr>
        <w:t>)</w:t>
      </w:r>
    </w:p>
    <w:p w:rsidR="00D05CE2" w:rsidRPr="00DC7F30" w:rsidRDefault="00D05CE2" w:rsidP="00D05CE2">
      <w:pPr>
        <w:pStyle w:val="BodyText"/>
        <w:numPr>
          <w:ilvl w:val="0"/>
          <w:numId w:val="17"/>
        </w:numPr>
        <w:rPr>
          <w:lang w:val="en-US"/>
        </w:rPr>
      </w:pPr>
      <w:r w:rsidRPr="00DC7F30">
        <w:rPr>
          <w:bCs/>
          <w:iCs/>
          <w:lang w:val="en-US"/>
        </w:rPr>
        <w:t>You need to create a shared memory, of suitable size.</w:t>
      </w:r>
    </w:p>
    <w:p w:rsidR="00D05CE2" w:rsidRPr="00DC7F30" w:rsidRDefault="00D05CE2" w:rsidP="00D05CE2">
      <w:pPr>
        <w:pStyle w:val="BodyText"/>
        <w:numPr>
          <w:ilvl w:val="0"/>
          <w:numId w:val="17"/>
        </w:numPr>
        <w:rPr>
          <w:lang w:val="en-US"/>
        </w:rPr>
      </w:pPr>
      <w:r w:rsidRPr="00DC7F30">
        <w:rPr>
          <w:bCs/>
          <w:iCs/>
          <w:lang w:val="en-US"/>
        </w:rPr>
        <w:t>You   need to create a child process, which will store the contents of the file in that order, in the shared memory.</w:t>
      </w:r>
    </w:p>
    <w:p w:rsidR="00D05CE2" w:rsidRPr="00DC7F30" w:rsidRDefault="00D05CE2" w:rsidP="00D05CE2">
      <w:pPr>
        <w:pStyle w:val="BodyText"/>
        <w:numPr>
          <w:ilvl w:val="0"/>
          <w:numId w:val="17"/>
        </w:numPr>
        <w:rPr>
          <w:lang w:val="en-US"/>
        </w:rPr>
      </w:pPr>
      <w:r w:rsidRPr="00DC7F30">
        <w:rPr>
          <w:lang w:val="en-US"/>
        </w:rPr>
        <w:t>The parent process needs to wait for the completion of the child process. Once the child gets completed, it reads the data from shared memory and writes it to the output file.</w:t>
      </w:r>
    </w:p>
    <w:p w:rsidR="00D05CE2" w:rsidRPr="00DC7F30" w:rsidRDefault="00D05CE2" w:rsidP="00D05CE2">
      <w:pPr>
        <w:pStyle w:val="BodyText"/>
        <w:ind w:left="720"/>
        <w:rPr>
          <w:lang w:val="en-US"/>
        </w:rPr>
      </w:pPr>
      <w:r w:rsidRPr="00DC7F30">
        <w:rPr>
          <w:lang w:val="en-US"/>
        </w:rPr>
        <w:t>(Note the parent needs to know how much data, it is going to read from the shared memory)</w:t>
      </w:r>
    </w:p>
    <w:p w:rsidR="00D05CE2" w:rsidRDefault="00D05CE2" w:rsidP="001233D7">
      <w:pPr>
        <w:pStyle w:val="BodyText"/>
        <w:rPr>
          <w:lang w:val="en-US"/>
        </w:rPr>
      </w:pPr>
      <w:r>
        <w:rPr>
          <w:lang w:val="en-US"/>
        </w:rPr>
        <w:t xml:space="preserve"> </w:t>
      </w:r>
    </w:p>
    <w:p w:rsidR="00A36547" w:rsidRDefault="008D33FC" w:rsidP="00A36547">
      <w:pPr>
        <w:pStyle w:val="NormalWeb"/>
      </w:pPr>
      <w:r>
        <w:t xml:space="preserve">3) </w:t>
      </w:r>
      <w:r w:rsidR="00A36547">
        <w:t xml:space="preserve">You are required </w:t>
      </w:r>
      <w:r w:rsidR="00A36547">
        <w:t>to develop 3 types of processes</w:t>
      </w:r>
    </w:p>
    <w:p w:rsidR="007D3716" w:rsidRDefault="00A36547" w:rsidP="00683ED3">
      <w:pPr>
        <w:numPr>
          <w:ilvl w:val="0"/>
          <w:numId w:val="18"/>
        </w:numPr>
        <w:spacing w:before="100" w:beforeAutospacing="1" w:after="100" w:afterAutospacing="1"/>
      </w:pPr>
      <w:r w:rsidRPr="007D3716">
        <w:rPr>
          <w:b/>
          <w:bCs/>
        </w:rPr>
        <w:t>Publisher</w:t>
      </w:r>
      <w:r>
        <w:t xml:space="preserve"> </w:t>
      </w:r>
      <w:r>
        <w:br/>
        <w:t xml:space="preserve">Publisher process </w:t>
      </w:r>
      <w:r>
        <w:t xml:space="preserve">reads the messages from the user input </w:t>
      </w:r>
      <w:proofErr w:type="spellStart"/>
      <w:r w:rsidRPr="007D3716">
        <w:rPr>
          <w:i/>
          <w:iCs/>
        </w:rPr>
        <w:t>stdin</w:t>
      </w:r>
      <w:proofErr w:type="spellEnd"/>
      <w:r>
        <w:t xml:space="preserve"> and writes them into a message queue. The input by t</w:t>
      </w:r>
      <w:r>
        <w:t>he user can be assumed to be an integer   and a string. (The integer can be used as the type of message, corresponding to a message structure applicable for System V Message Queue</w:t>
      </w:r>
      <w:r w:rsidR="007D3716">
        <w:t>)</w:t>
      </w:r>
      <w:hyperlink r:id="rId5" w:history="1">
        <w:r w:rsidR="007D3716" w:rsidRPr="005600AC">
          <w:rPr>
            <w:rStyle w:val="Hyperlink"/>
          </w:rPr>
          <w:t>http://man7.org/linux/man-pages/man2/msgrcv.2.html</w:t>
        </w:r>
      </w:hyperlink>
    </w:p>
    <w:p w:rsidR="00A36547" w:rsidRDefault="00A36547" w:rsidP="009F13D0">
      <w:pPr>
        <w:numPr>
          <w:ilvl w:val="0"/>
          <w:numId w:val="18"/>
        </w:numPr>
        <w:spacing w:before="100" w:beforeAutospacing="1" w:after="100" w:afterAutospacing="1"/>
      </w:pPr>
      <w:r>
        <w:rPr>
          <w:b/>
          <w:bCs/>
        </w:rPr>
        <w:t>Dispatcher</w:t>
      </w:r>
      <w:r>
        <w:br/>
        <w:t>Dispatcher process reads the messages from the message queue to which the publisher processes write. It then identifies the message</w:t>
      </w:r>
      <w:r>
        <w:t xml:space="preserve"> (based on the Type of Message)</w:t>
      </w:r>
      <w:r>
        <w:t xml:space="preserve"> and invokes the particular subscriber to that message. </w:t>
      </w:r>
      <w:r>
        <w:br/>
        <w:t>For example, if the message received is</w:t>
      </w:r>
      <w:r>
        <w:t xml:space="preserve"> of type </w:t>
      </w:r>
      <w:r>
        <w:rPr>
          <w:b/>
          <w:bCs/>
        </w:rPr>
        <w:t>1</w:t>
      </w:r>
      <w:r>
        <w:t>, then it dispatches this event to the corresponding subscriber of that message, by sending a sig</w:t>
      </w:r>
      <w:r w:rsidR="009F13D0">
        <w:t xml:space="preserve">nal to that </w:t>
      </w:r>
      <w:r w:rsidR="009F13D0">
        <w:lastRenderedPageBreak/>
        <w:t xml:space="preserve">subscriber process (Need to use </w:t>
      </w:r>
      <w:r w:rsidR="009F13D0" w:rsidRPr="009F13D0">
        <w:rPr>
          <w:b/>
          <w:i/>
        </w:rPr>
        <w:t>kill( )</w:t>
      </w:r>
      <w:r w:rsidR="009F13D0">
        <w:t xml:space="preserve"> function here </w:t>
      </w:r>
      <w:hyperlink r:id="rId6" w:history="1">
        <w:r w:rsidR="009F13D0" w:rsidRPr="005600AC">
          <w:rPr>
            <w:rStyle w:val="Hyperlink"/>
          </w:rPr>
          <w:t>http://pubs.opengroup.org/onlinepubs/009695399/functions/kill.html</w:t>
        </w:r>
      </w:hyperlink>
      <w:r w:rsidR="009F13D0">
        <w:t xml:space="preserve"> )</w:t>
      </w:r>
    </w:p>
    <w:p w:rsidR="009F13D0" w:rsidRDefault="00A36547" w:rsidP="00A36547">
      <w:pPr>
        <w:numPr>
          <w:ilvl w:val="0"/>
          <w:numId w:val="18"/>
        </w:numPr>
        <w:spacing w:before="100" w:beforeAutospacing="1" w:after="100" w:afterAutospacing="1"/>
      </w:pPr>
      <w:bookmarkStart w:id="0" w:name="_GoBack"/>
      <w:bookmarkEnd w:id="0"/>
      <w:r>
        <w:rPr>
          <w:b/>
          <w:bCs/>
        </w:rPr>
        <w:t>Subscriber</w:t>
      </w:r>
      <w:r>
        <w:t xml:space="preserve"> </w:t>
      </w:r>
      <w:r>
        <w:br/>
        <w:t>Subscriber is the process which handles a particular message. It registers itself with the dispatcher (by sending its p</w:t>
      </w:r>
      <w:r>
        <w:t>rocess id to the dispatcher through</w:t>
      </w:r>
      <w:r>
        <w:t xml:space="preserve"> another message queue). </w:t>
      </w:r>
      <w:r>
        <w:t xml:space="preserve">After registration it </w:t>
      </w:r>
      <w:r>
        <w:t>sleeps</w:t>
      </w:r>
      <w:r>
        <w:t xml:space="preserve"> (pauses its execution) and will return to receive a message only when it is interrupted by a signal from the Dispatcher Process.</w:t>
      </w:r>
    </w:p>
    <w:p w:rsidR="009F13D0" w:rsidRDefault="009F13D0" w:rsidP="009F13D0">
      <w:pPr>
        <w:spacing w:before="100" w:beforeAutospacing="1" w:after="100" w:afterAutospacing="1"/>
      </w:pPr>
      <w:r>
        <w:t>Please note the assumptions given below:</w:t>
      </w:r>
    </w:p>
    <w:p w:rsidR="009F13D0" w:rsidRDefault="009F13D0" w:rsidP="009F13D0">
      <w:pPr>
        <w:numPr>
          <w:ilvl w:val="0"/>
          <w:numId w:val="19"/>
        </w:numPr>
        <w:spacing w:before="100" w:beforeAutospacing="1" w:after="100" w:afterAutospacing="1"/>
      </w:pPr>
      <w:r>
        <w:t xml:space="preserve">There can be </w:t>
      </w:r>
      <w:r w:rsidRPr="009F13D0">
        <w:rPr>
          <w:i/>
        </w:rPr>
        <w:t>any number</w:t>
      </w:r>
      <w:r>
        <w:t xml:space="preserve"> of publishers in the system. </w:t>
      </w:r>
    </w:p>
    <w:p w:rsidR="009F13D0" w:rsidRDefault="009F13D0" w:rsidP="009F13D0">
      <w:pPr>
        <w:numPr>
          <w:ilvl w:val="0"/>
          <w:numId w:val="19"/>
        </w:numPr>
        <w:spacing w:before="100" w:beforeAutospacing="1" w:after="100" w:afterAutospacing="1"/>
      </w:pPr>
      <w:r>
        <w:t>There is only one dispatcher.</w:t>
      </w:r>
    </w:p>
    <w:p w:rsidR="009F13D0" w:rsidRDefault="009F13D0" w:rsidP="009F13D0">
      <w:pPr>
        <w:numPr>
          <w:ilvl w:val="0"/>
          <w:numId w:val="19"/>
        </w:numPr>
        <w:spacing w:before="100" w:beforeAutospacing="1" w:after="100" w:afterAutospacing="1"/>
      </w:pPr>
      <w:r>
        <w:t>The number of subscribers ca</w:t>
      </w:r>
      <w:r>
        <w:t>n be assumed to be fixed (minimum of</w:t>
      </w:r>
      <w:r>
        <w:t xml:space="preserve"> 3). Therefore the user input to the publisher can be </w:t>
      </w:r>
      <w:r>
        <w:rPr>
          <w:b/>
          <w:bCs/>
        </w:rPr>
        <w:t>1</w:t>
      </w:r>
      <w:r>
        <w:t xml:space="preserve">, </w:t>
      </w:r>
      <w:r>
        <w:rPr>
          <w:b/>
          <w:bCs/>
        </w:rPr>
        <w:t>2</w:t>
      </w:r>
      <w:r>
        <w:t xml:space="preserve"> or </w:t>
      </w:r>
      <w:r>
        <w:rPr>
          <w:b/>
          <w:bCs/>
        </w:rPr>
        <w:t>3</w:t>
      </w:r>
      <w:r>
        <w:t xml:space="preserve">. </w:t>
      </w:r>
    </w:p>
    <w:p w:rsidR="009F13D0" w:rsidRDefault="009F13D0" w:rsidP="009F13D0">
      <w:pPr>
        <w:numPr>
          <w:ilvl w:val="0"/>
          <w:numId w:val="19"/>
        </w:numPr>
        <w:spacing w:before="100" w:beforeAutospacing="1" w:after="100" w:afterAutospacing="1"/>
      </w:pPr>
      <w:r>
        <w:t>The dispatcher when started, first waits for all the (3) subscribers to regist</w:t>
      </w:r>
      <w:r>
        <w:t xml:space="preserve">er with it (it receives the process identifiers of the subscribers through </w:t>
      </w:r>
      <w:r>
        <w:t xml:space="preserve">another message queue). Once all the (3) subscribers are registered, it proceeds to read the Publisher message queue and depending on the message it sends </w:t>
      </w:r>
      <w:r>
        <w:t xml:space="preserve">a signal </w:t>
      </w:r>
      <w:r>
        <w:t xml:space="preserve"> to</w:t>
      </w:r>
      <w:r>
        <w:t xml:space="preserve"> the registered process (You need to decide which signal you are going to use like SIGALARM, SIGUSR1.</w:t>
      </w:r>
    </w:p>
    <w:p w:rsidR="009F13D0" w:rsidRDefault="009F13D0" w:rsidP="009F13D0">
      <w:pPr>
        <w:numPr>
          <w:ilvl w:val="0"/>
          <w:numId w:val="19"/>
        </w:numPr>
        <w:spacing w:before="100" w:beforeAutospacing="1" w:after="100" w:afterAutospacing="1"/>
      </w:pPr>
      <w:r>
        <w:t>It can be assumed that there is only one subscriber per one type of message.</w:t>
      </w:r>
    </w:p>
    <w:p w:rsidR="00A36547" w:rsidRDefault="00A36547" w:rsidP="009F13D0">
      <w:pPr>
        <w:spacing w:before="100" w:beforeAutospacing="1" w:after="100" w:afterAutospacing="1"/>
      </w:pPr>
      <w:r>
        <w:t xml:space="preserve"> </w:t>
      </w:r>
    </w:p>
    <w:p w:rsidR="00D05CE2" w:rsidRPr="00D05CE2" w:rsidRDefault="00D05CE2" w:rsidP="001233D7">
      <w:pPr>
        <w:pStyle w:val="BodyText"/>
        <w:rPr>
          <w:lang w:val="en-US"/>
        </w:rPr>
      </w:pPr>
    </w:p>
    <w:p w:rsidR="00347497" w:rsidRDefault="00347497"/>
    <w:sectPr w:rsidR="003474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68AE"/>
    <w:multiLevelType w:val="hybridMultilevel"/>
    <w:tmpl w:val="C17E8348"/>
    <w:lvl w:ilvl="0" w:tplc="20BE610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D0D6A"/>
    <w:multiLevelType w:val="multilevel"/>
    <w:tmpl w:val="79D8D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159A3"/>
    <w:multiLevelType w:val="hybridMultilevel"/>
    <w:tmpl w:val="1EE244B2"/>
    <w:lvl w:ilvl="0" w:tplc="73807C24">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3803A00"/>
    <w:multiLevelType w:val="hybridMultilevel"/>
    <w:tmpl w:val="7218633C"/>
    <w:lvl w:ilvl="0" w:tplc="AFFE5146">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92E2D18"/>
    <w:multiLevelType w:val="hybridMultilevel"/>
    <w:tmpl w:val="30A6BB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507"/>
    <w:multiLevelType w:val="hybridMultilevel"/>
    <w:tmpl w:val="4F0E3200"/>
    <w:lvl w:ilvl="0" w:tplc="8A46007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B30402"/>
    <w:multiLevelType w:val="hybridMultilevel"/>
    <w:tmpl w:val="FA541F30"/>
    <w:lvl w:ilvl="0" w:tplc="EEB4055A">
      <w:start w:val="1"/>
      <w:numFmt w:val="decimal"/>
      <w:lvlText w:val="%1."/>
      <w:lvlJc w:val="left"/>
      <w:pPr>
        <w:tabs>
          <w:tab w:val="num" w:pos="720"/>
        </w:tabs>
        <w:ind w:left="720" w:hanging="360"/>
      </w:pPr>
    </w:lvl>
    <w:lvl w:ilvl="1" w:tplc="8F181034" w:tentative="1">
      <w:start w:val="1"/>
      <w:numFmt w:val="decimal"/>
      <w:lvlText w:val="%2."/>
      <w:lvlJc w:val="left"/>
      <w:pPr>
        <w:tabs>
          <w:tab w:val="num" w:pos="1440"/>
        </w:tabs>
        <w:ind w:left="1440" w:hanging="360"/>
      </w:pPr>
    </w:lvl>
    <w:lvl w:ilvl="2" w:tplc="FBF824C8" w:tentative="1">
      <w:start w:val="1"/>
      <w:numFmt w:val="decimal"/>
      <w:lvlText w:val="%3."/>
      <w:lvlJc w:val="left"/>
      <w:pPr>
        <w:tabs>
          <w:tab w:val="num" w:pos="2160"/>
        </w:tabs>
        <w:ind w:left="2160" w:hanging="360"/>
      </w:pPr>
    </w:lvl>
    <w:lvl w:ilvl="3" w:tplc="632C251A" w:tentative="1">
      <w:start w:val="1"/>
      <w:numFmt w:val="decimal"/>
      <w:lvlText w:val="%4."/>
      <w:lvlJc w:val="left"/>
      <w:pPr>
        <w:tabs>
          <w:tab w:val="num" w:pos="2880"/>
        </w:tabs>
        <w:ind w:left="2880" w:hanging="360"/>
      </w:pPr>
    </w:lvl>
    <w:lvl w:ilvl="4" w:tplc="C9CAC3D0" w:tentative="1">
      <w:start w:val="1"/>
      <w:numFmt w:val="decimal"/>
      <w:lvlText w:val="%5."/>
      <w:lvlJc w:val="left"/>
      <w:pPr>
        <w:tabs>
          <w:tab w:val="num" w:pos="3600"/>
        </w:tabs>
        <w:ind w:left="3600" w:hanging="360"/>
      </w:pPr>
    </w:lvl>
    <w:lvl w:ilvl="5" w:tplc="9A2AA684" w:tentative="1">
      <w:start w:val="1"/>
      <w:numFmt w:val="decimal"/>
      <w:lvlText w:val="%6."/>
      <w:lvlJc w:val="left"/>
      <w:pPr>
        <w:tabs>
          <w:tab w:val="num" w:pos="4320"/>
        </w:tabs>
        <w:ind w:left="4320" w:hanging="360"/>
      </w:pPr>
    </w:lvl>
    <w:lvl w:ilvl="6" w:tplc="9BE0466A" w:tentative="1">
      <w:start w:val="1"/>
      <w:numFmt w:val="decimal"/>
      <w:lvlText w:val="%7."/>
      <w:lvlJc w:val="left"/>
      <w:pPr>
        <w:tabs>
          <w:tab w:val="num" w:pos="5040"/>
        </w:tabs>
        <w:ind w:left="5040" w:hanging="360"/>
      </w:pPr>
    </w:lvl>
    <w:lvl w:ilvl="7" w:tplc="C33C513A" w:tentative="1">
      <w:start w:val="1"/>
      <w:numFmt w:val="decimal"/>
      <w:lvlText w:val="%8."/>
      <w:lvlJc w:val="left"/>
      <w:pPr>
        <w:tabs>
          <w:tab w:val="num" w:pos="5760"/>
        </w:tabs>
        <w:ind w:left="5760" w:hanging="360"/>
      </w:pPr>
    </w:lvl>
    <w:lvl w:ilvl="8" w:tplc="9216D3D4" w:tentative="1">
      <w:start w:val="1"/>
      <w:numFmt w:val="decimal"/>
      <w:lvlText w:val="%9."/>
      <w:lvlJc w:val="left"/>
      <w:pPr>
        <w:tabs>
          <w:tab w:val="num" w:pos="6480"/>
        </w:tabs>
        <w:ind w:left="6480" w:hanging="360"/>
      </w:pPr>
    </w:lvl>
  </w:abstractNum>
  <w:abstractNum w:abstractNumId="7" w15:restartNumberingAfterBreak="0">
    <w:nsid w:val="26C16556"/>
    <w:multiLevelType w:val="multilevel"/>
    <w:tmpl w:val="F2623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0DF2A52"/>
    <w:multiLevelType w:val="hybridMultilevel"/>
    <w:tmpl w:val="72C209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791C1B"/>
    <w:multiLevelType w:val="hybridMultilevel"/>
    <w:tmpl w:val="F262386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B73E1F"/>
    <w:multiLevelType w:val="hybridMultilevel"/>
    <w:tmpl w:val="24949A4E"/>
    <w:lvl w:ilvl="0" w:tplc="7310C8E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0627C6"/>
    <w:multiLevelType w:val="hybridMultilevel"/>
    <w:tmpl w:val="651A29B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D90A8C"/>
    <w:multiLevelType w:val="hybridMultilevel"/>
    <w:tmpl w:val="1176333A"/>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7152B2"/>
    <w:multiLevelType w:val="hybridMultilevel"/>
    <w:tmpl w:val="86EA454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45B1F"/>
    <w:multiLevelType w:val="multilevel"/>
    <w:tmpl w:val="F2623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5B82345"/>
    <w:multiLevelType w:val="multilevel"/>
    <w:tmpl w:val="86C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26742"/>
    <w:multiLevelType w:val="hybridMultilevel"/>
    <w:tmpl w:val="18200AC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8B2AE7"/>
    <w:multiLevelType w:val="multilevel"/>
    <w:tmpl w:val="18200AC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D720D5"/>
    <w:multiLevelType w:val="multilevel"/>
    <w:tmpl w:val="A9B6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9"/>
  </w:num>
  <w:num w:numId="4">
    <w:abstractNumId w:val="8"/>
  </w:num>
  <w:num w:numId="5">
    <w:abstractNumId w:val="7"/>
  </w:num>
  <w:num w:numId="6">
    <w:abstractNumId w:val="14"/>
  </w:num>
  <w:num w:numId="7">
    <w:abstractNumId w:val="16"/>
  </w:num>
  <w:num w:numId="8">
    <w:abstractNumId w:val="17"/>
  </w:num>
  <w:num w:numId="9">
    <w:abstractNumId w:val="2"/>
  </w:num>
  <w:num w:numId="10">
    <w:abstractNumId w:val="13"/>
  </w:num>
  <w:num w:numId="11">
    <w:abstractNumId w:val="5"/>
  </w:num>
  <w:num w:numId="12">
    <w:abstractNumId w:val="11"/>
  </w:num>
  <w:num w:numId="13">
    <w:abstractNumId w:val="10"/>
  </w:num>
  <w:num w:numId="14">
    <w:abstractNumId w:val="3"/>
  </w:num>
  <w:num w:numId="15">
    <w:abstractNumId w:val="1"/>
  </w:num>
  <w:num w:numId="16">
    <w:abstractNumId w:val="4"/>
  </w:num>
  <w:num w:numId="17">
    <w:abstractNumId w:val="0"/>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4F6F5E"/>
    <w:rsid w:val="00041E63"/>
    <w:rsid w:val="00120B13"/>
    <w:rsid w:val="001233D7"/>
    <w:rsid w:val="00257510"/>
    <w:rsid w:val="0028054A"/>
    <w:rsid w:val="002B0EEB"/>
    <w:rsid w:val="00347497"/>
    <w:rsid w:val="003904BD"/>
    <w:rsid w:val="00415FED"/>
    <w:rsid w:val="00476353"/>
    <w:rsid w:val="004F6F5E"/>
    <w:rsid w:val="0058443E"/>
    <w:rsid w:val="005E33C9"/>
    <w:rsid w:val="00621D7A"/>
    <w:rsid w:val="006E136A"/>
    <w:rsid w:val="0071215D"/>
    <w:rsid w:val="007211E3"/>
    <w:rsid w:val="007D3716"/>
    <w:rsid w:val="00853C7E"/>
    <w:rsid w:val="008C57EE"/>
    <w:rsid w:val="008D33FC"/>
    <w:rsid w:val="00987E91"/>
    <w:rsid w:val="009A62A2"/>
    <w:rsid w:val="009F13D0"/>
    <w:rsid w:val="00A36547"/>
    <w:rsid w:val="00AC44DB"/>
    <w:rsid w:val="00B47772"/>
    <w:rsid w:val="00B7527B"/>
    <w:rsid w:val="00D05CE2"/>
    <w:rsid w:val="00D062B7"/>
    <w:rsid w:val="00D13C7D"/>
    <w:rsid w:val="00D14ED6"/>
    <w:rsid w:val="00E25C19"/>
    <w:rsid w:val="00E33989"/>
    <w:rsid w:val="00EB2635"/>
    <w:rsid w:val="00EC5DE7"/>
    <w:rsid w:val="00F9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54651F4-1B27-4DBE-BB3C-52B3E950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u w:val="single"/>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Paragraph">
    <w:name w:val="List Paragraph"/>
    <w:basedOn w:val="Normal"/>
    <w:uiPriority w:val="34"/>
    <w:qFormat/>
    <w:rsid w:val="00F94247"/>
    <w:pPr>
      <w:ind w:left="720"/>
      <w:contextualSpacing/>
    </w:pPr>
  </w:style>
  <w:style w:type="character" w:styleId="Hyperlink">
    <w:name w:val="Hyperlink"/>
    <w:basedOn w:val="DefaultParagraphFont"/>
    <w:unhideWhenUsed/>
    <w:rsid w:val="00257510"/>
    <w:rPr>
      <w:color w:val="0000FF" w:themeColor="hyperlink"/>
      <w:u w:val="single"/>
    </w:rPr>
  </w:style>
  <w:style w:type="character" w:styleId="HTMLVariable">
    <w:name w:val="HTML Variable"/>
    <w:basedOn w:val="DefaultParagraphFont"/>
    <w:uiPriority w:val="99"/>
    <w:semiHidden/>
    <w:unhideWhenUsed/>
    <w:rsid w:val="00E33989"/>
    <w:rPr>
      <w:i/>
      <w:iCs/>
    </w:rPr>
  </w:style>
  <w:style w:type="paragraph" w:customStyle="1" w:styleId="tip">
    <w:name w:val="tip"/>
    <w:basedOn w:val="Normal"/>
    <w:rsid w:val="009A62A2"/>
    <w:pPr>
      <w:spacing w:before="100" w:beforeAutospacing="1" w:after="100" w:afterAutospacing="1"/>
    </w:pPr>
  </w:style>
  <w:style w:type="character" w:styleId="HTMLCode">
    <w:name w:val="HTML Code"/>
    <w:basedOn w:val="DefaultParagraphFont"/>
    <w:uiPriority w:val="99"/>
    <w:semiHidden/>
    <w:unhideWhenUsed/>
    <w:rsid w:val="009A62A2"/>
    <w:rPr>
      <w:rFonts w:ascii="Courier New" w:eastAsia="Times New Roman" w:hAnsi="Courier New" w:cs="Courier New"/>
      <w:sz w:val="20"/>
      <w:szCs w:val="20"/>
    </w:rPr>
  </w:style>
  <w:style w:type="paragraph" w:styleId="BodyText">
    <w:name w:val="Body Text"/>
    <w:basedOn w:val="Normal"/>
    <w:link w:val="BodyTextChar"/>
    <w:rsid w:val="001233D7"/>
    <w:pPr>
      <w:widowControl w:val="0"/>
      <w:suppressAutoHyphens/>
      <w:spacing w:after="120"/>
    </w:pPr>
    <w:rPr>
      <w:rFonts w:eastAsia="Andale Sans UI"/>
      <w:kern w:val="1"/>
      <w:lang/>
    </w:rPr>
  </w:style>
  <w:style w:type="character" w:customStyle="1" w:styleId="BodyTextChar">
    <w:name w:val="Body Text Char"/>
    <w:basedOn w:val="DefaultParagraphFont"/>
    <w:link w:val="BodyText"/>
    <w:rsid w:val="001233D7"/>
    <w:rPr>
      <w:rFonts w:eastAsia="Andale Sans UI"/>
      <w:kern w:val="1"/>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876198">
      <w:bodyDiv w:val="1"/>
      <w:marLeft w:val="0"/>
      <w:marRight w:val="0"/>
      <w:marTop w:val="0"/>
      <w:marBottom w:val="0"/>
      <w:divBdr>
        <w:top w:val="none" w:sz="0" w:space="0" w:color="auto"/>
        <w:left w:val="none" w:sz="0" w:space="0" w:color="auto"/>
        <w:bottom w:val="none" w:sz="0" w:space="0" w:color="auto"/>
        <w:right w:val="none" w:sz="0" w:space="0" w:color="auto"/>
      </w:divBdr>
    </w:div>
    <w:div w:id="810246112">
      <w:bodyDiv w:val="1"/>
      <w:marLeft w:val="0"/>
      <w:marRight w:val="0"/>
      <w:marTop w:val="0"/>
      <w:marBottom w:val="0"/>
      <w:divBdr>
        <w:top w:val="none" w:sz="0" w:space="0" w:color="auto"/>
        <w:left w:val="none" w:sz="0" w:space="0" w:color="auto"/>
        <w:bottom w:val="none" w:sz="0" w:space="0" w:color="auto"/>
        <w:right w:val="none" w:sz="0" w:space="0" w:color="auto"/>
      </w:divBdr>
      <w:divsChild>
        <w:div w:id="880290500">
          <w:marLeft w:val="0"/>
          <w:marRight w:val="0"/>
          <w:marTop w:val="0"/>
          <w:marBottom w:val="0"/>
          <w:divBdr>
            <w:top w:val="none" w:sz="0" w:space="0" w:color="auto"/>
            <w:left w:val="none" w:sz="0" w:space="0" w:color="auto"/>
            <w:bottom w:val="none" w:sz="0" w:space="0" w:color="auto"/>
            <w:right w:val="none" w:sz="0" w:space="0" w:color="auto"/>
          </w:divBdr>
        </w:div>
      </w:divsChild>
    </w:div>
    <w:div w:id="1204831290">
      <w:bodyDiv w:val="1"/>
      <w:marLeft w:val="0"/>
      <w:marRight w:val="0"/>
      <w:marTop w:val="0"/>
      <w:marBottom w:val="0"/>
      <w:divBdr>
        <w:top w:val="none" w:sz="0" w:space="0" w:color="auto"/>
        <w:left w:val="none" w:sz="0" w:space="0" w:color="auto"/>
        <w:bottom w:val="none" w:sz="0" w:space="0" w:color="auto"/>
        <w:right w:val="none" w:sz="0" w:space="0" w:color="auto"/>
      </w:divBdr>
      <w:divsChild>
        <w:div w:id="354889883">
          <w:marLeft w:val="0"/>
          <w:marRight w:val="0"/>
          <w:marTop w:val="0"/>
          <w:marBottom w:val="0"/>
          <w:divBdr>
            <w:top w:val="none" w:sz="0" w:space="0" w:color="auto"/>
            <w:left w:val="none" w:sz="0" w:space="0" w:color="auto"/>
            <w:bottom w:val="none" w:sz="0" w:space="0" w:color="auto"/>
            <w:right w:val="none" w:sz="0" w:space="0" w:color="auto"/>
          </w:divBdr>
        </w:div>
      </w:divsChild>
    </w:div>
    <w:div w:id="144874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s.opengroup.org/onlinepubs/009695399/functions/kill.html" TargetMode="External"/><Relationship Id="rId5" Type="http://schemas.openxmlformats.org/officeDocument/2006/relationships/hyperlink" Target="http://man7.org/linux/man-pages/man2/msgrcv.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1)Write a program  that forks once</vt:lpstr>
    </vt:vector>
  </TitlesOfParts>
  <Company>FSS</Company>
  <LinksUpToDate>false</LinksUpToDate>
  <CharactersWithSpaces>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1)Write a program  that forks once</dc:title>
  <dc:creator>Nalanda</dc:creator>
  <cp:lastModifiedBy>Tanmoy Bandyopadhyay</cp:lastModifiedBy>
  <cp:revision>33</cp:revision>
  <cp:lastPrinted>2007-02-11T07:25:00Z</cp:lastPrinted>
  <dcterms:created xsi:type="dcterms:W3CDTF">2015-06-11T05:23:00Z</dcterms:created>
  <dcterms:modified xsi:type="dcterms:W3CDTF">2016-03-10T05:45:00Z</dcterms:modified>
</cp:coreProperties>
</file>