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F3865" w14:textId="77777777" w:rsidR="00D66302" w:rsidRDefault="00D66302" w:rsidP="00D65B08">
      <w:pPr>
        <w:pStyle w:val="BodyText"/>
        <w:ind w:left="0" w:firstLine="0"/>
        <w:jc w:val="center"/>
        <w:rPr>
          <w:sz w:val="20"/>
        </w:rPr>
      </w:pPr>
      <w:r>
        <w:rPr>
          <w:noProof/>
          <w:sz w:val="20"/>
        </w:rPr>
        <w:drawing>
          <wp:inline distT="0" distB="0" distL="0" distR="0" wp14:anchorId="3CD5AD48" wp14:editId="02CCE28A">
            <wp:extent cx="1403962" cy="1892300"/>
            <wp:effectExtent l="0" t="0" r="6350" b="0"/>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8" cstate="email">
                      <a:extLst>
                        <a:ext uri="{28A0092B-C50C-407E-A947-70E740481C1C}">
                          <a14:useLocalDpi xmlns:a14="http://schemas.microsoft.com/office/drawing/2010/main"/>
                        </a:ext>
                      </a:extLst>
                    </a:blip>
                    <a:stretch>
                      <a:fillRect/>
                    </a:stretch>
                  </pic:blipFill>
                  <pic:spPr>
                    <a:xfrm>
                      <a:off x="0" y="0"/>
                      <a:ext cx="1422388" cy="1917135"/>
                    </a:xfrm>
                    <a:prstGeom prst="rect">
                      <a:avLst/>
                    </a:prstGeom>
                  </pic:spPr>
                </pic:pic>
              </a:graphicData>
            </a:graphic>
          </wp:inline>
        </w:drawing>
      </w:r>
    </w:p>
    <w:p w14:paraId="551372E0" w14:textId="77777777" w:rsidR="00D66302" w:rsidRDefault="00D66302" w:rsidP="00D65B08">
      <w:pPr>
        <w:pStyle w:val="BodyText"/>
        <w:ind w:left="0" w:firstLine="0"/>
        <w:rPr>
          <w:sz w:val="20"/>
        </w:rPr>
      </w:pPr>
    </w:p>
    <w:p w14:paraId="662AE2B3" w14:textId="1112B90B" w:rsidR="00D66302" w:rsidRDefault="00D66302" w:rsidP="00D65B08">
      <w:pPr>
        <w:pStyle w:val="BodyText"/>
        <w:ind w:left="0" w:firstLine="0"/>
        <w:rPr>
          <w:sz w:val="20"/>
        </w:rPr>
      </w:pPr>
    </w:p>
    <w:p w14:paraId="5283C6F7" w14:textId="77777777" w:rsidR="00CD40CF" w:rsidRDefault="00CD40CF" w:rsidP="00D65B08">
      <w:pPr>
        <w:pStyle w:val="BodyText"/>
        <w:ind w:left="0" w:firstLine="0"/>
        <w:rPr>
          <w:sz w:val="20"/>
        </w:rPr>
      </w:pPr>
    </w:p>
    <w:p w14:paraId="6FCFE0ED" w14:textId="307266C3" w:rsidR="00533F2A" w:rsidRPr="00323B67" w:rsidRDefault="00416657" w:rsidP="00D65B08">
      <w:pPr>
        <w:spacing w:before="226"/>
        <w:ind w:left="100"/>
        <w:jc w:val="center"/>
        <w:rPr>
          <w:b/>
          <w:bCs/>
          <w:iCs/>
          <w:color w:val="000000" w:themeColor="text1"/>
          <w:sz w:val="36"/>
          <w:szCs w:val="28"/>
          <w:u w:val="single"/>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9906B2">
        <w:rPr>
          <w:b/>
          <w:bCs/>
          <w:iCs/>
          <w:color w:val="000000" w:themeColor="text1"/>
          <w:sz w:val="36"/>
          <w:szCs w:val="28"/>
          <w:u w:val="single"/>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REVIEW PAPER</w:t>
      </w:r>
    </w:p>
    <w:p w14:paraId="5D6B0460" w14:textId="790A13FB" w:rsidR="00D66302" w:rsidRPr="009906B2" w:rsidRDefault="00D66302" w:rsidP="00D65B08">
      <w:pPr>
        <w:spacing w:before="226"/>
        <w:jc w:val="both"/>
        <w:rPr>
          <w:color w:val="808080"/>
          <w:sz w:val="31"/>
          <w:szCs w:val="31"/>
          <w:u w:val="single" w:color="808080"/>
        </w:rPr>
      </w:pPr>
      <w:r w:rsidRPr="009906B2">
        <w:rPr>
          <w:b/>
          <w:i/>
          <w:sz w:val="31"/>
          <w:szCs w:val="31"/>
        </w:rPr>
        <w:t>Title</w:t>
      </w:r>
      <w:r w:rsidRPr="009906B2">
        <w:rPr>
          <w:sz w:val="31"/>
          <w:szCs w:val="31"/>
        </w:rPr>
        <w:t>:</w:t>
      </w:r>
      <w:r w:rsidRPr="009906B2">
        <w:rPr>
          <w:spacing w:val="-4"/>
          <w:sz w:val="31"/>
          <w:szCs w:val="31"/>
        </w:rPr>
        <w:t xml:space="preserve"> </w:t>
      </w:r>
      <w:r w:rsidR="00296567" w:rsidRPr="009906B2">
        <w:rPr>
          <w:color w:val="000000" w:themeColor="text1"/>
          <w:sz w:val="31"/>
          <w:szCs w:val="3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w:t>
      </w:r>
      <w:r w:rsidR="00296567" w:rsidRPr="009906B2">
        <w:rPr>
          <w:color w:val="000000" w:themeColor="text1"/>
          <w:sz w:val="31"/>
          <w:szCs w:val="31"/>
          <w:u w:val="single" w:color="8080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BIOMARKERS IN HEART FAILURES USING BIOINFORMATICS AND MACHINE LEARNING.</w:t>
      </w:r>
    </w:p>
    <w:p w14:paraId="53588A94" w14:textId="77777777" w:rsidR="00533F2A" w:rsidRPr="00416657" w:rsidRDefault="00533F2A" w:rsidP="00D65B08">
      <w:pPr>
        <w:spacing w:before="226"/>
        <w:jc w:val="both"/>
        <w:rPr>
          <w:sz w:val="30"/>
          <w:szCs w:val="30"/>
        </w:rPr>
      </w:pPr>
    </w:p>
    <w:p w14:paraId="6D93C22B" w14:textId="06C93A64" w:rsidR="00D66302" w:rsidRPr="00416657" w:rsidRDefault="00D66302" w:rsidP="00D65B08">
      <w:pPr>
        <w:spacing w:before="249"/>
        <w:jc w:val="both"/>
        <w:rPr>
          <w:b/>
          <w:i/>
          <w:sz w:val="30"/>
          <w:szCs w:val="30"/>
        </w:rPr>
      </w:pPr>
      <w:r w:rsidRPr="00416657">
        <w:rPr>
          <w:b/>
          <w:i/>
          <w:sz w:val="30"/>
          <w:szCs w:val="30"/>
        </w:rPr>
        <w:t>Prepared</w:t>
      </w:r>
      <w:r w:rsidRPr="00416657">
        <w:rPr>
          <w:b/>
          <w:i/>
          <w:spacing w:val="-1"/>
          <w:sz w:val="30"/>
          <w:szCs w:val="30"/>
        </w:rPr>
        <w:t xml:space="preserve"> </w:t>
      </w:r>
      <w:r w:rsidRPr="00416657">
        <w:rPr>
          <w:b/>
          <w:i/>
          <w:sz w:val="30"/>
          <w:szCs w:val="30"/>
        </w:rPr>
        <w:t>for</w:t>
      </w:r>
      <w:r w:rsidRPr="00416657">
        <w:rPr>
          <w:b/>
          <w:i/>
          <w:spacing w:val="-2"/>
          <w:sz w:val="30"/>
          <w:szCs w:val="30"/>
        </w:rPr>
        <w:t xml:space="preserve"> </w:t>
      </w:r>
      <w:r w:rsidRPr="00416657">
        <w:rPr>
          <w:b/>
          <w:i/>
          <w:sz w:val="30"/>
          <w:szCs w:val="30"/>
        </w:rPr>
        <w:t>BIOT</w:t>
      </w:r>
      <w:r w:rsidRPr="00416657">
        <w:rPr>
          <w:b/>
          <w:i/>
          <w:spacing w:val="-2"/>
          <w:sz w:val="30"/>
          <w:szCs w:val="30"/>
        </w:rPr>
        <w:t xml:space="preserve"> </w:t>
      </w:r>
      <w:r w:rsidRPr="00416657">
        <w:rPr>
          <w:b/>
          <w:i/>
          <w:sz w:val="30"/>
          <w:szCs w:val="30"/>
        </w:rPr>
        <w:t>6838</w:t>
      </w:r>
    </w:p>
    <w:p w14:paraId="70D1D402" w14:textId="77777777" w:rsidR="00533F2A" w:rsidRPr="00416657" w:rsidRDefault="00533F2A" w:rsidP="00D65B08">
      <w:pPr>
        <w:spacing w:before="249"/>
        <w:jc w:val="both"/>
        <w:rPr>
          <w:b/>
          <w:i/>
          <w:sz w:val="30"/>
          <w:szCs w:val="30"/>
        </w:rPr>
      </w:pPr>
    </w:p>
    <w:p w14:paraId="12235120" w14:textId="652840DD" w:rsidR="00533F2A" w:rsidRPr="009906B2" w:rsidRDefault="00D66302" w:rsidP="00D65B08">
      <w:pPr>
        <w:spacing w:before="1"/>
        <w:jc w:val="both"/>
        <w:rPr>
          <w:iCs/>
          <w:sz w:val="30"/>
          <w:szCs w:val="30"/>
          <w:u w:val="single"/>
        </w:rPr>
      </w:pPr>
      <w:r w:rsidRPr="009906B2">
        <w:rPr>
          <w:b/>
          <w:iCs/>
          <w:sz w:val="30"/>
          <w:szCs w:val="30"/>
          <w:u w:val="single"/>
        </w:rPr>
        <w:t>Submitted</w:t>
      </w:r>
      <w:r w:rsidRPr="009906B2">
        <w:rPr>
          <w:b/>
          <w:iCs/>
          <w:spacing w:val="-4"/>
          <w:sz w:val="30"/>
          <w:szCs w:val="30"/>
          <w:u w:val="single"/>
        </w:rPr>
        <w:t xml:space="preserve"> </w:t>
      </w:r>
      <w:r w:rsidRPr="009906B2">
        <w:rPr>
          <w:b/>
          <w:iCs/>
          <w:sz w:val="30"/>
          <w:szCs w:val="30"/>
          <w:u w:val="single"/>
        </w:rPr>
        <w:t>by</w:t>
      </w:r>
      <w:r w:rsidRPr="009906B2">
        <w:rPr>
          <w:iCs/>
          <w:sz w:val="30"/>
          <w:szCs w:val="30"/>
          <w:u w:val="single"/>
        </w:rPr>
        <w:t>:</w:t>
      </w:r>
    </w:p>
    <w:p w14:paraId="544D5499" w14:textId="77777777" w:rsidR="00416657" w:rsidRPr="00416657" w:rsidRDefault="00416657" w:rsidP="00D65B08">
      <w:pPr>
        <w:spacing w:before="1"/>
        <w:jc w:val="both"/>
        <w:rPr>
          <w:sz w:val="30"/>
          <w:szCs w:val="30"/>
        </w:rPr>
      </w:pPr>
    </w:p>
    <w:p w14:paraId="130BA3F8" w14:textId="7515165E" w:rsidR="00D66302" w:rsidRPr="00416657" w:rsidRDefault="00D66302" w:rsidP="00D65B08">
      <w:pPr>
        <w:spacing w:before="53"/>
        <w:jc w:val="both"/>
        <w:rPr>
          <w:sz w:val="30"/>
          <w:szCs w:val="30"/>
        </w:rPr>
      </w:pPr>
      <w:r w:rsidRPr="009906B2">
        <w:rPr>
          <w:b/>
          <w:bCs/>
          <w:i/>
          <w:iCs/>
          <w:sz w:val="30"/>
          <w:szCs w:val="30"/>
        </w:rPr>
        <w:t>Last</w:t>
      </w:r>
      <w:r w:rsidRPr="009906B2">
        <w:rPr>
          <w:b/>
          <w:bCs/>
          <w:i/>
          <w:iCs/>
          <w:spacing w:val="-3"/>
          <w:sz w:val="30"/>
          <w:szCs w:val="30"/>
        </w:rPr>
        <w:t xml:space="preserve"> </w:t>
      </w:r>
      <w:r w:rsidRPr="009906B2">
        <w:rPr>
          <w:b/>
          <w:bCs/>
          <w:i/>
          <w:iCs/>
          <w:sz w:val="30"/>
          <w:szCs w:val="30"/>
        </w:rPr>
        <w:t>Name,</w:t>
      </w:r>
      <w:r w:rsidRPr="009906B2">
        <w:rPr>
          <w:b/>
          <w:bCs/>
          <w:i/>
          <w:iCs/>
          <w:spacing w:val="-3"/>
          <w:sz w:val="30"/>
          <w:szCs w:val="30"/>
        </w:rPr>
        <w:t xml:space="preserve"> </w:t>
      </w:r>
      <w:r w:rsidRPr="009906B2">
        <w:rPr>
          <w:b/>
          <w:bCs/>
          <w:i/>
          <w:iCs/>
          <w:sz w:val="30"/>
          <w:szCs w:val="30"/>
        </w:rPr>
        <w:t>First</w:t>
      </w:r>
      <w:r w:rsidRPr="009906B2">
        <w:rPr>
          <w:b/>
          <w:bCs/>
          <w:i/>
          <w:iCs/>
          <w:spacing w:val="-3"/>
          <w:sz w:val="30"/>
          <w:szCs w:val="30"/>
        </w:rPr>
        <w:t xml:space="preserve"> </w:t>
      </w:r>
      <w:r w:rsidRPr="009906B2">
        <w:rPr>
          <w:b/>
          <w:bCs/>
          <w:i/>
          <w:iCs/>
          <w:sz w:val="30"/>
          <w:szCs w:val="30"/>
        </w:rPr>
        <w:t>Name:</w:t>
      </w:r>
      <w:r w:rsidRPr="00416657">
        <w:rPr>
          <w:spacing w:val="-1"/>
          <w:sz w:val="30"/>
          <w:szCs w:val="30"/>
        </w:rPr>
        <w:t xml:space="preserve"> </w:t>
      </w:r>
      <w:r w:rsidR="0081365D" w:rsidRPr="00416657">
        <w:rPr>
          <w:color w:val="000000" w:themeColor="text1"/>
          <w:sz w:val="30"/>
          <w:szCs w:val="30"/>
          <w:u w:val="single" w:color="8080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Aadherlla Shashikanth Reddy</w:t>
      </w:r>
    </w:p>
    <w:p w14:paraId="1CFBA672" w14:textId="77777777" w:rsidR="00533F2A" w:rsidRPr="00416657" w:rsidRDefault="00533F2A" w:rsidP="00D65B08">
      <w:pPr>
        <w:spacing w:before="92"/>
        <w:jc w:val="both"/>
        <w:rPr>
          <w:sz w:val="30"/>
          <w:szCs w:val="30"/>
        </w:rPr>
      </w:pPr>
    </w:p>
    <w:p w14:paraId="0E6AB57A" w14:textId="3620A235" w:rsidR="00D66302" w:rsidRPr="00416657" w:rsidRDefault="00D66302" w:rsidP="00D65B08">
      <w:pPr>
        <w:spacing w:before="92"/>
        <w:jc w:val="both"/>
        <w:rPr>
          <w:sz w:val="30"/>
          <w:szCs w:val="30"/>
        </w:rPr>
      </w:pPr>
      <w:r w:rsidRPr="009906B2">
        <w:rPr>
          <w:b/>
          <w:bCs/>
          <w:i/>
          <w:iCs/>
          <w:sz w:val="30"/>
          <w:szCs w:val="30"/>
        </w:rPr>
        <w:t>Student</w:t>
      </w:r>
      <w:r w:rsidRPr="009906B2">
        <w:rPr>
          <w:b/>
          <w:bCs/>
          <w:i/>
          <w:iCs/>
          <w:spacing w:val="-1"/>
          <w:sz w:val="30"/>
          <w:szCs w:val="30"/>
        </w:rPr>
        <w:t xml:space="preserve"> </w:t>
      </w:r>
      <w:r w:rsidRPr="009906B2">
        <w:rPr>
          <w:b/>
          <w:bCs/>
          <w:i/>
          <w:iCs/>
          <w:sz w:val="30"/>
          <w:szCs w:val="30"/>
        </w:rPr>
        <w:t>id:</w:t>
      </w:r>
      <w:r w:rsidRPr="00416657">
        <w:rPr>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1365D" w:rsidRPr="00416657">
        <w:rPr>
          <w:color w:val="000000" w:themeColor="text1"/>
          <w:sz w:val="30"/>
          <w:szCs w:val="30"/>
          <w:u w:val="single" w:color="8080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2008092</w:t>
      </w:r>
    </w:p>
    <w:p w14:paraId="47714C4D" w14:textId="77777777" w:rsidR="00533F2A" w:rsidRPr="00416657" w:rsidRDefault="00533F2A" w:rsidP="00D65B08">
      <w:pPr>
        <w:spacing w:before="92"/>
        <w:jc w:val="both"/>
        <w:rPr>
          <w:sz w:val="30"/>
          <w:szCs w:val="30"/>
        </w:rPr>
      </w:pPr>
    </w:p>
    <w:p w14:paraId="59B97C5A" w14:textId="5E8B587C" w:rsidR="00D66302" w:rsidRPr="00416657" w:rsidRDefault="00D66302" w:rsidP="00D65B08">
      <w:pPr>
        <w:spacing w:before="92"/>
        <w:jc w:val="both"/>
        <w:rPr>
          <w:color w:val="808080"/>
          <w:sz w:val="30"/>
          <w:szCs w:val="30"/>
          <w:u w:val="single" w:color="808080"/>
        </w:rPr>
      </w:pPr>
      <w:r w:rsidRPr="009906B2">
        <w:rPr>
          <w:b/>
          <w:bCs/>
          <w:i/>
          <w:iCs/>
          <w:sz w:val="30"/>
          <w:szCs w:val="30"/>
        </w:rPr>
        <w:t>E-mail:</w:t>
      </w:r>
      <w:r w:rsidRPr="00416657">
        <w:rPr>
          <w:spacing w:val="-3"/>
          <w:sz w:val="30"/>
          <w:szCs w:val="30"/>
        </w:rPr>
        <w:t xml:space="preserve"> </w:t>
      </w:r>
      <w:hyperlink r:id="rId9" w:history="1">
        <w:r w:rsidR="009D799F" w:rsidRPr="00416657">
          <w:rPr>
            <w:rStyle w:val="Hyperlink"/>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aadherllas7217@uhcl.edu</w:t>
        </w:r>
      </w:hyperlink>
    </w:p>
    <w:p w14:paraId="6A94A1DA" w14:textId="22CE653D" w:rsidR="009D799F" w:rsidRPr="00416657" w:rsidRDefault="009D799F" w:rsidP="00D65B08">
      <w:pPr>
        <w:spacing w:before="92"/>
        <w:jc w:val="both"/>
        <w:rPr>
          <w:color w:val="808080"/>
          <w:sz w:val="30"/>
          <w:szCs w:val="30"/>
          <w:u w:val="single" w:color="808080"/>
        </w:rPr>
      </w:pPr>
    </w:p>
    <w:p w14:paraId="630EA6FB" w14:textId="0381E8E2" w:rsidR="009D799F" w:rsidRPr="00416657" w:rsidRDefault="009D799F" w:rsidP="00D65B08">
      <w:pPr>
        <w:spacing w:before="92"/>
        <w:jc w:val="both"/>
        <w:rPr>
          <w:sz w:val="30"/>
          <w:szCs w:val="30"/>
        </w:rPr>
      </w:pPr>
      <w:r w:rsidRPr="009906B2">
        <w:rPr>
          <w:b/>
          <w:bCs/>
          <w:i/>
          <w:iCs/>
          <w:sz w:val="30"/>
          <w:szCs w:val="30"/>
        </w:rPr>
        <w:t>Date:</w:t>
      </w:r>
      <w:r w:rsidRPr="00416657">
        <w:rPr>
          <w:sz w:val="30"/>
          <w:szCs w:val="30"/>
        </w:rPr>
        <w:t xml:space="preserve"> </w:t>
      </w:r>
      <w:r w:rsidRPr="009906B2">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906B2" w:rsidRPr="009906B2">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906B2">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06B2" w:rsidRPr="009906B2">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9906B2">
        <w:rPr>
          <w:color w:val="000000" w:themeColor="text1"/>
          <w:sz w:val="30"/>
          <w:szCs w:val="3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p w14:paraId="657AD0DB" w14:textId="33AB53FA" w:rsidR="00083EF2" w:rsidRPr="00416657" w:rsidRDefault="00083EF2" w:rsidP="00D65B08">
      <w:pPr>
        <w:spacing w:before="92"/>
        <w:jc w:val="both"/>
        <w:rPr>
          <w:sz w:val="30"/>
          <w:szCs w:val="30"/>
        </w:rPr>
      </w:pPr>
    </w:p>
    <w:p w14:paraId="4EC15F4F" w14:textId="6B722A18" w:rsidR="00083EF2" w:rsidRDefault="00083EF2" w:rsidP="00D65B08">
      <w:pPr>
        <w:spacing w:before="92"/>
        <w:jc w:val="both"/>
        <w:rPr>
          <w:sz w:val="28"/>
          <w:szCs w:val="28"/>
        </w:rPr>
      </w:pPr>
    </w:p>
    <w:p w14:paraId="15C5D71A" w14:textId="61D9C800" w:rsidR="00083EF2" w:rsidRDefault="00083EF2" w:rsidP="00D65B08">
      <w:pPr>
        <w:spacing w:before="92"/>
        <w:jc w:val="both"/>
        <w:rPr>
          <w:sz w:val="28"/>
          <w:szCs w:val="28"/>
        </w:rPr>
      </w:pPr>
    </w:p>
    <w:p w14:paraId="5F739CDA" w14:textId="29F1273B" w:rsidR="003C1016" w:rsidRDefault="003C1016" w:rsidP="00D65B08">
      <w:pPr>
        <w:spacing w:before="92"/>
        <w:jc w:val="both"/>
        <w:rPr>
          <w:sz w:val="28"/>
          <w:szCs w:val="28"/>
        </w:rPr>
      </w:pPr>
    </w:p>
    <w:p w14:paraId="5A32C726" w14:textId="40AA4707" w:rsidR="00083EF2" w:rsidRPr="00BF6410" w:rsidRDefault="00083EF2" w:rsidP="009559F4">
      <w:pPr>
        <w:spacing w:before="92" w:line="276" w:lineRule="auto"/>
        <w:jc w:val="both"/>
        <w:rPr>
          <w:rFonts w:asciiTheme="minorHAnsi" w:hAnsiTheme="minorHAnsi" w:cstheme="minorHAnsi"/>
          <w:b/>
          <w:bCs/>
          <w:color w:val="000000" w:themeColor="text1"/>
          <w:sz w:val="40"/>
          <w:szCs w:val="40"/>
        </w:rPr>
      </w:pPr>
      <w:r w:rsidRPr="00BF6410">
        <w:rPr>
          <w:rFonts w:asciiTheme="minorHAnsi" w:hAnsiTheme="minorHAnsi" w:cstheme="minorHAnsi"/>
          <w:b/>
          <w:bCs/>
          <w:color w:val="000000" w:themeColor="text1"/>
          <w:sz w:val="40"/>
          <w:szCs w:val="40"/>
        </w:rPr>
        <w:lastRenderedPageBreak/>
        <w:t>Identification</w:t>
      </w:r>
      <w:r w:rsidR="00376549" w:rsidRPr="00BF6410">
        <w:rPr>
          <w:rFonts w:asciiTheme="minorHAnsi" w:hAnsiTheme="minorHAnsi" w:cstheme="minorHAnsi"/>
          <w:b/>
          <w:bCs/>
          <w:color w:val="000000" w:themeColor="text1"/>
          <w:sz w:val="40"/>
          <w:szCs w:val="40"/>
        </w:rPr>
        <w:t xml:space="preserve"> </w:t>
      </w:r>
      <w:r w:rsidRPr="00BF6410">
        <w:rPr>
          <w:rFonts w:asciiTheme="minorHAnsi" w:hAnsiTheme="minorHAnsi" w:cstheme="minorHAnsi"/>
          <w:b/>
          <w:bCs/>
          <w:color w:val="000000" w:themeColor="text1"/>
          <w:sz w:val="40"/>
          <w:szCs w:val="40"/>
        </w:rPr>
        <w:t>of</w:t>
      </w:r>
      <w:r w:rsidR="00376549" w:rsidRPr="00BF6410">
        <w:rPr>
          <w:rFonts w:asciiTheme="minorHAnsi" w:hAnsiTheme="minorHAnsi" w:cstheme="minorHAnsi"/>
          <w:b/>
          <w:bCs/>
          <w:color w:val="000000" w:themeColor="text1"/>
          <w:sz w:val="40"/>
          <w:szCs w:val="40"/>
        </w:rPr>
        <w:t xml:space="preserve"> </w:t>
      </w:r>
      <w:r w:rsidRPr="00BF6410">
        <w:rPr>
          <w:rFonts w:asciiTheme="minorHAnsi" w:hAnsiTheme="minorHAnsi" w:cstheme="minorHAnsi"/>
          <w:b/>
          <w:bCs/>
          <w:color w:val="000000" w:themeColor="text1"/>
          <w:sz w:val="40"/>
          <w:szCs w:val="40"/>
        </w:rPr>
        <w:t>Biomarkers</w:t>
      </w:r>
      <w:r w:rsidR="00376549" w:rsidRPr="00BF6410">
        <w:rPr>
          <w:rFonts w:asciiTheme="minorHAnsi" w:hAnsiTheme="minorHAnsi" w:cstheme="minorHAnsi"/>
          <w:b/>
          <w:bCs/>
          <w:color w:val="000000" w:themeColor="text1"/>
          <w:sz w:val="40"/>
          <w:szCs w:val="40"/>
        </w:rPr>
        <w:t xml:space="preserve"> </w:t>
      </w:r>
      <w:r w:rsidRPr="00BF6410">
        <w:rPr>
          <w:rFonts w:asciiTheme="minorHAnsi" w:hAnsiTheme="minorHAnsi" w:cstheme="minorHAnsi"/>
          <w:b/>
          <w:bCs/>
          <w:color w:val="000000" w:themeColor="text1"/>
          <w:sz w:val="40"/>
          <w:szCs w:val="40"/>
        </w:rPr>
        <w:t>in Heart Failures using Bioinformatics and Machine Learning.</w:t>
      </w:r>
    </w:p>
    <w:p w14:paraId="51A2B099" w14:textId="77777777" w:rsidR="007D573F" w:rsidRPr="007D573F" w:rsidRDefault="00083EF2" w:rsidP="009559F4">
      <w:pPr>
        <w:spacing w:before="92" w:line="276" w:lineRule="auto"/>
        <w:jc w:val="both"/>
        <w:rPr>
          <w:rFonts w:asciiTheme="minorHAnsi" w:hAnsiTheme="minorHAnsi" w:cstheme="minorHAnsi"/>
          <w:b/>
          <w:bCs/>
          <w:color w:val="000000" w:themeColor="text1"/>
        </w:rPr>
      </w:pPr>
      <w:r w:rsidRPr="007D573F">
        <w:rPr>
          <w:rFonts w:asciiTheme="minorHAnsi" w:hAnsiTheme="minorHAnsi" w:cstheme="minorHAnsi"/>
          <w:b/>
          <w:bCs/>
          <w:color w:val="000000" w:themeColor="text1"/>
        </w:rPr>
        <w:t xml:space="preserve">Shashikanth Reddy Aadherlla, </w:t>
      </w:r>
    </w:p>
    <w:p w14:paraId="6A567157" w14:textId="4B439C9A" w:rsidR="00083EF2" w:rsidRDefault="00083EF2" w:rsidP="009559F4">
      <w:pPr>
        <w:spacing w:before="92" w:line="276" w:lineRule="auto"/>
        <w:jc w:val="both"/>
        <w:rPr>
          <w:rFonts w:asciiTheme="minorHAnsi" w:hAnsiTheme="minorHAnsi" w:cstheme="minorHAnsi"/>
          <w:color w:val="000000" w:themeColor="text1"/>
        </w:rPr>
      </w:pPr>
      <w:r w:rsidRPr="00BF6410">
        <w:rPr>
          <w:rFonts w:asciiTheme="minorHAnsi" w:hAnsiTheme="minorHAnsi" w:cstheme="minorHAnsi"/>
          <w:color w:val="000000" w:themeColor="text1"/>
        </w:rPr>
        <w:t>M.S.</w:t>
      </w:r>
      <w:r w:rsidR="00935834">
        <w:rPr>
          <w:rFonts w:asciiTheme="minorHAnsi" w:hAnsiTheme="minorHAnsi" w:cstheme="minorHAnsi"/>
          <w:color w:val="000000" w:themeColor="text1"/>
        </w:rPr>
        <w:t xml:space="preserve"> </w:t>
      </w:r>
      <w:r w:rsidR="00D45E7D">
        <w:rPr>
          <w:rFonts w:asciiTheme="minorHAnsi" w:hAnsiTheme="minorHAnsi" w:cstheme="minorHAnsi"/>
          <w:color w:val="000000" w:themeColor="text1"/>
        </w:rPr>
        <w:t xml:space="preserve">in </w:t>
      </w:r>
      <w:r w:rsidR="00935834">
        <w:rPr>
          <w:rFonts w:asciiTheme="minorHAnsi" w:hAnsiTheme="minorHAnsi" w:cstheme="minorHAnsi"/>
          <w:color w:val="000000" w:themeColor="text1"/>
        </w:rPr>
        <w:t>Biotechnology</w:t>
      </w:r>
      <w:r w:rsidR="007D573F">
        <w:rPr>
          <w:rFonts w:asciiTheme="minorHAnsi" w:hAnsiTheme="minorHAnsi" w:cstheme="minorHAnsi"/>
          <w:color w:val="000000" w:themeColor="text1"/>
        </w:rPr>
        <w:t xml:space="preserve"> and Bioinformatics</w:t>
      </w:r>
      <w:r w:rsidR="00935834">
        <w:rPr>
          <w:rFonts w:asciiTheme="minorHAnsi" w:hAnsiTheme="minorHAnsi" w:cstheme="minorHAnsi"/>
          <w:color w:val="000000" w:themeColor="text1"/>
        </w:rPr>
        <w:t>,</w:t>
      </w:r>
      <w:r w:rsidR="00833002">
        <w:rPr>
          <w:rFonts w:asciiTheme="minorHAnsi" w:hAnsiTheme="minorHAnsi" w:cstheme="minorHAnsi"/>
          <w:color w:val="000000" w:themeColor="text1"/>
        </w:rPr>
        <w:t xml:space="preserve"> </w:t>
      </w:r>
      <w:r w:rsidRPr="00BF6410">
        <w:rPr>
          <w:rFonts w:asciiTheme="minorHAnsi" w:hAnsiTheme="minorHAnsi" w:cstheme="minorHAnsi"/>
          <w:color w:val="000000" w:themeColor="text1"/>
        </w:rPr>
        <w:t>University of Houston - Clear Lake</w:t>
      </w:r>
      <w:r w:rsidR="00935834">
        <w:rPr>
          <w:rFonts w:asciiTheme="minorHAnsi" w:hAnsiTheme="minorHAnsi" w:cstheme="minorHAnsi"/>
          <w:color w:val="000000" w:themeColor="text1"/>
        </w:rPr>
        <w:t>, T</w:t>
      </w:r>
      <w:r w:rsidR="007D573F">
        <w:rPr>
          <w:rFonts w:asciiTheme="minorHAnsi" w:hAnsiTheme="minorHAnsi" w:cstheme="minorHAnsi"/>
          <w:color w:val="000000" w:themeColor="text1"/>
        </w:rPr>
        <w:t>exas, USA.</w:t>
      </w:r>
    </w:p>
    <w:p w14:paraId="6C60D6C6" w14:textId="77777777" w:rsidR="003C1016" w:rsidRPr="00BF6410" w:rsidRDefault="003C1016" w:rsidP="009559F4">
      <w:pPr>
        <w:spacing w:before="92" w:line="276" w:lineRule="auto"/>
        <w:jc w:val="both"/>
        <w:rPr>
          <w:rFonts w:asciiTheme="minorHAnsi" w:hAnsiTheme="minorHAnsi" w:cstheme="minorHAnsi"/>
          <w:color w:val="000000" w:themeColor="text1"/>
        </w:rPr>
      </w:pPr>
    </w:p>
    <w:p w14:paraId="7DA6D3A2" w14:textId="0411D927" w:rsidR="007D573F" w:rsidRPr="009644D1" w:rsidRDefault="00083EF2" w:rsidP="009559F4">
      <w:pPr>
        <w:spacing w:before="92" w:line="276" w:lineRule="auto"/>
        <w:jc w:val="both"/>
        <w:rPr>
          <w:rFonts w:asciiTheme="minorHAnsi" w:hAnsiTheme="minorHAnsi"/>
          <w:b/>
          <w:bCs/>
          <w:sz w:val="32"/>
          <w:szCs w:val="32"/>
          <w:u w:val="single"/>
        </w:rPr>
      </w:pPr>
      <w:r w:rsidRPr="009644D1">
        <w:rPr>
          <w:rFonts w:asciiTheme="minorHAnsi" w:hAnsiTheme="minorHAnsi"/>
          <w:b/>
          <w:bCs/>
          <w:sz w:val="32"/>
          <w:szCs w:val="32"/>
          <w:u w:val="single"/>
        </w:rPr>
        <w:t>Abstract:</w:t>
      </w:r>
    </w:p>
    <w:p w14:paraId="72850A82" w14:textId="1A61A7A2" w:rsidR="00C73B29" w:rsidRDefault="008C7475" w:rsidP="009559F4">
      <w:pPr>
        <w:spacing w:line="276" w:lineRule="auto"/>
        <w:jc w:val="both"/>
        <w:rPr>
          <w:rFonts w:asciiTheme="minorHAnsi" w:hAnsiTheme="minorHAnsi" w:cstheme="minorHAnsi"/>
          <w:sz w:val="28"/>
          <w:szCs w:val="28"/>
        </w:rPr>
      </w:pPr>
      <w:r w:rsidRPr="00BF6410">
        <w:rPr>
          <w:rFonts w:asciiTheme="minorHAnsi" w:hAnsiTheme="minorHAnsi" w:cstheme="minorHAnsi"/>
          <w:b/>
          <w:bCs/>
          <w:i/>
          <w:iCs/>
          <w:sz w:val="28"/>
          <w:szCs w:val="28"/>
        </w:rPr>
        <w:t>Background</w:t>
      </w:r>
      <w:r w:rsidRPr="00BF6410">
        <w:rPr>
          <w:rFonts w:asciiTheme="minorHAnsi" w:hAnsiTheme="minorHAnsi" w:cstheme="minorHAnsi"/>
          <w:i/>
          <w:iCs/>
          <w:sz w:val="28"/>
          <w:szCs w:val="28"/>
        </w:rPr>
        <w:t>:</w:t>
      </w:r>
      <w:r w:rsidR="00376549" w:rsidRPr="00BF6410">
        <w:rPr>
          <w:rFonts w:asciiTheme="minorHAnsi" w:hAnsiTheme="minorHAnsi" w:cstheme="minorHAnsi"/>
          <w:sz w:val="28"/>
          <w:szCs w:val="28"/>
        </w:rPr>
        <w:t xml:space="preserve"> </w:t>
      </w:r>
      <w:r w:rsidRPr="00BF6410">
        <w:rPr>
          <w:rFonts w:asciiTheme="minorHAnsi" w:hAnsiTheme="minorHAnsi" w:cstheme="minorHAnsi"/>
          <w:sz w:val="28"/>
          <w:szCs w:val="28"/>
        </w:rPr>
        <w:t>Heart failure (HF), a diverse clinical illness that affects millions of individuals worldwide, is one of the most prevalent diseases today.</w:t>
      </w:r>
      <w:r w:rsidR="00376549" w:rsidRPr="00BF6410">
        <w:rPr>
          <w:rFonts w:asciiTheme="minorHAnsi" w:hAnsiTheme="minorHAnsi" w:cstheme="minorHAnsi"/>
          <w:sz w:val="28"/>
          <w:szCs w:val="28"/>
        </w:rPr>
        <w:t xml:space="preserve"> </w:t>
      </w:r>
      <w:r w:rsidRPr="00BF6410">
        <w:rPr>
          <w:rFonts w:asciiTheme="minorHAnsi" w:hAnsiTheme="minorHAnsi" w:cstheme="minorHAnsi"/>
          <w:sz w:val="28"/>
          <w:szCs w:val="28"/>
        </w:rPr>
        <w:t>HF is caused by heart overload and damage, and many healthcare professionals must perform an early diagnosis of the condition in order to protect their patients from the sickness and preserve lives.</w:t>
      </w:r>
      <w:r w:rsidR="00956E81" w:rsidRPr="00BF6410">
        <w:rPr>
          <w:rFonts w:asciiTheme="minorHAnsi" w:hAnsiTheme="minorHAnsi" w:cstheme="minorHAnsi"/>
          <w:sz w:val="28"/>
          <w:szCs w:val="28"/>
        </w:rPr>
        <w:t xml:space="preserve"> </w:t>
      </w:r>
      <w:r w:rsidR="00956E81" w:rsidRPr="00BF6410">
        <w:rPr>
          <w:rFonts w:asciiTheme="minorHAnsi" w:hAnsiTheme="minorHAnsi" w:cstheme="minorHAnsi"/>
          <w:b/>
          <w:bCs/>
          <w:i/>
          <w:iCs/>
          <w:sz w:val="28"/>
          <w:szCs w:val="28"/>
        </w:rPr>
        <w:t>Goal:</w:t>
      </w:r>
      <w:r w:rsidR="00D33DBB" w:rsidRPr="00BF6410">
        <w:rPr>
          <w:rFonts w:asciiTheme="minorHAnsi" w:hAnsiTheme="minorHAnsi" w:cstheme="minorHAnsi"/>
          <w:b/>
          <w:bCs/>
          <w:i/>
          <w:iCs/>
          <w:sz w:val="28"/>
          <w:szCs w:val="28"/>
        </w:rPr>
        <w:t xml:space="preserve"> </w:t>
      </w:r>
      <w:r w:rsidR="00D33DBB" w:rsidRPr="00BF6410">
        <w:rPr>
          <w:rFonts w:asciiTheme="minorHAnsi" w:hAnsiTheme="minorHAnsi" w:cstheme="minorHAnsi"/>
          <w:sz w:val="28"/>
          <w:szCs w:val="28"/>
        </w:rPr>
        <w:t>The purpose of this re</w:t>
      </w:r>
      <w:r w:rsidR="00D24295" w:rsidRPr="00BF6410">
        <w:rPr>
          <w:rFonts w:asciiTheme="minorHAnsi" w:hAnsiTheme="minorHAnsi" w:cstheme="minorHAnsi"/>
          <w:sz w:val="28"/>
          <w:szCs w:val="28"/>
        </w:rPr>
        <w:t>view article</w:t>
      </w:r>
      <w:r w:rsidR="00D33DBB" w:rsidRPr="00BF6410">
        <w:rPr>
          <w:rFonts w:asciiTheme="minorHAnsi" w:hAnsiTheme="minorHAnsi" w:cstheme="minorHAnsi"/>
          <w:sz w:val="28"/>
          <w:szCs w:val="28"/>
        </w:rPr>
        <w:t xml:space="preserve"> was to investigate active therapeutic compounds as well as to screen and validate potential biomarkers, such as hub genes implicated in developing HF. In addition, a novel machine learning (ML) strategy is being used </w:t>
      </w:r>
      <w:r w:rsidR="00D45E7D">
        <w:rPr>
          <w:rFonts w:asciiTheme="minorHAnsi" w:hAnsiTheme="minorHAnsi" w:cstheme="minorHAnsi"/>
          <w:sz w:val="28"/>
          <w:szCs w:val="28"/>
        </w:rPr>
        <w:t>in finding the specific target gene</w:t>
      </w:r>
      <w:r w:rsidR="00D33DBB" w:rsidRPr="00BF6410">
        <w:rPr>
          <w:rFonts w:asciiTheme="minorHAnsi" w:hAnsiTheme="minorHAnsi" w:cstheme="minorHAnsi"/>
          <w:sz w:val="28"/>
          <w:szCs w:val="28"/>
        </w:rPr>
        <w:t>.</w:t>
      </w:r>
      <w:r w:rsidR="00730329" w:rsidRPr="00BF6410">
        <w:rPr>
          <w:rFonts w:asciiTheme="minorHAnsi" w:hAnsiTheme="minorHAnsi" w:cstheme="minorHAnsi"/>
          <w:b/>
          <w:bCs/>
          <w:sz w:val="28"/>
          <w:szCs w:val="28"/>
        </w:rPr>
        <w:t xml:space="preserve"> </w:t>
      </w:r>
      <w:r w:rsidR="00730329" w:rsidRPr="00BF6410">
        <w:rPr>
          <w:rFonts w:asciiTheme="minorHAnsi" w:hAnsiTheme="minorHAnsi" w:cstheme="minorHAnsi"/>
          <w:b/>
          <w:bCs/>
          <w:i/>
          <w:iCs/>
          <w:sz w:val="28"/>
          <w:szCs w:val="28"/>
        </w:rPr>
        <w:t>Methods:</w:t>
      </w:r>
      <w:r w:rsidR="00E854E1" w:rsidRPr="00BF6410">
        <w:rPr>
          <w:rFonts w:asciiTheme="minorHAnsi" w:hAnsiTheme="minorHAnsi" w:cstheme="minorHAnsi"/>
          <w:b/>
          <w:bCs/>
          <w:i/>
          <w:iCs/>
          <w:sz w:val="28"/>
          <w:szCs w:val="28"/>
        </w:rPr>
        <w:t xml:space="preserve"> </w:t>
      </w:r>
      <w:r w:rsidR="00E854E1" w:rsidRPr="00BF6410">
        <w:rPr>
          <w:rFonts w:asciiTheme="minorHAnsi" w:hAnsiTheme="minorHAnsi" w:cstheme="minorHAnsi"/>
          <w:sz w:val="28"/>
          <w:szCs w:val="28"/>
        </w:rPr>
        <w:t>In this</w:t>
      </w:r>
      <w:r w:rsidR="00D24295" w:rsidRPr="00BF6410">
        <w:rPr>
          <w:rFonts w:asciiTheme="minorHAnsi" w:hAnsiTheme="minorHAnsi" w:cstheme="minorHAnsi"/>
          <w:sz w:val="28"/>
          <w:szCs w:val="28"/>
        </w:rPr>
        <w:t xml:space="preserve"> review</w:t>
      </w:r>
      <w:r w:rsidR="00E854E1" w:rsidRPr="00BF6410">
        <w:rPr>
          <w:rFonts w:asciiTheme="minorHAnsi" w:hAnsiTheme="minorHAnsi" w:cstheme="minorHAnsi"/>
          <w:sz w:val="28"/>
          <w:szCs w:val="28"/>
        </w:rPr>
        <w:t xml:space="preserve"> paper</w:t>
      </w:r>
      <w:r w:rsidR="00D24295" w:rsidRPr="00BF6410">
        <w:rPr>
          <w:rFonts w:asciiTheme="minorHAnsi" w:hAnsiTheme="minorHAnsi" w:cstheme="minorHAnsi"/>
          <w:sz w:val="28"/>
          <w:szCs w:val="28"/>
        </w:rPr>
        <w:t>, firstly</w:t>
      </w:r>
      <w:r w:rsidR="00E854E1" w:rsidRPr="00BF6410">
        <w:rPr>
          <w:rFonts w:asciiTheme="minorHAnsi" w:hAnsiTheme="minorHAnsi" w:cstheme="minorHAnsi"/>
          <w:sz w:val="28"/>
          <w:szCs w:val="28"/>
        </w:rPr>
        <w:t xml:space="preserve"> we</w:t>
      </w:r>
      <w:r w:rsidR="00E854E1" w:rsidRPr="00BF6410">
        <w:rPr>
          <w:rFonts w:asciiTheme="minorHAnsi" w:hAnsiTheme="minorHAnsi" w:cstheme="minorHAnsi"/>
          <w:b/>
          <w:bCs/>
          <w:sz w:val="28"/>
          <w:szCs w:val="28"/>
        </w:rPr>
        <w:t xml:space="preserve"> </w:t>
      </w:r>
      <w:r w:rsidR="00D96029" w:rsidRPr="00BF6410">
        <w:rPr>
          <w:rFonts w:asciiTheme="minorHAnsi" w:hAnsiTheme="minorHAnsi" w:cstheme="minorHAnsi"/>
          <w:sz w:val="28"/>
          <w:szCs w:val="28"/>
        </w:rPr>
        <w:t>reviewed</w:t>
      </w:r>
      <w:r w:rsidR="00E854E1" w:rsidRPr="00BF6410">
        <w:rPr>
          <w:rFonts w:asciiTheme="minorHAnsi" w:hAnsiTheme="minorHAnsi" w:cstheme="minorHAnsi"/>
          <w:sz w:val="28"/>
          <w:szCs w:val="28"/>
        </w:rPr>
        <w:t xml:space="preserve"> several methods </w:t>
      </w:r>
      <w:r w:rsidR="00D96029" w:rsidRPr="00BF6410">
        <w:rPr>
          <w:rFonts w:asciiTheme="minorHAnsi" w:hAnsiTheme="minorHAnsi" w:cstheme="minorHAnsi"/>
          <w:sz w:val="28"/>
          <w:szCs w:val="28"/>
        </w:rPr>
        <w:t xml:space="preserve">from different authors </w:t>
      </w:r>
      <w:r w:rsidR="00E854E1" w:rsidRPr="00BF6410">
        <w:rPr>
          <w:rFonts w:asciiTheme="minorHAnsi" w:hAnsiTheme="minorHAnsi" w:cstheme="minorHAnsi"/>
          <w:sz w:val="28"/>
          <w:szCs w:val="28"/>
        </w:rPr>
        <w:t xml:space="preserve">like differentially expresses gene (DEG) analysis, </w:t>
      </w:r>
      <w:r w:rsidR="00D96029" w:rsidRPr="00BF6410">
        <w:rPr>
          <w:rFonts w:asciiTheme="minorHAnsi" w:hAnsiTheme="minorHAnsi" w:cstheme="minorHAnsi"/>
          <w:color w:val="000000"/>
          <w:sz w:val="28"/>
          <w:szCs w:val="28"/>
        </w:rPr>
        <w:t xml:space="preserve">Screening of Hub Genes from the PPI Network, </w:t>
      </w:r>
      <w:r w:rsidR="00D96029" w:rsidRPr="00D96029">
        <w:rPr>
          <w:rFonts w:asciiTheme="minorHAnsi" w:hAnsiTheme="minorHAnsi" w:cstheme="minorHAnsi"/>
          <w:color w:val="202124"/>
          <w:sz w:val="28"/>
          <w:szCs w:val="28"/>
          <w:shd w:val="clear" w:color="auto" w:fill="FFFFFF"/>
        </w:rPr>
        <w:t>Gene set enrichment analysis (GSEA)</w:t>
      </w:r>
      <w:r w:rsidR="00D96029" w:rsidRPr="00BF6410">
        <w:rPr>
          <w:rFonts w:asciiTheme="minorHAnsi" w:hAnsiTheme="minorHAnsi" w:cstheme="minorHAnsi"/>
          <w:color w:val="202124"/>
          <w:sz w:val="28"/>
          <w:szCs w:val="28"/>
          <w:shd w:val="clear" w:color="auto" w:fill="FFFFFF"/>
        </w:rPr>
        <w:t xml:space="preserve">, </w:t>
      </w:r>
      <w:r w:rsidR="00D96029" w:rsidRPr="00BF6410">
        <w:rPr>
          <w:rFonts w:asciiTheme="minorHAnsi" w:hAnsiTheme="minorHAnsi" w:cstheme="minorHAnsi"/>
          <w:color w:val="222222"/>
          <w:sz w:val="28"/>
          <w:szCs w:val="28"/>
        </w:rPr>
        <w:t>Receiver operating characteristic (ROC) curve analysis, RT-PCR analysis</w:t>
      </w:r>
      <w:r w:rsidR="009542CA" w:rsidRPr="00BF6410">
        <w:rPr>
          <w:rFonts w:asciiTheme="minorHAnsi" w:hAnsiTheme="minorHAnsi" w:cstheme="minorHAnsi"/>
          <w:color w:val="222222"/>
          <w:sz w:val="28"/>
          <w:szCs w:val="28"/>
        </w:rPr>
        <w:t xml:space="preserve"> and</w:t>
      </w:r>
      <w:r w:rsidR="00D24295" w:rsidRPr="00BF6410">
        <w:rPr>
          <w:rFonts w:asciiTheme="minorHAnsi" w:hAnsiTheme="minorHAnsi" w:cstheme="minorHAnsi"/>
          <w:color w:val="222222"/>
          <w:sz w:val="28"/>
          <w:szCs w:val="28"/>
        </w:rPr>
        <w:t xml:space="preserve"> then we also tried to elucidate the</w:t>
      </w:r>
      <w:r w:rsidR="009542CA" w:rsidRPr="00BF6410">
        <w:rPr>
          <w:rFonts w:asciiTheme="minorHAnsi" w:hAnsiTheme="minorHAnsi" w:cstheme="minorHAnsi"/>
          <w:color w:val="222222"/>
          <w:sz w:val="28"/>
          <w:szCs w:val="28"/>
        </w:rPr>
        <w:t xml:space="preserve"> Machine Learning approach to identify the biomarkers in heart failure.</w:t>
      </w:r>
      <w:r w:rsidR="002145C8" w:rsidRPr="00BF6410">
        <w:rPr>
          <w:rFonts w:asciiTheme="minorHAnsi" w:hAnsiTheme="minorHAnsi" w:cstheme="minorHAnsi"/>
          <w:color w:val="222222"/>
          <w:sz w:val="28"/>
          <w:szCs w:val="28"/>
        </w:rPr>
        <w:t xml:space="preserve"> </w:t>
      </w:r>
      <w:r w:rsidR="002145C8" w:rsidRPr="00BF6410">
        <w:rPr>
          <w:rFonts w:asciiTheme="minorHAnsi" w:hAnsiTheme="minorHAnsi" w:cstheme="minorHAnsi"/>
          <w:b/>
          <w:bCs/>
          <w:i/>
          <w:iCs/>
          <w:color w:val="222222"/>
          <w:sz w:val="28"/>
          <w:szCs w:val="28"/>
        </w:rPr>
        <w:t>Results:</w:t>
      </w:r>
      <w:r w:rsidR="002145C8" w:rsidRPr="00BF6410">
        <w:rPr>
          <w:rFonts w:asciiTheme="minorHAnsi" w:hAnsiTheme="minorHAnsi" w:cstheme="minorHAnsi"/>
          <w:color w:val="222222"/>
          <w:sz w:val="28"/>
          <w:szCs w:val="28"/>
        </w:rPr>
        <w:t xml:space="preserve"> After reviewing the preceding methods several hub genes are found to be as potential biomarkers for the heart failure. </w:t>
      </w:r>
      <w:r w:rsidR="002145C8" w:rsidRPr="00BF6410">
        <w:rPr>
          <w:rFonts w:asciiTheme="minorHAnsi" w:hAnsiTheme="minorHAnsi" w:cstheme="minorHAnsi"/>
          <w:b/>
          <w:bCs/>
          <w:i/>
          <w:iCs/>
          <w:color w:val="222222"/>
          <w:sz w:val="28"/>
          <w:szCs w:val="28"/>
        </w:rPr>
        <w:t xml:space="preserve">Conclusion: </w:t>
      </w:r>
      <w:r w:rsidR="00D24295" w:rsidRPr="00D24295">
        <w:rPr>
          <w:rFonts w:asciiTheme="minorHAnsi" w:hAnsiTheme="minorHAnsi" w:cstheme="minorHAnsi"/>
          <w:sz w:val="28"/>
          <w:szCs w:val="28"/>
        </w:rPr>
        <w:t xml:space="preserve">We consider that this review </w:t>
      </w:r>
      <w:r w:rsidR="00D24295" w:rsidRPr="00BF6410">
        <w:rPr>
          <w:rFonts w:asciiTheme="minorHAnsi" w:hAnsiTheme="minorHAnsi" w:cstheme="minorHAnsi"/>
          <w:sz w:val="28"/>
          <w:szCs w:val="28"/>
        </w:rPr>
        <w:t xml:space="preserve">article </w:t>
      </w:r>
      <w:r w:rsidR="00D24295" w:rsidRPr="00D24295">
        <w:rPr>
          <w:rFonts w:asciiTheme="minorHAnsi" w:hAnsiTheme="minorHAnsi" w:cstheme="minorHAnsi"/>
          <w:sz w:val="28"/>
          <w:szCs w:val="28"/>
        </w:rPr>
        <w:t>provides an extensive overview</w:t>
      </w:r>
      <w:r w:rsidR="00D24295" w:rsidRPr="00BF6410">
        <w:rPr>
          <w:rFonts w:asciiTheme="minorHAnsi" w:hAnsiTheme="minorHAnsi" w:cstheme="minorHAnsi"/>
          <w:sz w:val="28"/>
          <w:szCs w:val="28"/>
        </w:rPr>
        <w:t xml:space="preserve"> of </w:t>
      </w:r>
      <w:r w:rsidR="00BF6410" w:rsidRPr="00BF6410">
        <w:rPr>
          <w:rFonts w:asciiTheme="minorHAnsi" w:hAnsiTheme="minorHAnsi" w:cstheme="minorHAnsi"/>
          <w:sz w:val="28"/>
          <w:szCs w:val="28"/>
        </w:rPr>
        <w:t>hug genes, significant pathways, and ML approaches relevant to HF using a variety of bioinformatics methods. These analys</w:t>
      </w:r>
      <w:r w:rsidR="00100D81">
        <w:rPr>
          <w:rFonts w:asciiTheme="minorHAnsi" w:hAnsiTheme="minorHAnsi" w:cstheme="minorHAnsi"/>
          <w:sz w:val="28"/>
          <w:szCs w:val="28"/>
        </w:rPr>
        <w:t>i</w:t>
      </w:r>
      <w:r w:rsidR="00BF6410" w:rsidRPr="00BF6410">
        <w:rPr>
          <w:rFonts w:asciiTheme="minorHAnsi" w:hAnsiTheme="minorHAnsi" w:cstheme="minorHAnsi"/>
          <w:sz w:val="28"/>
          <w:szCs w:val="28"/>
        </w:rPr>
        <w:t>s</w:t>
      </w:r>
      <w:r w:rsidR="00BF6410">
        <w:rPr>
          <w:rFonts w:asciiTheme="minorHAnsi" w:hAnsiTheme="minorHAnsi" w:cstheme="minorHAnsi"/>
          <w:sz w:val="28"/>
          <w:szCs w:val="28"/>
        </w:rPr>
        <w:t xml:space="preserve"> </w:t>
      </w:r>
      <w:r w:rsidR="00BF6410" w:rsidRPr="00BF6410">
        <w:rPr>
          <w:rFonts w:asciiTheme="minorHAnsi" w:hAnsiTheme="minorHAnsi" w:cstheme="minorHAnsi"/>
          <w:sz w:val="28"/>
          <w:szCs w:val="28"/>
        </w:rPr>
        <w:t>findings provide us fresh perspectives on HF biomarkers and therapy options.</w:t>
      </w:r>
    </w:p>
    <w:p w14:paraId="31E0694E" w14:textId="77777777" w:rsidR="007D573F" w:rsidRDefault="007D573F" w:rsidP="009559F4">
      <w:pPr>
        <w:spacing w:line="276" w:lineRule="auto"/>
        <w:jc w:val="both"/>
        <w:rPr>
          <w:rFonts w:asciiTheme="minorHAnsi" w:hAnsiTheme="minorHAnsi" w:cstheme="minorHAnsi"/>
          <w:sz w:val="28"/>
          <w:szCs w:val="28"/>
        </w:rPr>
      </w:pPr>
    </w:p>
    <w:p w14:paraId="29A74DBD" w14:textId="01CB6405" w:rsidR="007D3F84" w:rsidRDefault="00C73B29" w:rsidP="007D3F84">
      <w:pPr>
        <w:spacing w:line="276" w:lineRule="auto"/>
        <w:jc w:val="both"/>
        <w:rPr>
          <w:rFonts w:asciiTheme="minorHAnsi" w:eastAsia="Arial MT" w:hAnsiTheme="minorHAnsi" w:cstheme="minorHAnsi"/>
          <w:color w:val="222222"/>
          <w:sz w:val="28"/>
          <w:szCs w:val="28"/>
        </w:rPr>
      </w:pPr>
      <w:r w:rsidRPr="00C73B29">
        <w:rPr>
          <w:rFonts w:asciiTheme="minorHAnsi" w:hAnsiTheme="minorHAnsi" w:cstheme="minorHAnsi"/>
          <w:b/>
          <w:bCs/>
          <w:i/>
          <w:iCs/>
          <w:sz w:val="28"/>
          <w:szCs w:val="28"/>
        </w:rPr>
        <w:t>Keywords:</w:t>
      </w:r>
      <w:r>
        <w:rPr>
          <w:rFonts w:asciiTheme="minorHAnsi" w:hAnsiTheme="minorHAnsi" w:cstheme="minorHAnsi"/>
          <w:sz w:val="28"/>
          <w:szCs w:val="28"/>
        </w:rPr>
        <w:t xml:space="preserve"> </w:t>
      </w:r>
      <w:r w:rsidRPr="00BF6410">
        <w:rPr>
          <w:rFonts w:asciiTheme="minorHAnsi" w:hAnsiTheme="minorHAnsi" w:cstheme="minorHAnsi"/>
          <w:sz w:val="28"/>
          <w:szCs w:val="28"/>
        </w:rPr>
        <w:t>Heart failure (HF),</w:t>
      </w:r>
      <w:r>
        <w:rPr>
          <w:rFonts w:asciiTheme="minorHAnsi" w:hAnsiTheme="minorHAnsi" w:cstheme="minorHAnsi"/>
          <w:sz w:val="28"/>
          <w:szCs w:val="28"/>
        </w:rPr>
        <w:t xml:space="preserve"> </w:t>
      </w:r>
      <w:r w:rsidRPr="00BF6410">
        <w:rPr>
          <w:rFonts w:asciiTheme="minorHAnsi" w:hAnsiTheme="minorHAnsi" w:cstheme="minorHAnsi"/>
          <w:sz w:val="28"/>
          <w:szCs w:val="28"/>
        </w:rPr>
        <w:t>biomarkers</w:t>
      </w:r>
      <w:r>
        <w:rPr>
          <w:rFonts w:asciiTheme="minorHAnsi" w:hAnsiTheme="minorHAnsi" w:cstheme="minorHAnsi"/>
          <w:sz w:val="28"/>
          <w:szCs w:val="28"/>
        </w:rPr>
        <w:t xml:space="preserve">, </w:t>
      </w:r>
      <w:r w:rsidRPr="00BF6410">
        <w:rPr>
          <w:rFonts w:asciiTheme="minorHAnsi" w:hAnsiTheme="minorHAnsi" w:cstheme="minorHAnsi"/>
          <w:sz w:val="28"/>
          <w:szCs w:val="28"/>
        </w:rPr>
        <w:t>hub genes</w:t>
      </w:r>
      <w:r>
        <w:rPr>
          <w:rFonts w:asciiTheme="minorHAnsi" w:hAnsiTheme="minorHAnsi" w:cstheme="minorHAnsi"/>
          <w:sz w:val="28"/>
          <w:szCs w:val="28"/>
        </w:rPr>
        <w:t xml:space="preserve">, </w:t>
      </w:r>
      <w:r w:rsidRPr="00BF6410">
        <w:rPr>
          <w:rFonts w:asciiTheme="minorHAnsi" w:hAnsiTheme="minorHAnsi" w:cstheme="minorHAnsi"/>
          <w:sz w:val="28"/>
          <w:szCs w:val="28"/>
        </w:rPr>
        <w:t>machine learning (ML)</w:t>
      </w:r>
      <w:r>
        <w:rPr>
          <w:rFonts w:asciiTheme="minorHAnsi" w:hAnsiTheme="minorHAnsi" w:cstheme="minorHAnsi"/>
          <w:sz w:val="28"/>
          <w:szCs w:val="28"/>
        </w:rPr>
        <w:t xml:space="preserve">, </w:t>
      </w:r>
      <w:r w:rsidRPr="00BF6410">
        <w:rPr>
          <w:rFonts w:asciiTheme="minorHAnsi" w:hAnsiTheme="minorHAnsi" w:cstheme="minorHAnsi"/>
          <w:sz w:val="28"/>
          <w:szCs w:val="28"/>
        </w:rPr>
        <w:t>differentially expresses gene (DEG)</w:t>
      </w:r>
      <w:r>
        <w:rPr>
          <w:rFonts w:asciiTheme="minorHAnsi" w:hAnsiTheme="minorHAnsi" w:cstheme="minorHAnsi"/>
          <w:sz w:val="28"/>
          <w:szCs w:val="28"/>
        </w:rPr>
        <w:t xml:space="preserve">, </w:t>
      </w:r>
      <w:r w:rsidRPr="00BF6410">
        <w:rPr>
          <w:rFonts w:asciiTheme="minorHAnsi" w:hAnsiTheme="minorHAnsi" w:cstheme="minorHAnsi"/>
          <w:color w:val="000000"/>
          <w:sz w:val="28"/>
          <w:szCs w:val="28"/>
        </w:rPr>
        <w:t>PPI Network</w:t>
      </w:r>
      <w:r>
        <w:rPr>
          <w:rFonts w:asciiTheme="minorHAnsi" w:hAnsiTheme="minorHAnsi" w:cstheme="minorHAnsi"/>
          <w:color w:val="000000"/>
          <w:sz w:val="28"/>
          <w:szCs w:val="28"/>
        </w:rPr>
        <w:t xml:space="preserve">, </w:t>
      </w:r>
      <w:r w:rsidRPr="00D96029">
        <w:rPr>
          <w:rFonts w:asciiTheme="minorHAnsi" w:hAnsiTheme="minorHAnsi" w:cstheme="minorHAnsi"/>
          <w:color w:val="202124"/>
          <w:sz w:val="28"/>
          <w:szCs w:val="28"/>
          <w:shd w:val="clear" w:color="auto" w:fill="FFFFFF"/>
        </w:rPr>
        <w:t>Gene set enrichment analysis (GSEA)</w:t>
      </w:r>
      <w:r>
        <w:rPr>
          <w:rFonts w:asciiTheme="minorHAnsi" w:hAnsiTheme="minorHAnsi" w:cstheme="minorHAnsi"/>
          <w:color w:val="202124"/>
          <w:sz w:val="28"/>
          <w:szCs w:val="28"/>
          <w:shd w:val="clear" w:color="auto" w:fill="FFFFFF"/>
        </w:rPr>
        <w:t xml:space="preserve">, </w:t>
      </w:r>
      <w:r w:rsidRPr="00BF6410">
        <w:rPr>
          <w:rFonts w:asciiTheme="minorHAnsi" w:hAnsiTheme="minorHAnsi" w:cstheme="minorHAnsi"/>
          <w:color w:val="222222"/>
          <w:sz w:val="28"/>
          <w:szCs w:val="28"/>
        </w:rPr>
        <w:t>Receiver operating characteristic (ROC) curve</w:t>
      </w:r>
      <w:r>
        <w:rPr>
          <w:rFonts w:asciiTheme="minorHAnsi" w:hAnsiTheme="minorHAnsi" w:cstheme="minorHAnsi"/>
          <w:color w:val="222222"/>
          <w:sz w:val="28"/>
          <w:szCs w:val="28"/>
        </w:rPr>
        <w:t xml:space="preserve">, </w:t>
      </w:r>
      <w:r w:rsidRPr="00BF6410">
        <w:rPr>
          <w:rFonts w:asciiTheme="minorHAnsi" w:hAnsiTheme="minorHAnsi" w:cstheme="minorHAnsi"/>
          <w:color w:val="222222"/>
          <w:sz w:val="28"/>
          <w:szCs w:val="28"/>
        </w:rPr>
        <w:t>RT-PCR analysis</w:t>
      </w:r>
      <w:r>
        <w:rPr>
          <w:rFonts w:asciiTheme="minorHAnsi" w:hAnsiTheme="minorHAnsi" w:cstheme="minorHAnsi"/>
          <w:color w:val="222222"/>
          <w:sz w:val="28"/>
          <w:szCs w:val="28"/>
        </w:rPr>
        <w:t>.</w:t>
      </w:r>
    </w:p>
    <w:p w14:paraId="7896721D" w14:textId="369C6A50" w:rsidR="00FA32BC" w:rsidRPr="007D3F84" w:rsidRDefault="00412D85" w:rsidP="00995ADA">
      <w:pPr>
        <w:spacing w:line="276" w:lineRule="auto"/>
        <w:jc w:val="both"/>
        <w:rPr>
          <w:rFonts w:asciiTheme="minorHAnsi" w:eastAsia="Arial MT" w:hAnsiTheme="minorHAnsi" w:cstheme="minorHAnsi"/>
          <w:color w:val="222222"/>
          <w:sz w:val="28"/>
          <w:szCs w:val="28"/>
        </w:rPr>
      </w:pPr>
      <w:r w:rsidRPr="00412D85">
        <w:rPr>
          <w:rFonts w:asciiTheme="minorHAnsi" w:hAnsiTheme="minorHAnsi" w:cstheme="minorHAnsi"/>
          <w:b/>
          <w:bCs/>
          <w:sz w:val="32"/>
          <w:szCs w:val="32"/>
          <w:u w:val="single"/>
        </w:rPr>
        <w:lastRenderedPageBreak/>
        <w:t>1. Background</w:t>
      </w:r>
      <w:r w:rsidRPr="00364455">
        <w:rPr>
          <w:rFonts w:asciiTheme="minorHAnsi" w:hAnsiTheme="minorHAnsi" w:cstheme="minorHAnsi"/>
          <w:b/>
          <w:bCs/>
          <w:sz w:val="32"/>
          <w:szCs w:val="32"/>
          <w:u w:val="single"/>
        </w:rPr>
        <w:t>:</w:t>
      </w:r>
    </w:p>
    <w:p w14:paraId="57DE4A66" w14:textId="77777777" w:rsidR="003C1016" w:rsidRPr="00412D85" w:rsidRDefault="003C1016" w:rsidP="00995ADA">
      <w:pPr>
        <w:spacing w:line="276" w:lineRule="auto"/>
        <w:jc w:val="both"/>
        <w:rPr>
          <w:rFonts w:asciiTheme="minorHAnsi" w:hAnsiTheme="minorHAnsi" w:cstheme="minorHAnsi"/>
          <w:b/>
          <w:bCs/>
          <w:sz w:val="28"/>
          <w:szCs w:val="28"/>
        </w:rPr>
      </w:pPr>
    </w:p>
    <w:p w14:paraId="7AB2976A" w14:textId="4D6BA53E" w:rsidR="00412D85" w:rsidRPr="00364455" w:rsidRDefault="00FA32BC" w:rsidP="00995ADA">
      <w:pPr>
        <w:spacing w:line="276" w:lineRule="auto"/>
        <w:jc w:val="both"/>
        <w:rPr>
          <w:rFonts w:asciiTheme="minorHAnsi" w:hAnsiTheme="minorHAnsi" w:cstheme="minorHAnsi"/>
          <w:sz w:val="28"/>
          <w:szCs w:val="28"/>
        </w:rPr>
      </w:pPr>
      <w:r w:rsidRPr="00364455">
        <w:rPr>
          <w:rFonts w:asciiTheme="minorHAnsi" w:hAnsiTheme="minorHAnsi" w:cstheme="minorHAnsi"/>
          <w:sz w:val="28"/>
          <w:szCs w:val="28"/>
        </w:rPr>
        <w:t>Heart failure (HF) is a condition when the heart is unable to pump out the blood supply and venous return required for body tissue metabolism. According to data from 2020, there were 22.5 million HF patients globally, and their death rate might reach 50</w:t>
      </w:r>
      <w:r w:rsidR="00F50BD9" w:rsidRPr="00364455">
        <w:rPr>
          <w:rFonts w:asciiTheme="minorHAnsi" w:hAnsiTheme="minorHAnsi" w:cstheme="minorHAnsi"/>
          <w:sz w:val="28"/>
          <w:szCs w:val="28"/>
        </w:rPr>
        <w:t>%</w:t>
      </w:r>
      <w:r w:rsidR="00F50BD9" w:rsidRPr="00333959">
        <w:rPr>
          <w:rFonts w:asciiTheme="minorHAnsi" w:hAnsiTheme="minorHAnsi" w:cstheme="minorHAnsi"/>
          <w:sz w:val="28"/>
          <w:szCs w:val="28"/>
          <w:vertAlign w:val="superscript"/>
        </w:rPr>
        <w:t xml:space="preserve"> [</w:t>
      </w:r>
      <w:r w:rsidR="00333959" w:rsidRPr="00333959">
        <w:rPr>
          <w:rFonts w:asciiTheme="minorHAnsi" w:hAnsiTheme="minorHAnsi" w:cstheme="minorHAnsi"/>
          <w:sz w:val="28"/>
          <w:szCs w:val="28"/>
          <w:vertAlign w:val="superscript"/>
        </w:rPr>
        <w:t>1</w:t>
      </w:r>
      <w:r w:rsidR="0072121D">
        <w:rPr>
          <w:rFonts w:asciiTheme="minorHAnsi" w:hAnsiTheme="minorHAnsi" w:cstheme="minorHAnsi"/>
          <w:sz w:val="28"/>
          <w:szCs w:val="28"/>
          <w:vertAlign w:val="superscript"/>
        </w:rPr>
        <w:t>-3</w:t>
      </w:r>
      <w:r w:rsidR="00333959" w:rsidRPr="00333959">
        <w:rPr>
          <w:rFonts w:asciiTheme="minorHAnsi" w:hAnsiTheme="minorHAnsi" w:cstheme="minorHAnsi"/>
          <w:sz w:val="28"/>
          <w:szCs w:val="28"/>
          <w:vertAlign w:val="superscript"/>
        </w:rPr>
        <w:t>]</w:t>
      </w:r>
      <w:r w:rsidR="005D44CA" w:rsidRPr="00364455">
        <w:rPr>
          <w:rFonts w:asciiTheme="minorHAnsi" w:hAnsiTheme="minorHAnsi" w:cstheme="minorHAnsi"/>
          <w:sz w:val="28"/>
          <w:szCs w:val="28"/>
        </w:rPr>
        <w:t>.</w:t>
      </w:r>
      <w:r w:rsidRPr="00364455">
        <w:rPr>
          <w:rFonts w:asciiTheme="minorHAnsi" w:hAnsiTheme="minorHAnsi" w:cstheme="minorHAnsi"/>
          <w:sz w:val="28"/>
          <w:szCs w:val="28"/>
        </w:rPr>
        <w:t xml:space="preserve"> Acute and chronic HF are the two categories used in clinical practice. Acute HF appears as significant myocardial damage and arrhythmia, but chronic HF has a gradual development and often presents as an enlarged or thickened </w:t>
      </w:r>
      <w:r w:rsidR="005D44CA" w:rsidRPr="00364455">
        <w:rPr>
          <w:rFonts w:asciiTheme="minorHAnsi" w:hAnsiTheme="minorHAnsi" w:cstheme="minorHAnsi"/>
          <w:sz w:val="28"/>
          <w:szCs w:val="28"/>
        </w:rPr>
        <w:t>heart.</w:t>
      </w:r>
      <w:r w:rsidRPr="00364455">
        <w:rPr>
          <w:rFonts w:asciiTheme="minorHAnsi" w:hAnsiTheme="minorHAnsi" w:cstheme="minorHAnsi"/>
          <w:sz w:val="28"/>
          <w:szCs w:val="28"/>
        </w:rPr>
        <w:t xml:space="preserve"> Cardiac failure (HF) may be brought on by cardiomyopathy, heart overload, myocardial inflammation, and other cardiovascular disorders, particularly in people with a history of coronary artery disease and hypertension</w:t>
      </w:r>
      <w:r w:rsidR="00D83EE9">
        <w:rPr>
          <w:rFonts w:asciiTheme="minorHAnsi" w:hAnsiTheme="minorHAnsi" w:cstheme="minorHAnsi"/>
          <w:sz w:val="28"/>
          <w:szCs w:val="28"/>
        </w:rPr>
        <w:t xml:space="preserve"> </w:t>
      </w:r>
      <w:r w:rsidR="00D83EE9" w:rsidRPr="00D83EE9">
        <w:rPr>
          <w:rFonts w:asciiTheme="minorHAnsi" w:hAnsiTheme="minorHAnsi" w:cstheme="minorHAnsi"/>
          <w:sz w:val="28"/>
          <w:szCs w:val="28"/>
          <w:vertAlign w:val="superscript"/>
        </w:rPr>
        <w:t>[</w:t>
      </w:r>
      <w:r w:rsidR="0072121D">
        <w:rPr>
          <w:rFonts w:asciiTheme="minorHAnsi" w:hAnsiTheme="minorHAnsi" w:cstheme="minorHAnsi"/>
          <w:sz w:val="28"/>
          <w:szCs w:val="28"/>
          <w:vertAlign w:val="superscript"/>
        </w:rPr>
        <w:t>7-9</w:t>
      </w:r>
      <w:r w:rsidR="00D83EE9" w:rsidRPr="00D83EE9">
        <w:rPr>
          <w:rFonts w:asciiTheme="minorHAnsi" w:hAnsiTheme="minorHAnsi" w:cstheme="minorHAnsi"/>
          <w:sz w:val="28"/>
          <w:szCs w:val="28"/>
          <w:vertAlign w:val="superscript"/>
        </w:rPr>
        <w:t>]</w:t>
      </w:r>
      <w:r w:rsidR="005D44CA" w:rsidRPr="00364455">
        <w:rPr>
          <w:rFonts w:asciiTheme="minorHAnsi" w:hAnsiTheme="minorHAnsi" w:cstheme="minorHAnsi"/>
          <w:sz w:val="28"/>
          <w:szCs w:val="28"/>
        </w:rPr>
        <w:t>.</w:t>
      </w:r>
      <w:r w:rsidRPr="00364455">
        <w:rPr>
          <w:rFonts w:asciiTheme="minorHAnsi" w:hAnsiTheme="minorHAnsi" w:cstheme="minorHAnsi"/>
          <w:sz w:val="28"/>
          <w:szCs w:val="28"/>
        </w:rPr>
        <w:t xml:space="preserve"> According to the severity of the illness, several treatment modalities are often used, including surgery, traditional Chinese medicine, and medication therapies such RAAS inhibitors, -receptor antagonists, and nitrate medicines. However, only 50% of HF patients have a favorable prognosis with focused therapy, and many advanced patients still have a bad prognosis since HF is a progressive illness. Therefore, it is crucial to find efficient biomarkers for the therapy of HF</w:t>
      </w:r>
      <w:r w:rsidR="008F2D8B">
        <w:rPr>
          <w:rFonts w:asciiTheme="minorHAnsi" w:hAnsiTheme="minorHAnsi" w:cstheme="minorHAnsi"/>
          <w:sz w:val="28"/>
          <w:szCs w:val="28"/>
        </w:rPr>
        <w:t xml:space="preserve"> </w:t>
      </w:r>
      <w:r w:rsidR="008F2D8B" w:rsidRPr="00F50BD9">
        <w:rPr>
          <w:rFonts w:asciiTheme="minorHAnsi" w:hAnsiTheme="minorHAnsi" w:cstheme="minorHAnsi"/>
          <w:sz w:val="28"/>
          <w:szCs w:val="28"/>
          <w:vertAlign w:val="superscript"/>
        </w:rPr>
        <w:t>[</w:t>
      </w:r>
      <w:r w:rsidR="0072121D">
        <w:rPr>
          <w:rFonts w:asciiTheme="minorHAnsi" w:hAnsiTheme="minorHAnsi" w:cstheme="minorHAnsi"/>
          <w:sz w:val="28"/>
          <w:szCs w:val="28"/>
          <w:vertAlign w:val="superscript"/>
        </w:rPr>
        <w:t>11-15</w:t>
      </w:r>
      <w:r w:rsidR="008F2D8B" w:rsidRPr="00F50BD9">
        <w:rPr>
          <w:rFonts w:asciiTheme="minorHAnsi" w:hAnsiTheme="minorHAnsi" w:cstheme="minorHAnsi"/>
          <w:sz w:val="28"/>
          <w:szCs w:val="28"/>
          <w:vertAlign w:val="superscript"/>
        </w:rPr>
        <w:t>]</w:t>
      </w:r>
      <w:r w:rsidRPr="00364455">
        <w:rPr>
          <w:rFonts w:asciiTheme="minorHAnsi" w:hAnsiTheme="minorHAnsi" w:cstheme="minorHAnsi"/>
          <w:sz w:val="28"/>
          <w:szCs w:val="28"/>
        </w:rPr>
        <w:t>.</w:t>
      </w:r>
    </w:p>
    <w:p w14:paraId="7ABEB4C5" w14:textId="77777777" w:rsidR="007C3788" w:rsidRPr="00364455" w:rsidRDefault="007C3788" w:rsidP="00995ADA">
      <w:pPr>
        <w:spacing w:line="276" w:lineRule="auto"/>
        <w:jc w:val="both"/>
        <w:rPr>
          <w:rFonts w:asciiTheme="minorHAnsi" w:hAnsiTheme="minorHAnsi" w:cstheme="minorHAnsi"/>
          <w:sz w:val="28"/>
          <w:szCs w:val="28"/>
        </w:rPr>
      </w:pPr>
    </w:p>
    <w:p w14:paraId="0845B9A9" w14:textId="0D56D90B" w:rsidR="00415007" w:rsidRPr="00364455" w:rsidRDefault="00415007" w:rsidP="00995ADA">
      <w:pPr>
        <w:spacing w:line="276" w:lineRule="auto"/>
        <w:jc w:val="both"/>
        <w:rPr>
          <w:rFonts w:asciiTheme="minorHAnsi" w:hAnsiTheme="minorHAnsi" w:cstheme="minorHAnsi"/>
          <w:sz w:val="28"/>
          <w:szCs w:val="28"/>
        </w:rPr>
      </w:pPr>
      <w:r w:rsidRPr="00364455">
        <w:rPr>
          <w:rFonts w:asciiTheme="minorHAnsi" w:hAnsiTheme="minorHAnsi" w:cstheme="minorHAnsi"/>
          <w:sz w:val="28"/>
          <w:szCs w:val="28"/>
        </w:rPr>
        <w:t>The most recent technique is high-throughput gene microarray analysis, which can detect several chips simultaneously, minimizes system mistakes, and has extraordinarily high sensitivity</w:t>
      </w:r>
      <w:r w:rsidR="008F2D8B">
        <w:rPr>
          <w:rFonts w:asciiTheme="minorHAnsi" w:hAnsiTheme="minorHAnsi" w:cstheme="minorHAnsi"/>
          <w:sz w:val="28"/>
          <w:szCs w:val="28"/>
        </w:rPr>
        <w:t xml:space="preserve"> </w:t>
      </w:r>
      <w:r w:rsidR="008F2D8B" w:rsidRPr="008F2D8B">
        <w:rPr>
          <w:rFonts w:asciiTheme="minorHAnsi" w:hAnsiTheme="minorHAnsi" w:cstheme="minorHAnsi"/>
          <w:sz w:val="28"/>
          <w:szCs w:val="28"/>
          <w:vertAlign w:val="superscript"/>
        </w:rPr>
        <w:t>[</w:t>
      </w:r>
      <w:r w:rsidR="0072121D">
        <w:rPr>
          <w:rFonts w:asciiTheme="minorHAnsi" w:hAnsiTheme="minorHAnsi" w:cstheme="minorHAnsi"/>
          <w:sz w:val="28"/>
          <w:szCs w:val="28"/>
          <w:vertAlign w:val="superscript"/>
        </w:rPr>
        <w:t>16-17</w:t>
      </w:r>
      <w:r w:rsidR="008F2D8B" w:rsidRPr="008F2D8B">
        <w:rPr>
          <w:rFonts w:asciiTheme="minorHAnsi" w:hAnsiTheme="minorHAnsi" w:cstheme="minorHAnsi"/>
          <w:sz w:val="28"/>
          <w:szCs w:val="28"/>
          <w:vertAlign w:val="superscript"/>
        </w:rPr>
        <w:t>]</w:t>
      </w:r>
      <w:r w:rsidRPr="00364455">
        <w:rPr>
          <w:rFonts w:asciiTheme="minorHAnsi" w:hAnsiTheme="minorHAnsi" w:cstheme="minorHAnsi"/>
          <w:sz w:val="28"/>
          <w:szCs w:val="28"/>
        </w:rPr>
        <w:t xml:space="preserve">. The widespread application of this technique in illness research </w:t>
      </w:r>
      <w:proofErr w:type="gramStart"/>
      <w:r w:rsidRPr="00364455">
        <w:rPr>
          <w:rFonts w:asciiTheme="minorHAnsi" w:hAnsiTheme="minorHAnsi" w:cstheme="minorHAnsi"/>
          <w:sz w:val="28"/>
          <w:szCs w:val="28"/>
        </w:rPr>
        <w:t>at the moment</w:t>
      </w:r>
      <w:proofErr w:type="gramEnd"/>
      <w:r w:rsidRPr="00364455">
        <w:rPr>
          <w:rFonts w:asciiTheme="minorHAnsi" w:hAnsiTheme="minorHAnsi" w:cstheme="minorHAnsi"/>
          <w:sz w:val="28"/>
          <w:szCs w:val="28"/>
        </w:rPr>
        <w:t xml:space="preserve"> has created a turning point for human disease genomics research by enabling whole-genome resequencing</w:t>
      </w:r>
      <w:r w:rsidR="0072121D">
        <w:rPr>
          <w:rFonts w:asciiTheme="minorHAnsi" w:hAnsiTheme="minorHAnsi" w:cstheme="minorHAnsi"/>
          <w:sz w:val="28"/>
          <w:szCs w:val="28"/>
        </w:rPr>
        <w:t xml:space="preserve"> </w:t>
      </w:r>
      <w:r w:rsidR="0072121D" w:rsidRPr="0072121D">
        <w:rPr>
          <w:rFonts w:asciiTheme="minorHAnsi" w:hAnsiTheme="minorHAnsi" w:cstheme="minorHAnsi"/>
          <w:sz w:val="28"/>
          <w:szCs w:val="28"/>
          <w:vertAlign w:val="superscript"/>
        </w:rPr>
        <w:t>[18]</w:t>
      </w:r>
      <w:r w:rsidRPr="00364455">
        <w:rPr>
          <w:rFonts w:asciiTheme="minorHAnsi" w:hAnsiTheme="minorHAnsi" w:cstheme="minorHAnsi"/>
          <w:sz w:val="28"/>
          <w:szCs w:val="28"/>
        </w:rPr>
        <w:t xml:space="preserve">. Based on this technique, we </w:t>
      </w:r>
      <w:proofErr w:type="gramStart"/>
      <w:r w:rsidRPr="00364455">
        <w:rPr>
          <w:rFonts w:asciiTheme="minorHAnsi" w:hAnsiTheme="minorHAnsi" w:cstheme="minorHAnsi"/>
          <w:sz w:val="28"/>
          <w:szCs w:val="28"/>
        </w:rPr>
        <w:t>are able to</w:t>
      </w:r>
      <w:proofErr w:type="gramEnd"/>
      <w:r w:rsidRPr="00364455">
        <w:rPr>
          <w:rFonts w:asciiTheme="minorHAnsi" w:hAnsiTheme="minorHAnsi" w:cstheme="minorHAnsi"/>
          <w:sz w:val="28"/>
          <w:szCs w:val="28"/>
        </w:rPr>
        <w:t xml:space="preserve"> identify and investigate the molecular expression of the HF gene over the course of this HF study</w:t>
      </w:r>
      <w:r w:rsidR="00921FC0">
        <w:rPr>
          <w:rFonts w:asciiTheme="minorHAnsi" w:hAnsiTheme="minorHAnsi" w:cstheme="minorHAnsi"/>
          <w:sz w:val="28"/>
          <w:szCs w:val="28"/>
        </w:rPr>
        <w:t xml:space="preserve"> </w:t>
      </w:r>
      <w:r w:rsidR="00921FC0" w:rsidRPr="00921FC0">
        <w:rPr>
          <w:rFonts w:asciiTheme="minorHAnsi" w:hAnsiTheme="minorHAnsi" w:cstheme="minorHAnsi"/>
          <w:sz w:val="28"/>
          <w:szCs w:val="28"/>
          <w:vertAlign w:val="superscript"/>
        </w:rPr>
        <w:t>[</w:t>
      </w:r>
      <w:r w:rsidR="0072121D">
        <w:rPr>
          <w:rFonts w:asciiTheme="minorHAnsi" w:hAnsiTheme="minorHAnsi" w:cstheme="minorHAnsi"/>
          <w:sz w:val="28"/>
          <w:szCs w:val="28"/>
          <w:vertAlign w:val="superscript"/>
        </w:rPr>
        <w:t>18-20</w:t>
      </w:r>
      <w:r w:rsidR="00921FC0" w:rsidRPr="00921FC0">
        <w:rPr>
          <w:rFonts w:asciiTheme="minorHAnsi" w:hAnsiTheme="minorHAnsi" w:cstheme="minorHAnsi"/>
          <w:sz w:val="28"/>
          <w:szCs w:val="28"/>
          <w:vertAlign w:val="superscript"/>
        </w:rPr>
        <w:t>]</w:t>
      </w:r>
      <w:r w:rsidRPr="00364455">
        <w:rPr>
          <w:rFonts w:asciiTheme="minorHAnsi" w:hAnsiTheme="minorHAnsi" w:cstheme="minorHAnsi"/>
          <w:sz w:val="28"/>
          <w:szCs w:val="28"/>
        </w:rPr>
        <w:t>.</w:t>
      </w:r>
    </w:p>
    <w:p w14:paraId="061E5BB1" w14:textId="77777777" w:rsidR="00B452D9" w:rsidRPr="00364455" w:rsidRDefault="00B452D9" w:rsidP="00995ADA">
      <w:pPr>
        <w:spacing w:line="276" w:lineRule="auto"/>
        <w:jc w:val="both"/>
        <w:rPr>
          <w:rFonts w:asciiTheme="minorHAnsi" w:hAnsiTheme="minorHAnsi" w:cstheme="minorHAnsi"/>
          <w:sz w:val="28"/>
          <w:szCs w:val="28"/>
        </w:rPr>
      </w:pPr>
    </w:p>
    <w:p w14:paraId="550C4291" w14:textId="77777777" w:rsidR="00995ADA" w:rsidRDefault="00DA69ED" w:rsidP="00995ADA">
      <w:pPr>
        <w:spacing w:line="276" w:lineRule="auto"/>
        <w:jc w:val="both"/>
        <w:rPr>
          <w:rFonts w:asciiTheme="minorHAnsi" w:hAnsiTheme="minorHAnsi" w:cstheme="minorHAnsi"/>
          <w:sz w:val="28"/>
          <w:szCs w:val="28"/>
        </w:rPr>
      </w:pPr>
      <w:r w:rsidRPr="00DA69ED">
        <w:rPr>
          <w:rFonts w:asciiTheme="minorHAnsi" w:hAnsiTheme="minorHAnsi" w:cstheme="minorHAnsi"/>
          <w:sz w:val="28"/>
          <w:szCs w:val="28"/>
        </w:rPr>
        <w:t xml:space="preserve">Due to recent high-throughput RNA sequencing data, which has been extensively used to screen the differentially expressed genes (DEGs) between normal samples and HF samples in humans, we can now further explore the entire molecular changes in HF at multiple levels involving DNA, RNA, proteins, epigenetic changes, and </w:t>
      </w:r>
      <w:r w:rsidR="00D83EE9" w:rsidRPr="00DA69ED">
        <w:rPr>
          <w:rFonts w:asciiTheme="minorHAnsi" w:hAnsiTheme="minorHAnsi" w:cstheme="minorHAnsi"/>
          <w:sz w:val="28"/>
          <w:szCs w:val="28"/>
        </w:rPr>
        <w:t>metabolism</w:t>
      </w:r>
      <w:r w:rsidR="00D83EE9" w:rsidRPr="00D83EE9">
        <w:rPr>
          <w:rFonts w:asciiTheme="minorHAnsi" w:hAnsiTheme="minorHAnsi" w:cstheme="minorHAnsi"/>
          <w:sz w:val="28"/>
          <w:szCs w:val="28"/>
          <w:vertAlign w:val="superscript"/>
        </w:rPr>
        <w:t xml:space="preserve"> [</w:t>
      </w:r>
      <w:r w:rsidR="0072121D">
        <w:rPr>
          <w:rFonts w:asciiTheme="minorHAnsi" w:hAnsiTheme="minorHAnsi" w:cstheme="minorHAnsi"/>
          <w:sz w:val="28"/>
          <w:szCs w:val="28"/>
          <w:vertAlign w:val="superscript"/>
        </w:rPr>
        <w:t>13</w:t>
      </w:r>
      <w:r w:rsidR="00D83EE9" w:rsidRPr="00D83EE9">
        <w:rPr>
          <w:rFonts w:asciiTheme="minorHAnsi" w:hAnsiTheme="minorHAnsi" w:cstheme="minorHAnsi"/>
          <w:sz w:val="28"/>
          <w:szCs w:val="28"/>
          <w:vertAlign w:val="superscript"/>
        </w:rPr>
        <w:t>]</w:t>
      </w:r>
      <w:r>
        <w:rPr>
          <w:rFonts w:asciiTheme="minorHAnsi" w:hAnsiTheme="minorHAnsi" w:cstheme="minorHAnsi"/>
          <w:sz w:val="28"/>
          <w:szCs w:val="28"/>
        </w:rPr>
        <w:t xml:space="preserve">. </w:t>
      </w:r>
      <w:r w:rsidR="00415007" w:rsidRPr="00364455">
        <w:rPr>
          <w:rFonts w:asciiTheme="minorHAnsi" w:hAnsiTheme="minorHAnsi" w:cstheme="minorHAnsi"/>
          <w:sz w:val="28"/>
          <w:szCs w:val="28"/>
        </w:rPr>
        <w:t>Due to the enormous amount of DEGs</w:t>
      </w:r>
    </w:p>
    <w:p w14:paraId="70617FAF" w14:textId="700042B6" w:rsidR="00833002" w:rsidRPr="00364455" w:rsidRDefault="00415007" w:rsidP="00995ADA">
      <w:pPr>
        <w:spacing w:line="276" w:lineRule="auto"/>
        <w:jc w:val="both"/>
        <w:rPr>
          <w:rFonts w:asciiTheme="minorHAnsi" w:hAnsiTheme="minorHAnsi" w:cstheme="minorHAnsi"/>
          <w:sz w:val="28"/>
          <w:szCs w:val="28"/>
        </w:rPr>
      </w:pPr>
      <w:r w:rsidRPr="00364455">
        <w:rPr>
          <w:rFonts w:asciiTheme="minorHAnsi" w:hAnsiTheme="minorHAnsi" w:cstheme="minorHAnsi"/>
          <w:sz w:val="28"/>
          <w:szCs w:val="28"/>
        </w:rPr>
        <w:lastRenderedPageBreak/>
        <w:t xml:space="preserve"> discovered by </w:t>
      </w:r>
      <w:r w:rsidR="00DA69ED" w:rsidRPr="00DA69ED">
        <w:rPr>
          <w:rFonts w:asciiTheme="minorHAnsi" w:hAnsiTheme="minorHAnsi" w:cstheme="minorHAnsi"/>
          <w:sz w:val="28"/>
          <w:szCs w:val="28"/>
        </w:rPr>
        <w:t>using high throughput sequencing for expression profiling</w:t>
      </w:r>
      <w:r w:rsidR="00DA69ED">
        <w:rPr>
          <w:rFonts w:asciiTheme="minorHAnsi" w:hAnsiTheme="minorHAnsi" w:cstheme="minorHAnsi"/>
          <w:sz w:val="28"/>
          <w:szCs w:val="28"/>
        </w:rPr>
        <w:t xml:space="preserve">. </w:t>
      </w:r>
      <w:r w:rsidRPr="00364455">
        <w:rPr>
          <w:rFonts w:asciiTheme="minorHAnsi" w:hAnsiTheme="minorHAnsi" w:cstheme="minorHAnsi"/>
          <w:sz w:val="28"/>
          <w:szCs w:val="28"/>
        </w:rPr>
        <w:t>and the too complex statistical analysis, there are still challenges in using this RNA sequencing data in the clinic</w:t>
      </w:r>
      <w:r w:rsidR="00D83EE9">
        <w:rPr>
          <w:rFonts w:asciiTheme="minorHAnsi" w:hAnsiTheme="minorHAnsi" w:cstheme="minorHAnsi"/>
          <w:sz w:val="28"/>
          <w:szCs w:val="28"/>
        </w:rPr>
        <w:t xml:space="preserve"> </w:t>
      </w:r>
      <w:r w:rsidR="00D83EE9" w:rsidRPr="00D83EE9">
        <w:rPr>
          <w:rFonts w:asciiTheme="minorHAnsi" w:hAnsiTheme="minorHAnsi" w:cstheme="minorHAnsi"/>
          <w:sz w:val="28"/>
          <w:szCs w:val="28"/>
          <w:vertAlign w:val="superscript"/>
        </w:rPr>
        <w:t>[</w:t>
      </w:r>
      <w:r w:rsidR="0072121D">
        <w:rPr>
          <w:rFonts w:asciiTheme="minorHAnsi" w:hAnsiTheme="minorHAnsi" w:cstheme="minorHAnsi"/>
          <w:sz w:val="28"/>
          <w:szCs w:val="28"/>
          <w:vertAlign w:val="superscript"/>
        </w:rPr>
        <w:t>12-14</w:t>
      </w:r>
      <w:r w:rsidR="00D83EE9" w:rsidRPr="00D83EE9">
        <w:rPr>
          <w:rFonts w:asciiTheme="minorHAnsi" w:hAnsiTheme="minorHAnsi" w:cstheme="minorHAnsi"/>
          <w:sz w:val="28"/>
          <w:szCs w:val="28"/>
          <w:vertAlign w:val="superscript"/>
        </w:rPr>
        <w:t>]</w:t>
      </w:r>
      <w:r w:rsidRPr="00364455">
        <w:rPr>
          <w:rFonts w:asciiTheme="minorHAnsi" w:hAnsiTheme="minorHAnsi" w:cstheme="minorHAnsi"/>
          <w:sz w:val="28"/>
          <w:szCs w:val="28"/>
        </w:rPr>
        <w:t>.</w:t>
      </w:r>
      <w:r w:rsidR="0061435F">
        <w:rPr>
          <w:rFonts w:asciiTheme="minorHAnsi" w:hAnsiTheme="minorHAnsi" w:cstheme="minorHAnsi"/>
          <w:sz w:val="28"/>
          <w:szCs w:val="28"/>
        </w:rPr>
        <w:tab/>
      </w:r>
    </w:p>
    <w:p w14:paraId="3D70598B" w14:textId="77777777" w:rsidR="007C3788" w:rsidRPr="00364455" w:rsidRDefault="007C3788" w:rsidP="00995ADA">
      <w:pPr>
        <w:spacing w:line="276" w:lineRule="auto"/>
        <w:jc w:val="both"/>
        <w:rPr>
          <w:rFonts w:asciiTheme="minorHAnsi" w:hAnsiTheme="minorHAnsi" w:cstheme="minorHAnsi"/>
          <w:sz w:val="28"/>
          <w:szCs w:val="28"/>
        </w:rPr>
      </w:pPr>
    </w:p>
    <w:p w14:paraId="3AA457C7" w14:textId="3B803A07" w:rsidR="000E421D" w:rsidRPr="007D3F84" w:rsidRDefault="007C3788" w:rsidP="00995ADA">
      <w:pPr>
        <w:spacing w:line="276" w:lineRule="auto"/>
        <w:jc w:val="both"/>
        <w:rPr>
          <w:rFonts w:asciiTheme="minorHAnsi" w:hAnsiTheme="minorHAnsi" w:cstheme="minorHAnsi"/>
          <w:color w:val="333333"/>
          <w:sz w:val="28"/>
          <w:szCs w:val="28"/>
          <w:shd w:val="clear" w:color="auto" w:fill="FFFFFF"/>
        </w:rPr>
      </w:pPr>
      <w:r w:rsidRPr="00364455">
        <w:rPr>
          <w:rFonts w:asciiTheme="minorHAnsi" w:hAnsiTheme="minorHAnsi" w:cstheme="minorHAnsi"/>
          <w:color w:val="333333"/>
          <w:sz w:val="28"/>
          <w:szCs w:val="28"/>
          <w:shd w:val="clear" w:color="auto" w:fill="FFFFFF"/>
        </w:rPr>
        <w:t xml:space="preserve">We selected </w:t>
      </w:r>
      <w:proofErr w:type="gramStart"/>
      <w:r w:rsidRPr="00364455">
        <w:rPr>
          <w:rFonts w:asciiTheme="minorHAnsi" w:hAnsiTheme="minorHAnsi" w:cstheme="minorHAnsi"/>
          <w:color w:val="333333"/>
          <w:sz w:val="28"/>
          <w:szCs w:val="28"/>
          <w:shd w:val="clear" w:color="auto" w:fill="FFFFFF"/>
        </w:rPr>
        <w:t>a number of</w:t>
      </w:r>
      <w:proofErr w:type="gramEnd"/>
      <w:r w:rsidRPr="00364455">
        <w:rPr>
          <w:rFonts w:asciiTheme="minorHAnsi" w:hAnsiTheme="minorHAnsi" w:cstheme="minorHAnsi"/>
          <w:color w:val="333333"/>
          <w:sz w:val="28"/>
          <w:szCs w:val="28"/>
          <w:shd w:val="clear" w:color="auto" w:fill="FFFFFF"/>
        </w:rPr>
        <w:t xml:space="preserve"> datasets from Gene Expression Omnibus (GEO) (http://www.ncbi.nlm.nih.gov/geo/) for our review</w:t>
      </w:r>
      <w:r w:rsidR="00D83EE9">
        <w:rPr>
          <w:rFonts w:asciiTheme="minorHAnsi" w:hAnsiTheme="minorHAnsi" w:cstheme="minorHAnsi"/>
          <w:color w:val="333333"/>
          <w:sz w:val="28"/>
          <w:szCs w:val="28"/>
          <w:shd w:val="clear" w:color="auto" w:fill="FFFFFF"/>
        </w:rPr>
        <w:t xml:space="preserve"> </w:t>
      </w:r>
      <w:r w:rsidR="00D83EE9" w:rsidRPr="00D83EE9">
        <w:rPr>
          <w:rFonts w:asciiTheme="minorHAnsi" w:hAnsiTheme="minorHAnsi" w:cstheme="minorHAnsi"/>
          <w:color w:val="333333"/>
          <w:sz w:val="28"/>
          <w:szCs w:val="28"/>
          <w:shd w:val="clear" w:color="auto" w:fill="FFFFFF"/>
          <w:vertAlign w:val="superscript"/>
        </w:rPr>
        <w:t>[1-8]</w:t>
      </w:r>
      <w:r w:rsidRPr="00364455">
        <w:rPr>
          <w:rFonts w:asciiTheme="minorHAnsi" w:hAnsiTheme="minorHAnsi" w:cstheme="minorHAnsi"/>
          <w:color w:val="333333"/>
          <w:sz w:val="28"/>
          <w:szCs w:val="28"/>
          <w:shd w:val="clear" w:color="auto" w:fill="FFFFFF"/>
        </w:rPr>
        <w:t xml:space="preserve">. </w:t>
      </w:r>
      <w:r w:rsidR="00B77734" w:rsidRPr="00B77734">
        <w:rPr>
          <w:rFonts w:asciiTheme="minorHAnsi" w:hAnsiTheme="minorHAnsi" w:cstheme="minorHAnsi"/>
          <w:color w:val="333333"/>
          <w:sz w:val="28"/>
          <w:szCs w:val="28"/>
          <w:shd w:val="clear" w:color="auto" w:fill="FFFFFF"/>
        </w:rPr>
        <w:t>Genes with varied levels of expression were compared between the samples (DEGs)</w:t>
      </w:r>
      <w:r w:rsidR="00D83EE9">
        <w:rPr>
          <w:rFonts w:asciiTheme="minorHAnsi" w:hAnsiTheme="minorHAnsi" w:cstheme="minorHAnsi"/>
          <w:color w:val="333333"/>
          <w:sz w:val="28"/>
          <w:szCs w:val="28"/>
          <w:shd w:val="clear" w:color="auto" w:fill="FFFFFF"/>
        </w:rPr>
        <w:t xml:space="preserve"> </w:t>
      </w:r>
      <w:r w:rsidR="00D83EE9" w:rsidRPr="00D83EE9">
        <w:rPr>
          <w:rFonts w:asciiTheme="minorHAnsi" w:hAnsiTheme="minorHAnsi" w:cstheme="minorHAnsi"/>
          <w:color w:val="333333"/>
          <w:sz w:val="28"/>
          <w:szCs w:val="28"/>
          <w:shd w:val="clear" w:color="auto" w:fill="FFFFFF"/>
          <w:vertAlign w:val="superscript"/>
        </w:rPr>
        <w:t>[1]</w:t>
      </w:r>
      <w:r w:rsidR="00B77734" w:rsidRPr="00B77734">
        <w:rPr>
          <w:rFonts w:asciiTheme="minorHAnsi" w:hAnsiTheme="minorHAnsi" w:cstheme="minorHAnsi"/>
          <w:color w:val="333333"/>
          <w:sz w:val="28"/>
          <w:szCs w:val="28"/>
          <w:shd w:val="clear" w:color="auto" w:fill="FFFFFF"/>
        </w:rPr>
        <w:t>.</w:t>
      </w:r>
      <w:r w:rsidR="007D3F84">
        <w:rPr>
          <w:rFonts w:asciiTheme="minorHAnsi" w:hAnsiTheme="minorHAnsi" w:cstheme="minorHAnsi"/>
          <w:color w:val="333333"/>
          <w:sz w:val="28"/>
          <w:szCs w:val="28"/>
          <w:shd w:val="clear" w:color="auto" w:fill="FFFFFF"/>
        </w:rPr>
        <w:t xml:space="preserve"> </w:t>
      </w:r>
      <w:r w:rsidR="001860BE" w:rsidRPr="001860BE">
        <w:rPr>
          <w:rFonts w:asciiTheme="minorHAnsi" w:hAnsiTheme="minorHAnsi" w:cstheme="minorHAnsi"/>
          <w:color w:val="333333"/>
          <w:sz w:val="28"/>
          <w:szCs w:val="28"/>
          <w:shd w:val="clear" w:color="auto" w:fill="FFFFFF"/>
        </w:rPr>
        <w:t>Gene Set Enrichment Analysis (GSEA), which focuses on the enrichment of biological processes, was performed on the complete dataset</w:t>
      </w:r>
      <w:r w:rsidR="00D83EE9">
        <w:rPr>
          <w:rFonts w:asciiTheme="minorHAnsi" w:hAnsiTheme="minorHAnsi" w:cstheme="minorHAnsi"/>
          <w:color w:val="333333"/>
          <w:sz w:val="28"/>
          <w:szCs w:val="28"/>
          <w:shd w:val="clear" w:color="auto" w:fill="FFFFFF"/>
        </w:rPr>
        <w:t xml:space="preserve"> </w:t>
      </w:r>
      <w:r w:rsidR="00D83EE9" w:rsidRPr="00D83EE9">
        <w:rPr>
          <w:rFonts w:asciiTheme="minorHAnsi" w:hAnsiTheme="minorHAnsi" w:cstheme="minorHAnsi"/>
          <w:color w:val="333333"/>
          <w:sz w:val="28"/>
          <w:szCs w:val="28"/>
          <w:shd w:val="clear" w:color="auto" w:fill="FFFFFF"/>
          <w:vertAlign w:val="superscript"/>
        </w:rPr>
        <w:t>[</w:t>
      </w:r>
      <w:r w:rsidR="00D83EE9">
        <w:rPr>
          <w:rFonts w:asciiTheme="minorHAnsi" w:hAnsiTheme="minorHAnsi" w:cstheme="minorHAnsi"/>
          <w:color w:val="333333"/>
          <w:sz w:val="28"/>
          <w:szCs w:val="28"/>
          <w:shd w:val="clear" w:color="auto" w:fill="FFFFFF"/>
          <w:vertAlign w:val="superscript"/>
        </w:rPr>
        <w:t>2</w:t>
      </w:r>
      <w:r w:rsidR="00D83EE9" w:rsidRPr="00D83EE9">
        <w:rPr>
          <w:rFonts w:asciiTheme="minorHAnsi" w:hAnsiTheme="minorHAnsi" w:cstheme="minorHAnsi"/>
          <w:color w:val="333333"/>
          <w:sz w:val="28"/>
          <w:szCs w:val="28"/>
          <w:shd w:val="clear" w:color="auto" w:fill="FFFFFF"/>
          <w:vertAlign w:val="superscript"/>
        </w:rPr>
        <w:t>]</w:t>
      </w:r>
      <w:r w:rsidR="001860BE" w:rsidRPr="001860BE">
        <w:rPr>
          <w:rFonts w:asciiTheme="minorHAnsi" w:hAnsiTheme="minorHAnsi" w:cstheme="minorHAnsi"/>
          <w:color w:val="333333"/>
          <w:sz w:val="28"/>
          <w:szCs w:val="28"/>
          <w:shd w:val="clear" w:color="auto" w:fill="FFFFFF"/>
        </w:rPr>
        <w:t xml:space="preserve">. </w:t>
      </w:r>
      <w:r w:rsidR="00B77734" w:rsidRPr="00B77734">
        <w:rPr>
          <w:rFonts w:asciiTheme="minorHAnsi" w:hAnsiTheme="minorHAnsi" w:cstheme="minorHAnsi"/>
          <w:color w:val="333333"/>
          <w:sz w:val="28"/>
          <w:szCs w:val="28"/>
          <w:shd w:val="clear" w:color="auto" w:fill="FFFFFF"/>
        </w:rPr>
        <w:t xml:space="preserve">The next thing that needed to be done was to use the Search Tool for the Retrieval of Interacting Genes, often known as STRING, in combination with </w:t>
      </w:r>
      <w:proofErr w:type="spellStart"/>
      <w:r w:rsidR="00B77734" w:rsidRPr="00B77734">
        <w:rPr>
          <w:rFonts w:asciiTheme="minorHAnsi" w:hAnsiTheme="minorHAnsi" w:cstheme="minorHAnsi"/>
          <w:color w:val="333333"/>
          <w:sz w:val="28"/>
          <w:szCs w:val="28"/>
          <w:shd w:val="clear" w:color="auto" w:fill="FFFFFF"/>
        </w:rPr>
        <w:t>Cytoscape</w:t>
      </w:r>
      <w:proofErr w:type="spellEnd"/>
      <w:r w:rsidR="00B77734" w:rsidRPr="00B77734">
        <w:rPr>
          <w:rFonts w:asciiTheme="minorHAnsi" w:hAnsiTheme="minorHAnsi" w:cstheme="minorHAnsi"/>
          <w:color w:val="333333"/>
          <w:sz w:val="28"/>
          <w:szCs w:val="28"/>
          <w:shd w:val="clear" w:color="auto" w:fill="FFFFFF"/>
        </w:rPr>
        <w:t xml:space="preserve"> </w:t>
      </w:r>
      <w:proofErr w:type="gramStart"/>
      <w:r w:rsidR="00B77734" w:rsidRPr="00B77734">
        <w:rPr>
          <w:rFonts w:asciiTheme="minorHAnsi" w:hAnsiTheme="minorHAnsi" w:cstheme="minorHAnsi"/>
          <w:color w:val="333333"/>
          <w:sz w:val="28"/>
          <w:szCs w:val="28"/>
          <w:shd w:val="clear" w:color="auto" w:fill="FFFFFF"/>
        </w:rPr>
        <w:t>in order to</w:t>
      </w:r>
      <w:proofErr w:type="gramEnd"/>
      <w:r w:rsidR="00B77734" w:rsidRPr="00B77734">
        <w:rPr>
          <w:rFonts w:asciiTheme="minorHAnsi" w:hAnsiTheme="minorHAnsi" w:cstheme="minorHAnsi"/>
          <w:color w:val="333333"/>
          <w:sz w:val="28"/>
          <w:szCs w:val="28"/>
          <w:shd w:val="clear" w:color="auto" w:fill="FFFFFF"/>
        </w:rPr>
        <w:t xml:space="preserve"> construct a Protein-Protein Interaction (PPI) network and remove the genes that operate as hubs</w:t>
      </w:r>
      <w:r w:rsidR="00D83EE9">
        <w:rPr>
          <w:rFonts w:asciiTheme="minorHAnsi" w:hAnsiTheme="minorHAnsi" w:cstheme="minorHAnsi"/>
          <w:color w:val="333333"/>
          <w:sz w:val="28"/>
          <w:szCs w:val="28"/>
          <w:shd w:val="clear" w:color="auto" w:fill="FFFFFF"/>
        </w:rPr>
        <w:t xml:space="preserve"> </w:t>
      </w:r>
      <w:r w:rsidR="00D83EE9" w:rsidRPr="00D83EE9">
        <w:rPr>
          <w:rFonts w:asciiTheme="minorHAnsi" w:hAnsiTheme="minorHAnsi" w:cstheme="minorHAnsi"/>
          <w:color w:val="333333"/>
          <w:sz w:val="28"/>
          <w:szCs w:val="28"/>
          <w:shd w:val="clear" w:color="auto" w:fill="FFFFFF"/>
          <w:vertAlign w:val="superscript"/>
        </w:rPr>
        <w:t>[3]</w:t>
      </w:r>
      <w:r w:rsidR="00B77734" w:rsidRPr="00B77734">
        <w:rPr>
          <w:rFonts w:asciiTheme="minorHAnsi" w:hAnsiTheme="minorHAnsi" w:cstheme="minorHAnsi"/>
          <w:color w:val="333333"/>
          <w:sz w:val="28"/>
          <w:szCs w:val="28"/>
          <w:shd w:val="clear" w:color="auto" w:fill="FFFFFF"/>
        </w:rPr>
        <w:t>.</w:t>
      </w:r>
      <w:r w:rsidR="00B77734">
        <w:rPr>
          <w:rFonts w:asciiTheme="minorHAnsi" w:hAnsiTheme="minorHAnsi" w:cstheme="minorHAnsi"/>
          <w:color w:val="333333"/>
          <w:sz w:val="28"/>
          <w:szCs w:val="28"/>
          <w:shd w:val="clear" w:color="auto" w:fill="FFFFFF"/>
        </w:rPr>
        <w:t xml:space="preserve"> </w:t>
      </w:r>
      <w:r w:rsidRPr="00364455">
        <w:rPr>
          <w:rFonts w:asciiTheme="minorHAnsi" w:hAnsiTheme="minorHAnsi" w:cstheme="minorHAnsi"/>
          <w:color w:val="333333"/>
          <w:sz w:val="28"/>
          <w:szCs w:val="28"/>
          <w:shd w:val="clear" w:color="auto" w:fill="FFFFFF"/>
        </w:rPr>
        <w:t xml:space="preserve">We also looked at RT-PCR analysis and receiver operating characteristic (ROC) curve analysis of verified hub genes. </w:t>
      </w:r>
      <w:r w:rsidR="0061435F">
        <w:rPr>
          <w:rFonts w:asciiTheme="minorHAnsi" w:hAnsiTheme="minorHAnsi" w:cstheme="minorHAnsi"/>
          <w:color w:val="333333"/>
          <w:sz w:val="28"/>
          <w:szCs w:val="28"/>
          <w:shd w:val="clear" w:color="auto" w:fill="FFFFFF"/>
        </w:rPr>
        <w:t>Then</w:t>
      </w:r>
      <w:r w:rsidRPr="00364455">
        <w:rPr>
          <w:rFonts w:asciiTheme="minorHAnsi" w:hAnsiTheme="minorHAnsi" w:cstheme="minorHAnsi"/>
          <w:color w:val="333333"/>
          <w:sz w:val="28"/>
          <w:szCs w:val="28"/>
          <w:shd w:val="clear" w:color="auto" w:fill="FFFFFF"/>
        </w:rPr>
        <w:t xml:space="preserve">, molecular docking experiments for overexpressed hub genes were </w:t>
      </w:r>
      <w:r w:rsidR="0061435F">
        <w:rPr>
          <w:rFonts w:asciiTheme="minorHAnsi" w:hAnsiTheme="minorHAnsi" w:cstheme="minorHAnsi"/>
          <w:color w:val="333333"/>
          <w:sz w:val="28"/>
          <w:szCs w:val="28"/>
          <w:shd w:val="clear" w:color="auto" w:fill="FFFFFF"/>
        </w:rPr>
        <w:t>analyzed</w:t>
      </w:r>
      <w:r w:rsidR="00D83EE9">
        <w:rPr>
          <w:rFonts w:asciiTheme="minorHAnsi" w:hAnsiTheme="minorHAnsi" w:cstheme="minorHAnsi"/>
          <w:color w:val="333333"/>
          <w:sz w:val="28"/>
          <w:szCs w:val="28"/>
          <w:shd w:val="clear" w:color="auto" w:fill="FFFFFF"/>
        </w:rPr>
        <w:t xml:space="preserve"> </w:t>
      </w:r>
      <w:r w:rsidR="00D83EE9" w:rsidRPr="00D83EE9">
        <w:rPr>
          <w:rFonts w:asciiTheme="minorHAnsi" w:hAnsiTheme="minorHAnsi" w:cstheme="minorHAnsi"/>
          <w:color w:val="333333"/>
          <w:sz w:val="28"/>
          <w:szCs w:val="28"/>
          <w:shd w:val="clear" w:color="auto" w:fill="FFFFFF"/>
          <w:vertAlign w:val="superscript"/>
        </w:rPr>
        <w:t>[4]</w:t>
      </w:r>
      <w:r w:rsidRPr="00364455">
        <w:rPr>
          <w:rFonts w:asciiTheme="minorHAnsi" w:hAnsiTheme="minorHAnsi" w:cstheme="minorHAnsi"/>
          <w:color w:val="333333"/>
          <w:sz w:val="28"/>
          <w:szCs w:val="28"/>
          <w:shd w:val="clear" w:color="auto" w:fill="FFFFFF"/>
        </w:rPr>
        <w:t xml:space="preserve">. </w:t>
      </w:r>
      <w:r w:rsidR="007D3F84">
        <w:rPr>
          <w:rFonts w:asciiTheme="minorHAnsi" w:hAnsiTheme="minorHAnsi" w:cstheme="minorHAnsi"/>
          <w:color w:val="333333"/>
          <w:sz w:val="28"/>
          <w:szCs w:val="28"/>
          <w:shd w:val="clear" w:color="auto" w:fill="FFFFFF"/>
        </w:rPr>
        <w:t xml:space="preserve">Also, </w:t>
      </w:r>
      <w:r w:rsidR="007D3F84" w:rsidRPr="007D3F84">
        <w:rPr>
          <w:rFonts w:asciiTheme="minorHAnsi" w:hAnsiTheme="minorHAnsi" w:cstheme="minorHAnsi"/>
          <w:color w:val="333333"/>
          <w:sz w:val="28"/>
          <w:szCs w:val="28"/>
          <w:shd w:val="clear" w:color="auto" w:fill="FFFFFF"/>
        </w:rPr>
        <w:t>two machine learning techniques and important co-DEGs from a PPI network were screened</w:t>
      </w:r>
      <w:r w:rsidR="007D3F84">
        <w:rPr>
          <w:rFonts w:asciiTheme="minorHAnsi" w:hAnsiTheme="minorHAnsi" w:cstheme="minorHAnsi"/>
          <w:color w:val="333333"/>
          <w:sz w:val="28"/>
          <w:szCs w:val="28"/>
          <w:shd w:val="clear" w:color="auto" w:fill="FFFFFF"/>
        </w:rPr>
        <w:t xml:space="preserve">. </w:t>
      </w:r>
      <w:r w:rsidRPr="00364455">
        <w:rPr>
          <w:rFonts w:asciiTheme="minorHAnsi" w:hAnsiTheme="minorHAnsi" w:cstheme="minorHAnsi"/>
          <w:color w:val="333333"/>
          <w:sz w:val="28"/>
          <w:szCs w:val="28"/>
          <w:shd w:val="clear" w:color="auto" w:fill="FFFFFF"/>
        </w:rPr>
        <w:t xml:space="preserve">The investigation's findings may </w:t>
      </w:r>
      <w:proofErr w:type="gramStart"/>
      <w:r w:rsidRPr="00364455">
        <w:rPr>
          <w:rFonts w:asciiTheme="minorHAnsi" w:hAnsiTheme="minorHAnsi" w:cstheme="minorHAnsi"/>
          <w:color w:val="333333"/>
          <w:sz w:val="28"/>
          <w:szCs w:val="28"/>
          <w:shd w:val="clear" w:color="auto" w:fill="FFFFFF"/>
        </w:rPr>
        <w:t>open up</w:t>
      </w:r>
      <w:proofErr w:type="gramEnd"/>
      <w:r w:rsidRPr="00364455">
        <w:rPr>
          <w:rFonts w:asciiTheme="minorHAnsi" w:hAnsiTheme="minorHAnsi" w:cstheme="minorHAnsi"/>
          <w:color w:val="333333"/>
          <w:sz w:val="28"/>
          <w:szCs w:val="28"/>
          <w:shd w:val="clear" w:color="auto" w:fill="FFFFFF"/>
        </w:rPr>
        <w:t xml:space="preserve"> new perspectives on possible prognostic and therapeutic targets for HF</w:t>
      </w:r>
      <w:r w:rsidR="00D83EE9">
        <w:rPr>
          <w:rFonts w:asciiTheme="minorHAnsi" w:hAnsiTheme="minorHAnsi" w:cstheme="minorHAnsi"/>
          <w:color w:val="333333"/>
          <w:sz w:val="28"/>
          <w:szCs w:val="28"/>
          <w:shd w:val="clear" w:color="auto" w:fill="FFFFFF"/>
        </w:rPr>
        <w:t xml:space="preserve"> </w:t>
      </w:r>
      <w:r w:rsidR="00D83EE9" w:rsidRPr="00D83EE9">
        <w:rPr>
          <w:rFonts w:asciiTheme="minorHAnsi" w:hAnsiTheme="minorHAnsi" w:cstheme="minorHAnsi"/>
          <w:color w:val="333333"/>
          <w:sz w:val="28"/>
          <w:szCs w:val="28"/>
          <w:shd w:val="clear" w:color="auto" w:fill="FFFFFF"/>
          <w:vertAlign w:val="superscript"/>
        </w:rPr>
        <w:t>[6]</w:t>
      </w:r>
      <w:r w:rsidRPr="00364455">
        <w:rPr>
          <w:rFonts w:asciiTheme="minorHAnsi" w:hAnsiTheme="minorHAnsi" w:cstheme="minorHAnsi"/>
          <w:color w:val="333333"/>
          <w:sz w:val="28"/>
          <w:szCs w:val="28"/>
          <w:shd w:val="clear" w:color="auto" w:fill="FFFFFF"/>
        </w:rPr>
        <w:t>.</w:t>
      </w:r>
    </w:p>
    <w:p w14:paraId="6BD35A50" w14:textId="3E3FF87F" w:rsidR="00CD2806" w:rsidRPr="00364455" w:rsidRDefault="00833002" w:rsidP="00995ADA">
      <w:pPr>
        <w:spacing w:line="276" w:lineRule="auto"/>
        <w:jc w:val="both"/>
        <w:rPr>
          <w:rFonts w:asciiTheme="minorHAnsi" w:hAnsiTheme="minorHAnsi" w:cstheme="minorHAnsi"/>
          <w:b/>
          <w:bCs/>
          <w:sz w:val="32"/>
          <w:szCs w:val="32"/>
          <w:u w:val="single"/>
        </w:rPr>
      </w:pPr>
      <w:r w:rsidRPr="00364455">
        <w:rPr>
          <w:rFonts w:asciiTheme="minorHAnsi" w:hAnsiTheme="minorHAnsi" w:cstheme="minorHAnsi"/>
          <w:b/>
          <w:bCs/>
          <w:sz w:val="32"/>
          <w:szCs w:val="32"/>
          <w:u w:val="single"/>
        </w:rPr>
        <w:t>2</w:t>
      </w:r>
      <w:r w:rsidRPr="00412D85">
        <w:rPr>
          <w:rFonts w:asciiTheme="minorHAnsi" w:hAnsiTheme="minorHAnsi" w:cstheme="minorHAnsi"/>
          <w:b/>
          <w:bCs/>
          <w:sz w:val="32"/>
          <w:szCs w:val="32"/>
          <w:u w:val="single"/>
        </w:rPr>
        <w:t>. B</w:t>
      </w:r>
      <w:r w:rsidRPr="00364455">
        <w:rPr>
          <w:rFonts w:asciiTheme="minorHAnsi" w:hAnsiTheme="minorHAnsi" w:cstheme="minorHAnsi"/>
          <w:b/>
          <w:bCs/>
          <w:sz w:val="32"/>
          <w:szCs w:val="32"/>
          <w:u w:val="single"/>
        </w:rPr>
        <w:t>ioinformatics Approach:</w:t>
      </w:r>
    </w:p>
    <w:p w14:paraId="547659AE" w14:textId="37EF9268" w:rsidR="00833002" w:rsidRPr="00364455" w:rsidRDefault="004B7138" w:rsidP="00995ADA">
      <w:pPr>
        <w:shd w:val="clear" w:color="auto" w:fill="FFFFFF"/>
        <w:spacing w:after="120" w:line="276" w:lineRule="auto"/>
        <w:jc w:val="both"/>
        <w:outlineLvl w:val="2"/>
        <w:rPr>
          <w:rFonts w:asciiTheme="minorHAnsi" w:hAnsiTheme="minorHAnsi" w:cstheme="minorHAnsi"/>
          <w:b/>
          <w:bCs/>
          <w:color w:val="222222"/>
          <w:sz w:val="32"/>
          <w:szCs w:val="32"/>
        </w:rPr>
      </w:pPr>
      <w:r w:rsidRPr="00364455">
        <w:rPr>
          <w:rFonts w:asciiTheme="minorHAnsi" w:hAnsiTheme="minorHAnsi" w:cstheme="minorHAnsi"/>
          <w:b/>
          <w:bCs/>
          <w:color w:val="222222"/>
          <w:sz w:val="32"/>
          <w:szCs w:val="32"/>
        </w:rPr>
        <w:t xml:space="preserve">2.1 </w:t>
      </w:r>
      <w:r w:rsidR="00833002" w:rsidRPr="00833002">
        <w:rPr>
          <w:rFonts w:asciiTheme="minorHAnsi" w:hAnsiTheme="minorHAnsi" w:cstheme="minorHAnsi"/>
          <w:b/>
          <w:bCs/>
          <w:color w:val="222222"/>
          <w:sz w:val="32"/>
          <w:szCs w:val="32"/>
        </w:rPr>
        <w:t xml:space="preserve">Identification of DEGs in </w:t>
      </w:r>
      <w:r w:rsidR="00DA69ED">
        <w:rPr>
          <w:rFonts w:asciiTheme="minorHAnsi" w:hAnsiTheme="minorHAnsi" w:cstheme="minorHAnsi"/>
          <w:b/>
          <w:bCs/>
          <w:color w:val="222222"/>
          <w:sz w:val="32"/>
          <w:szCs w:val="32"/>
        </w:rPr>
        <w:t xml:space="preserve">Heart </w:t>
      </w:r>
      <w:r w:rsidR="00D74F65">
        <w:rPr>
          <w:rFonts w:asciiTheme="minorHAnsi" w:hAnsiTheme="minorHAnsi" w:cstheme="minorHAnsi"/>
          <w:b/>
          <w:bCs/>
          <w:color w:val="222222"/>
          <w:sz w:val="32"/>
          <w:szCs w:val="32"/>
        </w:rPr>
        <w:t>failure (</w:t>
      </w:r>
      <w:r w:rsidR="00833002" w:rsidRPr="00833002">
        <w:rPr>
          <w:rFonts w:asciiTheme="minorHAnsi" w:hAnsiTheme="minorHAnsi" w:cstheme="minorHAnsi"/>
          <w:b/>
          <w:bCs/>
          <w:color w:val="222222"/>
          <w:sz w:val="32"/>
          <w:szCs w:val="32"/>
        </w:rPr>
        <w:t>HF</w:t>
      </w:r>
      <w:r w:rsidR="00DA69ED">
        <w:rPr>
          <w:rFonts w:asciiTheme="minorHAnsi" w:hAnsiTheme="minorHAnsi" w:cstheme="minorHAnsi"/>
          <w:b/>
          <w:bCs/>
          <w:color w:val="222222"/>
          <w:sz w:val="32"/>
          <w:szCs w:val="32"/>
        </w:rPr>
        <w:t>)</w:t>
      </w:r>
      <w:r w:rsidR="00833002" w:rsidRPr="00364455">
        <w:rPr>
          <w:rFonts w:asciiTheme="minorHAnsi" w:hAnsiTheme="minorHAnsi" w:cstheme="minorHAnsi"/>
          <w:b/>
          <w:bCs/>
          <w:color w:val="222222"/>
          <w:sz w:val="32"/>
          <w:szCs w:val="32"/>
        </w:rPr>
        <w:t>:</w:t>
      </w:r>
    </w:p>
    <w:p w14:paraId="6ACDCB2A" w14:textId="3BB0088A" w:rsidR="00833002" w:rsidRDefault="005341C1" w:rsidP="00995ADA">
      <w:pPr>
        <w:shd w:val="clear" w:color="auto" w:fill="FFFFFF"/>
        <w:spacing w:after="120" w:line="276" w:lineRule="auto"/>
        <w:jc w:val="both"/>
        <w:outlineLvl w:val="2"/>
        <w:rPr>
          <w:rFonts w:asciiTheme="minorHAnsi" w:hAnsiTheme="minorHAnsi" w:cstheme="minorHAnsi"/>
          <w:color w:val="222222"/>
          <w:sz w:val="28"/>
          <w:szCs w:val="28"/>
        </w:rPr>
      </w:pPr>
      <w:r w:rsidRPr="005341C1">
        <w:rPr>
          <w:rFonts w:asciiTheme="minorHAnsi" w:hAnsiTheme="minorHAnsi" w:cstheme="minorHAnsi"/>
          <w:color w:val="222222"/>
          <w:sz w:val="28"/>
          <w:szCs w:val="28"/>
        </w:rPr>
        <w:t>The limma program was used to find DEGs at the time of admission between patients with STEMI and patients with CAD.</w:t>
      </w:r>
      <w:r>
        <w:rPr>
          <w:rFonts w:asciiTheme="minorHAnsi" w:hAnsiTheme="minorHAnsi" w:cstheme="minorHAnsi"/>
          <w:color w:val="222222"/>
          <w:sz w:val="28"/>
          <w:szCs w:val="28"/>
        </w:rPr>
        <w:t xml:space="preserve"> </w:t>
      </w:r>
      <w:r w:rsidRPr="005341C1">
        <w:rPr>
          <w:rFonts w:asciiTheme="minorHAnsi" w:hAnsiTheme="minorHAnsi" w:cstheme="minorHAnsi"/>
          <w:color w:val="222222"/>
          <w:sz w:val="28"/>
          <w:szCs w:val="28"/>
        </w:rPr>
        <w:t>In patients with STEMI, DEGs between admission and six months after MI were found using the paired t test of the limma program</w:t>
      </w:r>
      <w:r w:rsidR="00D83EE9">
        <w:rPr>
          <w:rFonts w:asciiTheme="minorHAnsi" w:hAnsiTheme="minorHAnsi" w:cstheme="minorHAnsi"/>
          <w:color w:val="222222"/>
          <w:sz w:val="28"/>
          <w:szCs w:val="28"/>
        </w:rPr>
        <w:t xml:space="preserve"> </w:t>
      </w:r>
      <w:r w:rsidR="00D83EE9" w:rsidRPr="00D83EE9">
        <w:rPr>
          <w:rFonts w:asciiTheme="minorHAnsi" w:hAnsiTheme="minorHAnsi" w:cstheme="minorHAnsi"/>
          <w:color w:val="222222"/>
          <w:sz w:val="28"/>
          <w:szCs w:val="28"/>
          <w:vertAlign w:val="superscript"/>
        </w:rPr>
        <w:t>[1]</w:t>
      </w:r>
      <w:r w:rsidRPr="005341C1">
        <w:rPr>
          <w:rFonts w:asciiTheme="minorHAnsi" w:hAnsiTheme="minorHAnsi" w:cstheme="minorHAnsi"/>
          <w:color w:val="222222"/>
          <w:sz w:val="28"/>
          <w:szCs w:val="28"/>
        </w:rPr>
        <w:t xml:space="preserve">. Cutoff criteria were a fold change of a gene expression ratio &gt; 1.0 and an adjusted P-value </w:t>
      </w:r>
      <w:r w:rsidR="00B77734">
        <w:rPr>
          <w:rFonts w:asciiTheme="minorHAnsi" w:hAnsiTheme="minorHAnsi" w:cstheme="minorHAnsi"/>
          <w:color w:val="222222"/>
          <w:sz w:val="28"/>
          <w:szCs w:val="28"/>
        </w:rPr>
        <w:t>i.e., adjusted P value</w:t>
      </w:r>
      <w:r w:rsidRPr="005341C1">
        <w:rPr>
          <w:rFonts w:asciiTheme="minorHAnsi" w:hAnsiTheme="minorHAnsi" w:cstheme="minorHAnsi"/>
          <w:color w:val="222222"/>
          <w:sz w:val="28"/>
          <w:szCs w:val="28"/>
        </w:rPr>
        <w:t xml:space="preserve"> </w:t>
      </w:r>
      <w:r w:rsidR="00B77734">
        <w:rPr>
          <w:rFonts w:asciiTheme="minorHAnsi" w:hAnsiTheme="minorHAnsi" w:cstheme="minorHAnsi"/>
          <w:color w:val="222222"/>
          <w:sz w:val="28"/>
          <w:szCs w:val="28"/>
        </w:rPr>
        <w:t>(</w:t>
      </w:r>
      <w:r w:rsidRPr="005341C1">
        <w:rPr>
          <w:rFonts w:asciiTheme="minorHAnsi" w:hAnsiTheme="minorHAnsi" w:cstheme="minorHAnsi"/>
          <w:color w:val="222222"/>
          <w:sz w:val="28"/>
          <w:szCs w:val="28"/>
        </w:rPr>
        <w:t>0.05</w:t>
      </w:r>
      <w:r w:rsidR="00B77734">
        <w:rPr>
          <w:rFonts w:asciiTheme="minorHAnsi" w:hAnsiTheme="minorHAnsi" w:cstheme="minorHAnsi"/>
          <w:color w:val="222222"/>
          <w:sz w:val="28"/>
          <w:szCs w:val="28"/>
        </w:rPr>
        <w:t>)</w:t>
      </w:r>
      <w:r w:rsidRPr="005341C1">
        <w:rPr>
          <w:rFonts w:asciiTheme="minorHAnsi" w:hAnsiTheme="minorHAnsi" w:cstheme="minorHAnsi"/>
          <w:color w:val="222222"/>
          <w:sz w:val="28"/>
          <w:szCs w:val="28"/>
        </w:rPr>
        <w:t>.</w:t>
      </w:r>
      <w:r>
        <w:rPr>
          <w:rFonts w:asciiTheme="minorHAnsi" w:hAnsiTheme="minorHAnsi" w:cstheme="minorHAnsi"/>
          <w:color w:val="222222"/>
          <w:sz w:val="28"/>
          <w:szCs w:val="28"/>
        </w:rPr>
        <w:t xml:space="preserve"> </w:t>
      </w:r>
      <w:r w:rsidRPr="005341C1">
        <w:rPr>
          <w:rFonts w:asciiTheme="minorHAnsi" w:hAnsiTheme="minorHAnsi" w:cstheme="minorHAnsi"/>
          <w:color w:val="222222"/>
          <w:sz w:val="28"/>
          <w:szCs w:val="28"/>
        </w:rPr>
        <w:t>The top DEGs were those genes with a factor change in gene expression ratio &gt; 2.0.</w:t>
      </w:r>
      <w:r>
        <w:rPr>
          <w:rFonts w:asciiTheme="minorHAnsi" w:hAnsiTheme="minorHAnsi" w:cstheme="minorHAnsi"/>
          <w:color w:val="222222"/>
          <w:sz w:val="28"/>
          <w:szCs w:val="28"/>
        </w:rPr>
        <w:t xml:space="preserve"> </w:t>
      </w:r>
      <w:r w:rsidRPr="005341C1">
        <w:rPr>
          <w:rFonts w:asciiTheme="minorHAnsi" w:hAnsiTheme="minorHAnsi" w:cstheme="minorHAnsi"/>
          <w:color w:val="222222"/>
          <w:sz w:val="28"/>
          <w:szCs w:val="28"/>
        </w:rPr>
        <w:t>Using the limma program, DEGs between HF and non-HF at the four time points were also found.</w:t>
      </w:r>
      <w:r>
        <w:rPr>
          <w:rFonts w:asciiTheme="minorHAnsi" w:hAnsiTheme="minorHAnsi" w:cstheme="minorHAnsi"/>
          <w:color w:val="222222"/>
          <w:sz w:val="28"/>
          <w:szCs w:val="28"/>
        </w:rPr>
        <w:t xml:space="preserve"> </w:t>
      </w:r>
      <w:r w:rsidRPr="005341C1">
        <w:rPr>
          <w:rFonts w:asciiTheme="minorHAnsi" w:hAnsiTheme="minorHAnsi" w:cstheme="minorHAnsi"/>
          <w:color w:val="222222"/>
          <w:sz w:val="28"/>
          <w:szCs w:val="28"/>
        </w:rPr>
        <w:t>The threshold value was set at a fold change of a gene expression ratio &gt; 1.0</w:t>
      </w:r>
      <w:r w:rsidR="00B77734">
        <w:rPr>
          <w:rFonts w:asciiTheme="minorHAnsi" w:hAnsiTheme="minorHAnsi" w:cstheme="minorHAnsi"/>
          <w:color w:val="222222"/>
          <w:sz w:val="28"/>
          <w:szCs w:val="28"/>
        </w:rPr>
        <w:t>,</w:t>
      </w:r>
      <w:r w:rsidRPr="005341C1">
        <w:rPr>
          <w:rFonts w:asciiTheme="minorHAnsi" w:hAnsiTheme="minorHAnsi" w:cstheme="minorHAnsi"/>
          <w:color w:val="222222"/>
          <w:sz w:val="28"/>
          <w:szCs w:val="28"/>
        </w:rPr>
        <w:t xml:space="preserve"> P </w:t>
      </w:r>
      <w:r w:rsidR="00191897">
        <w:rPr>
          <w:rFonts w:asciiTheme="minorHAnsi" w:hAnsiTheme="minorHAnsi" w:cstheme="minorHAnsi"/>
          <w:color w:val="222222"/>
          <w:sz w:val="28"/>
          <w:szCs w:val="28"/>
        </w:rPr>
        <w:t xml:space="preserve">&lt; </w:t>
      </w:r>
      <w:r w:rsidRPr="005341C1">
        <w:rPr>
          <w:rFonts w:asciiTheme="minorHAnsi" w:hAnsiTheme="minorHAnsi" w:cstheme="minorHAnsi"/>
          <w:color w:val="222222"/>
          <w:sz w:val="28"/>
          <w:szCs w:val="28"/>
        </w:rPr>
        <w:t>0.05. Using ggplot2 and p</w:t>
      </w:r>
      <w:r>
        <w:rPr>
          <w:rFonts w:asciiTheme="minorHAnsi" w:hAnsiTheme="minorHAnsi" w:cstheme="minorHAnsi"/>
          <w:color w:val="222222"/>
          <w:sz w:val="28"/>
          <w:szCs w:val="28"/>
        </w:rPr>
        <w:t>-</w:t>
      </w:r>
      <w:r w:rsidRPr="005341C1">
        <w:rPr>
          <w:rFonts w:asciiTheme="minorHAnsi" w:hAnsiTheme="minorHAnsi" w:cstheme="minorHAnsi"/>
          <w:color w:val="222222"/>
          <w:sz w:val="28"/>
          <w:szCs w:val="28"/>
        </w:rPr>
        <w:t>heatmap, DEGs of patients who had STEMI upon admission were afterwards shown as volcano plots.</w:t>
      </w:r>
    </w:p>
    <w:p w14:paraId="3A1E9AC8" w14:textId="4324B057" w:rsidR="00D65B08" w:rsidRPr="00D65B08" w:rsidRDefault="00D65B08" w:rsidP="00995ADA">
      <w:pPr>
        <w:shd w:val="clear" w:color="auto" w:fill="FFFFFF"/>
        <w:spacing w:after="120" w:line="276" w:lineRule="auto"/>
        <w:jc w:val="both"/>
        <w:outlineLvl w:val="2"/>
        <w:rPr>
          <w:rFonts w:asciiTheme="minorHAnsi" w:hAnsiTheme="minorHAnsi" w:cstheme="minorHAnsi"/>
          <w:color w:val="222222"/>
          <w:sz w:val="28"/>
          <w:szCs w:val="28"/>
        </w:rPr>
      </w:pPr>
      <w:r w:rsidRPr="009C757D">
        <w:rPr>
          <w:rFonts w:asciiTheme="minorHAnsi" w:hAnsiTheme="minorHAnsi" w:cstheme="minorHAnsi"/>
          <w:noProof/>
          <w:sz w:val="28"/>
          <w:szCs w:val="28"/>
        </w:rPr>
        <w:lastRenderedPageBreak/>
        <w:drawing>
          <wp:inline distT="0" distB="0" distL="0" distR="0" wp14:anchorId="718DD098" wp14:editId="064B4F5D">
            <wp:extent cx="3001617" cy="2713692"/>
            <wp:effectExtent l="0" t="0" r="0" b="4445"/>
            <wp:docPr id="7170" name="Picture 2" descr="Diagram&#10;&#10;Description automatically generated">
              <a:extLst xmlns:a="http://schemas.openxmlformats.org/drawingml/2006/main">
                <a:ext uri="{FF2B5EF4-FFF2-40B4-BE49-F238E27FC236}">
                  <a16:creationId xmlns:a16="http://schemas.microsoft.com/office/drawing/2014/main" id="{C9173D80-8B25-F647-B057-7AB03EE96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Diagram&#10;&#10;Description automatically generated">
                      <a:extLst>
                        <a:ext uri="{FF2B5EF4-FFF2-40B4-BE49-F238E27FC236}">
                          <a16:creationId xmlns:a16="http://schemas.microsoft.com/office/drawing/2014/main" id="{C9173D80-8B25-F647-B057-7AB03EE96A05}"/>
                        </a:ext>
                      </a:extLst>
                    </pic:cNvPr>
                    <pic:cNvPicPr>
                      <a:picLocks noChangeAspect="1" noChangeArrowheads="1"/>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3160411" cy="2857254"/>
                    </a:xfrm>
                    <a:prstGeom prst="rect">
                      <a:avLst/>
                    </a:prstGeom>
                    <a:noFill/>
                  </pic:spPr>
                </pic:pic>
              </a:graphicData>
            </a:graphic>
          </wp:inline>
        </w:drawing>
      </w:r>
    </w:p>
    <w:p w14:paraId="0869889B" w14:textId="77777777" w:rsidR="0044135A" w:rsidRDefault="0044135A" w:rsidP="00995ADA">
      <w:pPr>
        <w:spacing w:line="276" w:lineRule="auto"/>
        <w:jc w:val="both"/>
        <w:rPr>
          <w:rFonts w:asciiTheme="minorHAnsi" w:hAnsiTheme="minorHAnsi" w:cstheme="minorHAnsi"/>
          <w:sz w:val="20"/>
          <w:szCs w:val="20"/>
        </w:rPr>
      </w:pPr>
      <w:r w:rsidRPr="0044135A">
        <w:rPr>
          <w:rStyle w:val="Strong"/>
          <w:rFonts w:asciiTheme="minorHAnsi" w:hAnsiTheme="minorHAnsi"/>
          <w:caps/>
          <w:color w:val="282828"/>
          <w:sz w:val="21"/>
          <w:szCs w:val="21"/>
          <w:shd w:val="clear" w:color="auto" w:fill="FFFFFF"/>
        </w:rPr>
        <w:t xml:space="preserve">FIGURE </w:t>
      </w:r>
      <w:r>
        <w:rPr>
          <w:rStyle w:val="Strong"/>
          <w:rFonts w:asciiTheme="minorHAnsi" w:hAnsiTheme="minorHAnsi"/>
          <w:caps/>
          <w:color w:val="282828"/>
          <w:sz w:val="21"/>
          <w:szCs w:val="21"/>
          <w:shd w:val="clear" w:color="auto" w:fill="FFFFFF"/>
        </w:rPr>
        <w:t>1</w:t>
      </w:r>
      <w:r w:rsidRPr="0044135A">
        <w:rPr>
          <w:rStyle w:val="Strong"/>
          <w:rFonts w:asciiTheme="minorHAnsi" w:hAnsiTheme="minorHAnsi"/>
          <w:caps/>
          <w:color w:val="282828"/>
          <w:sz w:val="21"/>
          <w:szCs w:val="21"/>
          <w:shd w:val="clear" w:color="auto" w:fill="FFFFFF"/>
        </w:rPr>
        <w:t>.</w:t>
      </w:r>
      <w:r w:rsidR="00D549B6" w:rsidRPr="00756DC1">
        <w:rPr>
          <w:rFonts w:asciiTheme="minorHAnsi" w:hAnsiTheme="minorHAnsi" w:cstheme="minorHAnsi"/>
          <w:sz w:val="20"/>
          <w:szCs w:val="20"/>
        </w:rPr>
        <w:t xml:space="preserve"> Volcano plot of mRNA expression profiles discriminating STEMI from CAD.</w:t>
      </w:r>
      <w:r w:rsidR="00756DC1" w:rsidRPr="00756DC1">
        <w:rPr>
          <w:rFonts w:asciiTheme="minorHAnsi" w:hAnsiTheme="minorHAnsi" w:cstheme="minorHAnsi"/>
          <w:sz w:val="20"/>
          <w:szCs w:val="20"/>
        </w:rPr>
        <w:t xml:space="preserve"> </w:t>
      </w:r>
    </w:p>
    <w:p w14:paraId="47A213DE" w14:textId="792B2CFB" w:rsidR="00D549B6" w:rsidRPr="00756DC1" w:rsidRDefault="00D549B6" w:rsidP="00995ADA">
      <w:pPr>
        <w:spacing w:line="276" w:lineRule="auto"/>
        <w:jc w:val="both"/>
        <w:rPr>
          <w:rFonts w:asciiTheme="minorHAnsi" w:hAnsiTheme="minorHAnsi" w:cstheme="minorHAnsi"/>
          <w:sz w:val="20"/>
          <w:szCs w:val="20"/>
        </w:rPr>
      </w:pPr>
      <w:r w:rsidRPr="00756DC1">
        <w:rPr>
          <w:rFonts w:asciiTheme="minorHAnsi" w:hAnsiTheme="minorHAnsi" w:cstheme="minorHAnsi"/>
          <w:b/>
          <w:bCs/>
          <w:sz w:val="20"/>
          <w:szCs w:val="20"/>
        </w:rPr>
        <w:t>[</w:t>
      </w:r>
      <w:r w:rsidRPr="00D549B6">
        <w:rPr>
          <w:rFonts w:asciiTheme="minorHAnsi" w:hAnsiTheme="minorHAnsi" w:cstheme="minorHAnsi"/>
          <w:b/>
          <w:bCs/>
          <w:i/>
          <w:iCs/>
          <w:sz w:val="20"/>
          <w:szCs w:val="20"/>
        </w:rPr>
        <w:t>Zhang, Jiajia et al. (2021)</w:t>
      </w:r>
      <w:r w:rsidRPr="00756DC1">
        <w:rPr>
          <w:rFonts w:asciiTheme="minorHAnsi" w:hAnsiTheme="minorHAnsi" w:cstheme="minorHAnsi"/>
          <w:b/>
          <w:bCs/>
          <w:sz w:val="20"/>
          <w:szCs w:val="20"/>
        </w:rPr>
        <w:t>]</w:t>
      </w:r>
    </w:p>
    <w:p w14:paraId="3CBD7035" w14:textId="77777777" w:rsidR="00191897" w:rsidRPr="00D549B6" w:rsidRDefault="00191897" w:rsidP="00995ADA">
      <w:pPr>
        <w:spacing w:line="276" w:lineRule="auto"/>
        <w:jc w:val="both"/>
        <w:rPr>
          <w:rFonts w:asciiTheme="minorHAnsi" w:hAnsiTheme="minorHAnsi" w:cstheme="minorHAnsi"/>
        </w:rPr>
      </w:pPr>
    </w:p>
    <w:p w14:paraId="7EBF9912" w14:textId="3C2F70E6" w:rsidR="00D549B6" w:rsidRDefault="005341C1" w:rsidP="00995ADA">
      <w:pPr>
        <w:spacing w:line="276" w:lineRule="auto"/>
        <w:jc w:val="both"/>
        <w:rPr>
          <w:rFonts w:asciiTheme="minorHAnsi" w:hAnsiTheme="minorHAnsi" w:cstheme="minorHAnsi"/>
          <w:sz w:val="28"/>
          <w:szCs w:val="28"/>
        </w:rPr>
      </w:pPr>
      <w:r w:rsidRPr="00411665">
        <w:rPr>
          <w:rFonts w:asciiTheme="minorHAnsi" w:hAnsiTheme="minorHAnsi" w:cstheme="minorHAnsi"/>
          <w:sz w:val="28"/>
          <w:szCs w:val="28"/>
        </w:rPr>
        <w:t>32,321 probes made up the raw data. After data preprocessing, 18822 genes were all that were left. At admission, 147 DEGs, comprising 79 upregulated and 68 downregulated genes, were tested between STEMI and CAD. The top DEGs were SOCS3, ERCP, and HP as seen in Figure</w:t>
      </w:r>
      <w:r w:rsidR="00D1354E">
        <w:rPr>
          <w:rFonts w:asciiTheme="minorHAnsi" w:hAnsiTheme="minorHAnsi" w:cstheme="minorHAnsi"/>
          <w:sz w:val="28"/>
          <w:szCs w:val="28"/>
        </w:rPr>
        <w:t xml:space="preserve"> 1</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[1]</w:t>
      </w:r>
      <w:r w:rsidRPr="00411665">
        <w:rPr>
          <w:rFonts w:asciiTheme="minorHAnsi" w:hAnsiTheme="minorHAnsi" w:cstheme="minorHAnsi"/>
          <w:sz w:val="28"/>
          <w:szCs w:val="28"/>
        </w:rPr>
        <w:t>.</w:t>
      </w:r>
    </w:p>
    <w:p w14:paraId="7355D7BF" w14:textId="77777777" w:rsidR="009644D1" w:rsidRPr="00411665" w:rsidRDefault="009644D1" w:rsidP="00995ADA">
      <w:pPr>
        <w:spacing w:line="276" w:lineRule="auto"/>
        <w:jc w:val="both"/>
        <w:rPr>
          <w:rFonts w:asciiTheme="minorHAnsi" w:hAnsiTheme="minorHAnsi" w:cstheme="minorHAnsi"/>
          <w:sz w:val="28"/>
          <w:szCs w:val="28"/>
        </w:rPr>
      </w:pPr>
    </w:p>
    <w:p w14:paraId="0F7B1549" w14:textId="486994DF" w:rsidR="00191897" w:rsidRDefault="005D570F" w:rsidP="00995ADA">
      <w:pPr>
        <w:spacing w:line="276" w:lineRule="auto"/>
        <w:jc w:val="both"/>
        <w:rPr>
          <w:rFonts w:asciiTheme="minorHAnsi" w:hAnsiTheme="minorHAnsi" w:cstheme="minorHAnsi"/>
          <w:b/>
          <w:bCs/>
          <w:color w:val="000000" w:themeColor="text1"/>
          <w:sz w:val="32"/>
          <w:szCs w:val="32"/>
        </w:rPr>
      </w:pPr>
      <w:r w:rsidRPr="009644D1">
        <w:rPr>
          <w:rFonts w:asciiTheme="minorHAnsi" w:hAnsiTheme="minorHAnsi" w:cstheme="minorHAnsi"/>
          <w:b/>
          <w:bCs/>
          <w:color w:val="000000" w:themeColor="text1"/>
          <w:sz w:val="32"/>
          <w:szCs w:val="32"/>
        </w:rPr>
        <w:t xml:space="preserve">2.2 </w:t>
      </w:r>
      <w:r w:rsidR="00B77734">
        <w:rPr>
          <w:rFonts w:asciiTheme="minorHAnsi" w:hAnsiTheme="minorHAnsi" w:cstheme="minorHAnsi"/>
          <w:b/>
          <w:bCs/>
          <w:color w:val="000000" w:themeColor="text1"/>
          <w:sz w:val="32"/>
          <w:szCs w:val="32"/>
        </w:rPr>
        <w:t>Gene Set Enrichment Analysis (GSEA):</w:t>
      </w:r>
    </w:p>
    <w:p w14:paraId="27B7F70F" w14:textId="77777777" w:rsidR="009644D1" w:rsidRPr="009644D1" w:rsidRDefault="009644D1" w:rsidP="00995ADA">
      <w:pPr>
        <w:spacing w:line="276" w:lineRule="auto"/>
        <w:jc w:val="both"/>
        <w:rPr>
          <w:rFonts w:asciiTheme="minorHAnsi" w:hAnsiTheme="minorHAnsi"/>
          <w:color w:val="000000" w:themeColor="text1"/>
          <w:sz w:val="32"/>
          <w:szCs w:val="32"/>
        </w:rPr>
      </w:pPr>
    </w:p>
    <w:p w14:paraId="5F1CFF8C" w14:textId="1E4D2203" w:rsidR="00191897" w:rsidRDefault="00191897" w:rsidP="00995ADA">
      <w:pPr>
        <w:spacing w:line="276" w:lineRule="auto"/>
        <w:jc w:val="both"/>
        <w:rPr>
          <w:rFonts w:asciiTheme="minorHAnsi" w:hAnsiTheme="minorHAnsi" w:cstheme="minorHAnsi"/>
          <w:sz w:val="28"/>
          <w:szCs w:val="28"/>
        </w:rPr>
      </w:pPr>
      <w:r w:rsidRPr="00411665">
        <w:rPr>
          <w:rFonts w:asciiTheme="minorHAnsi" w:hAnsiTheme="minorHAnsi" w:cstheme="minorHAnsi"/>
          <w:sz w:val="28"/>
          <w:szCs w:val="28"/>
        </w:rPr>
        <w:t xml:space="preserve">A predetermined gene set is tested using the GSEA calculation technique to see whether there is a discernible difference between two biological states. In this investigation, we used GSEA to examine the enrichment of genes in 30 matched samples of VAD patients in BP and 8 groups of controls, using P </w:t>
      </w:r>
      <w:r w:rsidR="00B77734">
        <w:rPr>
          <w:rFonts w:asciiTheme="minorHAnsi" w:hAnsiTheme="minorHAnsi" w:cstheme="minorHAnsi"/>
          <w:sz w:val="28"/>
          <w:szCs w:val="28"/>
        </w:rPr>
        <w:t>&lt;=</w:t>
      </w:r>
      <w:r w:rsidRPr="00411665">
        <w:rPr>
          <w:rFonts w:asciiTheme="minorHAnsi" w:hAnsiTheme="minorHAnsi" w:cstheme="minorHAnsi"/>
          <w:sz w:val="28"/>
          <w:szCs w:val="28"/>
        </w:rPr>
        <w:t xml:space="preserve"> 0.05 as the benchmark.</w:t>
      </w:r>
    </w:p>
    <w:p w14:paraId="055709CB" w14:textId="77777777" w:rsidR="007D2EDB" w:rsidRDefault="009644D1" w:rsidP="00995ADA">
      <w:pPr>
        <w:spacing w:line="276" w:lineRule="auto"/>
        <w:jc w:val="both"/>
        <w:rPr>
          <w:rFonts w:asciiTheme="minorHAnsi" w:hAnsiTheme="minorHAnsi" w:cstheme="minorHAnsi"/>
          <w:sz w:val="28"/>
          <w:szCs w:val="28"/>
        </w:rPr>
      </w:pPr>
      <w:r w:rsidRPr="00411665">
        <w:rPr>
          <w:rFonts w:asciiTheme="minorHAnsi" w:hAnsiTheme="minorHAnsi" w:cstheme="minorHAnsi"/>
          <w:sz w:val="28"/>
          <w:szCs w:val="28"/>
        </w:rPr>
        <w:t xml:space="preserve">We utilized GSEA to examine the enrichment of genes in BP and used P &lt; 0.05 as the selection criteria </w:t>
      </w:r>
      <w:proofErr w:type="gramStart"/>
      <w:r w:rsidRPr="00411665">
        <w:rPr>
          <w:rFonts w:asciiTheme="minorHAnsi" w:hAnsiTheme="minorHAnsi" w:cstheme="minorHAnsi"/>
          <w:sz w:val="28"/>
          <w:szCs w:val="28"/>
        </w:rPr>
        <w:t>in order to</w:t>
      </w:r>
      <w:proofErr w:type="gramEnd"/>
      <w:r w:rsidRPr="00411665">
        <w:rPr>
          <w:rFonts w:asciiTheme="minorHAnsi" w:hAnsiTheme="minorHAnsi" w:cstheme="minorHAnsi"/>
          <w:sz w:val="28"/>
          <w:szCs w:val="28"/>
        </w:rPr>
        <w:t xml:space="preserve"> investigate the function of the genes in the sample. </w:t>
      </w:r>
    </w:p>
    <w:p w14:paraId="14929B3E" w14:textId="625122B7" w:rsidR="009644D1" w:rsidRPr="00411665" w:rsidRDefault="009644D1" w:rsidP="00995ADA">
      <w:pPr>
        <w:spacing w:line="276" w:lineRule="auto"/>
        <w:jc w:val="both"/>
        <w:rPr>
          <w:rFonts w:asciiTheme="minorHAnsi" w:hAnsiTheme="minorHAnsi" w:cstheme="minorHAnsi"/>
          <w:sz w:val="28"/>
          <w:szCs w:val="28"/>
        </w:rPr>
      </w:pPr>
      <w:r w:rsidRPr="00411665">
        <w:rPr>
          <w:rFonts w:asciiTheme="minorHAnsi" w:hAnsiTheme="minorHAnsi" w:cstheme="minorHAnsi"/>
          <w:sz w:val="28"/>
          <w:szCs w:val="28"/>
        </w:rPr>
        <w:t>Figures demonstrate that genes involved in lipid digestion, fungal defense, intestinal lipid absorption, and positive modulation of potassium ion transmembrane transporter function were highly enriched in 68 samples</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[2]</w:t>
      </w:r>
      <w:r w:rsidRPr="00411665">
        <w:rPr>
          <w:rFonts w:asciiTheme="minorHAnsi" w:hAnsiTheme="minorHAnsi" w:cstheme="minorHAnsi"/>
          <w:sz w:val="28"/>
          <w:szCs w:val="28"/>
        </w:rPr>
        <w:t>.</w:t>
      </w:r>
    </w:p>
    <w:p w14:paraId="5B48D7FB" w14:textId="77777777" w:rsidR="009644D1" w:rsidRPr="00411665" w:rsidRDefault="009644D1" w:rsidP="00995ADA">
      <w:pPr>
        <w:spacing w:line="276" w:lineRule="auto"/>
        <w:jc w:val="both"/>
        <w:rPr>
          <w:rFonts w:asciiTheme="minorHAnsi" w:hAnsiTheme="minorHAnsi" w:cstheme="minorHAnsi"/>
          <w:sz w:val="28"/>
          <w:szCs w:val="28"/>
        </w:rPr>
      </w:pPr>
    </w:p>
    <w:p w14:paraId="584B6422" w14:textId="77777777" w:rsidR="00D65B08" w:rsidRPr="00D65B08" w:rsidRDefault="00D65B08" w:rsidP="00995ADA">
      <w:pPr>
        <w:spacing w:line="276" w:lineRule="auto"/>
        <w:jc w:val="both"/>
      </w:pPr>
    </w:p>
    <w:p w14:paraId="6319F1D1" w14:textId="3016A31E" w:rsidR="00412D85" w:rsidRPr="00364455" w:rsidRDefault="004B7138" w:rsidP="00995ADA">
      <w:pPr>
        <w:spacing w:before="92" w:line="276" w:lineRule="auto"/>
        <w:jc w:val="both"/>
        <w:rPr>
          <w:rFonts w:asciiTheme="minorHAnsi" w:hAnsiTheme="minorHAnsi" w:cstheme="minorHAnsi"/>
          <w:sz w:val="28"/>
          <w:szCs w:val="28"/>
        </w:rPr>
      </w:pPr>
      <w:r w:rsidRPr="00364455">
        <w:rPr>
          <w:rFonts w:asciiTheme="minorHAnsi" w:hAnsiTheme="minorHAnsi" w:cstheme="minorHAnsi"/>
          <w:noProof/>
          <w:sz w:val="28"/>
          <w:szCs w:val="28"/>
        </w:rPr>
        <w:drawing>
          <wp:inline distT="0" distB="0" distL="0" distR="0" wp14:anchorId="17A18601" wp14:editId="558D4D38">
            <wp:extent cx="2743200" cy="27432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2743200" cy="2743200"/>
                    </a:xfrm>
                    <a:prstGeom prst="rect">
                      <a:avLst/>
                    </a:prstGeom>
                  </pic:spPr>
                </pic:pic>
              </a:graphicData>
            </a:graphic>
          </wp:inline>
        </w:drawing>
      </w:r>
      <w:r w:rsidR="005D570F" w:rsidRPr="00364455">
        <w:rPr>
          <w:rFonts w:asciiTheme="minorHAnsi" w:hAnsiTheme="minorHAnsi" w:cstheme="minorHAnsi"/>
          <w:sz w:val="28"/>
          <w:szCs w:val="28"/>
        </w:rPr>
        <w:t xml:space="preserve"> </w:t>
      </w:r>
      <w:r w:rsidR="00856A84">
        <w:rPr>
          <w:rFonts w:asciiTheme="minorHAnsi" w:hAnsiTheme="minorHAnsi" w:cstheme="minorHAnsi"/>
          <w:sz w:val="28"/>
          <w:szCs w:val="28"/>
        </w:rPr>
        <w:t xml:space="preserve">   </w:t>
      </w:r>
      <w:r w:rsidRPr="00364455">
        <w:rPr>
          <w:rFonts w:asciiTheme="minorHAnsi" w:hAnsiTheme="minorHAnsi" w:cstheme="minorHAnsi"/>
          <w:noProof/>
          <w:sz w:val="28"/>
          <w:szCs w:val="28"/>
        </w:rPr>
        <w:drawing>
          <wp:inline distT="0" distB="0" distL="0" distR="0" wp14:anchorId="3A4D1E5F" wp14:editId="27D1ADC8">
            <wp:extent cx="2743200" cy="27432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cstate="email">
                      <a:extLst>
                        <a:ext uri="{28A0092B-C50C-407E-A947-70E740481C1C}">
                          <a14:useLocalDpi xmlns:a14="http://schemas.microsoft.com/office/drawing/2010/main"/>
                        </a:ext>
                      </a:extLst>
                    </a:blip>
                    <a:stretch>
                      <a:fillRect/>
                    </a:stretch>
                  </pic:blipFill>
                  <pic:spPr>
                    <a:xfrm>
                      <a:off x="0" y="0"/>
                      <a:ext cx="2743200" cy="2743200"/>
                    </a:xfrm>
                    <a:prstGeom prst="rect">
                      <a:avLst/>
                    </a:prstGeom>
                  </pic:spPr>
                </pic:pic>
              </a:graphicData>
            </a:graphic>
          </wp:inline>
        </w:drawing>
      </w:r>
    </w:p>
    <w:p w14:paraId="1550CCD9" w14:textId="4F2FA29B" w:rsidR="00CB58E2" w:rsidRDefault="0044135A" w:rsidP="00995ADA">
      <w:pPr>
        <w:spacing w:line="276" w:lineRule="auto"/>
        <w:jc w:val="both"/>
        <w:rPr>
          <w:rFonts w:asciiTheme="minorHAnsi" w:hAnsiTheme="minorHAnsi" w:cstheme="minorHAnsi"/>
          <w:sz w:val="20"/>
          <w:szCs w:val="20"/>
        </w:rPr>
      </w:pPr>
      <w:r w:rsidRPr="0044135A">
        <w:rPr>
          <w:rStyle w:val="Strong"/>
          <w:rFonts w:asciiTheme="minorHAnsi" w:hAnsiTheme="minorHAnsi"/>
          <w:caps/>
          <w:color w:val="282828"/>
          <w:sz w:val="21"/>
          <w:szCs w:val="21"/>
          <w:shd w:val="clear" w:color="auto" w:fill="FFFFFF"/>
        </w:rPr>
        <w:t xml:space="preserve">FIGURE </w:t>
      </w:r>
      <w:r>
        <w:rPr>
          <w:rStyle w:val="Strong"/>
          <w:rFonts w:asciiTheme="minorHAnsi" w:hAnsiTheme="minorHAnsi"/>
          <w:caps/>
          <w:color w:val="282828"/>
          <w:sz w:val="21"/>
          <w:szCs w:val="21"/>
          <w:shd w:val="clear" w:color="auto" w:fill="FFFFFF"/>
        </w:rPr>
        <w:t>2</w:t>
      </w:r>
      <w:r w:rsidR="00A77425">
        <w:rPr>
          <w:rFonts w:asciiTheme="minorHAnsi" w:hAnsiTheme="minorHAnsi" w:cstheme="minorHAnsi"/>
          <w:b/>
          <w:bCs/>
          <w:i/>
          <w:iCs/>
          <w:sz w:val="20"/>
          <w:szCs w:val="20"/>
        </w:rPr>
        <w:t>:</w:t>
      </w:r>
      <w:r w:rsidR="00D1354E" w:rsidRPr="00D1354E">
        <w:rPr>
          <w:rFonts w:asciiTheme="minorHAnsi" w:hAnsiTheme="minorHAnsi" w:cstheme="minorHAnsi"/>
          <w:sz w:val="20"/>
          <w:szCs w:val="20"/>
        </w:rPr>
        <w:t xml:space="preserve"> (a)Lipid digestion analysis. </w:t>
      </w:r>
      <w:r w:rsidR="00D1354E">
        <w:rPr>
          <w:rFonts w:asciiTheme="minorHAnsi" w:hAnsiTheme="minorHAnsi" w:cstheme="minorHAnsi"/>
          <w:sz w:val="20"/>
          <w:szCs w:val="20"/>
        </w:rPr>
        <w:tab/>
      </w:r>
      <w:r>
        <w:rPr>
          <w:rFonts w:asciiTheme="minorHAnsi" w:hAnsiTheme="minorHAnsi" w:cstheme="minorHAnsi"/>
          <w:sz w:val="20"/>
          <w:szCs w:val="20"/>
        </w:rPr>
        <w:tab/>
        <w:t xml:space="preserve">     </w:t>
      </w:r>
      <w:r w:rsidR="00D1354E" w:rsidRPr="00D1354E">
        <w:rPr>
          <w:rFonts w:asciiTheme="minorHAnsi" w:hAnsiTheme="minorHAnsi" w:cstheme="minorHAnsi"/>
          <w:sz w:val="20"/>
          <w:szCs w:val="20"/>
        </w:rPr>
        <w:t>(b) Defense response to fungus analysis.</w:t>
      </w:r>
    </w:p>
    <w:p w14:paraId="2359BA75" w14:textId="4452F012" w:rsidR="00856A84" w:rsidRDefault="00856A84" w:rsidP="00995ADA">
      <w:pPr>
        <w:spacing w:line="276" w:lineRule="auto"/>
        <w:jc w:val="both"/>
        <w:rPr>
          <w:rFonts w:asciiTheme="minorHAnsi" w:hAnsiTheme="minorHAnsi" w:cstheme="minorHAnsi"/>
          <w:sz w:val="20"/>
          <w:szCs w:val="20"/>
        </w:rPr>
      </w:pPr>
    </w:p>
    <w:p w14:paraId="3CD0CD03" w14:textId="77777777" w:rsidR="00856A84" w:rsidRPr="00D1354E" w:rsidRDefault="00856A84" w:rsidP="00995ADA">
      <w:pPr>
        <w:spacing w:line="276" w:lineRule="auto"/>
        <w:jc w:val="both"/>
        <w:rPr>
          <w:rFonts w:asciiTheme="minorHAnsi" w:hAnsiTheme="minorHAnsi" w:cstheme="minorHAnsi"/>
          <w:sz w:val="20"/>
          <w:szCs w:val="20"/>
        </w:rPr>
      </w:pPr>
    </w:p>
    <w:p w14:paraId="4B016DDD" w14:textId="73E3EDBA" w:rsidR="00412D85" w:rsidRPr="00364455" w:rsidRDefault="004B7138" w:rsidP="00995ADA">
      <w:pPr>
        <w:spacing w:before="92" w:line="276" w:lineRule="auto"/>
        <w:jc w:val="both"/>
        <w:rPr>
          <w:rFonts w:asciiTheme="minorHAnsi" w:hAnsiTheme="minorHAnsi" w:cstheme="minorHAnsi"/>
          <w:sz w:val="28"/>
          <w:szCs w:val="28"/>
        </w:rPr>
      </w:pPr>
      <w:r w:rsidRPr="00364455">
        <w:rPr>
          <w:rFonts w:asciiTheme="minorHAnsi" w:hAnsiTheme="minorHAnsi" w:cstheme="minorHAnsi"/>
          <w:noProof/>
          <w:sz w:val="28"/>
          <w:szCs w:val="28"/>
        </w:rPr>
        <w:drawing>
          <wp:inline distT="0" distB="0" distL="0" distR="0" wp14:anchorId="4682588B" wp14:editId="169A0E87">
            <wp:extent cx="2743200" cy="2743200"/>
            <wp:effectExtent l="0" t="0" r="0"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13" cstate="email">
                      <a:extLst>
                        <a:ext uri="{28A0092B-C50C-407E-A947-70E740481C1C}">
                          <a14:useLocalDpi xmlns:a14="http://schemas.microsoft.com/office/drawing/2010/main"/>
                        </a:ext>
                      </a:extLst>
                    </a:blip>
                    <a:stretch>
                      <a:fillRect/>
                    </a:stretch>
                  </pic:blipFill>
                  <pic:spPr>
                    <a:xfrm>
                      <a:off x="0" y="0"/>
                      <a:ext cx="2743200" cy="2743200"/>
                    </a:xfrm>
                    <a:prstGeom prst="rect">
                      <a:avLst/>
                    </a:prstGeom>
                  </pic:spPr>
                </pic:pic>
              </a:graphicData>
            </a:graphic>
          </wp:inline>
        </w:drawing>
      </w:r>
      <w:r w:rsidR="005D570F" w:rsidRPr="00364455">
        <w:rPr>
          <w:rFonts w:asciiTheme="minorHAnsi" w:hAnsiTheme="minorHAnsi" w:cstheme="minorHAnsi"/>
          <w:sz w:val="28"/>
          <w:szCs w:val="28"/>
        </w:rPr>
        <w:t xml:space="preserve"> </w:t>
      </w:r>
      <w:r w:rsidR="00856A84">
        <w:rPr>
          <w:rFonts w:asciiTheme="minorHAnsi" w:hAnsiTheme="minorHAnsi" w:cstheme="minorHAnsi"/>
          <w:sz w:val="28"/>
          <w:szCs w:val="28"/>
        </w:rPr>
        <w:t xml:space="preserve">  </w:t>
      </w:r>
      <w:r w:rsidR="005D570F" w:rsidRPr="00364455">
        <w:rPr>
          <w:rFonts w:asciiTheme="minorHAnsi" w:hAnsiTheme="minorHAnsi" w:cstheme="minorHAnsi"/>
          <w:sz w:val="28"/>
          <w:szCs w:val="28"/>
        </w:rPr>
        <w:t xml:space="preserve"> </w:t>
      </w:r>
      <w:r w:rsidR="005D570F" w:rsidRPr="00364455">
        <w:rPr>
          <w:rFonts w:asciiTheme="minorHAnsi" w:hAnsiTheme="minorHAnsi" w:cstheme="minorHAnsi"/>
          <w:noProof/>
          <w:sz w:val="28"/>
          <w:szCs w:val="28"/>
        </w:rPr>
        <w:drawing>
          <wp:inline distT="0" distB="0" distL="0" distR="0" wp14:anchorId="456E91CF" wp14:editId="0C22B3ED">
            <wp:extent cx="2743200" cy="27432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a:off x="0" y="0"/>
                      <a:ext cx="2743200" cy="2743200"/>
                    </a:xfrm>
                    <a:prstGeom prst="rect">
                      <a:avLst/>
                    </a:prstGeom>
                  </pic:spPr>
                </pic:pic>
              </a:graphicData>
            </a:graphic>
          </wp:inline>
        </w:drawing>
      </w:r>
    </w:p>
    <w:p w14:paraId="23842D86" w14:textId="7112AEC3" w:rsidR="00CB58E2" w:rsidRDefault="00D1354E" w:rsidP="00995ADA">
      <w:pPr>
        <w:spacing w:line="276" w:lineRule="auto"/>
        <w:jc w:val="both"/>
        <w:rPr>
          <w:rFonts w:asciiTheme="minorHAnsi" w:hAnsiTheme="minorHAnsi" w:cstheme="minorHAnsi"/>
          <w:sz w:val="20"/>
          <w:szCs w:val="20"/>
        </w:rPr>
      </w:pPr>
      <w:r w:rsidRPr="00D1354E">
        <w:rPr>
          <w:rFonts w:asciiTheme="minorHAnsi" w:hAnsiTheme="minorHAnsi" w:cstheme="minorHAnsi"/>
          <w:sz w:val="20"/>
          <w:szCs w:val="20"/>
        </w:rPr>
        <w:t>(c) Intestinal lipid absorption analysis</w:t>
      </w:r>
      <w:r>
        <w:rPr>
          <w:rFonts w:asciiTheme="minorHAnsi" w:hAnsiTheme="minorHAnsi" w:cstheme="minorHAnsi"/>
          <w:sz w:val="20"/>
          <w:szCs w:val="20"/>
        </w:rPr>
        <w:t>.</w:t>
      </w:r>
      <w:r>
        <w:rPr>
          <w:rFonts w:asciiTheme="minorHAnsi" w:hAnsiTheme="minorHAnsi" w:cstheme="minorHAnsi"/>
          <w:sz w:val="20"/>
          <w:szCs w:val="20"/>
        </w:rPr>
        <w:tab/>
      </w:r>
      <w:r>
        <w:rPr>
          <w:rFonts w:asciiTheme="minorHAnsi" w:hAnsiTheme="minorHAnsi" w:cstheme="minorHAnsi"/>
          <w:sz w:val="20"/>
          <w:szCs w:val="20"/>
        </w:rPr>
        <w:tab/>
        <w:t xml:space="preserve">   </w:t>
      </w:r>
      <w:r w:rsidR="00856A84">
        <w:rPr>
          <w:rFonts w:asciiTheme="minorHAnsi" w:hAnsiTheme="minorHAnsi" w:cstheme="minorHAnsi"/>
          <w:sz w:val="20"/>
          <w:szCs w:val="20"/>
        </w:rPr>
        <w:t xml:space="preserve">   </w:t>
      </w:r>
      <w:r w:rsidRPr="00D1354E">
        <w:rPr>
          <w:rFonts w:asciiTheme="minorHAnsi" w:hAnsiTheme="minorHAnsi" w:cstheme="minorHAnsi"/>
          <w:sz w:val="20"/>
          <w:szCs w:val="20"/>
        </w:rPr>
        <w:t>(d) Positive regulation of potassium ion analysis</w:t>
      </w:r>
      <w:r w:rsidR="009644D1">
        <w:rPr>
          <w:rFonts w:asciiTheme="minorHAnsi" w:hAnsiTheme="minorHAnsi" w:cstheme="minorHAnsi"/>
          <w:sz w:val="20"/>
          <w:szCs w:val="20"/>
        </w:rPr>
        <w:t>.</w:t>
      </w:r>
    </w:p>
    <w:p w14:paraId="25560FA3" w14:textId="6361971E" w:rsidR="00856A84" w:rsidRPr="00856A84" w:rsidRDefault="00856A84" w:rsidP="00995ADA">
      <w:pPr>
        <w:spacing w:line="276" w:lineRule="auto"/>
        <w:jc w:val="both"/>
        <w:rPr>
          <w:rFonts w:asciiTheme="minorHAnsi" w:hAnsiTheme="minorHAnsi" w:cstheme="minorHAnsi"/>
          <w:sz w:val="20"/>
          <w:szCs w:val="20"/>
        </w:rPr>
      </w:pPr>
      <w:r>
        <w:rPr>
          <w:rFonts w:asciiTheme="minorHAnsi" w:hAnsiTheme="minorHAnsi" w:cstheme="minorHAnsi"/>
          <w:b/>
          <w:bCs/>
          <w:i/>
          <w:iCs/>
          <w:sz w:val="20"/>
          <w:szCs w:val="20"/>
        </w:rPr>
        <w:t>[</w:t>
      </w:r>
      <w:r w:rsidRPr="00856A84">
        <w:rPr>
          <w:rFonts w:asciiTheme="minorHAnsi" w:hAnsiTheme="minorHAnsi" w:cstheme="minorHAnsi"/>
          <w:b/>
          <w:bCs/>
          <w:i/>
          <w:iCs/>
          <w:sz w:val="20"/>
          <w:szCs w:val="20"/>
        </w:rPr>
        <w:t>Qianhong Yang et al. (2021)</w:t>
      </w:r>
      <w:r w:rsidR="00A77425">
        <w:rPr>
          <w:rFonts w:asciiTheme="minorHAnsi" w:hAnsiTheme="minorHAnsi" w:cstheme="minorHAnsi"/>
          <w:b/>
          <w:bCs/>
          <w:i/>
          <w:iCs/>
          <w:sz w:val="20"/>
          <w:szCs w:val="20"/>
        </w:rPr>
        <w:t>]</w:t>
      </w:r>
    </w:p>
    <w:p w14:paraId="490B4937" w14:textId="77777777" w:rsidR="00856A84" w:rsidRDefault="00856A84" w:rsidP="00995ADA">
      <w:pPr>
        <w:spacing w:line="276" w:lineRule="auto"/>
        <w:jc w:val="both"/>
        <w:rPr>
          <w:rFonts w:asciiTheme="minorHAnsi" w:hAnsiTheme="minorHAnsi" w:cstheme="minorHAnsi"/>
          <w:sz w:val="20"/>
          <w:szCs w:val="20"/>
        </w:rPr>
      </w:pPr>
    </w:p>
    <w:p w14:paraId="3DFC4376" w14:textId="77777777" w:rsidR="00D1354E" w:rsidRPr="00D1354E" w:rsidRDefault="00D1354E" w:rsidP="00995ADA">
      <w:pPr>
        <w:spacing w:line="276" w:lineRule="auto"/>
        <w:jc w:val="both"/>
        <w:rPr>
          <w:rFonts w:asciiTheme="minorHAnsi" w:hAnsiTheme="minorHAnsi" w:cstheme="minorHAnsi"/>
          <w:sz w:val="20"/>
          <w:szCs w:val="20"/>
        </w:rPr>
      </w:pPr>
    </w:p>
    <w:p w14:paraId="60D061CB" w14:textId="610C1094" w:rsidR="00DA3E1C" w:rsidRPr="00364455" w:rsidRDefault="00DA3E1C" w:rsidP="00995ADA">
      <w:pPr>
        <w:pStyle w:val="Heading5"/>
        <w:shd w:val="clear" w:color="auto" w:fill="FFFFFF"/>
        <w:spacing w:before="330" w:after="330" w:line="276" w:lineRule="auto"/>
        <w:jc w:val="both"/>
        <w:rPr>
          <w:rFonts w:asciiTheme="minorHAnsi" w:eastAsia="Times New Roman" w:hAnsiTheme="minorHAnsi" w:cstheme="minorHAnsi"/>
          <w:b/>
          <w:bCs/>
          <w:color w:val="000000"/>
          <w:sz w:val="32"/>
          <w:szCs w:val="32"/>
        </w:rPr>
      </w:pPr>
      <w:r w:rsidRPr="00364455">
        <w:rPr>
          <w:rFonts w:asciiTheme="minorHAnsi" w:hAnsiTheme="minorHAnsi" w:cstheme="minorHAnsi"/>
          <w:b/>
          <w:bCs/>
          <w:color w:val="000000"/>
          <w:sz w:val="32"/>
          <w:szCs w:val="32"/>
        </w:rPr>
        <w:lastRenderedPageBreak/>
        <w:t>2.3 Screening of Hub Genes from the PPI Network</w:t>
      </w:r>
    </w:p>
    <w:p w14:paraId="4A73A158" w14:textId="6CAC55F5" w:rsidR="00412D85" w:rsidRPr="00364455" w:rsidRDefault="003B37C7" w:rsidP="00995ADA">
      <w:pPr>
        <w:spacing w:before="92" w:line="276" w:lineRule="auto"/>
        <w:jc w:val="both"/>
        <w:rPr>
          <w:rFonts w:asciiTheme="minorHAnsi" w:hAnsiTheme="minorHAnsi" w:cstheme="minorHAnsi"/>
          <w:sz w:val="28"/>
          <w:szCs w:val="28"/>
        </w:rPr>
      </w:pPr>
      <w:r w:rsidRPr="003B37C7">
        <w:rPr>
          <w:rFonts w:asciiTheme="minorHAnsi" w:hAnsiTheme="minorHAnsi" w:cstheme="minorHAnsi"/>
          <w:sz w:val="28"/>
          <w:szCs w:val="28"/>
        </w:rPr>
        <w:t>The Search Tool for the Retrieval of Interacting Genes (STRING) evaluates and combines PPI, such as physical and functional linkages, to look for interacting genes. STRING version 10.0 now includes 9,643,763 proteins from 2031 different species. We created PPI networks using Cytoscape after creating DEGs using STRING to evaluate the interaction correlation of these DEGs</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[3]</w:t>
      </w:r>
      <w:r w:rsidRPr="003B37C7">
        <w:rPr>
          <w:rFonts w:asciiTheme="minorHAnsi" w:hAnsiTheme="minorHAnsi" w:cstheme="minorHAnsi"/>
          <w:sz w:val="28"/>
          <w:szCs w:val="28"/>
        </w:rPr>
        <w:t>.</w:t>
      </w:r>
    </w:p>
    <w:p w14:paraId="40D19990" w14:textId="14CAE914" w:rsidR="00412D85" w:rsidRPr="00364455" w:rsidRDefault="00D549B6" w:rsidP="00995ADA">
      <w:pPr>
        <w:spacing w:before="92" w:line="276" w:lineRule="auto"/>
        <w:jc w:val="both"/>
        <w:rPr>
          <w:rFonts w:asciiTheme="minorHAnsi" w:hAnsiTheme="minorHAnsi" w:cstheme="minorHAnsi"/>
          <w:sz w:val="28"/>
          <w:szCs w:val="28"/>
        </w:rPr>
      </w:pPr>
      <w:r w:rsidRPr="00D549B6">
        <w:rPr>
          <w:rFonts w:asciiTheme="minorHAnsi" w:hAnsiTheme="minorHAnsi" w:cstheme="minorHAnsi"/>
          <w:noProof/>
          <w:sz w:val="28"/>
          <w:szCs w:val="28"/>
        </w:rPr>
        <w:drawing>
          <wp:inline distT="0" distB="0" distL="0" distR="0" wp14:anchorId="475C5DA9" wp14:editId="04BCF68F">
            <wp:extent cx="4749421" cy="5486400"/>
            <wp:effectExtent l="0" t="0" r="635" b="0"/>
            <wp:docPr id="9" name="Picture 8" descr="A picture containing sky, outdoor, outdoor object&#10;&#10;Description automatically generated">
              <a:extLst xmlns:a="http://schemas.openxmlformats.org/drawingml/2006/main">
                <a:ext uri="{FF2B5EF4-FFF2-40B4-BE49-F238E27FC236}">
                  <a16:creationId xmlns:a16="http://schemas.microsoft.com/office/drawing/2014/main" id="{737E8FEE-4F4E-7441-9DDE-A29CEAF7B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sky, outdoor, outdoor object&#10;&#10;Description automatically generated">
                      <a:extLst>
                        <a:ext uri="{FF2B5EF4-FFF2-40B4-BE49-F238E27FC236}">
                          <a16:creationId xmlns:a16="http://schemas.microsoft.com/office/drawing/2014/main" id="{737E8FEE-4F4E-7441-9DDE-A29CEAF7B923}"/>
                        </a:ext>
                      </a:extLst>
                    </pic:cNvPr>
                    <pic:cNvPicPr>
                      <a:picLocks noChangeAspect="1"/>
                    </pic:cNvPicPr>
                  </pic:nvPicPr>
                  <pic:blipFill>
                    <a:blip r:embed="rId15" cstate="email">
                      <a:extLst>
                        <a:ext uri="{BEBA8EAE-BF5A-486C-A8C5-ECC9F3942E4B}">
                          <a14:imgProps xmlns:a14="http://schemas.microsoft.com/office/drawing/2010/main">
                            <a14:imgLayer r:embed="rId16">
                              <a14:imgEffect>
                                <a14:saturation sat="400000"/>
                              </a14:imgEffect>
                            </a14:imgLayer>
                          </a14:imgProps>
                        </a:ext>
                        <a:ext uri="{28A0092B-C50C-407E-A947-70E740481C1C}">
                          <a14:useLocalDpi xmlns:a14="http://schemas.microsoft.com/office/drawing/2010/main"/>
                        </a:ext>
                      </a:extLst>
                    </a:blip>
                    <a:stretch>
                      <a:fillRect/>
                    </a:stretch>
                  </pic:blipFill>
                  <pic:spPr>
                    <a:xfrm>
                      <a:off x="0" y="0"/>
                      <a:ext cx="4760542" cy="5499246"/>
                    </a:xfrm>
                    <a:prstGeom prst="rect">
                      <a:avLst/>
                    </a:prstGeom>
                  </pic:spPr>
                </pic:pic>
              </a:graphicData>
            </a:graphic>
          </wp:inline>
        </w:drawing>
      </w:r>
    </w:p>
    <w:p w14:paraId="0AC3A49F" w14:textId="55CA1D4E" w:rsidR="00A77425" w:rsidRPr="00A77425" w:rsidRDefault="0044135A" w:rsidP="00995ADA">
      <w:pPr>
        <w:spacing w:line="276" w:lineRule="auto"/>
        <w:jc w:val="both"/>
        <w:rPr>
          <w:rFonts w:asciiTheme="minorHAnsi" w:hAnsiTheme="minorHAnsi"/>
          <w:sz w:val="21"/>
          <w:szCs w:val="21"/>
        </w:rPr>
      </w:pPr>
      <w:r w:rsidRPr="0044135A">
        <w:rPr>
          <w:rStyle w:val="Strong"/>
          <w:rFonts w:asciiTheme="minorHAnsi" w:hAnsiTheme="minorHAnsi"/>
          <w:caps/>
          <w:color w:val="282828"/>
          <w:sz w:val="21"/>
          <w:szCs w:val="21"/>
          <w:shd w:val="clear" w:color="auto" w:fill="FFFFFF"/>
        </w:rPr>
        <w:t xml:space="preserve">FIGURE </w:t>
      </w:r>
      <w:r>
        <w:rPr>
          <w:rStyle w:val="Strong"/>
          <w:rFonts w:asciiTheme="minorHAnsi" w:hAnsiTheme="minorHAnsi"/>
          <w:caps/>
          <w:color w:val="282828"/>
          <w:sz w:val="21"/>
          <w:szCs w:val="21"/>
          <w:shd w:val="clear" w:color="auto" w:fill="FFFFFF"/>
        </w:rPr>
        <w:t>3</w:t>
      </w:r>
      <w:r w:rsidR="00364455" w:rsidRPr="00A77425">
        <w:rPr>
          <w:rFonts w:asciiTheme="minorHAnsi" w:hAnsiTheme="minorHAnsi"/>
          <w:b/>
          <w:bCs/>
          <w:i/>
          <w:iCs/>
          <w:sz w:val="21"/>
          <w:szCs w:val="21"/>
        </w:rPr>
        <w:t>:</w:t>
      </w:r>
      <w:r w:rsidR="00327EE1" w:rsidRPr="00A77425">
        <w:rPr>
          <w:rFonts w:asciiTheme="minorHAnsi" w:hAnsiTheme="minorHAnsi"/>
          <w:sz w:val="21"/>
          <w:szCs w:val="21"/>
        </w:rPr>
        <w:t xml:space="preserve"> The PPI network of DEGs</w:t>
      </w:r>
      <w:r w:rsidR="00A77425" w:rsidRPr="00A77425">
        <w:rPr>
          <w:rFonts w:asciiTheme="minorHAnsi" w:hAnsiTheme="minorHAnsi"/>
          <w:sz w:val="21"/>
          <w:szCs w:val="21"/>
        </w:rPr>
        <w:t xml:space="preserve"> </w:t>
      </w:r>
      <w:r w:rsidR="00A77425" w:rsidRPr="00A77425">
        <w:rPr>
          <w:rFonts w:asciiTheme="minorHAnsi" w:hAnsiTheme="minorHAnsi"/>
          <w:b/>
          <w:bCs/>
          <w:i/>
          <w:iCs/>
          <w:sz w:val="21"/>
          <w:szCs w:val="21"/>
        </w:rPr>
        <w:t>[Xiaodong Sheng et al. (2022)]</w:t>
      </w:r>
    </w:p>
    <w:p w14:paraId="33743C94" w14:textId="0E8F1745" w:rsidR="00327EE1" w:rsidRPr="00A77425" w:rsidRDefault="00327EE1" w:rsidP="00995ADA">
      <w:pPr>
        <w:spacing w:line="276" w:lineRule="auto"/>
        <w:jc w:val="both"/>
        <w:rPr>
          <w:rFonts w:asciiTheme="minorHAnsi" w:hAnsiTheme="minorHAnsi" w:cstheme="minorHAnsi"/>
          <w:color w:val="000000"/>
          <w:sz w:val="20"/>
          <w:szCs w:val="20"/>
          <w:shd w:val="clear" w:color="auto" w:fill="F2F2F2"/>
        </w:rPr>
      </w:pPr>
    </w:p>
    <w:p w14:paraId="443AC10A" w14:textId="1D0C70B4" w:rsidR="003B37C7" w:rsidRDefault="003B37C7" w:rsidP="00995ADA">
      <w:pPr>
        <w:spacing w:line="276" w:lineRule="auto"/>
        <w:jc w:val="both"/>
        <w:rPr>
          <w:rFonts w:asciiTheme="minorHAnsi" w:hAnsiTheme="minorHAnsi" w:cstheme="minorHAnsi"/>
          <w:color w:val="000000"/>
          <w:sz w:val="28"/>
          <w:szCs w:val="28"/>
          <w:shd w:val="clear" w:color="auto" w:fill="F2F2F2"/>
        </w:rPr>
      </w:pPr>
    </w:p>
    <w:p w14:paraId="40DF2CF2" w14:textId="604B8258" w:rsidR="00D549B6" w:rsidRPr="0044135A" w:rsidRDefault="003B37C7" w:rsidP="00995ADA">
      <w:pPr>
        <w:spacing w:line="276" w:lineRule="auto"/>
        <w:jc w:val="both"/>
        <w:rPr>
          <w:rFonts w:asciiTheme="minorHAnsi" w:hAnsiTheme="minorHAnsi"/>
          <w:sz w:val="28"/>
          <w:szCs w:val="28"/>
        </w:rPr>
      </w:pPr>
      <w:r w:rsidRPr="0044135A">
        <w:rPr>
          <w:rFonts w:asciiTheme="minorHAnsi" w:hAnsiTheme="minorHAnsi"/>
          <w:sz w:val="28"/>
          <w:szCs w:val="28"/>
        </w:rPr>
        <w:lastRenderedPageBreak/>
        <w:t>The order of degree, from greatest to least significant, served as one of the primary considerations in the process of identifying hub genes.</w:t>
      </w:r>
    </w:p>
    <w:p w14:paraId="4BD4653A" w14:textId="77777777" w:rsidR="00A77425" w:rsidRPr="0044135A" w:rsidRDefault="00A77425" w:rsidP="00995ADA">
      <w:pPr>
        <w:spacing w:line="276" w:lineRule="auto"/>
        <w:jc w:val="both"/>
        <w:rPr>
          <w:rFonts w:asciiTheme="minorHAnsi" w:hAnsiTheme="minorHAnsi"/>
          <w:sz w:val="28"/>
          <w:szCs w:val="28"/>
        </w:rPr>
      </w:pPr>
    </w:p>
    <w:p w14:paraId="2307C566" w14:textId="091F4F87" w:rsidR="00D549B6" w:rsidRPr="0044135A" w:rsidRDefault="003B37C7" w:rsidP="00995ADA">
      <w:pPr>
        <w:spacing w:line="276" w:lineRule="auto"/>
        <w:jc w:val="both"/>
        <w:rPr>
          <w:rFonts w:asciiTheme="minorHAnsi" w:hAnsiTheme="minorHAnsi"/>
          <w:sz w:val="28"/>
          <w:szCs w:val="28"/>
        </w:rPr>
      </w:pPr>
      <w:r w:rsidRPr="0044135A">
        <w:rPr>
          <w:rFonts w:asciiTheme="minorHAnsi" w:hAnsiTheme="minorHAnsi"/>
          <w:sz w:val="28"/>
          <w:szCs w:val="28"/>
        </w:rPr>
        <w:t>Based on the connection, we built a PPI network of genes. We excluded the 3 hub genes COL1A1 (degree = 33), UBB (degree = 32), and COL3A1 (degree = 31) that were generated by the elevated DEGs.</w:t>
      </w:r>
    </w:p>
    <w:p w14:paraId="59AACD9D" w14:textId="089EDDED" w:rsidR="00D549B6" w:rsidRDefault="00D549B6" w:rsidP="00995ADA">
      <w:pPr>
        <w:spacing w:line="276" w:lineRule="auto"/>
        <w:jc w:val="both"/>
        <w:rPr>
          <w:rFonts w:asciiTheme="minorHAnsi" w:hAnsiTheme="minorHAnsi" w:cstheme="minorHAnsi"/>
          <w:color w:val="000000"/>
          <w:sz w:val="28"/>
          <w:szCs w:val="28"/>
          <w:shd w:val="clear" w:color="auto" w:fill="F2F2F2"/>
        </w:rPr>
      </w:pPr>
    </w:p>
    <w:p w14:paraId="295E1B71" w14:textId="77777777" w:rsidR="00A77425" w:rsidRDefault="00D549B6" w:rsidP="00995ADA">
      <w:pPr>
        <w:spacing w:line="276" w:lineRule="auto"/>
        <w:jc w:val="both"/>
        <w:rPr>
          <w:rFonts w:asciiTheme="minorHAnsi" w:hAnsiTheme="minorHAnsi" w:cstheme="minorHAnsi"/>
          <w:sz w:val="28"/>
          <w:szCs w:val="28"/>
        </w:rPr>
      </w:pPr>
      <w:r w:rsidRPr="00D549B6">
        <w:rPr>
          <w:rFonts w:asciiTheme="minorHAnsi" w:hAnsiTheme="minorHAnsi" w:cstheme="minorHAnsi"/>
          <w:noProof/>
          <w:sz w:val="28"/>
          <w:szCs w:val="28"/>
        </w:rPr>
        <w:drawing>
          <wp:inline distT="0" distB="0" distL="0" distR="0" wp14:anchorId="643F4361" wp14:editId="1EF71CF0">
            <wp:extent cx="4806318" cy="5303520"/>
            <wp:effectExtent l="0" t="0" r="0" b="5080"/>
            <wp:docPr id="8" name="Picture 7" descr="A picture containing chandelier&#10;&#10;Description automatically generated">
              <a:extLst xmlns:a="http://schemas.openxmlformats.org/drawingml/2006/main">
                <a:ext uri="{FF2B5EF4-FFF2-40B4-BE49-F238E27FC236}">
                  <a16:creationId xmlns:a16="http://schemas.microsoft.com/office/drawing/2014/main" id="{7AECCC34-6384-C04E-97B8-154389682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chandelier&#10;&#10;Description automatically generated">
                      <a:extLst>
                        <a:ext uri="{FF2B5EF4-FFF2-40B4-BE49-F238E27FC236}">
                          <a16:creationId xmlns:a16="http://schemas.microsoft.com/office/drawing/2014/main" id="{7AECCC34-6384-C04E-97B8-15438968269D}"/>
                        </a:ext>
                      </a:extLst>
                    </pic:cNvPr>
                    <pic:cNvPicPr>
                      <a:picLocks noChangeAspect="1"/>
                    </pic:cNvPicPr>
                  </pic:nvPicPr>
                  <pic:blipFill>
                    <a:blip r:embed="rId17" cstate="email">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a:ext>
                      </a:extLst>
                    </a:blip>
                    <a:stretch>
                      <a:fillRect/>
                    </a:stretch>
                  </pic:blipFill>
                  <pic:spPr>
                    <a:xfrm>
                      <a:off x="0" y="0"/>
                      <a:ext cx="4843948" cy="5345043"/>
                    </a:xfrm>
                    <a:prstGeom prst="rect">
                      <a:avLst/>
                    </a:prstGeom>
                  </pic:spPr>
                </pic:pic>
              </a:graphicData>
            </a:graphic>
          </wp:inline>
        </w:drawing>
      </w:r>
    </w:p>
    <w:p w14:paraId="5C6D50C0" w14:textId="21BEA871" w:rsidR="00D549B6" w:rsidRPr="00A77425" w:rsidRDefault="0044135A" w:rsidP="00995ADA">
      <w:pPr>
        <w:spacing w:line="276" w:lineRule="auto"/>
        <w:jc w:val="both"/>
        <w:rPr>
          <w:rFonts w:asciiTheme="minorHAnsi" w:hAnsiTheme="minorHAnsi" w:cstheme="minorHAnsi"/>
          <w:sz w:val="28"/>
          <w:szCs w:val="28"/>
        </w:rPr>
      </w:pPr>
      <w:r w:rsidRPr="0044135A">
        <w:rPr>
          <w:rStyle w:val="Strong"/>
          <w:rFonts w:asciiTheme="minorHAnsi" w:hAnsiTheme="minorHAnsi"/>
          <w:caps/>
          <w:color w:val="282828"/>
          <w:sz w:val="21"/>
          <w:szCs w:val="21"/>
          <w:shd w:val="clear" w:color="auto" w:fill="FFFFFF"/>
        </w:rPr>
        <w:t xml:space="preserve">FIGURE </w:t>
      </w:r>
      <w:r>
        <w:rPr>
          <w:rStyle w:val="Strong"/>
          <w:rFonts w:asciiTheme="minorHAnsi" w:hAnsiTheme="minorHAnsi"/>
          <w:caps/>
          <w:color w:val="282828"/>
          <w:sz w:val="21"/>
          <w:szCs w:val="21"/>
          <w:shd w:val="clear" w:color="auto" w:fill="FFFFFF"/>
        </w:rPr>
        <w:t>4</w:t>
      </w:r>
      <w:r w:rsidR="00A77425">
        <w:rPr>
          <w:rFonts w:asciiTheme="minorHAnsi" w:hAnsiTheme="minorHAnsi" w:cstheme="minorHAnsi"/>
          <w:b/>
          <w:bCs/>
          <w:i/>
          <w:iCs/>
          <w:sz w:val="21"/>
          <w:szCs w:val="21"/>
        </w:rPr>
        <w:t>:</w:t>
      </w:r>
      <w:r w:rsidR="00D549B6" w:rsidRPr="00D549B6">
        <w:rPr>
          <w:rFonts w:asciiTheme="minorHAnsi" w:hAnsiTheme="minorHAnsi" w:cstheme="minorHAnsi"/>
          <w:b/>
          <w:bCs/>
          <w:sz w:val="21"/>
          <w:szCs w:val="21"/>
        </w:rPr>
        <w:t xml:space="preserve"> </w:t>
      </w:r>
      <w:r w:rsidR="00D549B6" w:rsidRPr="00D549B6">
        <w:rPr>
          <w:rFonts w:asciiTheme="minorHAnsi" w:hAnsiTheme="minorHAnsi" w:cstheme="minorHAnsi"/>
          <w:sz w:val="21"/>
          <w:szCs w:val="21"/>
        </w:rPr>
        <w:t>PPI network of downregulated DEGs</w:t>
      </w:r>
      <w:r w:rsidR="00A77425">
        <w:rPr>
          <w:rFonts w:asciiTheme="minorHAnsi" w:hAnsiTheme="minorHAnsi" w:cstheme="minorHAnsi"/>
          <w:sz w:val="21"/>
          <w:szCs w:val="21"/>
        </w:rPr>
        <w:t xml:space="preserve"> </w:t>
      </w:r>
      <w:r w:rsidR="00A77425" w:rsidRPr="00A77425">
        <w:rPr>
          <w:rFonts w:asciiTheme="minorHAnsi" w:hAnsiTheme="minorHAnsi" w:cstheme="minorHAnsi"/>
          <w:b/>
          <w:bCs/>
          <w:i/>
          <w:iCs/>
          <w:sz w:val="21"/>
          <w:szCs w:val="21"/>
        </w:rPr>
        <w:t>[</w:t>
      </w:r>
      <w:r w:rsidR="00D549B6" w:rsidRPr="00D549B6">
        <w:rPr>
          <w:rFonts w:asciiTheme="minorHAnsi" w:hAnsiTheme="minorHAnsi" w:cstheme="minorHAnsi"/>
          <w:b/>
          <w:bCs/>
          <w:i/>
          <w:iCs/>
          <w:sz w:val="21"/>
          <w:szCs w:val="21"/>
        </w:rPr>
        <w:t>Xiaodong Sheng et al. (2022)</w:t>
      </w:r>
      <w:r w:rsidR="00A77425">
        <w:rPr>
          <w:rFonts w:asciiTheme="minorHAnsi" w:hAnsiTheme="minorHAnsi" w:cstheme="minorHAnsi"/>
          <w:b/>
          <w:bCs/>
          <w:i/>
          <w:iCs/>
          <w:sz w:val="21"/>
          <w:szCs w:val="21"/>
        </w:rPr>
        <w:t>]</w:t>
      </w:r>
    </w:p>
    <w:p w14:paraId="457F2A44" w14:textId="77777777" w:rsidR="00A77425" w:rsidRDefault="00A77425" w:rsidP="00995ADA">
      <w:pPr>
        <w:spacing w:line="276" w:lineRule="auto"/>
        <w:jc w:val="both"/>
        <w:rPr>
          <w:rFonts w:asciiTheme="minorHAnsi" w:hAnsiTheme="minorHAnsi" w:cstheme="minorHAnsi"/>
          <w:sz w:val="28"/>
          <w:szCs w:val="28"/>
        </w:rPr>
      </w:pPr>
    </w:p>
    <w:p w14:paraId="2548677C" w14:textId="77777777" w:rsidR="00995ADA" w:rsidRDefault="003B37C7" w:rsidP="00995ADA">
      <w:pPr>
        <w:spacing w:line="276" w:lineRule="auto"/>
        <w:jc w:val="both"/>
        <w:rPr>
          <w:rFonts w:asciiTheme="minorHAnsi" w:hAnsiTheme="minorHAnsi" w:cstheme="minorHAnsi"/>
          <w:sz w:val="28"/>
          <w:szCs w:val="28"/>
        </w:rPr>
      </w:pPr>
      <w:r w:rsidRPr="003B37C7">
        <w:rPr>
          <w:rFonts w:asciiTheme="minorHAnsi" w:hAnsiTheme="minorHAnsi" w:cstheme="minorHAnsi"/>
          <w:sz w:val="28"/>
          <w:szCs w:val="28"/>
        </w:rPr>
        <w:t xml:space="preserve">Four hub genes, including HSP90AA1 (degree = 73), MYC (degree = 59), STAT3 (degree = 49), and MAPK1 (degree = 49), were chosen from the PPI network </w:t>
      </w:r>
    </w:p>
    <w:p w14:paraId="2DB5C5FB" w14:textId="77777777" w:rsidR="00995ADA" w:rsidRDefault="00995ADA" w:rsidP="00995ADA">
      <w:pPr>
        <w:spacing w:line="276" w:lineRule="auto"/>
        <w:jc w:val="both"/>
        <w:rPr>
          <w:rFonts w:asciiTheme="minorHAnsi" w:hAnsiTheme="minorHAnsi" w:cstheme="minorHAnsi"/>
          <w:sz w:val="28"/>
          <w:szCs w:val="28"/>
        </w:rPr>
      </w:pPr>
    </w:p>
    <w:p w14:paraId="73351218" w14:textId="65B6B7CB" w:rsidR="00D7507F" w:rsidRDefault="003B37C7" w:rsidP="00995ADA">
      <w:pPr>
        <w:spacing w:line="276" w:lineRule="auto"/>
        <w:jc w:val="both"/>
        <w:rPr>
          <w:rFonts w:asciiTheme="minorHAnsi" w:hAnsiTheme="minorHAnsi" w:cstheme="minorHAnsi"/>
          <w:sz w:val="28"/>
          <w:szCs w:val="28"/>
        </w:rPr>
      </w:pPr>
      <w:r w:rsidRPr="003B37C7">
        <w:rPr>
          <w:rFonts w:asciiTheme="minorHAnsi" w:hAnsiTheme="minorHAnsi" w:cstheme="minorHAnsi"/>
          <w:sz w:val="28"/>
          <w:szCs w:val="28"/>
        </w:rPr>
        <w:lastRenderedPageBreak/>
        <w:t>map created by the downregulated DEGs</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[3]</w:t>
      </w:r>
      <w:r w:rsidRPr="003B37C7">
        <w:rPr>
          <w:rFonts w:asciiTheme="minorHAnsi" w:hAnsiTheme="minorHAnsi" w:cstheme="minorHAnsi"/>
          <w:sz w:val="28"/>
          <w:szCs w:val="28"/>
        </w:rPr>
        <w:t>.</w:t>
      </w:r>
    </w:p>
    <w:p w14:paraId="5D764AA6" w14:textId="0A408D75" w:rsidR="00DA3E1C" w:rsidRPr="00BD0BB7" w:rsidRDefault="00DA3E1C" w:rsidP="00995ADA">
      <w:pPr>
        <w:spacing w:line="276" w:lineRule="auto"/>
        <w:jc w:val="both"/>
        <w:rPr>
          <w:rFonts w:asciiTheme="minorHAnsi" w:hAnsiTheme="minorHAnsi" w:cstheme="minorHAnsi"/>
          <w:b/>
          <w:bCs/>
          <w:sz w:val="28"/>
          <w:szCs w:val="28"/>
        </w:rPr>
      </w:pPr>
      <w:r w:rsidRPr="00BD0BB7">
        <w:rPr>
          <w:rFonts w:asciiTheme="minorHAnsi" w:hAnsiTheme="minorHAnsi" w:cstheme="minorHAnsi"/>
          <w:b/>
          <w:bCs/>
          <w:sz w:val="32"/>
          <w:szCs w:val="32"/>
        </w:rPr>
        <w:t>2.4</w:t>
      </w:r>
      <w:r w:rsidR="00BD0BB7">
        <w:rPr>
          <w:rFonts w:asciiTheme="minorHAnsi" w:hAnsiTheme="minorHAnsi" w:cstheme="minorHAnsi"/>
          <w:b/>
          <w:bCs/>
          <w:sz w:val="32"/>
          <w:szCs w:val="32"/>
        </w:rPr>
        <w:t xml:space="preserve">: </w:t>
      </w:r>
      <w:r w:rsidRPr="00BD0BB7">
        <w:rPr>
          <w:rFonts w:asciiTheme="minorHAnsi" w:hAnsiTheme="minorHAnsi" w:cstheme="minorHAnsi"/>
          <w:b/>
          <w:bCs/>
          <w:color w:val="222222"/>
          <w:sz w:val="32"/>
          <w:szCs w:val="32"/>
        </w:rPr>
        <w:t>ROC curve analysis</w:t>
      </w:r>
    </w:p>
    <w:p w14:paraId="02560001" w14:textId="649450C0" w:rsidR="005E3E44" w:rsidRPr="0044135A" w:rsidRDefault="005E3E44" w:rsidP="00995ADA">
      <w:pPr>
        <w:spacing w:line="276" w:lineRule="auto"/>
        <w:jc w:val="both"/>
        <w:rPr>
          <w:rFonts w:asciiTheme="minorHAnsi" w:hAnsiTheme="minorHAnsi"/>
          <w:sz w:val="28"/>
          <w:szCs w:val="28"/>
        </w:rPr>
      </w:pPr>
      <w:r w:rsidRPr="0044135A">
        <w:rPr>
          <w:rFonts w:asciiTheme="minorHAnsi" w:hAnsiTheme="minorHAnsi"/>
          <w:sz w:val="28"/>
          <w:szCs w:val="28"/>
        </w:rPr>
        <w:t xml:space="preserve">ROC curve analysis was used to identify the sensitivity and specificity of the hub genes for HF diagnosis, and we assessed how big the area under the curve (AUC) was by making use of the statistical tool </w:t>
      </w:r>
      <w:proofErr w:type="spellStart"/>
      <w:r w:rsidRPr="0044135A">
        <w:rPr>
          <w:rFonts w:asciiTheme="minorHAnsi" w:hAnsiTheme="minorHAnsi"/>
          <w:sz w:val="28"/>
          <w:szCs w:val="28"/>
        </w:rPr>
        <w:t>pROC</w:t>
      </w:r>
      <w:proofErr w:type="spellEnd"/>
      <w:r w:rsidRPr="0044135A">
        <w:rPr>
          <w:rFonts w:asciiTheme="minorHAnsi" w:hAnsiTheme="minorHAnsi"/>
          <w:sz w:val="28"/>
          <w:szCs w:val="28"/>
        </w:rPr>
        <w:t xml:space="preserve"> that is included in the R software</w:t>
      </w:r>
      <w:r w:rsidR="00A15D1C">
        <w:rPr>
          <w:rFonts w:asciiTheme="minorHAnsi" w:hAnsiTheme="minorHAnsi"/>
          <w:sz w:val="28"/>
          <w:szCs w:val="28"/>
        </w:rPr>
        <w:t xml:space="preserve"> </w:t>
      </w:r>
      <w:r w:rsidR="00A15D1C" w:rsidRPr="00A15D1C">
        <w:rPr>
          <w:rFonts w:asciiTheme="minorHAnsi" w:hAnsiTheme="minorHAnsi"/>
          <w:sz w:val="28"/>
          <w:szCs w:val="28"/>
          <w:vertAlign w:val="superscript"/>
        </w:rPr>
        <w:t>[4]</w:t>
      </w:r>
      <w:r w:rsidRPr="0044135A">
        <w:rPr>
          <w:rFonts w:asciiTheme="minorHAnsi" w:hAnsiTheme="minorHAnsi"/>
          <w:sz w:val="28"/>
          <w:szCs w:val="28"/>
        </w:rPr>
        <w:t>.</w:t>
      </w:r>
    </w:p>
    <w:p w14:paraId="27FC64B7" w14:textId="77777777" w:rsidR="005E3E44" w:rsidRPr="00364455" w:rsidRDefault="005E3E44" w:rsidP="00995ADA">
      <w:pPr>
        <w:spacing w:line="276" w:lineRule="auto"/>
        <w:jc w:val="both"/>
        <w:rPr>
          <w:rFonts w:asciiTheme="minorHAnsi" w:hAnsiTheme="minorHAnsi" w:cstheme="minorHAnsi"/>
          <w:sz w:val="28"/>
          <w:szCs w:val="28"/>
        </w:rPr>
      </w:pPr>
    </w:p>
    <w:p w14:paraId="71A64091" w14:textId="2D333290" w:rsidR="00DA3E1C" w:rsidRPr="00DA3E1C" w:rsidRDefault="00DA3E1C" w:rsidP="00995ADA">
      <w:pPr>
        <w:spacing w:line="276" w:lineRule="auto"/>
        <w:jc w:val="both"/>
        <w:rPr>
          <w:rFonts w:asciiTheme="minorHAnsi" w:hAnsiTheme="minorHAnsi" w:cstheme="minorHAnsi"/>
          <w:sz w:val="28"/>
          <w:szCs w:val="28"/>
        </w:rPr>
      </w:pPr>
      <w:r w:rsidRPr="00DA3E1C">
        <w:rPr>
          <w:rFonts w:asciiTheme="minorHAnsi" w:hAnsiTheme="minorHAnsi" w:cstheme="minorHAnsi"/>
          <w:sz w:val="28"/>
          <w:szCs w:val="28"/>
        </w:rPr>
        <w:fldChar w:fldCharType="begin"/>
      </w:r>
      <w:r w:rsidRPr="00DA3E1C">
        <w:rPr>
          <w:rFonts w:asciiTheme="minorHAnsi" w:hAnsiTheme="minorHAnsi" w:cstheme="minorHAnsi"/>
          <w:sz w:val="28"/>
          <w:szCs w:val="28"/>
        </w:rPr>
        <w:instrText xml:space="preserve"> INCLUDEPICTURE "https://media.springernature.com/full/springer-static/image/art%3A10.1186%2Fs12872-021-02146-8/MediaObjects/12872_2021_2146_Fig6_HTML.png" \* MERGEFORMATINET </w:instrText>
      </w:r>
      <w:r w:rsidRPr="00DA3E1C">
        <w:rPr>
          <w:rFonts w:asciiTheme="minorHAnsi" w:hAnsiTheme="minorHAnsi" w:cstheme="minorHAnsi"/>
          <w:sz w:val="28"/>
          <w:szCs w:val="28"/>
        </w:rPr>
        <w:fldChar w:fldCharType="separate"/>
      </w:r>
      <w:r w:rsidRPr="00364455">
        <w:rPr>
          <w:rFonts w:asciiTheme="minorHAnsi" w:hAnsiTheme="minorHAnsi" w:cstheme="minorHAnsi"/>
          <w:noProof/>
          <w:sz w:val="28"/>
          <w:szCs w:val="28"/>
        </w:rPr>
        <w:drawing>
          <wp:inline distT="0" distB="0" distL="0" distR="0" wp14:anchorId="74C982A7" wp14:editId="49B22C1C">
            <wp:extent cx="5470769" cy="2447612"/>
            <wp:effectExtent l="0" t="0" r="3175" b="3810"/>
            <wp:docPr id="15" name="Picture 15"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6"/>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477596" cy="2450666"/>
                    </a:xfrm>
                    <a:prstGeom prst="rect">
                      <a:avLst/>
                    </a:prstGeom>
                    <a:noFill/>
                    <a:ln>
                      <a:noFill/>
                    </a:ln>
                  </pic:spPr>
                </pic:pic>
              </a:graphicData>
            </a:graphic>
          </wp:inline>
        </w:drawing>
      </w:r>
      <w:r w:rsidRPr="00DA3E1C">
        <w:rPr>
          <w:rFonts w:asciiTheme="minorHAnsi" w:hAnsiTheme="minorHAnsi" w:cstheme="minorHAnsi"/>
          <w:sz w:val="28"/>
          <w:szCs w:val="28"/>
        </w:rPr>
        <w:fldChar w:fldCharType="end"/>
      </w:r>
    </w:p>
    <w:p w14:paraId="7A311D32" w14:textId="71D8E4BE" w:rsidR="00BD0BB7" w:rsidRPr="00BD0BB7" w:rsidRDefault="0044135A" w:rsidP="00995ADA">
      <w:pPr>
        <w:spacing w:line="276" w:lineRule="auto"/>
        <w:jc w:val="both"/>
        <w:rPr>
          <w:rFonts w:asciiTheme="minorHAnsi" w:hAnsiTheme="minorHAnsi" w:cstheme="minorHAnsi"/>
          <w:color w:val="333333"/>
          <w:sz w:val="21"/>
          <w:szCs w:val="21"/>
          <w:shd w:val="clear" w:color="auto" w:fill="FFFFFF"/>
        </w:rPr>
      </w:pPr>
      <w:r w:rsidRPr="0044135A">
        <w:rPr>
          <w:rStyle w:val="Strong"/>
          <w:rFonts w:asciiTheme="minorHAnsi" w:hAnsiTheme="minorHAnsi"/>
          <w:caps/>
          <w:color w:val="282828"/>
          <w:sz w:val="21"/>
          <w:szCs w:val="21"/>
          <w:shd w:val="clear" w:color="auto" w:fill="FFFFFF"/>
        </w:rPr>
        <w:t xml:space="preserve">FIGURE </w:t>
      </w:r>
      <w:r>
        <w:rPr>
          <w:rStyle w:val="Strong"/>
          <w:rFonts w:asciiTheme="minorHAnsi" w:hAnsiTheme="minorHAnsi"/>
          <w:caps/>
          <w:color w:val="282828"/>
          <w:sz w:val="21"/>
          <w:szCs w:val="21"/>
          <w:shd w:val="clear" w:color="auto" w:fill="FFFFFF"/>
        </w:rPr>
        <w:t>5</w:t>
      </w:r>
      <w:r w:rsidR="00327EE1" w:rsidRPr="00BD0BB7">
        <w:rPr>
          <w:rFonts w:asciiTheme="minorHAnsi" w:hAnsiTheme="minorHAnsi" w:cstheme="minorHAnsi"/>
          <w:b/>
          <w:bCs/>
          <w:sz w:val="21"/>
          <w:szCs w:val="21"/>
        </w:rPr>
        <w:t>:</w:t>
      </w:r>
      <w:r w:rsidR="00327EE1" w:rsidRPr="00BD0BB7">
        <w:rPr>
          <w:rFonts w:asciiTheme="minorHAnsi" w:hAnsiTheme="minorHAnsi" w:cstheme="minorHAnsi"/>
          <w:sz w:val="21"/>
          <w:szCs w:val="21"/>
        </w:rPr>
        <w:t xml:space="preserve"> </w:t>
      </w:r>
      <w:r w:rsidR="00327EE1" w:rsidRPr="00BD0BB7">
        <w:rPr>
          <w:rFonts w:asciiTheme="minorHAnsi" w:hAnsiTheme="minorHAnsi" w:cstheme="minorHAnsi"/>
          <w:color w:val="333333"/>
          <w:sz w:val="21"/>
          <w:szCs w:val="21"/>
          <w:shd w:val="clear" w:color="auto" w:fill="FFFFFF"/>
        </w:rPr>
        <w:t>ROC curve analyses of hub genes.</w:t>
      </w:r>
      <w:r w:rsidR="00BD0BB7">
        <w:rPr>
          <w:rFonts w:asciiTheme="minorHAnsi" w:hAnsiTheme="minorHAnsi" w:cstheme="minorHAnsi"/>
          <w:color w:val="333333"/>
          <w:sz w:val="21"/>
          <w:szCs w:val="21"/>
          <w:shd w:val="clear" w:color="auto" w:fill="FFFFFF"/>
        </w:rPr>
        <w:t xml:space="preserve"> </w:t>
      </w:r>
      <w:r w:rsidR="00BD0BB7">
        <w:rPr>
          <w:rFonts w:asciiTheme="minorHAnsi" w:hAnsiTheme="minorHAnsi" w:cstheme="minorHAnsi"/>
          <w:b/>
          <w:bCs/>
          <w:i/>
          <w:iCs/>
          <w:color w:val="333333"/>
          <w:sz w:val="21"/>
          <w:szCs w:val="21"/>
          <w:shd w:val="clear" w:color="auto" w:fill="FFFFFF"/>
        </w:rPr>
        <w:t>[</w:t>
      </w:r>
      <w:r w:rsidR="00BD0BB7" w:rsidRPr="00BD0BB7">
        <w:rPr>
          <w:rFonts w:asciiTheme="minorHAnsi" w:hAnsiTheme="minorHAnsi" w:cstheme="minorHAnsi"/>
          <w:b/>
          <w:bCs/>
          <w:i/>
          <w:iCs/>
          <w:color w:val="333333"/>
          <w:sz w:val="21"/>
          <w:szCs w:val="21"/>
          <w:shd w:val="clear" w:color="auto" w:fill="FFFFFF"/>
        </w:rPr>
        <w:t>Kolur, V., Vastrad, B., Vastrad, C. et al. (2021)</w:t>
      </w:r>
      <w:r w:rsidR="00BD0BB7">
        <w:rPr>
          <w:rFonts w:asciiTheme="minorHAnsi" w:hAnsiTheme="minorHAnsi" w:cstheme="minorHAnsi"/>
          <w:b/>
          <w:bCs/>
          <w:i/>
          <w:iCs/>
          <w:color w:val="333333"/>
          <w:sz w:val="21"/>
          <w:szCs w:val="21"/>
          <w:shd w:val="clear" w:color="auto" w:fill="FFFFFF"/>
        </w:rPr>
        <w:t>]</w:t>
      </w:r>
    </w:p>
    <w:p w14:paraId="144030B7" w14:textId="529F4E40" w:rsidR="00412D85" w:rsidRDefault="00BD0BB7" w:rsidP="00995ADA">
      <w:pPr>
        <w:spacing w:line="276" w:lineRule="auto"/>
        <w:jc w:val="both"/>
        <w:rPr>
          <w:rFonts w:asciiTheme="minorHAnsi" w:hAnsiTheme="minorHAnsi" w:cstheme="minorHAnsi"/>
          <w:color w:val="333333"/>
          <w:sz w:val="21"/>
          <w:szCs w:val="21"/>
          <w:shd w:val="clear" w:color="auto" w:fill="FFFFFF"/>
        </w:rPr>
      </w:pPr>
      <w:r w:rsidRPr="00BD0BB7">
        <w:rPr>
          <w:rFonts w:asciiTheme="minorHAnsi" w:hAnsiTheme="minorHAnsi" w:cstheme="minorHAnsi"/>
          <w:b/>
          <w:bCs/>
          <w:color w:val="333333"/>
          <w:sz w:val="21"/>
          <w:szCs w:val="21"/>
          <w:shd w:val="clear" w:color="auto" w:fill="FFFFFF"/>
        </w:rPr>
        <w:t>A.</w:t>
      </w:r>
      <w:r>
        <w:rPr>
          <w:rFonts w:asciiTheme="minorHAnsi" w:hAnsiTheme="minorHAnsi" w:cstheme="minorHAnsi"/>
          <w:color w:val="333333"/>
          <w:sz w:val="21"/>
          <w:szCs w:val="21"/>
          <w:shd w:val="clear" w:color="auto" w:fill="FFFFFF"/>
        </w:rPr>
        <w:t xml:space="preserve"> </w:t>
      </w:r>
      <w:r w:rsidR="00411665" w:rsidRPr="00BD0BB7">
        <w:rPr>
          <w:rFonts w:asciiTheme="minorHAnsi" w:hAnsiTheme="minorHAnsi" w:cstheme="minorHAnsi"/>
          <w:color w:val="333333"/>
          <w:sz w:val="21"/>
          <w:szCs w:val="21"/>
          <w:shd w:val="clear" w:color="auto" w:fill="FFFFFF"/>
        </w:rPr>
        <w:t>ESR</w:t>
      </w:r>
      <w:r w:rsidR="00327EE1" w:rsidRPr="00BD0BB7">
        <w:rPr>
          <w:rFonts w:asciiTheme="minorHAnsi" w:hAnsiTheme="minorHAnsi" w:cstheme="minorHAnsi"/>
          <w:color w:val="333333"/>
          <w:sz w:val="21"/>
          <w:szCs w:val="21"/>
          <w:shd w:val="clear" w:color="auto" w:fill="FFFFFF"/>
        </w:rPr>
        <w:t>1, </w:t>
      </w:r>
      <w:r w:rsidR="00327EE1" w:rsidRPr="00BD0BB7">
        <w:rPr>
          <w:rFonts w:asciiTheme="minorHAnsi" w:hAnsiTheme="minorHAnsi" w:cstheme="minorHAnsi"/>
          <w:b/>
          <w:bCs/>
          <w:color w:val="333333"/>
          <w:sz w:val="21"/>
          <w:szCs w:val="21"/>
          <w:shd w:val="clear" w:color="auto" w:fill="FFFFFF"/>
        </w:rPr>
        <w:t>B</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PYHIN1, </w:t>
      </w:r>
      <w:r w:rsidR="00327EE1" w:rsidRPr="00BD0BB7">
        <w:rPr>
          <w:rFonts w:asciiTheme="minorHAnsi" w:hAnsiTheme="minorHAnsi" w:cstheme="minorHAnsi"/>
          <w:b/>
          <w:bCs/>
          <w:color w:val="333333"/>
          <w:sz w:val="21"/>
          <w:szCs w:val="21"/>
          <w:shd w:val="clear" w:color="auto" w:fill="FFFFFF"/>
        </w:rPr>
        <w:t>C</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PPP2R2B, </w:t>
      </w:r>
      <w:r w:rsidR="00327EE1" w:rsidRPr="00BD0BB7">
        <w:rPr>
          <w:rFonts w:asciiTheme="minorHAnsi" w:hAnsiTheme="minorHAnsi" w:cstheme="minorHAnsi"/>
          <w:b/>
          <w:bCs/>
          <w:color w:val="333333"/>
          <w:sz w:val="21"/>
          <w:szCs w:val="21"/>
          <w:shd w:val="clear" w:color="auto" w:fill="FFFFFF"/>
        </w:rPr>
        <w:t>D</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LCK, </w:t>
      </w:r>
      <w:r w:rsidR="00327EE1" w:rsidRPr="00BD0BB7">
        <w:rPr>
          <w:rFonts w:asciiTheme="minorHAnsi" w:hAnsiTheme="minorHAnsi" w:cstheme="minorHAnsi"/>
          <w:b/>
          <w:bCs/>
          <w:color w:val="333333"/>
          <w:sz w:val="21"/>
          <w:szCs w:val="21"/>
          <w:shd w:val="clear" w:color="auto" w:fill="FFFFFF"/>
        </w:rPr>
        <w:t>E</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TP63, </w:t>
      </w:r>
      <w:r w:rsidR="00327EE1" w:rsidRPr="00BD0BB7">
        <w:rPr>
          <w:rFonts w:asciiTheme="minorHAnsi" w:hAnsiTheme="minorHAnsi" w:cstheme="minorHAnsi"/>
          <w:b/>
          <w:bCs/>
          <w:color w:val="333333"/>
          <w:sz w:val="21"/>
          <w:szCs w:val="21"/>
          <w:shd w:val="clear" w:color="auto" w:fill="FFFFFF"/>
        </w:rPr>
        <w:t>F</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PCLAF, </w:t>
      </w:r>
      <w:r w:rsidR="00327EE1" w:rsidRPr="00BD0BB7">
        <w:rPr>
          <w:rFonts w:asciiTheme="minorHAnsi" w:hAnsiTheme="minorHAnsi" w:cstheme="minorHAnsi"/>
          <w:b/>
          <w:bCs/>
          <w:color w:val="333333"/>
          <w:sz w:val="21"/>
          <w:szCs w:val="21"/>
          <w:shd w:val="clear" w:color="auto" w:fill="FFFFFF"/>
        </w:rPr>
        <w:t>G</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CFTR, </w:t>
      </w:r>
      <w:r w:rsidR="00327EE1" w:rsidRPr="00BD0BB7">
        <w:rPr>
          <w:rFonts w:asciiTheme="minorHAnsi" w:hAnsiTheme="minorHAnsi" w:cstheme="minorHAnsi"/>
          <w:b/>
          <w:bCs/>
          <w:color w:val="333333"/>
          <w:sz w:val="21"/>
          <w:szCs w:val="21"/>
          <w:shd w:val="clear" w:color="auto" w:fill="FFFFFF"/>
        </w:rPr>
        <w:t>H</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TK, </w:t>
      </w:r>
      <w:r w:rsidR="00327EE1" w:rsidRPr="00BD0BB7">
        <w:rPr>
          <w:rFonts w:asciiTheme="minorHAnsi" w:hAnsiTheme="minorHAnsi" w:cstheme="minorHAnsi"/>
          <w:b/>
          <w:bCs/>
          <w:color w:val="333333"/>
          <w:sz w:val="21"/>
          <w:szCs w:val="21"/>
          <w:shd w:val="clear" w:color="auto" w:fill="FFFFFF"/>
        </w:rPr>
        <w:t>I</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ECT2, </w:t>
      </w:r>
      <w:r w:rsidR="00327EE1" w:rsidRPr="00BD0BB7">
        <w:rPr>
          <w:rFonts w:asciiTheme="minorHAnsi" w:hAnsiTheme="minorHAnsi" w:cstheme="minorHAnsi"/>
          <w:b/>
          <w:bCs/>
          <w:color w:val="333333"/>
          <w:sz w:val="21"/>
          <w:szCs w:val="21"/>
          <w:shd w:val="clear" w:color="auto" w:fill="FFFFFF"/>
        </w:rPr>
        <w:t>J</w:t>
      </w:r>
      <w:r w:rsidR="001424F4" w:rsidRPr="00BD0BB7">
        <w:rPr>
          <w:rFonts w:asciiTheme="minorHAnsi" w:hAnsiTheme="minorHAnsi" w:cstheme="minorHAnsi"/>
          <w:b/>
          <w:bCs/>
          <w:color w:val="333333"/>
          <w:sz w:val="21"/>
          <w:szCs w:val="21"/>
          <w:shd w:val="clear" w:color="auto" w:fill="FFFFFF"/>
        </w:rPr>
        <w:t>.</w:t>
      </w:r>
      <w:r w:rsidR="00327EE1" w:rsidRPr="00BD0BB7">
        <w:rPr>
          <w:rFonts w:asciiTheme="minorHAnsi" w:hAnsiTheme="minorHAnsi" w:cstheme="minorHAnsi"/>
          <w:color w:val="333333"/>
          <w:sz w:val="21"/>
          <w:szCs w:val="21"/>
          <w:shd w:val="clear" w:color="auto" w:fill="FFFFFF"/>
        </w:rPr>
        <w:t> FKBP5</w:t>
      </w:r>
    </w:p>
    <w:p w14:paraId="4489C032" w14:textId="77777777" w:rsidR="00BD0BB7" w:rsidRPr="00BD0BB7" w:rsidRDefault="00BD0BB7" w:rsidP="00995ADA">
      <w:pPr>
        <w:spacing w:line="276" w:lineRule="auto"/>
        <w:jc w:val="both"/>
        <w:rPr>
          <w:rFonts w:asciiTheme="minorHAnsi" w:hAnsiTheme="minorHAnsi" w:cstheme="minorHAnsi"/>
          <w:sz w:val="21"/>
          <w:szCs w:val="21"/>
        </w:rPr>
      </w:pPr>
    </w:p>
    <w:p w14:paraId="4FAF0F65" w14:textId="046CD3E0" w:rsidR="00BD0BB7" w:rsidRDefault="00D7507F" w:rsidP="00995ADA">
      <w:pPr>
        <w:spacing w:line="276" w:lineRule="auto"/>
        <w:jc w:val="both"/>
        <w:rPr>
          <w:rFonts w:asciiTheme="minorHAnsi" w:hAnsiTheme="minorHAnsi" w:cstheme="minorHAnsi"/>
          <w:sz w:val="28"/>
          <w:szCs w:val="28"/>
        </w:rPr>
      </w:pPr>
      <w:r w:rsidRPr="00D7507F">
        <w:rPr>
          <w:rFonts w:asciiTheme="minorHAnsi" w:hAnsiTheme="minorHAnsi" w:cstheme="minorHAnsi"/>
          <w:sz w:val="28"/>
          <w:szCs w:val="28"/>
        </w:rPr>
        <w:t xml:space="preserve">In the first place, we carried out a study of the ROC curve using the GSE141910 to compare the 10 hub genes. ESR1, PYHIN1, PPP2R2B, LCK, TP63, PCLAF, CFTR, TK1, ECT2 and FKBP5 achieved an AUC value of &gt; 0.7, </w:t>
      </w:r>
      <w:r w:rsidR="00C91508" w:rsidRPr="00C91508">
        <w:rPr>
          <w:rFonts w:asciiTheme="minorHAnsi" w:hAnsiTheme="minorHAnsi" w:cstheme="minorHAnsi"/>
          <w:sz w:val="28"/>
          <w:szCs w:val="28"/>
        </w:rPr>
        <w:t>proving that these 10 genes may be used as biomarkers for HF diagnosis because of their high sensitivity and specificity for the disease.</w:t>
      </w:r>
      <w:r w:rsidRPr="00D7507F">
        <w:rPr>
          <w:rFonts w:asciiTheme="minorHAnsi" w:hAnsiTheme="minorHAnsi" w:cstheme="minorHAnsi"/>
          <w:sz w:val="28"/>
          <w:szCs w:val="28"/>
        </w:rPr>
        <w:t xml:space="preserve"> The results showed that an AUC value of &gt; 0.7 was achieved by </w:t>
      </w:r>
      <w:proofErr w:type="gramStart"/>
      <w:r w:rsidRPr="00D7507F">
        <w:rPr>
          <w:rFonts w:asciiTheme="minorHAnsi" w:hAnsiTheme="minorHAnsi" w:cstheme="minorHAnsi"/>
          <w:sz w:val="28"/>
          <w:szCs w:val="28"/>
        </w:rPr>
        <w:t>all of</w:t>
      </w:r>
      <w:proofErr w:type="gramEnd"/>
      <w:r w:rsidRPr="00D7507F">
        <w:rPr>
          <w:rFonts w:asciiTheme="minorHAnsi" w:hAnsiTheme="minorHAnsi" w:cstheme="minorHAnsi"/>
          <w:sz w:val="28"/>
          <w:szCs w:val="28"/>
        </w:rPr>
        <w:t xml:space="preserve"> these genes</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[4]</w:t>
      </w:r>
      <w:r w:rsidRPr="00D7507F">
        <w:rPr>
          <w:rFonts w:asciiTheme="minorHAnsi" w:hAnsiTheme="minorHAnsi" w:cstheme="minorHAnsi"/>
          <w:sz w:val="28"/>
          <w:szCs w:val="28"/>
        </w:rPr>
        <w:t>.</w:t>
      </w:r>
    </w:p>
    <w:p w14:paraId="43FFD48A" w14:textId="6A976D0F" w:rsidR="00DA3E1C" w:rsidRDefault="00DA3E1C" w:rsidP="00995ADA">
      <w:pPr>
        <w:spacing w:line="276" w:lineRule="auto"/>
        <w:jc w:val="both"/>
        <w:rPr>
          <w:rFonts w:asciiTheme="minorHAnsi" w:hAnsiTheme="minorHAnsi" w:cstheme="minorHAnsi"/>
          <w:b/>
          <w:bCs/>
          <w:color w:val="222222"/>
          <w:sz w:val="32"/>
          <w:szCs w:val="32"/>
        </w:rPr>
      </w:pPr>
      <w:r w:rsidRPr="00364455">
        <w:rPr>
          <w:rFonts w:asciiTheme="minorHAnsi" w:hAnsiTheme="minorHAnsi" w:cstheme="minorHAnsi"/>
          <w:b/>
          <w:bCs/>
          <w:sz w:val="32"/>
          <w:szCs w:val="32"/>
        </w:rPr>
        <w:t>2.5</w:t>
      </w:r>
      <w:r w:rsidR="00BD0BB7">
        <w:rPr>
          <w:rFonts w:asciiTheme="minorHAnsi" w:hAnsiTheme="minorHAnsi" w:cstheme="minorHAnsi"/>
          <w:b/>
          <w:bCs/>
          <w:sz w:val="32"/>
          <w:szCs w:val="32"/>
        </w:rPr>
        <w:t>:</w:t>
      </w:r>
      <w:r w:rsidRPr="00364455">
        <w:rPr>
          <w:rFonts w:asciiTheme="minorHAnsi" w:hAnsiTheme="minorHAnsi" w:cstheme="minorHAnsi"/>
          <w:b/>
          <w:bCs/>
          <w:sz w:val="32"/>
          <w:szCs w:val="32"/>
        </w:rPr>
        <w:t xml:space="preserve"> </w:t>
      </w:r>
      <w:r w:rsidRPr="00364455">
        <w:rPr>
          <w:rFonts w:asciiTheme="minorHAnsi" w:hAnsiTheme="minorHAnsi" w:cstheme="minorHAnsi"/>
          <w:b/>
          <w:bCs/>
          <w:color w:val="222222"/>
          <w:sz w:val="32"/>
          <w:szCs w:val="32"/>
        </w:rPr>
        <w:t>RT-PCR analysis</w:t>
      </w:r>
      <w:r w:rsidR="00327EE1" w:rsidRPr="00364455">
        <w:rPr>
          <w:rFonts w:asciiTheme="minorHAnsi" w:hAnsiTheme="minorHAnsi" w:cstheme="minorHAnsi"/>
          <w:b/>
          <w:bCs/>
          <w:color w:val="222222"/>
          <w:sz w:val="32"/>
          <w:szCs w:val="32"/>
        </w:rPr>
        <w:t>:</w:t>
      </w:r>
    </w:p>
    <w:p w14:paraId="4E3FD80E" w14:textId="77777777" w:rsidR="007D2EDB" w:rsidRPr="00BD0BB7" w:rsidRDefault="007D2EDB" w:rsidP="00995ADA">
      <w:pPr>
        <w:spacing w:line="276" w:lineRule="auto"/>
        <w:jc w:val="both"/>
        <w:rPr>
          <w:rFonts w:asciiTheme="minorHAnsi" w:hAnsiTheme="minorHAnsi" w:cstheme="minorHAnsi"/>
          <w:sz w:val="28"/>
          <w:szCs w:val="28"/>
        </w:rPr>
      </w:pPr>
    </w:p>
    <w:p w14:paraId="294D12AE" w14:textId="55A93860" w:rsidR="007D2EDB" w:rsidRDefault="00D01E5F" w:rsidP="00995ADA">
      <w:pPr>
        <w:spacing w:line="276" w:lineRule="auto"/>
        <w:jc w:val="both"/>
        <w:rPr>
          <w:rFonts w:asciiTheme="minorHAnsi" w:hAnsiTheme="minorHAnsi" w:cstheme="minorHAnsi"/>
          <w:sz w:val="28"/>
          <w:szCs w:val="28"/>
        </w:rPr>
      </w:pPr>
      <w:r w:rsidRPr="00D01E5F">
        <w:rPr>
          <w:rFonts w:asciiTheme="minorHAnsi" w:hAnsiTheme="minorHAnsi" w:cstheme="minorHAnsi"/>
          <w:sz w:val="28"/>
          <w:szCs w:val="28"/>
        </w:rPr>
        <w:t xml:space="preserve">ATCC's H9C2 cells were grown in Dulbecco's minimum essential medium (Sigma-Aldrich), which was supplemented with 10% fetal calf serum (Sigma-Aldrich) and 1% streptomycin (Sigma-Aldrich), at a temperature of 37 degrees Celsius and a carbon dioxide concentration of 5%. ATCC's HL-1 cells were cultured in </w:t>
      </w:r>
      <w:proofErr w:type="spellStart"/>
      <w:r w:rsidRPr="00D01E5F">
        <w:rPr>
          <w:rFonts w:asciiTheme="minorHAnsi" w:hAnsiTheme="minorHAnsi" w:cstheme="minorHAnsi"/>
          <w:sz w:val="28"/>
          <w:szCs w:val="28"/>
        </w:rPr>
        <w:t>Claycomb</w:t>
      </w:r>
      <w:proofErr w:type="spellEnd"/>
      <w:r w:rsidRPr="00D01E5F">
        <w:rPr>
          <w:rFonts w:asciiTheme="minorHAnsi" w:hAnsiTheme="minorHAnsi" w:cstheme="minorHAnsi"/>
          <w:sz w:val="28"/>
          <w:szCs w:val="28"/>
        </w:rPr>
        <w:t xml:space="preserve"> medium (supplied by Sigma-Aldrich) that was </w:t>
      </w:r>
      <w:r w:rsidRPr="00D01E5F">
        <w:rPr>
          <w:rFonts w:asciiTheme="minorHAnsi" w:hAnsiTheme="minorHAnsi" w:cstheme="minorHAnsi"/>
          <w:sz w:val="28"/>
          <w:szCs w:val="28"/>
        </w:rPr>
        <w:lastRenderedPageBreak/>
        <w:t xml:space="preserve">supplemented with 10% fetal bovine serum (also provided by Sigma-Aldrich), 1% streptomycin (also provided by Sigma-Aldrich), 1% </w:t>
      </w:r>
      <w:proofErr w:type="spellStart"/>
      <w:r w:rsidRPr="00D01E5F">
        <w:rPr>
          <w:rFonts w:asciiTheme="minorHAnsi" w:hAnsiTheme="minorHAnsi" w:cstheme="minorHAnsi"/>
          <w:sz w:val="28"/>
          <w:szCs w:val="28"/>
        </w:rPr>
        <w:t>glutamax</w:t>
      </w:r>
      <w:proofErr w:type="spellEnd"/>
      <w:r w:rsidRPr="00D01E5F">
        <w:rPr>
          <w:rFonts w:asciiTheme="minorHAnsi" w:hAnsiTheme="minorHAnsi" w:cstheme="minorHAnsi"/>
          <w:sz w:val="28"/>
          <w:szCs w:val="28"/>
        </w:rPr>
        <w:t xml:space="preserve"> (also provided by Sigma-Aldrich), and 0.1 mM norepinephrine (also provided by Sigma-Aldrich) at 37 degrees Celsius and Through the use of the TRI Reagent, total RNA was extracted from the cell cultures of H9C2 for the HF and HL-1 for the normal control (Sigma, USA). cDNA was produced by utilizing a total of 2.0 g of RNA and a reverse transcription cDNA kit</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[5]</w:t>
      </w:r>
      <w:r w:rsidRPr="00D01E5F">
        <w:rPr>
          <w:rFonts w:asciiTheme="minorHAnsi" w:hAnsiTheme="minorHAnsi" w:cstheme="minorHAnsi"/>
          <w:sz w:val="28"/>
          <w:szCs w:val="28"/>
        </w:rPr>
        <w:t>.</w:t>
      </w:r>
    </w:p>
    <w:p w14:paraId="005C28D7" w14:textId="60768B0A" w:rsidR="007D2EDB" w:rsidRDefault="00D01E5F" w:rsidP="00995ADA">
      <w:pPr>
        <w:spacing w:line="276" w:lineRule="auto"/>
        <w:jc w:val="both"/>
        <w:rPr>
          <w:rFonts w:asciiTheme="minorHAnsi" w:hAnsiTheme="minorHAnsi" w:cstheme="minorHAnsi"/>
          <w:sz w:val="28"/>
          <w:szCs w:val="28"/>
        </w:rPr>
      </w:pPr>
      <w:r w:rsidRPr="00D01E5F">
        <w:rPr>
          <w:rFonts w:asciiTheme="minorHAnsi" w:hAnsiTheme="minorHAnsi" w:cstheme="minorHAnsi"/>
          <w:sz w:val="28"/>
          <w:szCs w:val="28"/>
        </w:rPr>
        <w:t xml:space="preserve"> </w:t>
      </w:r>
      <w:proofErr w:type="gramStart"/>
      <w:r w:rsidRPr="00D01E5F">
        <w:rPr>
          <w:rFonts w:asciiTheme="minorHAnsi" w:hAnsiTheme="minorHAnsi" w:cstheme="minorHAnsi"/>
          <w:sz w:val="28"/>
          <w:szCs w:val="28"/>
        </w:rPr>
        <w:t>In order to</w:t>
      </w:r>
      <w:proofErr w:type="gramEnd"/>
      <w:r w:rsidRPr="00D01E5F">
        <w:rPr>
          <w:rFonts w:asciiTheme="minorHAnsi" w:hAnsiTheme="minorHAnsi" w:cstheme="minorHAnsi"/>
          <w:sz w:val="28"/>
          <w:szCs w:val="28"/>
        </w:rPr>
        <w:t xml:space="preserve"> determine the level of relative mRNA expression, a 7 Flex real-time PCR system (manufactured by Thermo Fisher Scientific and located in Waltham, Massachusetts, USA) was used. </w:t>
      </w:r>
    </w:p>
    <w:p w14:paraId="75093447" w14:textId="47113A1B" w:rsidR="00D7507F" w:rsidRDefault="00D01E5F" w:rsidP="00995ADA">
      <w:pPr>
        <w:spacing w:line="276" w:lineRule="auto"/>
        <w:jc w:val="both"/>
        <w:rPr>
          <w:rFonts w:asciiTheme="minorHAnsi" w:hAnsiTheme="minorHAnsi" w:cstheme="minorHAnsi"/>
          <w:sz w:val="28"/>
          <w:szCs w:val="28"/>
        </w:rPr>
      </w:pPr>
      <w:r w:rsidRPr="00D01E5F">
        <w:rPr>
          <w:rFonts w:asciiTheme="minorHAnsi" w:hAnsiTheme="minorHAnsi" w:cstheme="minorHAnsi"/>
          <w:sz w:val="28"/>
          <w:szCs w:val="28"/>
        </w:rPr>
        <w:t xml:space="preserve">The relative expression levels were calculated using the 2-Ct technique, and the results were then normalized using beta-actin as the internal reference. All RT-PCR reactions were carried out in triplicate </w:t>
      </w:r>
      <w:proofErr w:type="gramStart"/>
      <w:r w:rsidRPr="00D01E5F">
        <w:rPr>
          <w:rFonts w:asciiTheme="minorHAnsi" w:hAnsiTheme="minorHAnsi" w:cstheme="minorHAnsi"/>
          <w:sz w:val="28"/>
          <w:szCs w:val="28"/>
        </w:rPr>
        <w:t>each and every</w:t>
      </w:r>
      <w:proofErr w:type="gramEnd"/>
      <w:r w:rsidR="00D7507F">
        <w:rPr>
          <w:rFonts w:asciiTheme="minorHAnsi" w:hAnsiTheme="minorHAnsi" w:cstheme="minorHAnsi"/>
          <w:sz w:val="28"/>
          <w:szCs w:val="28"/>
        </w:rPr>
        <w:t xml:space="preserve"> </w:t>
      </w:r>
      <w:r w:rsidRPr="00D01E5F">
        <w:rPr>
          <w:rFonts w:asciiTheme="minorHAnsi" w:hAnsiTheme="minorHAnsi" w:cstheme="minorHAnsi"/>
          <w:sz w:val="28"/>
          <w:szCs w:val="28"/>
        </w:rPr>
        <w:t>time</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[5]</w:t>
      </w:r>
      <w:r w:rsidRPr="00D01E5F">
        <w:rPr>
          <w:rFonts w:asciiTheme="minorHAnsi" w:hAnsiTheme="minorHAnsi" w:cstheme="minorHAnsi"/>
          <w:sz w:val="28"/>
          <w:szCs w:val="28"/>
        </w:rPr>
        <w:t>.</w:t>
      </w:r>
    </w:p>
    <w:p w14:paraId="6E45341B" w14:textId="7194D055" w:rsidR="00DA3E1C" w:rsidRPr="00DA3E1C" w:rsidRDefault="00DA3E1C" w:rsidP="00995ADA">
      <w:pPr>
        <w:spacing w:line="276" w:lineRule="auto"/>
        <w:jc w:val="both"/>
        <w:rPr>
          <w:rFonts w:asciiTheme="minorHAnsi" w:hAnsiTheme="minorHAnsi" w:cstheme="minorHAnsi"/>
          <w:sz w:val="28"/>
          <w:szCs w:val="28"/>
        </w:rPr>
      </w:pPr>
      <w:r w:rsidRPr="00DA3E1C">
        <w:rPr>
          <w:rFonts w:asciiTheme="minorHAnsi" w:hAnsiTheme="minorHAnsi" w:cstheme="minorHAnsi"/>
          <w:sz w:val="28"/>
          <w:szCs w:val="28"/>
        </w:rPr>
        <w:fldChar w:fldCharType="begin"/>
      </w:r>
      <w:r w:rsidRPr="00DA3E1C">
        <w:rPr>
          <w:rFonts w:asciiTheme="minorHAnsi" w:hAnsiTheme="minorHAnsi" w:cstheme="minorHAnsi"/>
          <w:sz w:val="28"/>
          <w:szCs w:val="28"/>
        </w:rPr>
        <w:instrText xml:space="preserve"> INCLUDEPICTURE "https://media.springernature.com/full/springer-static/image/art%3A10.1186%2Fs12872-021-02146-8/MediaObjects/12872_2021_2146_Fig7_HTML.png" \* MERGEFORMATINET </w:instrText>
      </w:r>
      <w:r w:rsidRPr="00DA3E1C">
        <w:rPr>
          <w:rFonts w:asciiTheme="minorHAnsi" w:hAnsiTheme="minorHAnsi" w:cstheme="minorHAnsi"/>
          <w:sz w:val="28"/>
          <w:szCs w:val="28"/>
        </w:rPr>
        <w:fldChar w:fldCharType="separate"/>
      </w:r>
      <w:r w:rsidRPr="00364455">
        <w:rPr>
          <w:rFonts w:asciiTheme="minorHAnsi" w:hAnsiTheme="minorHAnsi" w:cstheme="minorHAnsi"/>
          <w:noProof/>
          <w:sz w:val="28"/>
          <w:szCs w:val="28"/>
        </w:rPr>
        <w:drawing>
          <wp:inline distT="0" distB="0" distL="0" distR="0" wp14:anchorId="3E556D0C" wp14:editId="479936EE">
            <wp:extent cx="5612806" cy="2829169"/>
            <wp:effectExtent l="0" t="0" r="635" b="3175"/>
            <wp:docPr id="16" name="Picture 16"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7"/>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701211" cy="2873730"/>
                    </a:xfrm>
                    <a:prstGeom prst="rect">
                      <a:avLst/>
                    </a:prstGeom>
                    <a:noFill/>
                    <a:ln>
                      <a:noFill/>
                    </a:ln>
                  </pic:spPr>
                </pic:pic>
              </a:graphicData>
            </a:graphic>
          </wp:inline>
        </w:drawing>
      </w:r>
      <w:r w:rsidRPr="00DA3E1C">
        <w:rPr>
          <w:rFonts w:asciiTheme="minorHAnsi" w:hAnsiTheme="minorHAnsi" w:cstheme="minorHAnsi"/>
          <w:sz w:val="28"/>
          <w:szCs w:val="28"/>
        </w:rPr>
        <w:fldChar w:fldCharType="end"/>
      </w:r>
    </w:p>
    <w:p w14:paraId="4227FE4F" w14:textId="34410232" w:rsidR="00327EE1" w:rsidRPr="00BD0BB7" w:rsidRDefault="0044135A" w:rsidP="00995ADA">
      <w:pPr>
        <w:spacing w:line="276" w:lineRule="auto"/>
        <w:jc w:val="both"/>
        <w:rPr>
          <w:rFonts w:asciiTheme="minorHAnsi" w:hAnsiTheme="minorHAnsi" w:cstheme="minorHAnsi"/>
          <w:sz w:val="21"/>
          <w:szCs w:val="21"/>
        </w:rPr>
      </w:pPr>
      <w:r w:rsidRPr="0044135A">
        <w:rPr>
          <w:rStyle w:val="Strong"/>
          <w:rFonts w:asciiTheme="minorHAnsi" w:hAnsiTheme="minorHAnsi"/>
          <w:caps/>
          <w:color w:val="282828"/>
          <w:sz w:val="21"/>
          <w:szCs w:val="21"/>
          <w:shd w:val="clear" w:color="auto" w:fill="FFFFFF"/>
        </w:rPr>
        <w:t>FIGURE 6</w:t>
      </w:r>
      <w:r w:rsidR="00327EE1" w:rsidRPr="00BD0BB7">
        <w:rPr>
          <w:rFonts w:asciiTheme="minorHAnsi" w:hAnsiTheme="minorHAnsi" w:cstheme="minorHAnsi"/>
          <w:sz w:val="21"/>
          <w:szCs w:val="21"/>
        </w:rPr>
        <w:t xml:space="preserve">: </w:t>
      </w:r>
      <w:r w:rsidR="00327EE1" w:rsidRPr="00BD0BB7">
        <w:rPr>
          <w:rFonts w:asciiTheme="minorHAnsi" w:hAnsiTheme="minorHAnsi" w:cstheme="minorHAnsi"/>
          <w:color w:val="333333"/>
          <w:sz w:val="21"/>
          <w:szCs w:val="21"/>
          <w:shd w:val="clear" w:color="auto" w:fill="FFFFFF"/>
        </w:rPr>
        <w:t xml:space="preserve">RT-PCR analyses </w:t>
      </w:r>
      <w:r w:rsidR="001424F4" w:rsidRPr="00BD0BB7">
        <w:rPr>
          <w:rFonts w:asciiTheme="minorHAnsi" w:hAnsiTheme="minorHAnsi" w:cstheme="minorHAnsi"/>
          <w:color w:val="333333"/>
          <w:sz w:val="21"/>
          <w:szCs w:val="21"/>
          <w:shd w:val="clear" w:color="auto" w:fill="FFFFFF"/>
        </w:rPr>
        <w:t>for the</w:t>
      </w:r>
      <w:r w:rsidR="00327EE1" w:rsidRPr="00BD0BB7">
        <w:rPr>
          <w:rFonts w:asciiTheme="minorHAnsi" w:hAnsiTheme="minorHAnsi" w:cstheme="minorHAnsi"/>
          <w:color w:val="333333"/>
          <w:sz w:val="21"/>
          <w:szCs w:val="21"/>
          <w:shd w:val="clear" w:color="auto" w:fill="FFFFFF"/>
        </w:rPr>
        <w:t xml:space="preserve"> hub genes.</w:t>
      </w:r>
      <w:r w:rsidR="00C95B44">
        <w:rPr>
          <w:rFonts w:asciiTheme="minorHAnsi" w:hAnsiTheme="minorHAnsi" w:cstheme="minorHAnsi"/>
          <w:color w:val="333333"/>
          <w:sz w:val="21"/>
          <w:szCs w:val="21"/>
          <w:shd w:val="clear" w:color="auto" w:fill="FFFFFF"/>
        </w:rPr>
        <w:t xml:space="preserve"> </w:t>
      </w:r>
      <w:r w:rsidR="00C95B44">
        <w:rPr>
          <w:rFonts w:asciiTheme="minorHAnsi" w:hAnsiTheme="minorHAnsi" w:cstheme="minorHAnsi"/>
          <w:b/>
          <w:bCs/>
          <w:i/>
          <w:iCs/>
          <w:color w:val="333333"/>
          <w:sz w:val="21"/>
          <w:szCs w:val="21"/>
          <w:shd w:val="clear" w:color="auto" w:fill="FFFFFF"/>
        </w:rPr>
        <w:t>[</w:t>
      </w:r>
      <w:r w:rsidR="00C95B44" w:rsidRPr="00BD0BB7">
        <w:rPr>
          <w:rFonts w:asciiTheme="minorHAnsi" w:hAnsiTheme="minorHAnsi" w:cstheme="minorHAnsi"/>
          <w:b/>
          <w:bCs/>
          <w:i/>
          <w:iCs/>
          <w:color w:val="333333"/>
          <w:sz w:val="21"/>
          <w:szCs w:val="21"/>
          <w:shd w:val="clear" w:color="auto" w:fill="FFFFFF"/>
        </w:rPr>
        <w:t>Kolur, V., Vastrad, B., Vastrad, C. et al. (2021)</w:t>
      </w:r>
      <w:r w:rsidR="00C95B44">
        <w:rPr>
          <w:rFonts w:asciiTheme="minorHAnsi" w:hAnsiTheme="minorHAnsi" w:cstheme="minorHAnsi"/>
          <w:b/>
          <w:bCs/>
          <w:i/>
          <w:iCs/>
          <w:color w:val="333333"/>
          <w:sz w:val="21"/>
          <w:szCs w:val="21"/>
          <w:shd w:val="clear" w:color="auto" w:fill="FFFFFF"/>
        </w:rPr>
        <w:t>]</w:t>
      </w:r>
    </w:p>
    <w:p w14:paraId="043856BD" w14:textId="5A692A85" w:rsidR="00327EE1" w:rsidRDefault="00327EE1" w:rsidP="00995ADA">
      <w:pPr>
        <w:spacing w:line="276" w:lineRule="auto"/>
        <w:jc w:val="both"/>
        <w:rPr>
          <w:rFonts w:asciiTheme="minorHAnsi" w:hAnsiTheme="minorHAnsi" w:cstheme="minorHAnsi"/>
          <w:color w:val="333333"/>
          <w:sz w:val="21"/>
          <w:szCs w:val="21"/>
          <w:shd w:val="clear" w:color="auto" w:fill="FFFFFF"/>
        </w:rPr>
      </w:pPr>
      <w:r w:rsidRPr="00BD0BB7">
        <w:rPr>
          <w:rFonts w:asciiTheme="minorHAnsi" w:hAnsiTheme="minorHAnsi" w:cstheme="minorHAnsi"/>
          <w:b/>
          <w:bCs/>
          <w:color w:val="333333"/>
          <w:sz w:val="21"/>
          <w:szCs w:val="21"/>
          <w:shd w:val="clear" w:color="auto" w:fill="FFFFFF"/>
        </w:rPr>
        <w:t>A</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ESR1, </w:t>
      </w:r>
      <w:r w:rsidRPr="00BD0BB7">
        <w:rPr>
          <w:rFonts w:asciiTheme="minorHAnsi" w:hAnsiTheme="minorHAnsi" w:cstheme="minorHAnsi"/>
          <w:b/>
          <w:bCs/>
          <w:color w:val="333333"/>
          <w:sz w:val="21"/>
          <w:szCs w:val="21"/>
          <w:shd w:val="clear" w:color="auto" w:fill="FFFFFF"/>
        </w:rPr>
        <w:t>B</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PYHIN1, </w:t>
      </w:r>
      <w:r w:rsidRPr="00BD0BB7">
        <w:rPr>
          <w:rFonts w:asciiTheme="minorHAnsi" w:hAnsiTheme="minorHAnsi" w:cstheme="minorHAnsi"/>
          <w:b/>
          <w:bCs/>
          <w:color w:val="333333"/>
          <w:sz w:val="21"/>
          <w:szCs w:val="21"/>
          <w:shd w:val="clear" w:color="auto" w:fill="FFFFFF"/>
        </w:rPr>
        <w:t>C</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PPP2R2B, </w:t>
      </w:r>
      <w:r w:rsidRPr="00BD0BB7">
        <w:rPr>
          <w:rFonts w:asciiTheme="minorHAnsi" w:hAnsiTheme="minorHAnsi" w:cstheme="minorHAnsi"/>
          <w:b/>
          <w:bCs/>
          <w:color w:val="333333"/>
          <w:sz w:val="21"/>
          <w:szCs w:val="21"/>
          <w:shd w:val="clear" w:color="auto" w:fill="FFFFFF"/>
        </w:rPr>
        <w:t>D</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LCK, </w:t>
      </w:r>
      <w:r w:rsidRPr="00BD0BB7">
        <w:rPr>
          <w:rFonts w:asciiTheme="minorHAnsi" w:hAnsiTheme="minorHAnsi" w:cstheme="minorHAnsi"/>
          <w:b/>
          <w:bCs/>
          <w:color w:val="333333"/>
          <w:sz w:val="21"/>
          <w:szCs w:val="21"/>
          <w:shd w:val="clear" w:color="auto" w:fill="FFFFFF"/>
        </w:rPr>
        <w:t>E</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TP63, </w:t>
      </w:r>
      <w:r w:rsidRPr="00BD0BB7">
        <w:rPr>
          <w:rFonts w:asciiTheme="minorHAnsi" w:hAnsiTheme="minorHAnsi" w:cstheme="minorHAnsi"/>
          <w:b/>
          <w:bCs/>
          <w:color w:val="333333"/>
          <w:sz w:val="21"/>
          <w:szCs w:val="21"/>
          <w:shd w:val="clear" w:color="auto" w:fill="FFFFFF"/>
        </w:rPr>
        <w:t>F</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PCLAF, </w:t>
      </w:r>
      <w:r w:rsidRPr="00BD0BB7">
        <w:rPr>
          <w:rFonts w:asciiTheme="minorHAnsi" w:hAnsiTheme="minorHAnsi" w:cstheme="minorHAnsi"/>
          <w:b/>
          <w:bCs/>
          <w:color w:val="333333"/>
          <w:sz w:val="21"/>
          <w:szCs w:val="21"/>
          <w:shd w:val="clear" w:color="auto" w:fill="FFFFFF"/>
        </w:rPr>
        <w:t>G</w:t>
      </w:r>
      <w:r w:rsidR="001424F4" w:rsidRPr="00BD0BB7">
        <w:rPr>
          <w:rFonts w:asciiTheme="minorHAnsi" w:hAnsiTheme="minorHAnsi" w:cstheme="minorHAnsi"/>
          <w:color w:val="333333"/>
          <w:sz w:val="21"/>
          <w:szCs w:val="21"/>
          <w:shd w:val="clear" w:color="auto" w:fill="FFFFFF"/>
        </w:rPr>
        <w:t>.</w:t>
      </w:r>
      <w:r w:rsidR="00D01E5F" w:rsidRPr="00BD0BB7">
        <w:rPr>
          <w:rFonts w:asciiTheme="minorHAnsi" w:hAnsiTheme="minorHAnsi" w:cstheme="minorHAnsi"/>
          <w:color w:val="333333"/>
          <w:sz w:val="21"/>
          <w:szCs w:val="21"/>
          <w:shd w:val="clear" w:color="auto" w:fill="FFFFFF"/>
        </w:rPr>
        <w:t xml:space="preserve"> </w:t>
      </w:r>
      <w:r w:rsidRPr="00BD0BB7">
        <w:rPr>
          <w:rFonts w:asciiTheme="minorHAnsi" w:hAnsiTheme="minorHAnsi" w:cstheme="minorHAnsi"/>
          <w:color w:val="333333"/>
          <w:sz w:val="21"/>
          <w:szCs w:val="21"/>
          <w:shd w:val="clear" w:color="auto" w:fill="FFFFFF"/>
        </w:rPr>
        <w:t>CFTR </w:t>
      </w:r>
      <w:r w:rsidRPr="00BD0BB7">
        <w:rPr>
          <w:rFonts w:asciiTheme="minorHAnsi" w:hAnsiTheme="minorHAnsi" w:cstheme="minorHAnsi"/>
          <w:b/>
          <w:bCs/>
          <w:color w:val="333333"/>
          <w:sz w:val="21"/>
          <w:szCs w:val="21"/>
          <w:shd w:val="clear" w:color="auto" w:fill="FFFFFF"/>
        </w:rPr>
        <w:t>H</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TK1, </w:t>
      </w:r>
      <w:r w:rsidRPr="00BD0BB7">
        <w:rPr>
          <w:rFonts w:asciiTheme="minorHAnsi" w:hAnsiTheme="minorHAnsi" w:cstheme="minorHAnsi"/>
          <w:b/>
          <w:bCs/>
          <w:color w:val="333333"/>
          <w:sz w:val="21"/>
          <w:szCs w:val="21"/>
          <w:shd w:val="clear" w:color="auto" w:fill="FFFFFF"/>
        </w:rPr>
        <w:t>I</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ECT2, </w:t>
      </w:r>
      <w:r w:rsidRPr="00BD0BB7">
        <w:rPr>
          <w:rFonts w:asciiTheme="minorHAnsi" w:hAnsiTheme="minorHAnsi" w:cstheme="minorHAnsi"/>
          <w:b/>
          <w:bCs/>
          <w:color w:val="333333"/>
          <w:sz w:val="21"/>
          <w:szCs w:val="21"/>
          <w:shd w:val="clear" w:color="auto" w:fill="FFFFFF"/>
        </w:rPr>
        <w:t>J</w:t>
      </w:r>
      <w:r w:rsidR="001424F4" w:rsidRPr="00BD0BB7">
        <w:rPr>
          <w:rFonts w:asciiTheme="minorHAnsi" w:hAnsiTheme="minorHAnsi" w:cstheme="minorHAnsi"/>
          <w:b/>
          <w:bCs/>
          <w:color w:val="333333"/>
          <w:sz w:val="21"/>
          <w:szCs w:val="21"/>
          <w:shd w:val="clear" w:color="auto" w:fill="FFFFFF"/>
        </w:rPr>
        <w:t>.</w:t>
      </w:r>
      <w:r w:rsidRPr="00BD0BB7">
        <w:rPr>
          <w:rFonts w:asciiTheme="minorHAnsi" w:hAnsiTheme="minorHAnsi" w:cstheme="minorHAnsi"/>
          <w:color w:val="333333"/>
          <w:sz w:val="21"/>
          <w:szCs w:val="21"/>
          <w:shd w:val="clear" w:color="auto" w:fill="FFFFFF"/>
        </w:rPr>
        <w:t> FKBP5</w:t>
      </w:r>
    </w:p>
    <w:p w14:paraId="0F9126DB" w14:textId="77777777" w:rsidR="008B3C87" w:rsidRPr="00BD0BB7" w:rsidRDefault="008B3C87" w:rsidP="00995ADA">
      <w:pPr>
        <w:spacing w:line="276" w:lineRule="auto"/>
        <w:jc w:val="both"/>
        <w:rPr>
          <w:rFonts w:asciiTheme="minorHAnsi" w:hAnsiTheme="minorHAnsi" w:cstheme="minorHAnsi"/>
          <w:sz w:val="21"/>
          <w:szCs w:val="21"/>
        </w:rPr>
      </w:pPr>
    </w:p>
    <w:p w14:paraId="4B1B30EF" w14:textId="77777777" w:rsidR="00A67C25" w:rsidRDefault="005E3E44" w:rsidP="00995ADA">
      <w:pPr>
        <w:spacing w:before="92" w:line="276" w:lineRule="auto"/>
        <w:jc w:val="both"/>
        <w:rPr>
          <w:rFonts w:asciiTheme="minorHAnsi" w:hAnsiTheme="minorHAnsi" w:cstheme="minorHAnsi"/>
          <w:sz w:val="28"/>
          <w:szCs w:val="28"/>
        </w:rPr>
      </w:pPr>
      <w:proofErr w:type="gramStart"/>
      <w:r w:rsidRPr="005E3E44">
        <w:rPr>
          <w:rFonts w:asciiTheme="minorHAnsi" w:hAnsiTheme="minorHAnsi" w:cstheme="minorHAnsi"/>
          <w:sz w:val="28"/>
          <w:szCs w:val="28"/>
        </w:rPr>
        <w:t>In order to</w:t>
      </w:r>
      <w:proofErr w:type="gramEnd"/>
      <w:r w:rsidRPr="005E3E44">
        <w:rPr>
          <w:rFonts w:asciiTheme="minorHAnsi" w:hAnsiTheme="minorHAnsi" w:cstheme="minorHAnsi"/>
          <w:sz w:val="28"/>
          <w:szCs w:val="28"/>
        </w:rPr>
        <w:t xml:space="preserve"> verify the hub genes in normal and HF cell lines, reverse transcription-PCR was utilized. According to the findings, the levels of mRNA expression for ESR1, PYHIN1, PPP2R2B, LCK, and TP63 were significantly higher in HF than they were in normal. </w:t>
      </w:r>
    </w:p>
    <w:p w14:paraId="7FFF90A1" w14:textId="317902DB" w:rsidR="00D7507F" w:rsidRPr="00995ADA" w:rsidRDefault="005E3E44" w:rsidP="00995ADA">
      <w:pPr>
        <w:spacing w:before="92" w:line="276" w:lineRule="auto"/>
        <w:jc w:val="both"/>
        <w:rPr>
          <w:rFonts w:asciiTheme="minorHAnsi" w:hAnsiTheme="minorHAnsi" w:cstheme="minorHAnsi"/>
          <w:sz w:val="28"/>
          <w:szCs w:val="28"/>
        </w:rPr>
      </w:pPr>
      <w:r w:rsidRPr="005E3E44">
        <w:rPr>
          <w:rFonts w:asciiTheme="minorHAnsi" w:hAnsiTheme="minorHAnsi" w:cstheme="minorHAnsi"/>
          <w:sz w:val="28"/>
          <w:szCs w:val="28"/>
        </w:rPr>
        <w:lastRenderedPageBreak/>
        <w:t>On the other hand, the levels of mRNA expression for PCLAF, CFTR, TK1, ECT2, and FKBP5 were significantly lower in HF than they were in normal. These findings are depicted in Figure.</w:t>
      </w:r>
    </w:p>
    <w:p w14:paraId="05D58885" w14:textId="77728906" w:rsidR="00551CAA" w:rsidRPr="00A73BA6" w:rsidRDefault="00551CAA" w:rsidP="00995ADA">
      <w:pPr>
        <w:spacing w:before="92" w:line="276" w:lineRule="auto"/>
        <w:jc w:val="both"/>
        <w:rPr>
          <w:rFonts w:asciiTheme="minorHAnsi" w:hAnsiTheme="minorHAnsi" w:cstheme="minorHAnsi"/>
          <w:b/>
          <w:bCs/>
          <w:sz w:val="32"/>
          <w:szCs w:val="32"/>
          <w:u w:val="single"/>
        </w:rPr>
      </w:pPr>
      <w:r w:rsidRPr="00A73BA6">
        <w:rPr>
          <w:rFonts w:asciiTheme="minorHAnsi" w:hAnsiTheme="minorHAnsi" w:cstheme="minorHAnsi"/>
          <w:b/>
          <w:bCs/>
          <w:sz w:val="32"/>
          <w:szCs w:val="32"/>
          <w:u w:val="single"/>
        </w:rPr>
        <w:t>3. Bioinformatics strategy to uncover COVID-19's effects on CVD and hypertension</w:t>
      </w:r>
      <w:r w:rsidR="006D5A21" w:rsidRPr="00A73BA6">
        <w:rPr>
          <w:rFonts w:asciiTheme="minorHAnsi" w:hAnsiTheme="minorHAnsi" w:cstheme="minorHAnsi"/>
          <w:b/>
          <w:bCs/>
          <w:sz w:val="32"/>
          <w:szCs w:val="32"/>
          <w:u w:val="single"/>
        </w:rPr>
        <w:t>.</w:t>
      </w:r>
    </w:p>
    <w:p w14:paraId="47451AD5" w14:textId="079197DC" w:rsidR="00EC2A68" w:rsidRPr="00CC7A65" w:rsidRDefault="00EC2A68" w:rsidP="00995ADA">
      <w:pPr>
        <w:spacing w:before="92" w:line="276" w:lineRule="auto"/>
        <w:jc w:val="both"/>
        <w:rPr>
          <w:rFonts w:asciiTheme="minorHAnsi" w:hAnsiTheme="minorHAnsi" w:cstheme="minorHAnsi"/>
          <w:sz w:val="28"/>
          <w:szCs w:val="28"/>
        </w:rPr>
      </w:pPr>
      <w:r w:rsidRPr="00CC7A65">
        <w:rPr>
          <w:rFonts w:asciiTheme="minorHAnsi" w:hAnsiTheme="minorHAnsi" w:cstheme="minorHAnsi"/>
          <w:sz w:val="28"/>
          <w:szCs w:val="28"/>
        </w:rPr>
        <w:t>We used the criterion that the adjusted P-value (adj p-value) should be less than 0.05 and the absolute value of log foldchange (</w:t>
      </w:r>
      <w:proofErr w:type="spellStart"/>
      <w:r w:rsidRPr="00CC7A65">
        <w:rPr>
          <w:rFonts w:asciiTheme="minorHAnsi" w:hAnsiTheme="minorHAnsi" w:cstheme="minorHAnsi"/>
          <w:sz w:val="28"/>
          <w:szCs w:val="28"/>
        </w:rPr>
        <w:t>logFC</w:t>
      </w:r>
      <w:proofErr w:type="spellEnd"/>
      <w:r w:rsidRPr="00CC7A65">
        <w:rPr>
          <w:rFonts w:asciiTheme="minorHAnsi" w:hAnsiTheme="minorHAnsi" w:cstheme="minorHAnsi"/>
          <w:sz w:val="28"/>
          <w:szCs w:val="28"/>
        </w:rPr>
        <w:t xml:space="preserve">) should not be less than 1 </w:t>
      </w:r>
      <w:proofErr w:type="gramStart"/>
      <w:r w:rsidRPr="00CC7A65">
        <w:rPr>
          <w:rFonts w:asciiTheme="minorHAnsi" w:hAnsiTheme="minorHAnsi" w:cstheme="minorHAnsi"/>
          <w:sz w:val="28"/>
          <w:szCs w:val="28"/>
        </w:rPr>
        <w:t>in order to</w:t>
      </w:r>
      <w:proofErr w:type="gramEnd"/>
      <w:r w:rsidRPr="00CC7A65">
        <w:rPr>
          <w:rFonts w:asciiTheme="minorHAnsi" w:hAnsiTheme="minorHAnsi" w:cstheme="minorHAnsi"/>
          <w:sz w:val="28"/>
          <w:szCs w:val="28"/>
        </w:rPr>
        <w:t xml:space="preserve"> determine the differentially expressed genes (DEGs) for each of these datasets. From the COVID-19 blood datasets, we were able to identify a total of 1289 DEGs. There were 1321 cases of CHF, 247 cases of IHP, 249 cases of PAH, and 127 cases of PE that were recognized as having DEGs</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[6]</w:t>
      </w:r>
      <w:r w:rsidRPr="00CC7A65">
        <w:rPr>
          <w:rFonts w:asciiTheme="minorHAnsi" w:hAnsiTheme="minorHAnsi" w:cstheme="minorHAnsi"/>
          <w:sz w:val="28"/>
          <w:szCs w:val="28"/>
        </w:rPr>
        <w:t>.</w:t>
      </w:r>
    </w:p>
    <w:p w14:paraId="674FFF44" w14:textId="2FB3F6D2" w:rsidR="008B3C87" w:rsidRPr="008B3C87" w:rsidRDefault="00EC2A68" w:rsidP="00995ADA">
      <w:pPr>
        <w:spacing w:before="92" w:line="276" w:lineRule="auto"/>
        <w:jc w:val="both"/>
        <w:rPr>
          <w:rFonts w:asciiTheme="minorHAnsi" w:hAnsiTheme="minorHAnsi" w:cstheme="minorHAnsi"/>
          <w:sz w:val="28"/>
          <w:szCs w:val="28"/>
        </w:rPr>
      </w:pPr>
      <w:r w:rsidRPr="00CC7A65">
        <w:rPr>
          <w:rFonts w:asciiTheme="minorHAnsi" w:hAnsiTheme="minorHAnsi" w:cstheme="minorHAnsi"/>
          <w:sz w:val="28"/>
          <w:szCs w:val="28"/>
        </w:rPr>
        <w:t xml:space="preserve">It demonstrates the relevant genes for CHF, IPH, PAH, and PE using four different volcano layouts. The important genes are shown by the spots of red color in the volcano graphs. In addition, we have carried out a comparative investigation </w:t>
      </w:r>
      <w:proofErr w:type="gramStart"/>
      <w:r w:rsidRPr="00CC7A65">
        <w:rPr>
          <w:rFonts w:asciiTheme="minorHAnsi" w:hAnsiTheme="minorHAnsi" w:cstheme="minorHAnsi"/>
          <w:sz w:val="28"/>
          <w:szCs w:val="28"/>
        </w:rPr>
        <w:t>in order to</w:t>
      </w:r>
      <w:proofErr w:type="gramEnd"/>
      <w:r w:rsidRPr="00CC7A65">
        <w:rPr>
          <w:rFonts w:asciiTheme="minorHAnsi" w:hAnsiTheme="minorHAnsi" w:cstheme="minorHAnsi"/>
          <w:sz w:val="28"/>
          <w:szCs w:val="28"/>
        </w:rPr>
        <w:t xml:space="preserve"> locate the DEGs that are shared by COVID-19 and the other four disorders</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[6]</w:t>
      </w:r>
      <w:r w:rsidRPr="00CC7A65">
        <w:rPr>
          <w:rFonts w:asciiTheme="minorHAnsi" w:hAnsiTheme="minorHAnsi" w:cstheme="minorHAnsi"/>
          <w:sz w:val="28"/>
          <w:szCs w:val="28"/>
        </w:rPr>
        <w:t xml:space="preserve">. </w:t>
      </w:r>
    </w:p>
    <w:p w14:paraId="70AE1A35" w14:textId="72B6BBD0" w:rsidR="00D549B6" w:rsidRPr="00364455" w:rsidRDefault="00D549B6" w:rsidP="00995ADA">
      <w:pPr>
        <w:spacing w:before="92" w:line="276" w:lineRule="auto"/>
        <w:jc w:val="both"/>
        <w:rPr>
          <w:rFonts w:asciiTheme="minorHAnsi" w:hAnsiTheme="minorHAnsi" w:cstheme="minorHAnsi"/>
          <w:b/>
          <w:bCs/>
          <w:sz w:val="32"/>
          <w:szCs w:val="32"/>
        </w:rPr>
      </w:pPr>
      <w:r w:rsidRPr="00D549B6">
        <w:rPr>
          <w:rFonts w:asciiTheme="minorHAnsi" w:hAnsiTheme="minorHAnsi" w:cstheme="minorHAnsi"/>
          <w:b/>
          <w:bCs/>
          <w:noProof/>
          <w:sz w:val="32"/>
          <w:szCs w:val="32"/>
        </w:rPr>
        <w:drawing>
          <wp:inline distT="0" distB="0" distL="0" distR="0" wp14:anchorId="7861FE97" wp14:editId="0BC23C55">
            <wp:extent cx="2794114" cy="2973788"/>
            <wp:effectExtent l="0" t="0" r="0" b="0"/>
            <wp:docPr id="15362" name="Picture 2" descr="Chart&#10;&#10;Description automatically generated">
              <a:extLst xmlns:a="http://schemas.openxmlformats.org/drawingml/2006/main">
                <a:ext uri="{FF2B5EF4-FFF2-40B4-BE49-F238E27FC236}">
                  <a16:creationId xmlns:a16="http://schemas.microsoft.com/office/drawing/2014/main" id="{39D9DAD4-9AC2-9145-986F-F454FE41FD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Chart&#10;&#10;Description automatically generated">
                      <a:extLst>
                        <a:ext uri="{FF2B5EF4-FFF2-40B4-BE49-F238E27FC236}">
                          <a16:creationId xmlns:a16="http://schemas.microsoft.com/office/drawing/2014/main" id="{39D9DAD4-9AC2-9145-986F-F454FE41FDCD}"/>
                        </a:ext>
                      </a:extLst>
                    </pic:cNvPr>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2856627" cy="3040320"/>
                    </a:xfrm>
                    <a:prstGeom prst="rect">
                      <a:avLst/>
                    </a:prstGeom>
                    <a:noFill/>
                  </pic:spPr>
                </pic:pic>
              </a:graphicData>
            </a:graphic>
          </wp:inline>
        </w:drawing>
      </w:r>
    </w:p>
    <w:p w14:paraId="1E1A02EC" w14:textId="19760C23" w:rsidR="008B3C87" w:rsidRPr="0044135A" w:rsidRDefault="0044135A" w:rsidP="00995ADA">
      <w:pPr>
        <w:spacing w:before="92" w:line="276" w:lineRule="auto"/>
        <w:jc w:val="both"/>
        <w:rPr>
          <w:rFonts w:asciiTheme="minorHAnsi" w:hAnsiTheme="minorHAnsi" w:cstheme="minorHAnsi"/>
          <w:sz w:val="20"/>
          <w:szCs w:val="20"/>
        </w:rPr>
      </w:pPr>
      <w:r w:rsidRPr="0044135A">
        <w:rPr>
          <w:rStyle w:val="Strong"/>
          <w:rFonts w:asciiTheme="minorHAnsi" w:hAnsiTheme="minorHAnsi"/>
          <w:caps/>
          <w:color w:val="282828"/>
          <w:sz w:val="20"/>
          <w:szCs w:val="20"/>
          <w:shd w:val="clear" w:color="auto" w:fill="FFFFFF"/>
        </w:rPr>
        <w:t>FIGURE 7</w:t>
      </w:r>
      <w:r w:rsidR="008B3C87" w:rsidRPr="0044135A">
        <w:rPr>
          <w:rFonts w:asciiTheme="minorHAnsi" w:hAnsiTheme="minorHAnsi" w:cstheme="minorHAnsi"/>
          <w:b/>
          <w:bCs/>
          <w:i/>
          <w:iCs/>
          <w:sz w:val="20"/>
          <w:szCs w:val="20"/>
        </w:rPr>
        <w:t xml:space="preserve">: </w:t>
      </w:r>
      <w:r w:rsidR="008B3C87" w:rsidRPr="008B3C87">
        <w:rPr>
          <w:rFonts w:asciiTheme="minorHAnsi" w:hAnsiTheme="minorHAnsi" w:cstheme="minorHAnsi"/>
          <w:b/>
          <w:bCs/>
          <w:sz w:val="20"/>
          <w:szCs w:val="20"/>
        </w:rPr>
        <w:t xml:space="preserve"> </w:t>
      </w:r>
      <w:r w:rsidR="008B3C87" w:rsidRPr="008B3C87">
        <w:rPr>
          <w:rFonts w:asciiTheme="minorHAnsi" w:hAnsiTheme="minorHAnsi" w:cstheme="minorHAnsi"/>
          <w:sz w:val="20"/>
          <w:szCs w:val="20"/>
        </w:rPr>
        <w:t>Venn diagram depicts the shared DEGs among COVID-19 immune system and other conditions.</w:t>
      </w:r>
    </w:p>
    <w:p w14:paraId="6386BD79" w14:textId="502B0AF2" w:rsidR="008B3C87" w:rsidRPr="008B3C87" w:rsidRDefault="008B3C87" w:rsidP="00995ADA">
      <w:pPr>
        <w:spacing w:before="92" w:line="276" w:lineRule="auto"/>
        <w:jc w:val="both"/>
        <w:rPr>
          <w:rFonts w:asciiTheme="minorHAnsi" w:hAnsiTheme="minorHAnsi" w:cstheme="minorHAnsi"/>
          <w:sz w:val="20"/>
          <w:szCs w:val="20"/>
        </w:rPr>
      </w:pPr>
      <w:r w:rsidRPr="0044135A">
        <w:rPr>
          <w:rFonts w:asciiTheme="minorHAnsi" w:hAnsiTheme="minorHAnsi" w:cstheme="minorHAnsi"/>
          <w:b/>
          <w:bCs/>
          <w:i/>
          <w:iCs/>
          <w:sz w:val="20"/>
          <w:szCs w:val="20"/>
        </w:rPr>
        <w:t>[</w:t>
      </w:r>
      <w:r w:rsidRPr="008B3C87">
        <w:rPr>
          <w:rFonts w:asciiTheme="minorHAnsi" w:hAnsiTheme="minorHAnsi" w:cstheme="minorHAnsi"/>
          <w:b/>
          <w:bCs/>
          <w:i/>
          <w:iCs/>
          <w:sz w:val="20"/>
          <w:szCs w:val="20"/>
        </w:rPr>
        <w:t>Asif Nashiry et al. (2021)</w:t>
      </w:r>
      <w:r w:rsidRPr="0044135A">
        <w:rPr>
          <w:rFonts w:asciiTheme="minorHAnsi" w:hAnsiTheme="minorHAnsi" w:cstheme="minorHAnsi"/>
          <w:b/>
          <w:bCs/>
          <w:i/>
          <w:iCs/>
          <w:sz w:val="20"/>
          <w:szCs w:val="20"/>
        </w:rPr>
        <w:t>]</w:t>
      </w:r>
    </w:p>
    <w:p w14:paraId="4CC676E4" w14:textId="0B66C2D1" w:rsidR="008B3C87" w:rsidRDefault="008B3C87" w:rsidP="00995ADA">
      <w:pPr>
        <w:spacing w:before="92" w:line="276" w:lineRule="auto"/>
        <w:jc w:val="both"/>
        <w:rPr>
          <w:rFonts w:asciiTheme="minorHAnsi" w:hAnsiTheme="minorHAnsi" w:cstheme="minorHAnsi"/>
          <w:sz w:val="28"/>
          <w:szCs w:val="28"/>
        </w:rPr>
      </w:pPr>
      <w:r w:rsidRPr="00CC7A65">
        <w:rPr>
          <w:rFonts w:asciiTheme="minorHAnsi" w:hAnsiTheme="minorHAnsi" w:cstheme="minorHAnsi"/>
          <w:sz w:val="28"/>
          <w:szCs w:val="28"/>
        </w:rPr>
        <w:lastRenderedPageBreak/>
        <w:t xml:space="preserve">Figure illustrates the total number of DEGs that are common across </w:t>
      </w:r>
      <w:proofErr w:type="gramStart"/>
      <w:r w:rsidRPr="00CC7A65">
        <w:rPr>
          <w:rFonts w:asciiTheme="minorHAnsi" w:hAnsiTheme="minorHAnsi" w:cstheme="minorHAnsi"/>
          <w:sz w:val="28"/>
          <w:szCs w:val="28"/>
        </w:rPr>
        <w:t>all of</w:t>
      </w:r>
      <w:proofErr w:type="gramEnd"/>
      <w:r w:rsidRPr="00CC7A65">
        <w:rPr>
          <w:rFonts w:asciiTheme="minorHAnsi" w:hAnsiTheme="minorHAnsi" w:cstheme="minorHAnsi"/>
          <w:sz w:val="28"/>
          <w:szCs w:val="28"/>
        </w:rPr>
        <w:t xml:space="preserve"> the circumstances. Based on our observations, it seems that COVID-19 has a greater degree of overlap with CHF and IHP in comparison to the other two conditions</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[6]</w:t>
      </w:r>
      <w:r w:rsidRPr="00CC7A65">
        <w:rPr>
          <w:rFonts w:asciiTheme="minorHAnsi" w:hAnsiTheme="minorHAnsi" w:cstheme="minorHAnsi"/>
          <w:sz w:val="28"/>
          <w:szCs w:val="28"/>
        </w:rPr>
        <w:t>.</w:t>
      </w:r>
    </w:p>
    <w:p w14:paraId="565AD90C" w14:textId="77777777" w:rsidR="004D2D98" w:rsidRDefault="004D2D98" w:rsidP="00995ADA">
      <w:pPr>
        <w:spacing w:before="92" w:line="276" w:lineRule="auto"/>
        <w:jc w:val="both"/>
        <w:rPr>
          <w:rFonts w:asciiTheme="minorHAnsi" w:hAnsiTheme="minorHAnsi" w:cstheme="minorHAnsi"/>
          <w:sz w:val="28"/>
          <w:szCs w:val="28"/>
        </w:rPr>
      </w:pPr>
    </w:p>
    <w:p w14:paraId="17A1CAE5" w14:textId="77777777" w:rsidR="004D2D98" w:rsidRDefault="004D2D98" w:rsidP="00995ADA">
      <w:pPr>
        <w:spacing w:before="92" w:line="276" w:lineRule="auto"/>
        <w:jc w:val="both"/>
        <w:rPr>
          <w:rFonts w:asciiTheme="minorHAnsi" w:hAnsiTheme="minorHAnsi" w:cstheme="minorHAnsi"/>
          <w:sz w:val="28"/>
          <w:szCs w:val="28"/>
        </w:rPr>
      </w:pPr>
      <w:r w:rsidRPr="00D549B6">
        <w:rPr>
          <w:rFonts w:asciiTheme="minorHAnsi" w:hAnsiTheme="minorHAnsi" w:cstheme="minorHAnsi"/>
          <w:noProof/>
          <w:sz w:val="28"/>
          <w:szCs w:val="28"/>
        </w:rPr>
        <w:drawing>
          <wp:inline distT="0" distB="0" distL="0" distR="0" wp14:anchorId="2DE249F0" wp14:editId="5D3B4FA8">
            <wp:extent cx="2985564" cy="4604800"/>
            <wp:effectExtent l="0" t="0" r="0" b="5715"/>
            <wp:docPr id="6" name="Picture 2" descr="Heatmaps show the relationships among DEGs based on (A) adjusted P value and (B) log fold-change for the COVID-$19$ immune dataset (C) Venn diagram depicts the shared DEGs among COVID-$19$ immune system and other conditions.">
              <a:extLst xmlns:a="http://schemas.openxmlformats.org/drawingml/2006/main">
                <a:ext uri="{FF2B5EF4-FFF2-40B4-BE49-F238E27FC236}">
                  <a16:creationId xmlns:a16="http://schemas.microsoft.com/office/drawing/2014/main" id="{0616A425-4C20-5F4A-B8EC-C3FB9AC062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eatmaps show the relationships among DEGs based on (A) adjusted P value and (B) log fold-change for the COVID-$19$ immune dataset (C) Venn diagram depicts the shared DEGs among COVID-$19$ immune system and other conditions.">
                      <a:extLst>
                        <a:ext uri="{FF2B5EF4-FFF2-40B4-BE49-F238E27FC236}">
                          <a16:creationId xmlns:a16="http://schemas.microsoft.com/office/drawing/2014/main" id="{0616A425-4C20-5F4A-B8EC-C3FB9AC0620E}"/>
                        </a:ext>
                      </a:extLst>
                    </pic:cNvPr>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2985564" cy="4604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4F17355" w14:textId="7203832F" w:rsidR="004D2D98" w:rsidRPr="004D2D98" w:rsidRDefault="0044135A" w:rsidP="00995ADA">
      <w:pPr>
        <w:spacing w:before="92" w:line="276" w:lineRule="auto"/>
        <w:ind w:left="1440" w:firstLine="720"/>
        <w:jc w:val="both"/>
        <w:rPr>
          <w:rFonts w:asciiTheme="minorHAnsi" w:hAnsiTheme="minorHAnsi" w:cstheme="minorHAnsi"/>
          <w:sz w:val="21"/>
          <w:szCs w:val="21"/>
        </w:rPr>
      </w:pPr>
      <w:r w:rsidRPr="0044135A">
        <w:rPr>
          <w:rStyle w:val="Strong"/>
          <w:rFonts w:asciiTheme="minorHAnsi" w:hAnsiTheme="minorHAnsi"/>
          <w:caps/>
          <w:color w:val="282828"/>
          <w:sz w:val="21"/>
          <w:szCs w:val="21"/>
          <w:shd w:val="clear" w:color="auto" w:fill="FFFFFF"/>
        </w:rPr>
        <w:t xml:space="preserve">FIGURE </w:t>
      </w:r>
      <w:r>
        <w:rPr>
          <w:rStyle w:val="Strong"/>
          <w:rFonts w:asciiTheme="minorHAnsi" w:hAnsiTheme="minorHAnsi"/>
          <w:caps/>
          <w:color w:val="282828"/>
          <w:sz w:val="21"/>
          <w:szCs w:val="21"/>
          <w:shd w:val="clear" w:color="auto" w:fill="FFFFFF"/>
        </w:rPr>
        <w:t>8</w:t>
      </w:r>
      <w:r w:rsidR="004D2D98">
        <w:rPr>
          <w:rFonts w:asciiTheme="minorHAnsi" w:hAnsiTheme="minorHAnsi" w:cstheme="minorHAnsi"/>
          <w:b/>
          <w:bCs/>
          <w:i/>
          <w:iCs/>
          <w:sz w:val="21"/>
          <w:szCs w:val="21"/>
        </w:rPr>
        <w:t>:</w:t>
      </w:r>
      <w:r w:rsidR="004D2D98" w:rsidRPr="004D2D98">
        <w:rPr>
          <w:rFonts w:asciiTheme="minorHAnsi" w:hAnsiTheme="minorHAnsi" w:cstheme="minorHAnsi"/>
          <w:b/>
          <w:bCs/>
          <w:sz w:val="21"/>
          <w:szCs w:val="21"/>
        </w:rPr>
        <w:t xml:space="preserve"> </w:t>
      </w:r>
      <w:r w:rsidR="004D2D98" w:rsidRPr="004D2D98">
        <w:rPr>
          <w:rFonts w:asciiTheme="minorHAnsi" w:hAnsiTheme="minorHAnsi" w:cstheme="minorHAnsi"/>
          <w:sz w:val="21"/>
          <w:szCs w:val="21"/>
        </w:rPr>
        <w:t>adjusted </w:t>
      </w:r>
      <w:r w:rsidR="004D2D98" w:rsidRPr="004D2D98">
        <w:rPr>
          <w:rFonts w:asciiTheme="minorHAnsi" w:hAnsiTheme="minorHAnsi" w:cstheme="minorHAnsi"/>
          <w:i/>
          <w:iCs/>
          <w:sz w:val="21"/>
          <w:szCs w:val="21"/>
        </w:rPr>
        <w:t>P</w:t>
      </w:r>
      <w:r w:rsidR="004D2D98" w:rsidRPr="004D2D98">
        <w:rPr>
          <w:rFonts w:asciiTheme="minorHAnsi" w:hAnsiTheme="minorHAnsi" w:cstheme="minorHAnsi"/>
          <w:sz w:val="21"/>
          <w:szCs w:val="21"/>
        </w:rPr>
        <w:t xml:space="preserve"> value </w:t>
      </w:r>
      <w:r w:rsidR="004D2D98" w:rsidRPr="004D2D98">
        <w:rPr>
          <w:rFonts w:asciiTheme="minorHAnsi" w:hAnsiTheme="minorHAnsi" w:cstheme="minorHAnsi"/>
          <w:b/>
          <w:bCs/>
          <w:i/>
          <w:iCs/>
          <w:sz w:val="21"/>
          <w:szCs w:val="21"/>
        </w:rPr>
        <w:t>[Asif Nashiry et al. (2021)]</w:t>
      </w:r>
    </w:p>
    <w:p w14:paraId="644351CC" w14:textId="77777777" w:rsidR="004D2D98" w:rsidRDefault="004D2D98" w:rsidP="00995ADA">
      <w:pPr>
        <w:spacing w:before="92" w:line="276" w:lineRule="auto"/>
        <w:jc w:val="both"/>
        <w:rPr>
          <w:rFonts w:asciiTheme="minorHAnsi" w:hAnsiTheme="minorHAnsi" w:cstheme="minorHAnsi"/>
          <w:sz w:val="28"/>
          <w:szCs w:val="28"/>
        </w:rPr>
      </w:pPr>
    </w:p>
    <w:p w14:paraId="683E9C1C" w14:textId="6C9BFD9E" w:rsidR="004D2D98" w:rsidRDefault="004D2D98" w:rsidP="00995ADA">
      <w:pPr>
        <w:spacing w:before="92" w:line="276" w:lineRule="auto"/>
        <w:jc w:val="both"/>
        <w:rPr>
          <w:rFonts w:asciiTheme="minorHAnsi" w:hAnsiTheme="minorHAnsi" w:cstheme="minorHAnsi"/>
          <w:sz w:val="28"/>
          <w:szCs w:val="28"/>
        </w:rPr>
      </w:pPr>
      <w:r>
        <w:rPr>
          <w:rFonts w:asciiTheme="minorHAnsi" w:hAnsiTheme="minorHAnsi" w:cstheme="minorHAnsi"/>
          <w:sz w:val="28"/>
          <w:szCs w:val="28"/>
        </w:rPr>
        <w:t>H</w:t>
      </w:r>
      <w:r w:rsidR="00EC2A68" w:rsidRPr="00EC2A68">
        <w:rPr>
          <w:rFonts w:asciiTheme="minorHAnsi" w:hAnsiTheme="minorHAnsi" w:cstheme="minorHAnsi"/>
          <w:sz w:val="28"/>
          <w:szCs w:val="28"/>
        </w:rPr>
        <w:t xml:space="preserve">eatmaps created by the one-of-a-kind DEGs that are shared by COVID-19 and each of the other four disorders. The COVID-19 does not share a significant number of DEGs with the disorders that are the focus of our investigation, as seen by these two heat maps. There are a total of 15 DEGs that are shared by COVID-19 and CHF; these DEGs include ABCB1, CCL4, IGKC, MS4A2, CTSB, and SAP30. There are just two DEGS that are shared across COVID-19 and PAH, and </w:t>
      </w:r>
      <w:r w:rsidR="00EC2A68" w:rsidRPr="00EC2A68">
        <w:rPr>
          <w:rFonts w:asciiTheme="minorHAnsi" w:hAnsiTheme="minorHAnsi" w:cstheme="minorHAnsi"/>
          <w:sz w:val="28"/>
          <w:szCs w:val="28"/>
        </w:rPr>
        <w:lastRenderedPageBreak/>
        <w:t>they are LTF and FCRL55. When compared to the other conditions, COVID-19 and IPH have the same amount of DEGs in common as the most. The DEGs IGKC, EZH2, MK167, CD180, IGHA1, IGHA2, BTK, and KNL1 are some examples of those that are included in this group. Five DEGs that are shared by COVID-19 and PE have been found by us. These are NUAK1, CCR1, RHOT1, CNTLN, and PLA2G7</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[6]</w:t>
      </w:r>
      <w:r w:rsidR="00EC2A68" w:rsidRPr="00EC2A68">
        <w:rPr>
          <w:rFonts w:asciiTheme="minorHAnsi" w:hAnsiTheme="minorHAnsi" w:cstheme="minorHAnsi"/>
          <w:sz w:val="28"/>
          <w:szCs w:val="28"/>
        </w:rPr>
        <w:t>.</w:t>
      </w:r>
    </w:p>
    <w:p w14:paraId="69CD1DB1" w14:textId="45690055" w:rsidR="00551CAA" w:rsidRPr="00A73BA6" w:rsidRDefault="001320A9" w:rsidP="00995ADA">
      <w:pPr>
        <w:spacing w:before="92" w:line="276" w:lineRule="auto"/>
        <w:jc w:val="both"/>
        <w:rPr>
          <w:rFonts w:asciiTheme="minorHAnsi" w:hAnsiTheme="minorHAnsi" w:cstheme="minorHAnsi"/>
          <w:sz w:val="32"/>
          <w:szCs w:val="32"/>
          <w:u w:val="single"/>
        </w:rPr>
      </w:pPr>
      <w:r w:rsidRPr="00A73BA6">
        <w:rPr>
          <w:rFonts w:asciiTheme="minorHAnsi" w:hAnsiTheme="minorHAnsi" w:cstheme="minorHAnsi"/>
          <w:b/>
          <w:bCs/>
          <w:sz w:val="32"/>
          <w:szCs w:val="32"/>
          <w:u w:val="single"/>
        </w:rPr>
        <w:t>4. A New Machine Learning Approach for Better Target Genes Selection.</w:t>
      </w:r>
    </w:p>
    <w:p w14:paraId="361D517D" w14:textId="20B14A4D" w:rsidR="00F80DC7" w:rsidRDefault="00F80DC7" w:rsidP="00995ADA">
      <w:pPr>
        <w:spacing w:before="92" w:line="276" w:lineRule="auto"/>
        <w:jc w:val="both"/>
        <w:rPr>
          <w:rFonts w:asciiTheme="minorHAnsi" w:hAnsiTheme="minorHAnsi" w:cstheme="minorHAnsi"/>
          <w:sz w:val="28"/>
          <w:szCs w:val="28"/>
        </w:rPr>
      </w:pPr>
      <w:r w:rsidRPr="00F80DC7">
        <w:rPr>
          <w:rFonts w:asciiTheme="minorHAnsi" w:hAnsiTheme="minorHAnsi" w:cstheme="minorHAnsi"/>
          <w:sz w:val="28"/>
          <w:szCs w:val="28"/>
        </w:rPr>
        <w:t>The "limma" R package was used to obtain the DEGs. As the cutoff for DEGs, samples with P 0.05 and | log FC| &gt; 1.5 were considered. PCA was used to assess the effectiveness of DEGs</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[7]</w:t>
      </w:r>
      <w:r w:rsidRPr="00F80DC7">
        <w:rPr>
          <w:rFonts w:asciiTheme="minorHAnsi" w:hAnsiTheme="minorHAnsi" w:cstheme="minorHAnsi"/>
          <w:sz w:val="28"/>
          <w:szCs w:val="28"/>
        </w:rPr>
        <w:t>.</w:t>
      </w:r>
    </w:p>
    <w:p w14:paraId="6A47BD20" w14:textId="77777777" w:rsidR="00995ADA" w:rsidRDefault="00C91508" w:rsidP="00995ADA">
      <w:pPr>
        <w:spacing w:before="92" w:line="276" w:lineRule="auto"/>
        <w:jc w:val="both"/>
        <w:rPr>
          <w:rFonts w:asciiTheme="minorHAnsi" w:hAnsiTheme="minorHAnsi" w:cstheme="minorHAnsi"/>
          <w:sz w:val="28"/>
          <w:szCs w:val="28"/>
        </w:rPr>
      </w:pPr>
      <w:r w:rsidRPr="00C91508">
        <w:rPr>
          <w:rFonts w:asciiTheme="minorHAnsi" w:hAnsiTheme="minorHAnsi" w:cstheme="minorHAnsi"/>
          <w:sz w:val="28"/>
          <w:szCs w:val="28"/>
        </w:rPr>
        <w:t xml:space="preserve">Then, we used the R package "cluster Profiler" or the </w:t>
      </w:r>
      <w:proofErr w:type="spellStart"/>
      <w:r w:rsidRPr="00C91508">
        <w:rPr>
          <w:rFonts w:asciiTheme="minorHAnsi" w:hAnsiTheme="minorHAnsi" w:cstheme="minorHAnsi"/>
          <w:sz w:val="28"/>
          <w:szCs w:val="28"/>
        </w:rPr>
        <w:t>Metascape</w:t>
      </w:r>
      <w:proofErr w:type="spellEnd"/>
      <w:r w:rsidRPr="00C91508">
        <w:rPr>
          <w:rFonts w:asciiTheme="minorHAnsi" w:hAnsiTheme="minorHAnsi" w:cstheme="minorHAnsi"/>
          <w:sz w:val="28"/>
          <w:szCs w:val="28"/>
        </w:rPr>
        <w:t xml:space="preserve"> web database to conduct enrichment studies for the GO, KEGG, and DO taxonomies.</w:t>
      </w:r>
      <w:r>
        <w:rPr>
          <w:rFonts w:asciiTheme="minorHAnsi" w:hAnsiTheme="minorHAnsi" w:cstheme="minorHAnsi"/>
          <w:sz w:val="28"/>
          <w:szCs w:val="28"/>
        </w:rPr>
        <w:t xml:space="preserve"> </w:t>
      </w:r>
      <w:r w:rsidR="00D31BB0" w:rsidRPr="00D31BB0">
        <w:rPr>
          <w:rFonts w:asciiTheme="minorHAnsi" w:hAnsiTheme="minorHAnsi" w:cstheme="minorHAnsi"/>
          <w:sz w:val="28"/>
          <w:szCs w:val="28"/>
        </w:rPr>
        <w:t xml:space="preserve">The underlying feature biomarkers were screened using two distinct methods (SVM-RFE and LASSO), which produced 10 and 14 genes, respectively (Figures 9A, B). </w:t>
      </w:r>
    </w:p>
    <w:p w14:paraId="3A4B1A35" w14:textId="0A6F48C7" w:rsidR="00D549B6" w:rsidRDefault="00D31BB0" w:rsidP="00995ADA">
      <w:pPr>
        <w:spacing w:before="92" w:line="276" w:lineRule="auto"/>
        <w:jc w:val="both"/>
        <w:rPr>
          <w:rFonts w:asciiTheme="minorHAnsi" w:hAnsiTheme="minorHAnsi" w:cstheme="minorHAnsi"/>
          <w:sz w:val="28"/>
          <w:szCs w:val="28"/>
        </w:rPr>
      </w:pPr>
      <w:r w:rsidRPr="00D31BB0">
        <w:rPr>
          <w:rFonts w:asciiTheme="minorHAnsi" w:hAnsiTheme="minorHAnsi" w:cstheme="minorHAnsi"/>
          <w:sz w:val="28"/>
          <w:szCs w:val="28"/>
        </w:rPr>
        <w:t>The intersection of the two hub DEGs of the SVM-RFE, LASSO, and PPI network (IL1B and TLR2) was shown in a Venn diagram (Figure 9C). When compared to the CON group, the MI group's IL1B and TLR2 expression levels were significantly greater (Figures 9D, E)</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[7]</w:t>
      </w:r>
      <w:r w:rsidRPr="00D31BB0">
        <w:rPr>
          <w:rFonts w:asciiTheme="minorHAnsi" w:hAnsiTheme="minorHAnsi" w:cstheme="minorHAnsi"/>
          <w:sz w:val="28"/>
          <w:szCs w:val="28"/>
        </w:rPr>
        <w:t>.</w:t>
      </w:r>
    </w:p>
    <w:p w14:paraId="74A94B39" w14:textId="7B24649E" w:rsidR="00D31BB0" w:rsidRDefault="00D31BB0" w:rsidP="00995ADA">
      <w:pPr>
        <w:spacing w:line="276" w:lineRule="auto"/>
        <w:jc w:val="both"/>
      </w:pPr>
      <w:r>
        <w:lastRenderedPageBreak/>
        <w:fldChar w:fldCharType="begin"/>
      </w:r>
      <w:r>
        <w:instrText xml:space="preserve"> INCLUDEPICTURE "https://www.frontiersin.org/files/Articles/939972/fcvm-09-939972-HTML/image_m/fcvm-09-939972-g006.jpg" \* MERGEFORMATINET </w:instrText>
      </w:r>
      <w:r>
        <w:fldChar w:fldCharType="separate"/>
      </w:r>
      <w:r>
        <w:rPr>
          <w:noProof/>
        </w:rPr>
        <w:drawing>
          <wp:inline distT="0" distB="0" distL="0" distR="0" wp14:anchorId="1BA71A51" wp14:editId="7DBDF31C">
            <wp:extent cx="5613400" cy="3594100"/>
            <wp:effectExtent l="0" t="0" r="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613400" cy="3594100"/>
                    </a:xfrm>
                    <a:prstGeom prst="rect">
                      <a:avLst/>
                    </a:prstGeom>
                    <a:noFill/>
                    <a:ln>
                      <a:noFill/>
                    </a:ln>
                  </pic:spPr>
                </pic:pic>
              </a:graphicData>
            </a:graphic>
          </wp:inline>
        </w:drawing>
      </w:r>
      <w:r>
        <w:fldChar w:fldCharType="end"/>
      </w:r>
    </w:p>
    <w:p w14:paraId="14FF5AD3" w14:textId="77777777" w:rsidR="00F80DC7" w:rsidRDefault="00F80DC7" w:rsidP="00995ADA">
      <w:pPr>
        <w:spacing w:line="276" w:lineRule="auto"/>
        <w:jc w:val="both"/>
        <w:rPr>
          <w:rStyle w:val="Strong"/>
          <w:rFonts w:asciiTheme="minorHAnsi" w:hAnsiTheme="minorHAnsi"/>
          <w:caps/>
          <w:color w:val="282828"/>
          <w:sz w:val="21"/>
          <w:szCs w:val="21"/>
          <w:shd w:val="clear" w:color="auto" w:fill="FFFFFF"/>
        </w:rPr>
      </w:pPr>
    </w:p>
    <w:p w14:paraId="4DB5FF48" w14:textId="062764AA" w:rsidR="0044135A" w:rsidRDefault="0044135A" w:rsidP="00995ADA">
      <w:pPr>
        <w:spacing w:line="276" w:lineRule="auto"/>
        <w:jc w:val="both"/>
        <w:rPr>
          <w:rFonts w:asciiTheme="minorHAnsi" w:hAnsiTheme="minorHAnsi"/>
          <w:b/>
          <w:bCs/>
          <w:i/>
          <w:iCs/>
          <w:color w:val="282828"/>
          <w:sz w:val="21"/>
          <w:szCs w:val="21"/>
          <w:shd w:val="clear" w:color="auto" w:fill="FFFFFF"/>
        </w:rPr>
      </w:pPr>
      <w:r w:rsidRPr="0044135A">
        <w:rPr>
          <w:rStyle w:val="Strong"/>
          <w:rFonts w:asciiTheme="minorHAnsi" w:hAnsiTheme="minorHAnsi"/>
          <w:caps/>
          <w:color w:val="282828"/>
          <w:sz w:val="21"/>
          <w:szCs w:val="21"/>
          <w:shd w:val="clear" w:color="auto" w:fill="FFFFFF"/>
        </w:rPr>
        <w:t xml:space="preserve">FIGURE </w:t>
      </w:r>
      <w:r w:rsidR="00C95B44">
        <w:rPr>
          <w:rStyle w:val="Strong"/>
          <w:rFonts w:asciiTheme="minorHAnsi" w:hAnsiTheme="minorHAnsi"/>
          <w:caps/>
          <w:color w:val="282828"/>
          <w:sz w:val="21"/>
          <w:szCs w:val="21"/>
          <w:shd w:val="clear" w:color="auto" w:fill="FFFFFF"/>
        </w:rPr>
        <w:t>9</w:t>
      </w:r>
      <w:r w:rsidRPr="0044135A">
        <w:rPr>
          <w:rStyle w:val="Strong"/>
          <w:rFonts w:asciiTheme="minorHAnsi" w:hAnsiTheme="minorHAnsi"/>
          <w:caps/>
          <w:color w:val="282828"/>
          <w:sz w:val="21"/>
          <w:szCs w:val="21"/>
          <w:shd w:val="clear" w:color="auto" w:fill="FFFFFF"/>
        </w:rPr>
        <w:t>.</w:t>
      </w:r>
      <w:r w:rsidRPr="0044135A">
        <w:rPr>
          <w:rFonts w:asciiTheme="minorHAnsi" w:hAnsiTheme="minorHAnsi"/>
          <w:color w:val="282828"/>
          <w:sz w:val="21"/>
          <w:szCs w:val="21"/>
          <w:shd w:val="clear" w:color="auto" w:fill="FFFFFF"/>
        </w:rPr>
        <w:t> The screening of hub DEGs using machine learning and PPI. </w:t>
      </w:r>
      <w:r w:rsidRPr="0044135A">
        <w:rPr>
          <w:rFonts w:asciiTheme="minorHAnsi" w:hAnsiTheme="minorHAnsi"/>
          <w:b/>
          <w:bCs/>
          <w:color w:val="282828"/>
          <w:sz w:val="21"/>
          <w:szCs w:val="21"/>
          <w:shd w:val="clear" w:color="auto" w:fill="FFFFFF"/>
        </w:rPr>
        <w:t>(A)</w:t>
      </w:r>
      <w:r w:rsidRPr="0044135A">
        <w:rPr>
          <w:rFonts w:asciiTheme="minorHAnsi" w:hAnsiTheme="minorHAnsi"/>
          <w:color w:val="282828"/>
          <w:sz w:val="21"/>
          <w:szCs w:val="21"/>
          <w:shd w:val="clear" w:color="auto" w:fill="FFFFFF"/>
        </w:rPr>
        <w:t> 10 DEGs were obtained using the SVM-RFE algorithm. </w:t>
      </w:r>
      <w:r w:rsidRPr="0044135A">
        <w:rPr>
          <w:rFonts w:asciiTheme="minorHAnsi" w:hAnsiTheme="minorHAnsi"/>
          <w:b/>
          <w:bCs/>
          <w:color w:val="282828"/>
          <w:sz w:val="21"/>
          <w:szCs w:val="21"/>
          <w:shd w:val="clear" w:color="auto" w:fill="FFFFFF"/>
        </w:rPr>
        <w:t>(B)</w:t>
      </w:r>
      <w:r w:rsidRPr="0044135A">
        <w:rPr>
          <w:rFonts w:asciiTheme="minorHAnsi" w:hAnsiTheme="minorHAnsi"/>
          <w:color w:val="282828"/>
          <w:sz w:val="21"/>
          <w:szCs w:val="21"/>
          <w:shd w:val="clear" w:color="auto" w:fill="FFFFFF"/>
        </w:rPr>
        <w:t> 14 DEGs were obtained using the LASSO regression algorithm. </w:t>
      </w:r>
      <w:r w:rsidRPr="0044135A">
        <w:rPr>
          <w:rFonts w:asciiTheme="minorHAnsi" w:hAnsiTheme="minorHAnsi"/>
          <w:b/>
          <w:bCs/>
          <w:color w:val="282828"/>
          <w:sz w:val="21"/>
          <w:szCs w:val="21"/>
          <w:shd w:val="clear" w:color="auto" w:fill="FFFFFF"/>
        </w:rPr>
        <w:t>(C)</w:t>
      </w:r>
      <w:r w:rsidRPr="0044135A">
        <w:rPr>
          <w:rFonts w:asciiTheme="minorHAnsi" w:hAnsiTheme="minorHAnsi"/>
          <w:color w:val="282828"/>
          <w:sz w:val="21"/>
          <w:szCs w:val="21"/>
          <w:shd w:val="clear" w:color="auto" w:fill="FFFFFF"/>
        </w:rPr>
        <w:t> A Venn diagram presented the hub DEGs. </w:t>
      </w:r>
      <w:r w:rsidRPr="0044135A">
        <w:rPr>
          <w:rFonts w:asciiTheme="minorHAnsi" w:hAnsiTheme="minorHAnsi"/>
          <w:b/>
          <w:bCs/>
          <w:color w:val="282828"/>
          <w:sz w:val="21"/>
          <w:szCs w:val="21"/>
          <w:shd w:val="clear" w:color="auto" w:fill="FFFFFF"/>
        </w:rPr>
        <w:t>(D)</w:t>
      </w:r>
      <w:r w:rsidRPr="0044135A">
        <w:rPr>
          <w:rFonts w:asciiTheme="minorHAnsi" w:hAnsiTheme="minorHAnsi"/>
          <w:color w:val="282828"/>
          <w:sz w:val="21"/>
          <w:szCs w:val="21"/>
          <w:shd w:val="clear" w:color="auto" w:fill="FFFFFF"/>
        </w:rPr>
        <w:t> The expression levels of TLR2 in GSE66360. </w:t>
      </w:r>
      <w:r w:rsidRPr="0044135A">
        <w:rPr>
          <w:rFonts w:asciiTheme="minorHAnsi" w:hAnsiTheme="minorHAnsi"/>
          <w:b/>
          <w:bCs/>
          <w:color w:val="282828"/>
          <w:sz w:val="21"/>
          <w:szCs w:val="21"/>
          <w:shd w:val="clear" w:color="auto" w:fill="FFFFFF"/>
        </w:rPr>
        <w:t>(E)</w:t>
      </w:r>
      <w:r w:rsidRPr="0044135A">
        <w:rPr>
          <w:rFonts w:asciiTheme="minorHAnsi" w:hAnsiTheme="minorHAnsi"/>
          <w:color w:val="282828"/>
          <w:sz w:val="21"/>
          <w:szCs w:val="21"/>
          <w:shd w:val="clear" w:color="auto" w:fill="FFFFFF"/>
        </w:rPr>
        <w:t> The expression levels of IL1B in GSE66360.</w:t>
      </w:r>
      <w:r>
        <w:rPr>
          <w:rFonts w:asciiTheme="minorHAnsi" w:hAnsiTheme="minorHAnsi"/>
          <w:color w:val="282828"/>
          <w:sz w:val="21"/>
          <w:szCs w:val="21"/>
          <w:shd w:val="clear" w:color="auto" w:fill="FFFFFF"/>
        </w:rPr>
        <w:t xml:space="preserve"> </w:t>
      </w:r>
      <w:r>
        <w:rPr>
          <w:rFonts w:asciiTheme="minorHAnsi" w:hAnsiTheme="minorHAnsi"/>
          <w:b/>
          <w:bCs/>
          <w:i/>
          <w:iCs/>
          <w:color w:val="282828"/>
          <w:sz w:val="21"/>
          <w:szCs w:val="21"/>
          <w:shd w:val="clear" w:color="auto" w:fill="FFFFFF"/>
        </w:rPr>
        <w:t>[</w:t>
      </w:r>
      <w:r w:rsidRPr="0044135A">
        <w:rPr>
          <w:rFonts w:asciiTheme="minorHAnsi" w:hAnsiTheme="minorHAnsi"/>
          <w:b/>
          <w:bCs/>
          <w:i/>
          <w:iCs/>
          <w:color w:val="282828"/>
          <w:sz w:val="21"/>
          <w:szCs w:val="21"/>
          <w:shd w:val="clear" w:color="auto" w:fill="FFFFFF"/>
        </w:rPr>
        <w:t>Qunhui Zhang et al. (2022)</w:t>
      </w:r>
      <w:r>
        <w:rPr>
          <w:rFonts w:asciiTheme="minorHAnsi" w:hAnsiTheme="minorHAnsi"/>
          <w:b/>
          <w:bCs/>
          <w:i/>
          <w:iCs/>
          <w:color w:val="282828"/>
          <w:sz w:val="21"/>
          <w:szCs w:val="21"/>
          <w:shd w:val="clear" w:color="auto" w:fill="FFFFFF"/>
        </w:rPr>
        <w:t>]</w:t>
      </w:r>
    </w:p>
    <w:p w14:paraId="7A48409C" w14:textId="77777777" w:rsidR="006E7A19" w:rsidRDefault="006E7A19" w:rsidP="00995ADA">
      <w:pPr>
        <w:spacing w:line="276" w:lineRule="auto"/>
        <w:jc w:val="both"/>
        <w:rPr>
          <w:rFonts w:asciiTheme="minorHAnsi" w:hAnsiTheme="minorHAnsi"/>
          <w:b/>
          <w:bCs/>
          <w:i/>
          <w:iCs/>
          <w:color w:val="282828"/>
          <w:sz w:val="21"/>
          <w:szCs w:val="21"/>
          <w:shd w:val="clear" w:color="auto" w:fill="FFFFFF"/>
        </w:rPr>
      </w:pPr>
    </w:p>
    <w:p w14:paraId="73072C8C" w14:textId="7544DC76" w:rsidR="00F779C1" w:rsidRDefault="00F779C1" w:rsidP="00995ADA">
      <w:pPr>
        <w:spacing w:line="276" w:lineRule="auto"/>
        <w:jc w:val="both"/>
        <w:rPr>
          <w:rFonts w:asciiTheme="minorHAnsi" w:hAnsiTheme="minorHAnsi"/>
          <w:b/>
          <w:bCs/>
          <w:i/>
          <w:iCs/>
          <w:color w:val="282828"/>
          <w:sz w:val="21"/>
          <w:szCs w:val="21"/>
          <w:shd w:val="clear" w:color="auto" w:fill="FFFFFF"/>
        </w:rPr>
      </w:pPr>
    </w:p>
    <w:p w14:paraId="31C5770F" w14:textId="48AB30FB" w:rsidR="006E7A19" w:rsidRDefault="00F779C1" w:rsidP="00995ADA">
      <w:pPr>
        <w:spacing w:line="276" w:lineRule="auto"/>
        <w:jc w:val="both"/>
        <w:rPr>
          <w:rFonts w:asciiTheme="minorHAnsi" w:hAnsiTheme="minorHAnsi"/>
          <w:color w:val="282828"/>
          <w:sz w:val="28"/>
          <w:szCs w:val="28"/>
          <w:shd w:val="clear" w:color="auto" w:fill="FFFFFF"/>
        </w:rPr>
      </w:pPr>
      <w:r w:rsidRPr="00F779C1">
        <w:rPr>
          <w:rFonts w:asciiTheme="minorHAnsi" w:hAnsiTheme="minorHAnsi"/>
          <w:color w:val="282828"/>
          <w:sz w:val="28"/>
          <w:szCs w:val="28"/>
          <w:shd w:val="clear" w:color="auto" w:fill="FFFFFF"/>
        </w:rPr>
        <w:t xml:space="preserve">It is important to understand this study's limitations. </w:t>
      </w:r>
      <w:proofErr w:type="gramStart"/>
      <w:r w:rsidRPr="00F779C1">
        <w:rPr>
          <w:rFonts w:asciiTheme="minorHAnsi" w:hAnsiTheme="minorHAnsi"/>
          <w:color w:val="282828"/>
          <w:sz w:val="28"/>
          <w:szCs w:val="28"/>
          <w:shd w:val="clear" w:color="auto" w:fill="FFFFFF"/>
        </w:rPr>
        <w:t>First of all</w:t>
      </w:r>
      <w:proofErr w:type="gramEnd"/>
      <w:r w:rsidRPr="00F779C1">
        <w:rPr>
          <w:rFonts w:asciiTheme="minorHAnsi" w:hAnsiTheme="minorHAnsi"/>
          <w:color w:val="282828"/>
          <w:sz w:val="28"/>
          <w:szCs w:val="28"/>
          <w:shd w:val="clear" w:color="auto" w:fill="FFFFFF"/>
        </w:rPr>
        <w:t>, this research was designed as a retrospective cohort study. As a result, important clinical data could not be obtained</w:t>
      </w:r>
      <w:r w:rsidR="00A15D1C">
        <w:rPr>
          <w:rFonts w:asciiTheme="minorHAnsi" w:hAnsiTheme="minorHAnsi"/>
          <w:color w:val="282828"/>
          <w:sz w:val="28"/>
          <w:szCs w:val="28"/>
          <w:shd w:val="clear" w:color="auto" w:fill="FFFFFF"/>
        </w:rPr>
        <w:t xml:space="preserve"> </w:t>
      </w:r>
      <w:r w:rsidR="00A15D1C" w:rsidRPr="00A15D1C">
        <w:rPr>
          <w:rFonts w:asciiTheme="minorHAnsi" w:hAnsiTheme="minorHAnsi"/>
          <w:color w:val="282828"/>
          <w:sz w:val="28"/>
          <w:szCs w:val="28"/>
          <w:shd w:val="clear" w:color="auto" w:fill="FFFFFF"/>
          <w:vertAlign w:val="superscript"/>
        </w:rPr>
        <w:t>[</w:t>
      </w:r>
      <w:r w:rsidR="00A15D1C">
        <w:rPr>
          <w:rFonts w:asciiTheme="minorHAnsi" w:hAnsiTheme="minorHAnsi"/>
          <w:color w:val="282828"/>
          <w:sz w:val="28"/>
          <w:szCs w:val="28"/>
          <w:shd w:val="clear" w:color="auto" w:fill="FFFFFF"/>
          <w:vertAlign w:val="superscript"/>
        </w:rPr>
        <w:t>7</w:t>
      </w:r>
      <w:r w:rsidR="00A15D1C" w:rsidRPr="00A15D1C">
        <w:rPr>
          <w:rFonts w:asciiTheme="minorHAnsi" w:hAnsiTheme="minorHAnsi"/>
          <w:color w:val="282828"/>
          <w:sz w:val="28"/>
          <w:szCs w:val="28"/>
          <w:shd w:val="clear" w:color="auto" w:fill="FFFFFF"/>
          <w:vertAlign w:val="superscript"/>
        </w:rPr>
        <w:t>]</w:t>
      </w:r>
      <w:r w:rsidRPr="00F779C1">
        <w:rPr>
          <w:rFonts w:asciiTheme="minorHAnsi" w:hAnsiTheme="minorHAnsi"/>
          <w:color w:val="282828"/>
          <w:sz w:val="28"/>
          <w:szCs w:val="28"/>
          <w:shd w:val="clear" w:color="auto" w:fill="FFFFFF"/>
        </w:rPr>
        <w:t xml:space="preserve">. </w:t>
      </w:r>
    </w:p>
    <w:p w14:paraId="2DB124E5" w14:textId="77777777" w:rsidR="006E7A19" w:rsidRDefault="006E7A19" w:rsidP="00995ADA">
      <w:pPr>
        <w:spacing w:line="276" w:lineRule="auto"/>
        <w:jc w:val="both"/>
        <w:rPr>
          <w:rFonts w:asciiTheme="minorHAnsi" w:hAnsiTheme="minorHAnsi"/>
          <w:color w:val="282828"/>
          <w:sz w:val="28"/>
          <w:szCs w:val="28"/>
          <w:shd w:val="clear" w:color="auto" w:fill="FFFFFF"/>
        </w:rPr>
      </w:pPr>
    </w:p>
    <w:p w14:paraId="6DCA8064" w14:textId="3941F5BC" w:rsidR="00F779C1" w:rsidRPr="00F779C1" w:rsidRDefault="00F779C1" w:rsidP="00995ADA">
      <w:pPr>
        <w:spacing w:line="276" w:lineRule="auto"/>
        <w:jc w:val="both"/>
        <w:rPr>
          <w:rFonts w:asciiTheme="minorHAnsi" w:hAnsiTheme="minorHAnsi"/>
          <w:color w:val="282828"/>
          <w:sz w:val="28"/>
          <w:szCs w:val="28"/>
          <w:shd w:val="clear" w:color="auto" w:fill="FFFFFF"/>
        </w:rPr>
      </w:pPr>
      <w:r w:rsidRPr="00F779C1">
        <w:rPr>
          <w:rFonts w:asciiTheme="minorHAnsi" w:hAnsiTheme="minorHAnsi"/>
          <w:color w:val="282828"/>
          <w:sz w:val="28"/>
          <w:szCs w:val="28"/>
          <w:shd w:val="clear" w:color="auto" w:fill="FFFFFF"/>
        </w:rPr>
        <w:t>Finally, the identification of prospective research to corroborate our findings in the next days is necessary due to the function and immune cell infiltration of IL1B and TLR2 in MI as shown by bioinformatics analysis, SCS, and machine learning algorithms</w:t>
      </w:r>
      <w:r w:rsidR="00A15D1C">
        <w:rPr>
          <w:rFonts w:asciiTheme="minorHAnsi" w:hAnsiTheme="minorHAnsi"/>
          <w:color w:val="282828"/>
          <w:sz w:val="28"/>
          <w:szCs w:val="28"/>
          <w:shd w:val="clear" w:color="auto" w:fill="FFFFFF"/>
        </w:rPr>
        <w:t xml:space="preserve"> </w:t>
      </w:r>
      <w:r w:rsidR="00A15D1C" w:rsidRPr="00A15D1C">
        <w:rPr>
          <w:rFonts w:asciiTheme="minorHAnsi" w:hAnsiTheme="minorHAnsi"/>
          <w:color w:val="282828"/>
          <w:sz w:val="28"/>
          <w:szCs w:val="28"/>
          <w:shd w:val="clear" w:color="auto" w:fill="FFFFFF"/>
          <w:vertAlign w:val="superscript"/>
        </w:rPr>
        <w:t>[</w:t>
      </w:r>
      <w:r w:rsidR="00A15D1C">
        <w:rPr>
          <w:rFonts w:asciiTheme="minorHAnsi" w:hAnsiTheme="minorHAnsi"/>
          <w:color w:val="282828"/>
          <w:sz w:val="28"/>
          <w:szCs w:val="28"/>
          <w:shd w:val="clear" w:color="auto" w:fill="FFFFFF"/>
          <w:vertAlign w:val="superscript"/>
        </w:rPr>
        <w:t>7</w:t>
      </w:r>
      <w:r w:rsidR="00A15D1C" w:rsidRPr="00A15D1C">
        <w:rPr>
          <w:rFonts w:asciiTheme="minorHAnsi" w:hAnsiTheme="minorHAnsi"/>
          <w:color w:val="282828"/>
          <w:sz w:val="28"/>
          <w:szCs w:val="28"/>
          <w:shd w:val="clear" w:color="auto" w:fill="FFFFFF"/>
          <w:vertAlign w:val="superscript"/>
        </w:rPr>
        <w:t>]</w:t>
      </w:r>
      <w:r w:rsidRPr="00F779C1">
        <w:rPr>
          <w:rFonts w:asciiTheme="minorHAnsi" w:hAnsiTheme="minorHAnsi"/>
          <w:color w:val="282828"/>
          <w:sz w:val="28"/>
          <w:szCs w:val="28"/>
          <w:shd w:val="clear" w:color="auto" w:fill="FFFFFF"/>
        </w:rPr>
        <w:t>.</w:t>
      </w:r>
    </w:p>
    <w:p w14:paraId="1BE3768C" w14:textId="5A0F5741" w:rsidR="0044135A" w:rsidRPr="0044135A" w:rsidRDefault="0044135A" w:rsidP="00995ADA">
      <w:pPr>
        <w:spacing w:line="276" w:lineRule="auto"/>
        <w:jc w:val="both"/>
        <w:rPr>
          <w:rFonts w:asciiTheme="minorHAnsi" w:hAnsiTheme="minorHAnsi"/>
        </w:rPr>
      </w:pPr>
    </w:p>
    <w:p w14:paraId="11FDBB80" w14:textId="39192567" w:rsidR="004B45E7" w:rsidRPr="004B45E7" w:rsidRDefault="004B45E7" w:rsidP="00995ADA">
      <w:pPr>
        <w:spacing w:before="92" w:line="276" w:lineRule="auto"/>
        <w:jc w:val="both"/>
        <w:rPr>
          <w:rFonts w:asciiTheme="minorHAnsi" w:hAnsiTheme="minorHAnsi" w:cstheme="minorHAnsi"/>
          <w:sz w:val="20"/>
          <w:szCs w:val="20"/>
        </w:rPr>
      </w:pPr>
    </w:p>
    <w:p w14:paraId="4EF3BD4F" w14:textId="77777777" w:rsidR="006E7A19" w:rsidRDefault="006E7A19" w:rsidP="00995ADA">
      <w:pPr>
        <w:spacing w:before="92" w:line="276" w:lineRule="auto"/>
        <w:jc w:val="both"/>
        <w:rPr>
          <w:rFonts w:asciiTheme="minorHAnsi" w:hAnsiTheme="minorHAnsi" w:cstheme="minorHAnsi"/>
          <w:b/>
          <w:bCs/>
          <w:sz w:val="28"/>
          <w:szCs w:val="28"/>
        </w:rPr>
      </w:pPr>
    </w:p>
    <w:p w14:paraId="00C43924" w14:textId="77777777" w:rsidR="00995ADA" w:rsidRDefault="00995ADA" w:rsidP="00995ADA">
      <w:pPr>
        <w:spacing w:before="92" w:line="276" w:lineRule="auto"/>
        <w:jc w:val="both"/>
        <w:rPr>
          <w:rFonts w:asciiTheme="minorHAnsi" w:hAnsiTheme="minorHAnsi" w:cstheme="minorHAnsi"/>
          <w:b/>
          <w:bCs/>
          <w:sz w:val="32"/>
          <w:szCs w:val="32"/>
          <w:u w:val="single"/>
        </w:rPr>
      </w:pPr>
    </w:p>
    <w:p w14:paraId="5548FF5C" w14:textId="5D2F75BA" w:rsidR="00DA3E1C" w:rsidRPr="00A73BA6" w:rsidRDefault="00A73BA6" w:rsidP="00995ADA">
      <w:pPr>
        <w:spacing w:before="92" w:line="276" w:lineRule="auto"/>
        <w:jc w:val="both"/>
        <w:rPr>
          <w:rFonts w:asciiTheme="minorHAnsi" w:hAnsiTheme="minorHAnsi" w:cstheme="minorHAnsi"/>
          <w:b/>
          <w:bCs/>
          <w:sz w:val="32"/>
          <w:szCs w:val="32"/>
          <w:u w:val="single"/>
        </w:rPr>
      </w:pPr>
      <w:r w:rsidRPr="00A73BA6">
        <w:rPr>
          <w:rFonts w:asciiTheme="minorHAnsi" w:hAnsiTheme="minorHAnsi" w:cstheme="minorHAnsi"/>
          <w:b/>
          <w:bCs/>
          <w:sz w:val="32"/>
          <w:szCs w:val="32"/>
          <w:u w:val="single"/>
        </w:rPr>
        <w:lastRenderedPageBreak/>
        <w:t xml:space="preserve">5. </w:t>
      </w:r>
      <w:r w:rsidR="00930F9F" w:rsidRPr="00A73BA6">
        <w:rPr>
          <w:rFonts w:asciiTheme="minorHAnsi" w:hAnsiTheme="minorHAnsi" w:cstheme="minorHAnsi"/>
          <w:b/>
          <w:bCs/>
          <w:sz w:val="32"/>
          <w:szCs w:val="32"/>
          <w:u w:val="single"/>
        </w:rPr>
        <w:t>Conclusion:</w:t>
      </w:r>
    </w:p>
    <w:p w14:paraId="79C183B2" w14:textId="74F8CACE" w:rsidR="00AE23FC" w:rsidRPr="00AE23FC" w:rsidRDefault="00AE23FC" w:rsidP="00995ADA">
      <w:pPr>
        <w:spacing w:before="92" w:line="276" w:lineRule="auto"/>
        <w:jc w:val="both"/>
        <w:rPr>
          <w:rFonts w:asciiTheme="minorHAnsi" w:hAnsiTheme="minorHAnsi" w:cstheme="minorHAnsi"/>
          <w:sz w:val="28"/>
          <w:szCs w:val="28"/>
        </w:rPr>
      </w:pPr>
      <w:r w:rsidRPr="00AE23FC">
        <w:rPr>
          <w:rFonts w:asciiTheme="minorHAnsi" w:hAnsiTheme="minorHAnsi" w:cstheme="minorHAnsi"/>
          <w:sz w:val="28"/>
          <w:szCs w:val="28"/>
        </w:rPr>
        <w:t xml:space="preserve">In conclusion, the current </w:t>
      </w:r>
      <w:r>
        <w:rPr>
          <w:rFonts w:asciiTheme="minorHAnsi" w:hAnsiTheme="minorHAnsi" w:cstheme="minorHAnsi"/>
          <w:sz w:val="28"/>
          <w:szCs w:val="28"/>
        </w:rPr>
        <w:t xml:space="preserve">review </w:t>
      </w:r>
      <w:r w:rsidRPr="00AE23FC">
        <w:rPr>
          <w:rFonts w:asciiTheme="minorHAnsi" w:hAnsiTheme="minorHAnsi" w:cstheme="minorHAnsi"/>
          <w:sz w:val="28"/>
          <w:szCs w:val="28"/>
        </w:rPr>
        <w:t>work has identified the hub genes and pathways involved in the development of HF effectively. DEGs are considerably abundant in the G protein-coupled receptor binding, peroxisome, and cAMP signaling pathway, according to functional and enrichment data. According to GSEA, the gene set mostly involved in lipid digestion, fungal defense, and intestinal lipid absorption</w:t>
      </w:r>
      <w:r w:rsidR="00A15D1C">
        <w:rPr>
          <w:rFonts w:asciiTheme="minorHAnsi" w:hAnsiTheme="minorHAnsi" w:cstheme="minorHAnsi"/>
          <w:sz w:val="28"/>
          <w:szCs w:val="28"/>
        </w:rPr>
        <w:t xml:space="preserve"> </w:t>
      </w:r>
      <w:r w:rsidR="00A15D1C" w:rsidRPr="00A15D1C">
        <w:rPr>
          <w:rFonts w:asciiTheme="minorHAnsi" w:hAnsiTheme="minorHAnsi" w:cstheme="minorHAnsi"/>
          <w:sz w:val="28"/>
          <w:szCs w:val="28"/>
          <w:vertAlign w:val="superscript"/>
        </w:rPr>
        <w:t>[1-7]</w:t>
      </w:r>
    </w:p>
    <w:p w14:paraId="0FE64CF0" w14:textId="1D89F0F5" w:rsidR="00AE23FC" w:rsidRPr="00AE23FC" w:rsidRDefault="00AE23FC" w:rsidP="00995ADA">
      <w:pPr>
        <w:spacing w:before="92" w:line="276" w:lineRule="auto"/>
        <w:jc w:val="both"/>
        <w:rPr>
          <w:rFonts w:asciiTheme="minorHAnsi" w:hAnsiTheme="minorHAnsi" w:cstheme="minorHAnsi"/>
          <w:sz w:val="28"/>
          <w:szCs w:val="28"/>
        </w:rPr>
      </w:pPr>
      <w:r w:rsidRPr="00AE23FC">
        <w:rPr>
          <w:rFonts w:asciiTheme="minorHAnsi" w:hAnsiTheme="minorHAnsi" w:cstheme="minorHAnsi"/>
          <w:sz w:val="28"/>
          <w:szCs w:val="28"/>
        </w:rPr>
        <w:t>From PPI networks, we chose 7 hub genes</w:t>
      </w:r>
      <w:r>
        <w:rPr>
          <w:rFonts w:asciiTheme="minorHAnsi" w:hAnsiTheme="minorHAnsi" w:cstheme="minorHAnsi"/>
          <w:sz w:val="28"/>
          <w:szCs w:val="28"/>
        </w:rPr>
        <w:t xml:space="preserve">. </w:t>
      </w:r>
      <w:proofErr w:type="gramStart"/>
      <w:r w:rsidRPr="00AE23FC">
        <w:rPr>
          <w:rFonts w:asciiTheme="minorHAnsi" w:hAnsiTheme="minorHAnsi" w:cstheme="minorHAnsi"/>
          <w:sz w:val="28"/>
          <w:szCs w:val="28"/>
        </w:rPr>
        <w:t>Through the use of</w:t>
      </w:r>
      <w:proofErr w:type="gramEnd"/>
      <w:r w:rsidRPr="00AE23FC">
        <w:rPr>
          <w:rFonts w:asciiTheme="minorHAnsi" w:hAnsiTheme="minorHAnsi" w:cstheme="minorHAnsi"/>
          <w:sz w:val="28"/>
          <w:szCs w:val="28"/>
        </w:rPr>
        <w:t xml:space="preserve"> bioinformatics analysis of hub genes and regulatory networks, it may be possible to discover important and novel prospective targets in HF carcinogenesis, prognosis, and diagnostics</w:t>
      </w:r>
      <w:r w:rsidR="00A15D1C">
        <w:rPr>
          <w:rFonts w:asciiTheme="minorHAnsi" w:hAnsiTheme="minorHAnsi" w:cstheme="minorHAnsi"/>
          <w:sz w:val="28"/>
          <w:szCs w:val="28"/>
        </w:rPr>
        <w:t xml:space="preserve"> </w:t>
      </w:r>
      <w:r w:rsidR="00A15D1C" w:rsidRPr="0072121D">
        <w:rPr>
          <w:rFonts w:asciiTheme="minorHAnsi" w:hAnsiTheme="minorHAnsi" w:cstheme="minorHAnsi"/>
          <w:sz w:val="28"/>
          <w:szCs w:val="28"/>
          <w:vertAlign w:val="superscript"/>
        </w:rPr>
        <w:t>[</w:t>
      </w:r>
      <w:r w:rsidR="0072121D" w:rsidRPr="0072121D">
        <w:rPr>
          <w:rFonts w:asciiTheme="minorHAnsi" w:hAnsiTheme="minorHAnsi" w:cstheme="minorHAnsi"/>
          <w:sz w:val="28"/>
          <w:szCs w:val="28"/>
          <w:vertAlign w:val="superscript"/>
        </w:rPr>
        <w:t>10-15]</w:t>
      </w:r>
      <w:r w:rsidRPr="00AE23FC">
        <w:rPr>
          <w:rFonts w:asciiTheme="minorHAnsi" w:hAnsiTheme="minorHAnsi" w:cstheme="minorHAnsi"/>
          <w:sz w:val="28"/>
          <w:szCs w:val="28"/>
        </w:rPr>
        <w:t>.</w:t>
      </w:r>
    </w:p>
    <w:p w14:paraId="11223DAD" w14:textId="5F77DFE5" w:rsidR="00AE23FC" w:rsidRPr="00AE23FC" w:rsidRDefault="00AE23FC" w:rsidP="00995ADA">
      <w:pPr>
        <w:spacing w:before="92" w:line="276" w:lineRule="auto"/>
        <w:jc w:val="both"/>
        <w:rPr>
          <w:rFonts w:asciiTheme="minorHAnsi" w:hAnsiTheme="minorHAnsi" w:cstheme="minorHAnsi"/>
          <w:sz w:val="28"/>
          <w:szCs w:val="28"/>
        </w:rPr>
      </w:pPr>
      <w:r w:rsidRPr="00AE23FC">
        <w:rPr>
          <w:rFonts w:asciiTheme="minorHAnsi" w:hAnsiTheme="minorHAnsi" w:cstheme="minorHAnsi"/>
          <w:sz w:val="28"/>
          <w:szCs w:val="28"/>
        </w:rPr>
        <w:t>We looked at the potential effects of SARS-CoV-2 infection in individuals with heart failure and three different kinds of hypertension. From two separate scenarios of interactions between COVID-19 and chronic heart failure and hypertensive disorders, we were able to identify the cell signaling and gene ontology pathways</w:t>
      </w:r>
      <w:r w:rsidR="0072121D">
        <w:rPr>
          <w:rFonts w:asciiTheme="minorHAnsi" w:hAnsiTheme="minorHAnsi" w:cstheme="minorHAnsi"/>
          <w:sz w:val="28"/>
          <w:szCs w:val="28"/>
        </w:rPr>
        <w:t xml:space="preserve"> </w:t>
      </w:r>
      <w:r w:rsidR="0072121D" w:rsidRPr="0072121D">
        <w:rPr>
          <w:rFonts w:asciiTheme="minorHAnsi" w:hAnsiTheme="minorHAnsi" w:cstheme="minorHAnsi"/>
          <w:sz w:val="28"/>
          <w:szCs w:val="28"/>
          <w:vertAlign w:val="superscript"/>
        </w:rPr>
        <w:t>[16]</w:t>
      </w:r>
      <w:r w:rsidRPr="00AE23FC">
        <w:rPr>
          <w:rFonts w:asciiTheme="minorHAnsi" w:hAnsiTheme="minorHAnsi" w:cstheme="minorHAnsi"/>
          <w:sz w:val="28"/>
          <w:szCs w:val="28"/>
        </w:rPr>
        <w:t>. Although IPH, PAH, and PE are all types of hypertensions, our analysis showed that there are substantial differences in the common DEGs between each of these disorders and COVID-19</w:t>
      </w:r>
      <w:r w:rsidR="00750576">
        <w:rPr>
          <w:rFonts w:asciiTheme="minorHAnsi" w:hAnsiTheme="minorHAnsi" w:cstheme="minorHAnsi"/>
          <w:sz w:val="28"/>
          <w:szCs w:val="28"/>
        </w:rPr>
        <w:t xml:space="preserve"> </w:t>
      </w:r>
      <w:r w:rsidR="00750576" w:rsidRPr="00750576">
        <w:rPr>
          <w:rFonts w:asciiTheme="minorHAnsi" w:hAnsiTheme="minorHAnsi" w:cstheme="minorHAnsi"/>
          <w:sz w:val="28"/>
          <w:szCs w:val="28"/>
          <w:vertAlign w:val="superscript"/>
        </w:rPr>
        <w:t>[11-13]</w:t>
      </w:r>
      <w:r w:rsidRPr="00AE23FC">
        <w:rPr>
          <w:rFonts w:asciiTheme="minorHAnsi" w:hAnsiTheme="minorHAnsi" w:cstheme="minorHAnsi"/>
          <w:sz w:val="28"/>
          <w:szCs w:val="28"/>
        </w:rPr>
        <w:t>. The research's findings pinpoint the chemicals responsible for COVID-19's link to cardiovascular and hypertensive illnesses. The results of the earlier investigations, which we discussed are likewise validated and supported by these findings. The relevant genes, pathways, and networks that have been found are linked to other illnesses, which may help researchers find potential new treatments to counteract the consequences of a severe SARS-CoV-2 infection</w:t>
      </w:r>
      <w:r w:rsidR="00750576">
        <w:rPr>
          <w:rFonts w:asciiTheme="minorHAnsi" w:hAnsiTheme="minorHAnsi" w:cstheme="minorHAnsi"/>
          <w:sz w:val="28"/>
          <w:szCs w:val="28"/>
        </w:rPr>
        <w:t xml:space="preserve"> </w:t>
      </w:r>
      <w:r w:rsidR="00750576" w:rsidRPr="00750576">
        <w:rPr>
          <w:rFonts w:asciiTheme="minorHAnsi" w:hAnsiTheme="minorHAnsi" w:cstheme="minorHAnsi"/>
          <w:sz w:val="28"/>
          <w:szCs w:val="28"/>
          <w:vertAlign w:val="superscript"/>
        </w:rPr>
        <w:t>[13]</w:t>
      </w:r>
      <w:r w:rsidRPr="00AE23FC">
        <w:rPr>
          <w:rFonts w:asciiTheme="minorHAnsi" w:hAnsiTheme="minorHAnsi" w:cstheme="minorHAnsi"/>
          <w:sz w:val="28"/>
          <w:szCs w:val="28"/>
        </w:rPr>
        <w:t>.</w:t>
      </w:r>
    </w:p>
    <w:p w14:paraId="69A4C8F2" w14:textId="44AF4098" w:rsidR="00AE23FC" w:rsidRPr="00AE23FC" w:rsidRDefault="00AE23FC" w:rsidP="00995ADA">
      <w:pPr>
        <w:spacing w:before="92" w:line="276" w:lineRule="auto"/>
        <w:jc w:val="both"/>
        <w:rPr>
          <w:rFonts w:asciiTheme="minorHAnsi" w:hAnsiTheme="minorHAnsi" w:cstheme="minorHAnsi"/>
          <w:sz w:val="28"/>
          <w:szCs w:val="28"/>
        </w:rPr>
      </w:pPr>
      <w:r w:rsidRPr="00AE23FC">
        <w:rPr>
          <w:rFonts w:asciiTheme="minorHAnsi" w:hAnsiTheme="minorHAnsi" w:cstheme="minorHAnsi"/>
          <w:sz w:val="28"/>
          <w:szCs w:val="28"/>
        </w:rPr>
        <w:t>To further understand the underlying molecular process, we also discovered two hub DEGs (IL1B and TLR2) and demonstrated their possible implications in the diagnosis of MI. Immune cells that infiltrated the heart performed a significant impact in myocardial infarction. A possible medication for the therapy of MI was TCM, particularly HF</w:t>
      </w:r>
      <w:r w:rsidR="00750576">
        <w:rPr>
          <w:rFonts w:asciiTheme="minorHAnsi" w:hAnsiTheme="minorHAnsi" w:cstheme="minorHAnsi"/>
          <w:sz w:val="28"/>
          <w:szCs w:val="28"/>
        </w:rPr>
        <w:t xml:space="preserve"> </w:t>
      </w:r>
      <w:r w:rsidR="00750576" w:rsidRPr="00750576">
        <w:rPr>
          <w:rFonts w:asciiTheme="minorHAnsi" w:hAnsiTheme="minorHAnsi" w:cstheme="minorHAnsi"/>
          <w:sz w:val="28"/>
          <w:szCs w:val="28"/>
          <w:vertAlign w:val="superscript"/>
        </w:rPr>
        <w:t>[7]</w:t>
      </w:r>
      <w:r w:rsidRPr="00AE23FC">
        <w:rPr>
          <w:rFonts w:asciiTheme="minorHAnsi" w:hAnsiTheme="minorHAnsi" w:cstheme="minorHAnsi"/>
          <w:sz w:val="28"/>
          <w:szCs w:val="28"/>
        </w:rPr>
        <w:t>.</w:t>
      </w:r>
    </w:p>
    <w:p w14:paraId="211F633C" w14:textId="77777777" w:rsidR="00995ADA" w:rsidRDefault="00AE23FC" w:rsidP="00995ADA">
      <w:pPr>
        <w:spacing w:before="92" w:line="276" w:lineRule="auto"/>
        <w:jc w:val="both"/>
        <w:rPr>
          <w:rFonts w:asciiTheme="minorHAnsi" w:hAnsiTheme="minorHAnsi" w:cstheme="minorHAnsi"/>
          <w:sz w:val="28"/>
          <w:szCs w:val="28"/>
        </w:rPr>
      </w:pPr>
      <w:r w:rsidRPr="00AE23FC">
        <w:rPr>
          <w:rFonts w:asciiTheme="minorHAnsi" w:hAnsiTheme="minorHAnsi" w:cstheme="minorHAnsi"/>
          <w:sz w:val="28"/>
          <w:szCs w:val="28"/>
        </w:rPr>
        <w:t>However, further study is required to validate the results of this investigation.</w:t>
      </w:r>
    </w:p>
    <w:p w14:paraId="6C0A23E0" w14:textId="30D9730C" w:rsidR="007C3D82" w:rsidRPr="00995ADA" w:rsidRDefault="00A73BA6" w:rsidP="00995ADA">
      <w:pPr>
        <w:spacing w:before="92" w:line="276" w:lineRule="auto"/>
        <w:jc w:val="both"/>
        <w:rPr>
          <w:rFonts w:asciiTheme="minorHAnsi" w:hAnsiTheme="minorHAnsi" w:cstheme="minorHAnsi"/>
          <w:sz w:val="28"/>
          <w:szCs w:val="28"/>
        </w:rPr>
      </w:pPr>
      <w:r w:rsidRPr="00A73BA6">
        <w:rPr>
          <w:rFonts w:asciiTheme="minorHAnsi" w:hAnsiTheme="minorHAnsi" w:cstheme="minorHAnsi"/>
          <w:b/>
          <w:bCs/>
          <w:sz w:val="32"/>
          <w:szCs w:val="32"/>
          <w:u w:val="single"/>
        </w:rPr>
        <w:lastRenderedPageBreak/>
        <w:t xml:space="preserve">6. </w:t>
      </w:r>
      <w:r w:rsidR="00684791" w:rsidRPr="00A73BA6">
        <w:rPr>
          <w:rFonts w:asciiTheme="minorHAnsi" w:hAnsiTheme="minorHAnsi" w:cstheme="minorHAnsi"/>
          <w:b/>
          <w:bCs/>
          <w:sz w:val="32"/>
          <w:szCs w:val="32"/>
          <w:u w:val="single"/>
        </w:rPr>
        <w:t>Future scope:</w:t>
      </w:r>
    </w:p>
    <w:p w14:paraId="6798C225" w14:textId="77777777" w:rsidR="00AE0DE9" w:rsidRPr="006E7A19" w:rsidRDefault="00AE0DE9" w:rsidP="00995ADA">
      <w:pPr>
        <w:pStyle w:val="ListParagraph"/>
        <w:numPr>
          <w:ilvl w:val="0"/>
          <w:numId w:val="15"/>
        </w:numPr>
        <w:spacing w:before="92" w:line="276" w:lineRule="auto"/>
        <w:jc w:val="both"/>
        <w:rPr>
          <w:rFonts w:asciiTheme="minorHAnsi" w:hAnsiTheme="minorHAnsi"/>
          <w:sz w:val="28"/>
          <w:szCs w:val="28"/>
        </w:rPr>
      </w:pPr>
      <w:r w:rsidRPr="006E7A19">
        <w:rPr>
          <w:rFonts w:asciiTheme="minorHAnsi" w:hAnsiTheme="minorHAnsi"/>
          <w:sz w:val="28"/>
          <w:szCs w:val="28"/>
        </w:rPr>
        <w:t>Modern biology and medicine rely heavily on bioinformatics for the analysis of data.</w:t>
      </w:r>
    </w:p>
    <w:p w14:paraId="6A5CEB6B" w14:textId="77777777" w:rsidR="00AE0DE9" w:rsidRPr="006E7A19" w:rsidRDefault="00AE0DE9" w:rsidP="00995ADA">
      <w:pPr>
        <w:pStyle w:val="ListParagraph"/>
        <w:numPr>
          <w:ilvl w:val="0"/>
          <w:numId w:val="15"/>
        </w:numPr>
        <w:spacing w:before="92" w:line="276" w:lineRule="auto"/>
        <w:jc w:val="both"/>
        <w:rPr>
          <w:rFonts w:asciiTheme="minorHAnsi" w:hAnsiTheme="minorHAnsi"/>
          <w:sz w:val="28"/>
          <w:szCs w:val="28"/>
        </w:rPr>
      </w:pPr>
      <w:r w:rsidRPr="006E7A19">
        <w:rPr>
          <w:rFonts w:asciiTheme="minorHAnsi" w:hAnsiTheme="minorHAnsi"/>
          <w:sz w:val="28"/>
          <w:szCs w:val="28"/>
        </w:rPr>
        <w:t>A key platform for illness detection, prediction, diagnosis, and therapy is bioinformatics.</w:t>
      </w:r>
    </w:p>
    <w:p w14:paraId="09C049E2" w14:textId="77777777" w:rsidR="00AE0DE9" w:rsidRPr="006E7A19" w:rsidRDefault="00AE0DE9" w:rsidP="00995ADA">
      <w:pPr>
        <w:pStyle w:val="ListParagraph"/>
        <w:numPr>
          <w:ilvl w:val="0"/>
          <w:numId w:val="15"/>
        </w:numPr>
        <w:spacing w:before="92" w:line="276" w:lineRule="auto"/>
        <w:jc w:val="both"/>
        <w:rPr>
          <w:rFonts w:asciiTheme="minorHAnsi" w:hAnsiTheme="minorHAnsi"/>
          <w:sz w:val="28"/>
          <w:szCs w:val="28"/>
        </w:rPr>
      </w:pPr>
      <w:r w:rsidRPr="006E7A19">
        <w:rPr>
          <w:rFonts w:asciiTheme="minorHAnsi" w:hAnsiTheme="minorHAnsi"/>
          <w:sz w:val="28"/>
          <w:szCs w:val="28"/>
        </w:rPr>
        <w:t>And in the next decade, there is little doubt that this international cooperation will expand significantly.</w:t>
      </w:r>
    </w:p>
    <w:p w14:paraId="30DF06B2" w14:textId="77777777" w:rsidR="00AE0DE9" w:rsidRPr="006E7A19" w:rsidRDefault="00AE0DE9" w:rsidP="00995ADA">
      <w:pPr>
        <w:pStyle w:val="ListParagraph"/>
        <w:numPr>
          <w:ilvl w:val="0"/>
          <w:numId w:val="15"/>
        </w:numPr>
        <w:spacing w:before="92" w:line="276" w:lineRule="auto"/>
        <w:jc w:val="both"/>
        <w:rPr>
          <w:rFonts w:asciiTheme="minorHAnsi" w:hAnsiTheme="minorHAnsi"/>
          <w:sz w:val="28"/>
          <w:szCs w:val="28"/>
        </w:rPr>
      </w:pPr>
      <w:r w:rsidRPr="006E7A19">
        <w:rPr>
          <w:rFonts w:asciiTheme="minorHAnsi" w:hAnsiTheme="minorHAnsi"/>
          <w:sz w:val="28"/>
          <w:szCs w:val="28"/>
        </w:rPr>
        <w:t>Consequently, being knowledgeable in bioinformatics at this time will place you on the worldwide cooperation route as well.</w:t>
      </w:r>
    </w:p>
    <w:p w14:paraId="771098DA" w14:textId="77777777" w:rsidR="00AE0DE9" w:rsidRPr="006E7A19" w:rsidRDefault="00AE0DE9" w:rsidP="00995ADA">
      <w:pPr>
        <w:pStyle w:val="ListParagraph"/>
        <w:numPr>
          <w:ilvl w:val="0"/>
          <w:numId w:val="15"/>
        </w:numPr>
        <w:spacing w:before="92" w:line="276" w:lineRule="auto"/>
        <w:jc w:val="both"/>
        <w:rPr>
          <w:rFonts w:asciiTheme="minorHAnsi" w:hAnsiTheme="minorHAnsi"/>
          <w:sz w:val="28"/>
          <w:szCs w:val="28"/>
        </w:rPr>
      </w:pPr>
      <w:r w:rsidRPr="006E7A19">
        <w:rPr>
          <w:rFonts w:asciiTheme="minorHAnsi" w:hAnsiTheme="minorHAnsi"/>
          <w:sz w:val="28"/>
          <w:szCs w:val="28"/>
        </w:rPr>
        <w:t>There is a chance that machine learning may increase success.</w:t>
      </w:r>
    </w:p>
    <w:p w14:paraId="52C4DA41" w14:textId="77777777" w:rsidR="00AE0DE9" w:rsidRPr="006E7A19" w:rsidRDefault="00AE0DE9" w:rsidP="00995ADA">
      <w:pPr>
        <w:pStyle w:val="ListParagraph"/>
        <w:numPr>
          <w:ilvl w:val="0"/>
          <w:numId w:val="15"/>
        </w:numPr>
        <w:spacing w:before="92" w:line="276" w:lineRule="auto"/>
        <w:jc w:val="both"/>
        <w:rPr>
          <w:rFonts w:asciiTheme="minorHAnsi" w:hAnsiTheme="minorHAnsi"/>
          <w:sz w:val="28"/>
          <w:szCs w:val="28"/>
        </w:rPr>
      </w:pPr>
      <w:r w:rsidRPr="006E7A19">
        <w:rPr>
          <w:rFonts w:asciiTheme="minorHAnsi" w:hAnsiTheme="minorHAnsi"/>
          <w:sz w:val="28"/>
          <w:szCs w:val="28"/>
        </w:rPr>
        <w:t>There are several ML methods available for handling massive amounts of data.</w:t>
      </w:r>
    </w:p>
    <w:p w14:paraId="2BECA56D" w14:textId="64F5E194" w:rsidR="00AE0DE9" w:rsidRPr="006E7A19" w:rsidRDefault="00AE0DE9" w:rsidP="00995ADA">
      <w:pPr>
        <w:pStyle w:val="ListParagraph"/>
        <w:numPr>
          <w:ilvl w:val="0"/>
          <w:numId w:val="15"/>
        </w:numPr>
        <w:spacing w:before="92" w:line="276" w:lineRule="auto"/>
        <w:jc w:val="both"/>
        <w:rPr>
          <w:rFonts w:asciiTheme="minorHAnsi" w:hAnsiTheme="minorHAnsi"/>
          <w:sz w:val="28"/>
          <w:szCs w:val="28"/>
        </w:rPr>
      </w:pPr>
      <w:r w:rsidRPr="006E7A19">
        <w:rPr>
          <w:rFonts w:asciiTheme="minorHAnsi" w:hAnsiTheme="minorHAnsi"/>
          <w:sz w:val="28"/>
          <w:szCs w:val="28"/>
        </w:rPr>
        <w:t>Furthermore, it will be helpful in forecasting cardiac disorders.</w:t>
      </w:r>
    </w:p>
    <w:p w14:paraId="27A6597B" w14:textId="77777777" w:rsidR="00750576" w:rsidRDefault="00750576" w:rsidP="00A73BA6">
      <w:pPr>
        <w:spacing w:before="92" w:line="360" w:lineRule="auto"/>
        <w:jc w:val="both"/>
        <w:rPr>
          <w:sz w:val="28"/>
          <w:szCs w:val="28"/>
        </w:rPr>
      </w:pPr>
    </w:p>
    <w:p w14:paraId="2F4C0F24" w14:textId="77777777" w:rsidR="00A73BA6" w:rsidRDefault="00A73BA6" w:rsidP="00A73BA6">
      <w:pPr>
        <w:spacing w:before="92" w:line="360" w:lineRule="auto"/>
        <w:jc w:val="both"/>
        <w:rPr>
          <w:rFonts w:asciiTheme="minorHAnsi" w:hAnsiTheme="minorHAnsi" w:cstheme="minorHAnsi"/>
          <w:b/>
          <w:bCs/>
          <w:sz w:val="36"/>
          <w:szCs w:val="36"/>
        </w:rPr>
      </w:pPr>
    </w:p>
    <w:p w14:paraId="56E3789F" w14:textId="77777777" w:rsidR="00995ADA" w:rsidRDefault="00995ADA" w:rsidP="00A73BA6">
      <w:pPr>
        <w:spacing w:before="92" w:line="360" w:lineRule="auto"/>
        <w:jc w:val="both"/>
        <w:rPr>
          <w:rFonts w:asciiTheme="minorHAnsi" w:hAnsiTheme="minorHAnsi" w:cstheme="minorHAnsi"/>
          <w:b/>
          <w:bCs/>
          <w:sz w:val="36"/>
          <w:szCs w:val="36"/>
        </w:rPr>
      </w:pPr>
    </w:p>
    <w:p w14:paraId="1DAFE62D" w14:textId="77777777" w:rsidR="00995ADA" w:rsidRDefault="00995ADA" w:rsidP="00995ADA">
      <w:pPr>
        <w:spacing w:before="92" w:line="276" w:lineRule="auto"/>
        <w:jc w:val="both"/>
        <w:rPr>
          <w:rFonts w:asciiTheme="minorHAnsi" w:hAnsiTheme="minorHAnsi" w:cstheme="minorHAnsi"/>
          <w:b/>
          <w:bCs/>
          <w:sz w:val="36"/>
          <w:szCs w:val="36"/>
        </w:rPr>
      </w:pPr>
    </w:p>
    <w:p w14:paraId="1EB3154C" w14:textId="77777777" w:rsidR="00995ADA" w:rsidRDefault="00995ADA" w:rsidP="00995ADA">
      <w:pPr>
        <w:spacing w:before="92" w:line="276" w:lineRule="auto"/>
        <w:jc w:val="both"/>
        <w:rPr>
          <w:rFonts w:asciiTheme="minorHAnsi" w:hAnsiTheme="minorHAnsi" w:cstheme="minorHAnsi"/>
          <w:b/>
          <w:bCs/>
          <w:sz w:val="36"/>
          <w:szCs w:val="36"/>
        </w:rPr>
      </w:pPr>
    </w:p>
    <w:p w14:paraId="026F72F4" w14:textId="77777777" w:rsidR="00995ADA" w:rsidRDefault="00995ADA" w:rsidP="00995ADA">
      <w:pPr>
        <w:spacing w:before="92" w:line="276" w:lineRule="auto"/>
        <w:jc w:val="both"/>
        <w:rPr>
          <w:rFonts w:asciiTheme="minorHAnsi" w:hAnsiTheme="minorHAnsi" w:cstheme="minorHAnsi"/>
          <w:b/>
          <w:bCs/>
          <w:sz w:val="36"/>
          <w:szCs w:val="36"/>
        </w:rPr>
      </w:pPr>
    </w:p>
    <w:p w14:paraId="0D5188B4" w14:textId="77777777" w:rsidR="00995ADA" w:rsidRDefault="00995ADA" w:rsidP="00995ADA">
      <w:pPr>
        <w:spacing w:before="92" w:line="276" w:lineRule="auto"/>
        <w:jc w:val="both"/>
        <w:rPr>
          <w:rFonts w:asciiTheme="minorHAnsi" w:hAnsiTheme="minorHAnsi" w:cstheme="minorHAnsi"/>
          <w:b/>
          <w:bCs/>
          <w:sz w:val="36"/>
          <w:szCs w:val="36"/>
        </w:rPr>
      </w:pPr>
    </w:p>
    <w:p w14:paraId="793D8D56" w14:textId="77777777" w:rsidR="00995ADA" w:rsidRDefault="00995ADA" w:rsidP="00995ADA">
      <w:pPr>
        <w:spacing w:before="92" w:line="276" w:lineRule="auto"/>
        <w:jc w:val="both"/>
        <w:rPr>
          <w:rFonts w:asciiTheme="minorHAnsi" w:hAnsiTheme="minorHAnsi" w:cstheme="minorHAnsi"/>
          <w:b/>
          <w:bCs/>
          <w:sz w:val="36"/>
          <w:szCs w:val="36"/>
        </w:rPr>
      </w:pPr>
    </w:p>
    <w:p w14:paraId="1E453284" w14:textId="77777777" w:rsidR="00995ADA" w:rsidRDefault="00995ADA" w:rsidP="00995ADA">
      <w:pPr>
        <w:spacing w:before="92" w:line="276" w:lineRule="auto"/>
        <w:jc w:val="both"/>
        <w:rPr>
          <w:rFonts w:asciiTheme="minorHAnsi" w:hAnsiTheme="minorHAnsi" w:cstheme="minorHAnsi"/>
          <w:b/>
          <w:bCs/>
          <w:sz w:val="36"/>
          <w:szCs w:val="36"/>
        </w:rPr>
      </w:pPr>
    </w:p>
    <w:p w14:paraId="7033A116" w14:textId="77777777" w:rsidR="00995ADA" w:rsidRDefault="00995ADA" w:rsidP="00995ADA">
      <w:pPr>
        <w:spacing w:before="92" w:line="276" w:lineRule="auto"/>
        <w:jc w:val="both"/>
        <w:rPr>
          <w:rFonts w:asciiTheme="minorHAnsi" w:hAnsiTheme="minorHAnsi" w:cstheme="minorHAnsi"/>
          <w:b/>
          <w:bCs/>
          <w:sz w:val="36"/>
          <w:szCs w:val="36"/>
        </w:rPr>
      </w:pPr>
    </w:p>
    <w:p w14:paraId="3897ED76" w14:textId="77777777" w:rsidR="00995ADA" w:rsidRDefault="00995ADA" w:rsidP="00995ADA">
      <w:pPr>
        <w:spacing w:before="92" w:line="276" w:lineRule="auto"/>
        <w:jc w:val="both"/>
        <w:rPr>
          <w:rFonts w:asciiTheme="minorHAnsi" w:hAnsiTheme="minorHAnsi" w:cstheme="minorHAnsi"/>
          <w:b/>
          <w:bCs/>
          <w:sz w:val="36"/>
          <w:szCs w:val="36"/>
        </w:rPr>
      </w:pPr>
    </w:p>
    <w:p w14:paraId="4400AD05" w14:textId="4C2EC066" w:rsidR="009C2817" w:rsidRPr="00A67C25" w:rsidRDefault="007C3D82" w:rsidP="00995ADA">
      <w:pPr>
        <w:spacing w:before="92" w:line="276" w:lineRule="auto"/>
        <w:jc w:val="both"/>
        <w:rPr>
          <w:rFonts w:asciiTheme="minorHAnsi" w:hAnsiTheme="minorHAnsi" w:cstheme="minorHAnsi"/>
          <w:b/>
          <w:bCs/>
          <w:sz w:val="36"/>
          <w:szCs w:val="36"/>
        </w:rPr>
      </w:pPr>
      <w:r w:rsidRPr="00333959">
        <w:rPr>
          <w:rFonts w:asciiTheme="minorHAnsi" w:hAnsiTheme="minorHAnsi" w:cstheme="minorHAnsi"/>
          <w:b/>
          <w:bCs/>
          <w:sz w:val="36"/>
          <w:szCs w:val="36"/>
        </w:rPr>
        <w:lastRenderedPageBreak/>
        <w:t>References:</w:t>
      </w:r>
    </w:p>
    <w:p w14:paraId="12892A17" w14:textId="1588703F" w:rsidR="009C2817" w:rsidRPr="009C2817" w:rsidRDefault="009C2817" w:rsidP="00995ADA">
      <w:pPr>
        <w:pStyle w:val="ListParagraph"/>
        <w:numPr>
          <w:ilvl w:val="0"/>
          <w:numId w:val="9"/>
        </w:numPr>
        <w:spacing w:before="92" w:line="276" w:lineRule="auto"/>
        <w:jc w:val="both"/>
        <w:rPr>
          <w:rStyle w:val="Hyperlink"/>
          <w:rFonts w:asciiTheme="minorHAnsi" w:hAnsiTheme="minorHAnsi" w:cstheme="minorHAnsi"/>
          <w:color w:val="212121"/>
          <w:sz w:val="28"/>
          <w:szCs w:val="28"/>
          <w:u w:val="none"/>
          <w:shd w:val="clear" w:color="auto" w:fill="FFFFFF"/>
        </w:rPr>
      </w:pPr>
      <w:r w:rsidRPr="00310FF9">
        <w:rPr>
          <w:rFonts w:asciiTheme="minorHAnsi" w:hAnsiTheme="minorHAnsi" w:cstheme="minorHAnsi"/>
          <w:color w:val="212121"/>
          <w:sz w:val="28"/>
          <w:szCs w:val="28"/>
          <w:shd w:val="clear" w:color="auto" w:fill="FFFFFF"/>
        </w:rPr>
        <w:t>Zhang J, Wang J, Wu Y, Li W, Gong K, Zhao P. Identification of SLED1 as a Potential Predictive Biomarker and Therapeutic Target of Post-Infarct Heart Failure by Bioinformatics Analyses. Int Heart J. 2021;62(1):23-32.</w:t>
      </w:r>
      <w:r w:rsidRPr="00310FF9">
        <w:rPr>
          <w:rFonts w:asciiTheme="minorHAnsi" w:hAnsiTheme="minorHAnsi" w:cstheme="minorHAnsi"/>
          <w:sz w:val="28"/>
          <w:szCs w:val="28"/>
        </w:rPr>
        <w:t xml:space="preserve"> </w:t>
      </w:r>
      <w:r w:rsidRPr="00310FF9">
        <w:rPr>
          <w:rStyle w:val="Hyperlink"/>
          <w:rFonts w:asciiTheme="minorHAnsi" w:hAnsiTheme="minorHAnsi" w:cstheme="minorHAnsi"/>
          <w:sz w:val="28"/>
          <w:szCs w:val="28"/>
          <w:shd w:val="clear" w:color="auto" w:fill="FFFFFF"/>
        </w:rPr>
        <w:t>[Primary article]</w:t>
      </w:r>
    </w:p>
    <w:p w14:paraId="70A0CAAF" w14:textId="77777777" w:rsidR="009C2817" w:rsidRPr="00310FF9" w:rsidRDefault="009C2817" w:rsidP="00995ADA">
      <w:pPr>
        <w:pStyle w:val="ListParagraph"/>
        <w:numPr>
          <w:ilvl w:val="0"/>
          <w:numId w:val="9"/>
        </w:numPr>
        <w:spacing w:before="92" w:line="276" w:lineRule="auto"/>
        <w:jc w:val="both"/>
        <w:rPr>
          <w:rStyle w:val="Hyperlink"/>
          <w:rFonts w:asciiTheme="minorHAnsi" w:hAnsiTheme="minorHAnsi" w:cstheme="minorHAnsi"/>
          <w:color w:val="auto"/>
          <w:sz w:val="28"/>
          <w:szCs w:val="28"/>
          <w:u w:val="none"/>
        </w:rPr>
      </w:pPr>
      <w:proofErr w:type="spellStart"/>
      <w:r w:rsidRPr="00310FF9">
        <w:rPr>
          <w:rFonts w:asciiTheme="minorHAnsi" w:hAnsiTheme="minorHAnsi" w:cstheme="minorHAnsi"/>
          <w:color w:val="000000"/>
          <w:sz w:val="28"/>
          <w:szCs w:val="28"/>
          <w:shd w:val="clear" w:color="auto" w:fill="F5F5F5"/>
        </w:rPr>
        <w:t>Qianhong</w:t>
      </w:r>
      <w:proofErr w:type="spellEnd"/>
      <w:r w:rsidRPr="00310FF9">
        <w:rPr>
          <w:rFonts w:asciiTheme="minorHAnsi" w:hAnsiTheme="minorHAnsi" w:cstheme="minorHAnsi"/>
          <w:color w:val="000000"/>
          <w:sz w:val="28"/>
          <w:szCs w:val="28"/>
          <w:shd w:val="clear" w:color="auto" w:fill="F5F5F5"/>
        </w:rPr>
        <w:t xml:space="preserve"> Yang, </w:t>
      </w:r>
      <w:proofErr w:type="spellStart"/>
      <w:r w:rsidRPr="00310FF9">
        <w:rPr>
          <w:rFonts w:asciiTheme="minorHAnsi" w:hAnsiTheme="minorHAnsi" w:cstheme="minorHAnsi"/>
          <w:color w:val="000000"/>
          <w:sz w:val="28"/>
          <w:szCs w:val="28"/>
          <w:shd w:val="clear" w:color="auto" w:fill="F5F5F5"/>
        </w:rPr>
        <w:t>Xiaolu</w:t>
      </w:r>
      <w:proofErr w:type="spellEnd"/>
      <w:r w:rsidRPr="00310FF9">
        <w:rPr>
          <w:rFonts w:asciiTheme="minorHAnsi" w:hAnsiTheme="minorHAnsi" w:cstheme="minorHAnsi"/>
          <w:color w:val="000000"/>
          <w:sz w:val="28"/>
          <w:szCs w:val="28"/>
          <w:shd w:val="clear" w:color="auto" w:fill="F5F5F5"/>
        </w:rPr>
        <w:t xml:space="preserve"> Bai, Xiang Li, Wei Hu, "The Identification of Key Genes and Biological Pathways in Heart Failure by Integrated Bioinformatics Analysis", </w:t>
      </w:r>
      <w:r w:rsidRPr="00310FF9">
        <w:rPr>
          <w:rFonts w:asciiTheme="minorHAnsi" w:hAnsiTheme="minorHAnsi" w:cstheme="minorHAnsi"/>
          <w:i/>
          <w:iCs/>
          <w:color w:val="000000"/>
          <w:sz w:val="28"/>
          <w:szCs w:val="28"/>
        </w:rPr>
        <w:t>Computational and Mathematical Methods in Medicine</w:t>
      </w:r>
      <w:r w:rsidRPr="00310FF9">
        <w:rPr>
          <w:rFonts w:asciiTheme="minorHAnsi" w:hAnsiTheme="minorHAnsi" w:cstheme="minorHAnsi"/>
          <w:color w:val="000000"/>
          <w:sz w:val="28"/>
          <w:szCs w:val="28"/>
          <w:shd w:val="clear" w:color="auto" w:fill="F5F5F5"/>
        </w:rPr>
        <w:t xml:space="preserve">, vol. 2021, Article ID 3859338, 10 pages, 2021. </w:t>
      </w:r>
      <w:r w:rsidRPr="00310FF9">
        <w:rPr>
          <w:rStyle w:val="Hyperlink"/>
          <w:rFonts w:asciiTheme="minorHAnsi" w:hAnsiTheme="minorHAnsi" w:cstheme="minorHAnsi"/>
          <w:sz w:val="28"/>
          <w:szCs w:val="28"/>
          <w:shd w:val="clear" w:color="auto" w:fill="FFFFFF"/>
        </w:rPr>
        <w:t>[Primary article]</w:t>
      </w:r>
    </w:p>
    <w:p w14:paraId="2E46E3E0" w14:textId="37410C63" w:rsidR="009C2817" w:rsidRPr="009C2817" w:rsidRDefault="009C2817" w:rsidP="00995ADA">
      <w:pPr>
        <w:pStyle w:val="ListParagraph"/>
        <w:numPr>
          <w:ilvl w:val="0"/>
          <w:numId w:val="9"/>
        </w:numPr>
        <w:spacing w:before="92" w:line="276" w:lineRule="auto"/>
        <w:jc w:val="both"/>
        <w:rPr>
          <w:rFonts w:asciiTheme="minorHAnsi" w:hAnsiTheme="minorHAnsi" w:cstheme="minorHAnsi"/>
          <w:sz w:val="28"/>
          <w:szCs w:val="28"/>
        </w:rPr>
      </w:pPr>
      <w:r w:rsidRPr="00310FF9">
        <w:rPr>
          <w:rFonts w:asciiTheme="minorHAnsi" w:hAnsiTheme="minorHAnsi" w:cstheme="minorHAnsi"/>
          <w:color w:val="000000"/>
          <w:sz w:val="28"/>
          <w:szCs w:val="28"/>
          <w:shd w:val="clear" w:color="auto" w:fill="F5F5F5"/>
        </w:rPr>
        <w:t xml:space="preserve">Sheng X, </w:t>
      </w:r>
      <w:proofErr w:type="spellStart"/>
      <w:r w:rsidRPr="00310FF9">
        <w:rPr>
          <w:rFonts w:asciiTheme="minorHAnsi" w:hAnsiTheme="minorHAnsi" w:cstheme="minorHAnsi"/>
          <w:color w:val="000000"/>
          <w:sz w:val="28"/>
          <w:szCs w:val="28"/>
          <w:shd w:val="clear" w:color="auto" w:fill="F5F5F5"/>
        </w:rPr>
        <w:t>Jin</w:t>
      </w:r>
      <w:proofErr w:type="spellEnd"/>
      <w:r w:rsidRPr="00310FF9">
        <w:rPr>
          <w:rFonts w:asciiTheme="minorHAnsi" w:hAnsiTheme="minorHAnsi" w:cstheme="minorHAnsi"/>
          <w:color w:val="000000"/>
          <w:sz w:val="28"/>
          <w:szCs w:val="28"/>
          <w:shd w:val="clear" w:color="auto" w:fill="F5F5F5"/>
        </w:rPr>
        <w:t xml:space="preserve"> X, Liu Y, Fan T, Zhu Z, </w:t>
      </w:r>
      <w:proofErr w:type="spellStart"/>
      <w:r w:rsidRPr="00310FF9">
        <w:rPr>
          <w:rFonts w:asciiTheme="minorHAnsi" w:hAnsiTheme="minorHAnsi" w:cstheme="minorHAnsi"/>
          <w:color w:val="000000"/>
          <w:sz w:val="28"/>
          <w:szCs w:val="28"/>
          <w:shd w:val="clear" w:color="auto" w:fill="F5F5F5"/>
        </w:rPr>
        <w:t>Jin</w:t>
      </w:r>
      <w:proofErr w:type="spellEnd"/>
      <w:r w:rsidRPr="00310FF9">
        <w:rPr>
          <w:rFonts w:asciiTheme="minorHAnsi" w:hAnsiTheme="minorHAnsi" w:cstheme="minorHAnsi"/>
          <w:color w:val="000000"/>
          <w:sz w:val="28"/>
          <w:szCs w:val="28"/>
          <w:shd w:val="clear" w:color="auto" w:fill="F5F5F5"/>
        </w:rPr>
        <w:t xml:space="preserve"> J, Zheng G, Chen Z, Lu M, Wang Z, "The Bioinformatical Identification of Potential Biomarkers in Heart Failure Diagnosis and Treatment", </w:t>
      </w:r>
      <w:r w:rsidRPr="00310FF9">
        <w:rPr>
          <w:rFonts w:asciiTheme="minorHAnsi" w:hAnsiTheme="minorHAnsi" w:cstheme="minorHAnsi"/>
          <w:i/>
          <w:iCs/>
          <w:color w:val="000000"/>
          <w:sz w:val="28"/>
          <w:szCs w:val="28"/>
        </w:rPr>
        <w:t>Genetics Research</w:t>
      </w:r>
      <w:r w:rsidRPr="00310FF9">
        <w:rPr>
          <w:rFonts w:asciiTheme="minorHAnsi" w:hAnsiTheme="minorHAnsi" w:cstheme="minorHAnsi"/>
          <w:color w:val="000000"/>
          <w:sz w:val="28"/>
          <w:szCs w:val="28"/>
          <w:shd w:val="clear" w:color="auto" w:fill="F5F5F5"/>
        </w:rPr>
        <w:t xml:space="preserve">, vol. 2022, Article ID 8727566, 11 pages, 2022. </w:t>
      </w:r>
      <w:r w:rsidRPr="00310FF9">
        <w:rPr>
          <w:rStyle w:val="Hyperlink"/>
          <w:rFonts w:asciiTheme="minorHAnsi" w:hAnsiTheme="minorHAnsi" w:cstheme="minorHAnsi"/>
          <w:sz w:val="28"/>
          <w:szCs w:val="28"/>
          <w:shd w:val="clear" w:color="auto" w:fill="FFFFFF"/>
        </w:rPr>
        <w:t>[Primary article]</w:t>
      </w:r>
    </w:p>
    <w:p w14:paraId="60400192" w14:textId="6D2283FF" w:rsidR="009C2817" w:rsidRPr="009C2817" w:rsidRDefault="009C2817" w:rsidP="00995ADA">
      <w:pPr>
        <w:pStyle w:val="ListParagraph"/>
        <w:numPr>
          <w:ilvl w:val="0"/>
          <w:numId w:val="9"/>
        </w:numPr>
        <w:spacing w:before="92" w:line="276" w:lineRule="auto"/>
        <w:jc w:val="both"/>
        <w:rPr>
          <w:rStyle w:val="Hyperlink"/>
          <w:rFonts w:asciiTheme="minorHAnsi" w:hAnsiTheme="minorHAnsi" w:cstheme="minorHAnsi"/>
          <w:color w:val="auto"/>
          <w:sz w:val="28"/>
          <w:szCs w:val="28"/>
          <w:u w:val="none"/>
        </w:rPr>
      </w:pPr>
      <w:r w:rsidRPr="00310FF9">
        <w:rPr>
          <w:rFonts w:asciiTheme="minorHAnsi" w:hAnsiTheme="minorHAnsi" w:cstheme="minorHAnsi"/>
          <w:color w:val="333333"/>
          <w:sz w:val="28"/>
          <w:szCs w:val="28"/>
          <w:shd w:val="clear" w:color="auto" w:fill="FFFFFF"/>
        </w:rPr>
        <w:t>Kolur, V., Vastrad, B., Vastrad, C. </w:t>
      </w:r>
      <w:r w:rsidRPr="00310FF9">
        <w:rPr>
          <w:rFonts w:asciiTheme="minorHAnsi" w:hAnsiTheme="minorHAnsi" w:cstheme="minorHAnsi"/>
          <w:i/>
          <w:iCs/>
          <w:color w:val="333333"/>
          <w:sz w:val="28"/>
          <w:szCs w:val="28"/>
          <w:shd w:val="clear" w:color="auto" w:fill="FFFFFF"/>
        </w:rPr>
        <w:t>et al.</w:t>
      </w:r>
      <w:r w:rsidRPr="00310FF9">
        <w:rPr>
          <w:rFonts w:asciiTheme="minorHAnsi" w:hAnsiTheme="minorHAnsi" w:cstheme="minorHAnsi"/>
          <w:color w:val="333333"/>
          <w:sz w:val="28"/>
          <w:szCs w:val="28"/>
          <w:shd w:val="clear" w:color="auto" w:fill="FFFFFF"/>
        </w:rPr>
        <w:t> Identification of candidate biomarkers and therapeutic agents for heart failure by bioinformatics analysis. </w:t>
      </w:r>
      <w:r w:rsidRPr="00310FF9">
        <w:rPr>
          <w:rFonts w:asciiTheme="minorHAnsi" w:hAnsiTheme="minorHAnsi" w:cstheme="minorHAnsi"/>
          <w:i/>
          <w:iCs/>
          <w:color w:val="333333"/>
          <w:sz w:val="28"/>
          <w:szCs w:val="28"/>
          <w:shd w:val="clear" w:color="auto" w:fill="FFFFFF"/>
        </w:rPr>
        <w:t xml:space="preserve">BMC Cardiovasc </w:t>
      </w:r>
      <w:proofErr w:type="spellStart"/>
      <w:r w:rsidRPr="00310FF9">
        <w:rPr>
          <w:rFonts w:asciiTheme="minorHAnsi" w:hAnsiTheme="minorHAnsi" w:cstheme="minorHAnsi"/>
          <w:i/>
          <w:iCs/>
          <w:color w:val="333333"/>
          <w:sz w:val="28"/>
          <w:szCs w:val="28"/>
          <w:shd w:val="clear" w:color="auto" w:fill="FFFFFF"/>
        </w:rPr>
        <w:t>Disord</w:t>
      </w:r>
      <w:proofErr w:type="spellEnd"/>
      <w:r w:rsidRPr="00310FF9">
        <w:rPr>
          <w:rFonts w:asciiTheme="minorHAnsi" w:hAnsiTheme="minorHAnsi" w:cstheme="minorHAnsi"/>
          <w:color w:val="333333"/>
          <w:sz w:val="28"/>
          <w:szCs w:val="28"/>
          <w:shd w:val="clear" w:color="auto" w:fill="FFFFFF"/>
        </w:rPr>
        <w:t> </w:t>
      </w:r>
      <w:r w:rsidRPr="00310FF9">
        <w:rPr>
          <w:rFonts w:asciiTheme="minorHAnsi" w:hAnsiTheme="minorHAnsi" w:cstheme="minorHAnsi"/>
          <w:b/>
          <w:bCs/>
          <w:color w:val="333333"/>
          <w:sz w:val="28"/>
          <w:szCs w:val="28"/>
          <w:shd w:val="clear" w:color="auto" w:fill="FFFFFF"/>
        </w:rPr>
        <w:t>21</w:t>
      </w:r>
      <w:r w:rsidRPr="00310FF9">
        <w:rPr>
          <w:rFonts w:asciiTheme="minorHAnsi" w:hAnsiTheme="minorHAnsi" w:cstheme="minorHAnsi"/>
          <w:color w:val="333333"/>
          <w:sz w:val="28"/>
          <w:szCs w:val="28"/>
          <w:shd w:val="clear" w:color="auto" w:fill="FFFFFF"/>
        </w:rPr>
        <w:t xml:space="preserve">, 329 (2021). </w:t>
      </w:r>
      <w:r w:rsidRPr="00310FF9">
        <w:rPr>
          <w:rStyle w:val="Hyperlink"/>
          <w:rFonts w:asciiTheme="minorHAnsi" w:hAnsiTheme="minorHAnsi" w:cstheme="minorHAnsi"/>
          <w:sz w:val="28"/>
          <w:szCs w:val="28"/>
          <w:shd w:val="clear" w:color="auto" w:fill="FFFFFF"/>
        </w:rPr>
        <w:t>[Primary article]</w:t>
      </w:r>
    </w:p>
    <w:p w14:paraId="602EB7E2" w14:textId="78B470D2" w:rsidR="009C2817" w:rsidRPr="009C2817" w:rsidRDefault="009C2817" w:rsidP="00995ADA">
      <w:pPr>
        <w:pStyle w:val="ListParagraph"/>
        <w:numPr>
          <w:ilvl w:val="0"/>
          <w:numId w:val="9"/>
        </w:numPr>
        <w:spacing w:before="92" w:line="276" w:lineRule="auto"/>
        <w:jc w:val="both"/>
        <w:rPr>
          <w:rStyle w:val="Hyperlink"/>
          <w:rFonts w:asciiTheme="minorHAnsi" w:hAnsiTheme="minorHAnsi" w:cstheme="minorHAnsi"/>
          <w:color w:val="auto"/>
          <w:sz w:val="28"/>
          <w:szCs w:val="28"/>
          <w:u w:val="none"/>
        </w:rPr>
      </w:pPr>
      <w:proofErr w:type="spellStart"/>
      <w:r w:rsidRPr="00310FF9">
        <w:rPr>
          <w:rFonts w:asciiTheme="minorHAnsi" w:hAnsiTheme="minorHAnsi" w:cstheme="minorHAnsi"/>
          <w:color w:val="2A2A2A"/>
          <w:sz w:val="28"/>
          <w:szCs w:val="28"/>
          <w:shd w:val="clear" w:color="auto" w:fill="FFFFFF"/>
        </w:rPr>
        <w:t>Nashiry</w:t>
      </w:r>
      <w:proofErr w:type="spellEnd"/>
      <w:r w:rsidRPr="00310FF9">
        <w:rPr>
          <w:rFonts w:asciiTheme="minorHAnsi" w:hAnsiTheme="minorHAnsi" w:cstheme="minorHAnsi"/>
          <w:color w:val="2A2A2A"/>
          <w:sz w:val="28"/>
          <w:szCs w:val="28"/>
          <w:shd w:val="clear" w:color="auto" w:fill="FFFFFF"/>
        </w:rPr>
        <w:t xml:space="preserve"> A, Sumi S </w:t>
      </w:r>
      <w:proofErr w:type="spellStart"/>
      <w:r w:rsidRPr="00310FF9">
        <w:rPr>
          <w:rFonts w:asciiTheme="minorHAnsi" w:hAnsiTheme="minorHAnsi" w:cstheme="minorHAnsi"/>
          <w:color w:val="2A2A2A"/>
          <w:sz w:val="28"/>
          <w:szCs w:val="28"/>
          <w:shd w:val="clear" w:color="auto" w:fill="FFFFFF"/>
        </w:rPr>
        <w:t>S</w:t>
      </w:r>
      <w:proofErr w:type="spellEnd"/>
      <w:r w:rsidRPr="00310FF9">
        <w:rPr>
          <w:rFonts w:asciiTheme="minorHAnsi" w:hAnsiTheme="minorHAnsi" w:cstheme="minorHAnsi"/>
          <w:color w:val="2A2A2A"/>
          <w:sz w:val="28"/>
          <w:szCs w:val="28"/>
          <w:shd w:val="clear" w:color="auto" w:fill="FFFFFF"/>
        </w:rPr>
        <w:t xml:space="preserve">, Islam S, Quinn J M W, Moni M A, </w:t>
      </w:r>
      <w:proofErr w:type="gramStart"/>
      <w:r w:rsidRPr="00310FF9">
        <w:rPr>
          <w:rFonts w:asciiTheme="minorHAnsi" w:hAnsiTheme="minorHAnsi" w:cstheme="minorHAnsi"/>
          <w:color w:val="2A2A2A"/>
          <w:sz w:val="28"/>
          <w:szCs w:val="28"/>
          <w:shd w:val="clear" w:color="auto" w:fill="FFFFFF"/>
        </w:rPr>
        <w:t>Bioinformatics</w:t>
      </w:r>
      <w:proofErr w:type="gramEnd"/>
      <w:r w:rsidRPr="00310FF9">
        <w:rPr>
          <w:rFonts w:asciiTheme="minorHAnsi" w:hAnsiTheme="minorHAnsi" w:cstheme="minorHAnsi"/>
          <w:color w:val="2A2A2A"/>
          <w:sz w:val="28"/>
          <w:szCs w:val="28"/>
          <w:shd w:val="clear" w:color="auto" w:fill="FFFFFF"/>
        </w:rPr>
        <w:t xml:space="preserve"> and system biology approach to identify the influences of COVID-19 on cardiovascular and hypertensive comorbidities, </w:t>
      </w:r>
      <w:r w:rsidRPr="00310FF9">
        <w:rPr>
          <w:rStyle w:val="Emphasis"/>
          <w:rFonts w:asciiTheme="minorHAnsi" w:hAnsiTheme="minorHAnsi" w:cstheme="minorHAnsi"/>
          <w:color w:val="2A2A2A"/>
          <w:sz w:val="28"/>
          <w:szCs w:val="28"/>
          <w:bdr w:val="none" w:sz="0" w:space="0" w:color="auto" w:frame="1"/>
          <w:shd w:val="clear" w:color="auto" w:fill="FFFFFF"/>
        </w:rPr>
        <w:t>Briefings in Bioinformatics</w:t>
      </w:r>
      <w:r w:rsidRPr="00310FF9">
        <w:rPr>
          <w:rFonts w:asciiTheme="minorHAnsi" w:hAnsiTheme="minorHAnsi" w:cstheme="minorHAnsi"/>
          <w:color w:val="2A2A2A"/>
          <w:sz w:val="28"/>
          <w:szCs w:val="28"/>
          <w:shd w:val="clear" w:color="auto" w:fill="FFFFFF"/>
        </w:rPr>
        <w:t xml:space="preserve">, Volume 22, Issue 2, March 2021, Pages 1387–1401, </w:t>
      </w:r>
      <w:r w:rsidRPr="00310FF9">
        <w:rPr>
          <w:rStyle w:val="Hyperlink"/>
          <w:rFonts w:asciiTheme="minorHAnsi" w:hAnsiTheme="minorHAnsi" w:cstheme="minorHAnsi"/>
          <w:sz w:val="28"/>
          <w:szCs w:val="28"/>
          <w:shd w:val="clear" w:color="auto" w:fill="FFFFFF"/>
        </w:rPr>
        <w:t>[Primary article]</w:t>
      </w:r>
    </w:p>
    <w:p w14:paraId="72EED850" w14:textId="77777777" w:rsidR="009C2817" w:rsidRPr="00310FF9" w:rsidRDefault="009C2817" w:rsidP="00995ADA">
      <w:pPr>
        <w:pStyle w:val="ListParagraph"/>
        <w:numPr>
          <w:ilvl w:val="0"/>
          <w:numId w:val="9"/>
        </w:numPr>
        <w:spacing w:before="92" w:line="276" w:lineRule="auto"/>
        <w:jc w:val="both"/>
        <w:rPr>
          <w:rFonts w:asciiTheme="minorHAnsi" w:hAnsiTheme="minorHAnsi" w:cstheme="minorHAnsi"/>
          <w:sz w:val="28"/>
          <w:szCs w:val="28"/>
        </w:rPr>
      </w:pPr>
      <w:r w:rsidRPr="00310FF9">
        <w:rPr>
          <w:rFonts w:asciiTheme="minorHAnsi" w:hAnsiTheme="minorHAnsi" w:cstheme="minorHAnsi"/>
          <w:color w:val="212121"/>
          <w:sz w:val="28"/>
          <w:szCs w:val="28"/>
          <w:shd w:val="clear" w:color="auto" w:fill="FFFFFF"/>
        </w:rPr>
        <w:t xml:space="preserve">Boer RA, </w:t>
      </w:r>
      <w:proofErr w:type="spellStart"/>
      <w:r w:rsidRPr="00310FF9">
        <w:rPr>
          <w:rFonts w:asciiTheme="minorHAnsi" w:hAnsiTheme="minorHAnsi" w:cstheme="minorHAnsi"/>
          <w:color w:val="212121"/>
          <w:sz w:val="28"/>
          <w:szCs w:val="28"/>
          <w:shd w:val="clear" w:color="auto" w:fill="FFFFFF"/>
        </w:rPr>
        <w:t>Silljé</w:t>
      </w:r>
      <w:proofErr w:type="spellEnd"/>
      <w:r w:rsidRPr="00310FF9">
        <w:rPr>
          <w:rFonts w:asciiTheme="minorHAnsi" w:hAnsiTheme="minorHAnsi" w:cstheme="minorHAnsi"/>
          <w:color w:val="212121"/>
          <w:sz w:val="28"/>
          <w:szCs w:val="28"/>
          <w:shd w:val="clear" w:color="auto" w:fill="FFFFFF"/>
        </w:rPr>
        <w:t xml:space="preserve"> HHW. A combined bioinformatics, experimental and clinical approach to identify novel cardiac-specific heart failure biomarkers: is Dickkopf-3 (DKK3) a possible candidate? Eur J Heart Fail. 2020 Nov;22(11):2065-2074. </w:t>
      </w:r>
      <w:proofErr w:type="spellStart"/>
      <w:r w:rsidRPr="00310FF9">
        <w:rPr>
          <w:rFonts w:asciiTheme="minorHAnsi" w:hAnsiTheme="minorHAnsi" w:cstheme="minorHAnsi"/>
          <w:color w:val="212121"/>
          <w:sz w:val="28"/>
          <w:szCs w:val="28"/>
          <w:shd w:val="clear" w:color="auto" w:fill="FFFFFF"/>
        </w:rPr>
        <w:t>Epub</w:t>
      </w:r>
      <w:proofErr w:type="spellEnd"/>
      <w:r w:rsidRPr="00310FF9">
        <w:rPr>
          <w:rFonts w:asciiTheme="minorHAnsi" w:hAnsiTheme="minorHAnsi" w:cstheme="minorHAnsi"/>
          <w:color w:val="212121"/>
          <w:sz w:val="28"/>
          <w:szCs w:val="28"/>
          <w:shd w:val="clear" w:color="auto" w:fill="FFFFFF"/>
        </w:rPr>
        <w:t xml:space="preserve"> 2020 Sep 22. PMID: 32809235; PMCID: PMC7756877.</w:t>
      </w:r>
      <w:r w:rsidRPr="00310FF9">
        <w:rPr>
          <w:rStyle w:val="Hyperlink"/>
          <w:rFonts w:asciiTheme="minorHAnsi" w:hAnsiTheme="minorHAnsi" w:cstheme="minorHAnsi"/>
          <w:sz w:val="28"/>
          <w:szCs w:val="28"/>
          <w:shd w:val="clear" w:color="auto" w:fill="FFFFFF"/>
        </w:rPr>
        <w:t xml:space="preserve"> [Primary article]</w:t>
      </w:r>
    </w:p>
    <w:p w14:paraId="4FED76B0" w14:textId="77777777" w:rsidR="009C2817" w:rsidRPr="00310FF9" w:rsidRDefault="009C2817" w:rsidP="00995ADA">
      <w:pPr>
        <w:pStyle w:val="ListParagraph"/>
        <w:numPr>
          <w:ilvl w:val="0"/>
          <w:numId w:val="9"/>
        </w:numPr>
        <w:spacing w:line="276" w:lineRule="auto"/>
        <w:jc w:val="both"/>
        <w:rPr>
          <w:rFonts w:asciiTheme="minorHAnsi" w:hAnsiTheme="minorHAnsi" w:cstheme="minorHAnsi"/>
          <w:sz w:val="28"/>
          <w:szCs w:val="28"/>
        </w:rPr>
      </w:pPr>
      <w:proofErr w:type="spellStart"/>
      <w:r w:rsidRPr="00310FF9">
        <w:rPr>
          <w:rFonts w:asciiTheme="minorHAnsi" w:hAnsiTheme="minorHAnsi" w:cstheme="minorHAnsi"/>
          <w:color w:val="333333"/>
          <w:sz w:val="28"/>
          <w:szCs w:val="28"/>
          <w:shd w:val="clear" w:color="auto" w:fill="FFFFFF"/>
        </w:rPr>
        <w:t>Almustafa</w:t>
      </w:r>
      <w:proofErr w:type="spellEnd"/>
      <w:r w:rsidRPr="00310FF9">
        <w:rPr>
          <w:rFonts w:asciiTheme="minorHAnsi" w:hAnsiTheme="minorHAnsi" w:cstheme="minorHAnsi"/>
          <w:color w:val="333333"/>
          <w:sz w:val="28"/>
          <w:szCs w:val="28"/>
          <w:shd w:val="clear" w:color="auto" w:fill="FFFFFF"/>
        </w:rPr>
        <w:t>, K.M. Prediction of heart disease and classifiers’ sensitivity analysis. </w:t>
      </w:r>
      <w:r w:rsidRPr="00310FF9">
        <w:rPr>
          <w:rFonts w:asciiTheme="minorHAnsi" w:hAnsiTheme="minorHAnsi" w:cstheme="minorHAnsi"/>
          <w:i/>
          <w:iCs/>
          <w:color w:val="333333"/>
          <w:sz w:val="28"/>
          <w:szCs w:val="28"/>
          <w:shd w:val="clear" w:color="auto" w:fill="FFFFFF"/>
        </w:rPr>
        <w:t>BMC Bioinformatics</w:t>
      </w:r>
      <w:r w:rsidRPr="00310FF9">
        <w:rPr>
          <w:rFonts w:asciiTheme="minorHAnsi" w:hAnsiTheme="minorHAnsi" w:cstheme="minorHAnsi"/>
          <w:color w:val="333333"/>
          <w:sz w:val="28"/>
          <w:szCs w:val="28"/>
          <w:shd w:val="clear" w:color="auto" w:fill="FFFFFF"/>
        </w:rPr>
        <w:t> </w:t>
      </w:r>
      <w:r w:rsidRPr="00310FF9">
        <w:rPr>
          <w:rFonts w:asciiTheme="minorHAnsi" w:hAnsiTheme="minorHAnsi" w:cstheme="minorHAnsi"/>
          <w:b/>
          <w:bCs/>
          <w:color w:val="333333"/>
          <w:sz w:val="28"/>
          <w:szCs w:val="28"/>
          <w:shd w:val="clear" w:color="auto" w:fill="FFFFFF"/>
        </w:rPr>
        <w:t>21</w:t>
      </w:r>
      <w:r w:rsidRPr="00310FF9">
        <w:rPr>
          <w:rFonts w:asciiTheme="minorHAnsi" w:hAnsiTheme="minorHAnsi" w:cstheme="minorHAnsi"/>
          <w:color w:val="333333"/>
          <w:sz w:val="28"/>
          <w:szCs w:val="28"/>
          <w:shd w:val="clear" w:color="auto" w:fill="FFFFFF"/>
        </w:rPr>
        <w:t xml:space="preserve">, 278 (2020). </w:t>
      </w:r>
      <w:r w:rsidRPr="00310FF9">
        <w:rPr>
          <w:rStyle w:val="Hyperlink"/>
          <w:rFonts w:asciiTheme="minorHAnsi" w:hAnsiTheme="minorHAnsi" w:cstheme="minorHAnsi"/>
          <w:sz w:val="28"/>
          <w:szCs w:val="28"/>
          <w:shd w:val="clear" w:color="auto" w:fill="FFFFFF"/>
        </w:rPr>
        <w:t>[Primary article]</w:t>
      </w:r>
    </w:p>
    <w:p w14:paraId="63EF2F4D" w14:textId="77777777" w:rsidR="009C2817" w:rsidRPr="00310FF9" w:rsidRDefault="009C2817" w:rsidP="00995ADA">
      <w:pPr>
        <w:pStyle w:val="ListParagraph"/>
        <w:spacing w:before="92" w:line="276" w:lineRule="auto"/>
        <w:ind w:left="720" w:firstLine="0"/>
        <w:jc w:val="both"/>
        <w:rPr>
          <w:rFonts w:asciiTheme="minorHAnsi" w:hAnsiTheme="minorHAnsi" w:cstheme="minorHAnsi"/>
          <w:sz w:val="28"/>
          <w:szCs w:val="28"/>
        </w:rPr>
      </w:pPr>
    </w:p>
    <w:p w14:paraId="02EBBF8D" w14:textId="6B74E544" w:rsidR="00A67C25" w:rsidRPr="00750576" w:rsidRDefault="009C2817" w:rsidP="00995ADA">
      <w:pPr>
        <w:pStyle w:val="ListParagraph"/>
        <w:numPr>
          <w:ilvl w:val="0"/>
          <w:numId w:val="9"/>
        </w:numPr>
        <w:spacing w:before="92" w:line="276" w:lineRule="auto"/>
        <w:jc w:val="both"/>
        <w:rPr>
          <w:rFonts w:asciiTheme="minorHAnsi" w:hAnsiTheme="minorHAnsi" w:cstheme="minorHAnsi"/>
          <w:sz w:val="28"/>
          <w:szCs w:val="28"/>
        </w:rPr>
      </w:pPr>
      <w:r w:rsidRPr="00310FF9">
        <w:rPr>
          <w:rFonts w:asciiTheme="minorHAnsi" w:hAnsiTheme="minorHAnsi" w:cstheme="minorHAnsi"/>
          <w:color w:val="212121"/>
          <w:sz w:val="28"/>
          <w:szCs w:val="28"/>
          <w:shd w:val="clear" w:color="auto" w:fill="FFFFFF"/>
        </w:rPr>
        <w:lastRenderedPageBreak/>
        <w:t>Shen NN, Zhang ZL, Li Z, Zhang C, Li H, Wang JL, Wang J, Gu ZC. Identification of microRNA biomarkers in atrial fibrillation: A protocol for systematic review and bioinformatics analysis. Medicine (Baltimore). 2019 Jul;98(30</w:t>
      </w:r>
      <w:proofErr w:type="gramStart"/>
      <w:r w:rsidRPr="00310FF9">
        <w:rPr>
          <w:rFonts w:asciiTheme="minorHAnsi" w:hAnsiTheme="minorHAnsi" w:cstheme="minorHAnsi"/>
          <w:color w:val="212121"/>
          <w:sz w:val="28"/>
          <w:szCs w:val="28"/>
          <w:shd w:val="clear" w:color="auto" w:fill="FFFFFF"/>
        </w:rPr>
        <w:t>):e</w:t>
      </w:r>
      <w:proofErr w:type="gramEnd"/>
      <w:r w:rsidRPr="00310FF9">
        <w:rPr>
          <w:rFonts w:asciiTheme="minorHAnsi" w:hAnsiTheme="minorHAnsi" w:cstheme="minorHAnsi"/>
          <w:color w:val="212121"/>
          <w:sz w:val="28"/>
          <w:szCs w:val="28"/>
          <w:shd w:val="clear" w:color="auto" w:fill="FFFFFF"/>
        </w:rPr>
        <w:t xml:space="preserve">16538. </w:t>
      </w:r>
      <w:r w:rsidRPr="00310FF9">
        <w:rPr>
          <w:rStyle w:val="Hyperlink"/>
          <w:rFonts w:asciiTheme="minorHAnsi" w:hAnsiTheme="minorHAnsi" w:cstheme="minorHAnsi"/>
          <w:sz w:val="28"/>
          <w:szCs w:val="28"/>
          <w:shd w:val="clear" w:color="auto" w:fill="FFFFFF"/>
        </w:rPr>
        <w:t xml:space="preserve">[Primary </w:t>
      </w:r>
      <w:proofErr w:type="gramStart"/>
      <w:r w:rsidRPr="00310FF9">
        <w:rPr>
          <w:rStyle w:val="Hyperlink"/>
          <w:rFonts w:asciiTheme="minorHAnsi" w:hAnsiTheme="minorHAnsi" w:cstheme="minorHAnsi"/>
          <w:sz w:val="28"/>
          <w:szCs w:val="28"/>
          <w:shd w:val="clear" w:color="auto" w:fill="FFFFFF"/>
        </w:rPr>
        <w:t>article]</w:t>
      </w:r>
      <w:r w:rsidRPr="00310FF9">
        <w:rPr>
          <w:rFonts w:asciiTheme="minorHAnsi" w:hAnsiTheme="minorHAnsi" w:cstheme="minorHAnsi"/>
          <w:color w:val="212121"/>
          <w:sz w:val="28"/>
          <w:szCs w:val="28"/>
          <w:shd w:val="clear" w:color="auto" w:fill="FFFFFF"/>
        </w:rPr>
        <w:t>PMID</w:t>
      </w:r>
      <w:proofErr w:type="gramEnd"/>
      <w:r w:rsidRPr="00310FF9">
        <w:rPr>
          <w:rFonts w:asciiTheme="minorHAnsi" w:hAnsiTheme="minorHAnsi" w:cstheme="minorHAnsi"/>
          <w:color w:val="212121"/>
          <w:sz w:val="28"/>
          <w:szCs w:val="28"/>
          <w:shd w:val="clear" w:color="auto" w:fill="FFFFFF"/>
        </w:rPr>
        <w:t>: 31348272; PMCID: PMC6708903.</w:t>
      </w:r>
    </w:p>
    <w:p w14:paraId="0114FECD" w14:textId="1CEB3E03" w:rsidR="00A67C25" w:rsidRPr="00750576" w:rsidRDefault="00A67C25" w:rsidP="00995ADA">
      <w:pPr>
        <w:pStyle w:val="ListParagraph"/>
        <w:numPr>
          <w:ilvl w:val="0"/>
          <w:numId w:val="9"/>
        </w:numPr>
        <w:spacing w:before="92" w:line="276" w:lineRule="auto"/>
        <w:jc w:val="both"/>
        <w:rPr>
          <w:rFonts w:asciiTheme="minorHAnsi" w:hAnsiTheme="minorHAnsi" w:cstheme="minorHAnsi"/>
          <w:sz w:val="28"/>
          <w:szCs w:val="28"/>
        </w:rPr>
      </w:pPr>
      <w:r w:rsidRPr="00310FF9">
        <w:rPr>
          <w:rFonts w:asciiTheme="minorHAnsi" w:hAnsiTheme="minorHAnsi" w:cstheme="minorHAnsi"/>
          <w:color w:val="212121"/>
          <w:sz w:val="28"/>
          <w:szCs w:val="28"/>
          <w:shd w:val="clear" w:color="auto" w:fill="FFFFFF"/>
        </w:rPr>
        <w:t xml:space="preserve">Chen X, Zhang Q, Zhang Q. Predicting potential biomarkers and immune infiltration characteristics in heart failure. Math </w:t>
      </w:r>
      <w:proofErr w:type="spellStart"/>
      <w:r w:rsidRPr="00310FF9">
        <w:rPr>
          <w:rFonts w:asciiTheme="minorHAnsi" w:hAnsiTheme="minorHAnsi" w:cstheme="minorHAnsi"/>
          <w:color w:val="212121"/>
          <w:sz w:val="28"/>
          <w:szCs w:val="28"/>
          <w:shd w:val="clear" w:color="auto" w:fill="FFFFFF"/>
        </w:rPr>
        <w:t>Biosci</w:t>
      </w:r>
      <w:proofErr w:type="spellEnd"/>
      <w:r w:rsidRPr="00310FF9">
        <w:rPr>
          <w:rFonts w:asciiTheme="minorHAnsi" w:hAnsiTheme="minorHAnsi" w:cstheme="minorHAnsi"/>
          <w:color w:val="212121"/>
          <w:sz w:val="28"/>
          <w:szCs w:val="28"/>
          <w:shd w:val="clear" w:color="auto" w:fill="FFFFFF"/>
        </w:rPr>
        <w:t xml:space="preserve"> Eng. 2022 Jun 16;19(9):8671-8688. </w:t>
      </w:r>
      <w:r w:rsidRPr="00310FF9">
        <w:rPr>
          <w:rStyle w:val="Hyperlink"/>
          <w:rFonts w:asciiTheme="minorHAnsi" w:hAnsiTheme="minorHAnsi" w:cstheme="minorHAnsi"/>
          <w:sz w:val="28"/>
          <w:szCs w:val="28"/>
          <w:shd w:val="clear" w:color="auto" w:fill="FFFFFF"/>
        </w:rPr>
        <w:t>[Primary article]</w:t>
      </w:r>
    </w:p>
    <w:p w14:paraId="1AA683A5" w14:textId="07A9C2D9" w:rsidR="00A67C25" w:rsidRPr="00A67C25" w:rsidRDefault="00A67C25" w:rsidP="00995ADA">
      <w:pPr>
        <w:pStyle w:val="ListParagraph"/>
        <w:numPr>
          <w:ilvl w:val="0"/>
          <w:numId w:val="9"/>
        </w:numPr>
        <w:spacing w:line="276" w:lineRule="auto"/>
        <w:jc w:val="both"/>
        <w:rPr>
          <w:rFonts w:asciiTheme="minorHAnsi" w:hAnsiTheme="minorHAnsi" w:cstheme="minorHAnsi"/>
          <w:sz w:val="28"/>
          <w:szCs w:val="28"/>
        </w:rPr>
      </w:pPr>
      <w:r w:rsidRPr="00310FF9">
        <w:rPr>
          <w:rFonts w:asciiTheme="minorHAnsi" w:hAnsiTheme="minorHAnsi" w:cstheme="minorHAnsi"/>
          <w:color w:val="333333"/>
          <w:sz w:val="28"/>
          <w:szCs w:val="28"/>
          <w:shd w:val="clear" w:color="auto" w:fill="FFFFFF"/>
        </w:rPr>
        <w:t>Li X, Li B, Jiang H. Identification of time-series differentially expressed genes and pathways associated with heart failure post-myocardial infarction using integrated bioinformatics analysis. Mol Med Rep. 2019;19(6):5281–90.</w:t>
      </w:r>
      <w:r w:rsidRPr="00310FF9">
        <w:rPr>
          <w:rStyle w:val="Hyperlink"/>
          <w:rFonts w:asciiTheme="minorHAnsi" w:hAnsiTheme="minorHAnsi" w:cstheme="minorHAnsi"/>
          <w:sz w:val="28"/>
          <w:szCs w:val="28"/>
          <w:shd w:val="clear" w:color="auto" w:fill="FFFFFF"/>
        </w:rPr>
        <w:t xml:space="preserve"> [Primary article]</w:t>
      </w:r>
    </w:p>
    <w:p w14:paraId="0D0B8A29" w14:textId="77777777" w:rsidR="009C2817" w:rsidRPr="00310FF9" w:rsidRDefault="009C2817" w:rsidP="00995ADA">
      <w:pPr>
        <w:pStyle w:val="ListParagraph"/>
        <w:numPr>
          <w:ilvl w:val="0"/>
          <w:numId w:val="9"/>
        </w:numPr>
        <w:spacing w:before="92" w:line="276" w:lineRule="auto"/>
        <w:jc w:val="both"/>
        <w:rPr>
          <w:rFonts w:asciiTheme="minorHAnsi" w:hAnsiTheme="minorHAnsi" w:cstheme="minorHAnsi"/>
          <w:sz w:val="28"/>
          <w:szCs w:val="28"/>
        </w:rPr>
      </w:pPr>
      <w:proofErr w:type="spellStart"/>
      <w:r w:rsidRPr="00310FF9">
        <w:rPr>
          <w:rFonts w:asciiTheme="minorHAnsi" w:hAnsiTheme="minorHAnsi" w:cstheme="minorHAnsi"/>
          <w:color w:val="212121"/>
          <w:sz w:val="28"/>
          <w:szCs w:val="28"/>
          <w:shd w:val="clear" w:color="auto" w:fill="FFFFFF"/>
        </w:rPr>
        <w:t>Peirlinck</w:t>
      </w:r>
      <w:proofErr w:type="spellEnd"/>
      <w:r w:rsidRPr="00310FF9">
        <w:rPr>
          <w:rFonts w:asciiTheme="minorHAnsi" w:hAnsiTheme="minorHAnsi" w:cstheme="minorHAnsi"/>
          <w:color w:val="212121"/>
          <w:sz w:val="28"/>
          <w:szCs w:val="28"/>
          <w:shd w:val="clear" w:color="auto" w:fill="FFFFFF"/>
        </w:rPr>
        <w:t xml:space="preserve"> M, </w:t>
      </w:r>
      <w:proofErr w:type="spellStart"/>
      <w:r w:rsidRPr="00310FF9">
        <w:rPr>
          <w:rFonts w:asciiTheme="minorHAnsi" w:hAnsiTheme="minorHAnsi" w:cstheme="minorHAnsi"/>
          <w:color w:val="212121"/>
          <w:sz w:val="28"/>
          <w:szCs w:val="28"/>
          <w:shd w:val="clear" w:color="auto" w:fill="FFFFFF"/>
        </w:rPr>
        <w:t>Sahli</w:t>
      </w:r>
      <w:proofErr w:type="spellEnd"/>
      <w:r w:rsidRPr="00310FF9">
        <w:rPr>
          <w:rFonts w:asciiTheme="minorHAnsi" w:hAnsiTheme="minorHAnsi" w:cstheme="minorHAnsi"/>
          <w:color w:val="212121"/>
          <w:sz w:val="28"/>
          <w:szCs w:val="28"/>
          <w:shd w:val="clear" w:color="auto" w:fill="FFFFFF"/>
        </w:rPr>
        <w:t xml:space="preserve"> </w:t>
      </w:r>
      <w:proofErr w:type="spellStart"/>
      <w:r w:rsidRPr="00310FF9">
        <w:rPr>
          <w:rFonts w:asciiTheme="minorHAnsi" w:hAnsiTheme="minorHAnsi" w:cstheme="minorHAnsi"/>
          <w:color w:val="212121"/>
          <w:sz w:val="28"/>
          <w:szCs w:val="28"/>
          <w:shd w:val="clear" w:color="auto" w:fill="FFFFFF"/>
        </w:rPr>
        <w:t>Costabal</w:t>
      </w:r>
      <w:proofErr w:type="spellEnd"/>
      <w:r w:rsidRPr="00310FF9">
        <w:rPr>
          <w:rFonts w:asciiTheme="minorHAnsi" w:hAnsiTheme="minorHAnsi" w:cstheme="minorHAnsi"/>
          <w:color w:val="212121"/>
          <w:sz w:val="28"/>
          <w:szCs w:val="28"/>
          <w:shd w:val="clear" w:color="auto" w:fill="FFFFFF"/>
        </w:rPr>
        <w:t xml:space="preserve"> F, Sack KL, Choy JS, </w:t>
      </w:r>
      <w:proofErr w:type="spellStart"/>
      <w:r w:rsidRPr="00310FF9">
        <w:rPr>
          <w:rFonts w:asciiTheme="minorHAnsi" w:hAnsiTheme="minorHAnsi" w:cstheme="minorHAnsi"/>
          <w:color w:val="212121"/>
          <w:sz w:val="28"/>
          <w:szCs w:val="28"/>
          <w:shd w:val="clear" w:color="auto" w:fill="FFFFFF"/>
        </w:rPr>
        <w:t>Kassab</w:t>
      </w:r>
      <w:proofErr w:type="spellEnd"/>
      <w:r w:rsidRPr="00310FF9">
        <w:rPr>
          <w:rFonts w:asciiTheme="minorHAnsi" w:hAnsiTheme="minorHAnsi" w:cstheme="minorHAnsi"/>
          <w:color w:val="212121"/>
          <w:sz w:val="28"/>
          <w:szCs w:val="28"/>
          <w:shd w:val="clear" w:color="auto" w:fill="FFFFFF"/>
        </w:rPr>
        <w:t xml:space="preserve"> GS, </w:t>
      </w:r>
      <w:proofErr w:type="spellStart"/>
      <w:r w:rsidRPr="00310FF9">
        <w:rPr>
          <w:rFonts w:asciiTheme="minorHAnsi" w:hAnsiTheme="minorHAnsi" w:cstheme="minorHAnsi"/>
          <w:color w:val="212121"/>
          <w:sz w:val="28"/>
          <w:szCs w:val="28"/>
          <w:shd w:val="clear" w:color="auto" w:fill="FFFFFF"/>
        </w:rPr>
        <w:t>Guccione</w:t>
      </w:r>
      <w:proofErr w:type="spellEnd"/>
      <w:r w:rsidRPr="00310FF9">
        <w:rPr>
          <w:rFonts w:asciiTheme="minorHAnsi" w:hAnsiTheme="minorHAnsi" w:cstheme="minorHAnsi"/>
          <w:color w:val="212121"/>
          <w:sz w:val="28"/>
          <w:szCs w:val="28"/>
          <w:shd w:val="clear" w:color="auto" w:fill="FFFFFF"/>
        </w:rPr>
        <w:t xml:space="preserve"> JM, De </w:t>
      </w:r>
      <w:proofErr w:type="spellStart"/>
      <w:r w:rsidRPr="00310FF9">
        <w:rPr>
          <w:rFonts w:asciiTheme="minorHAnsi" w:hAnsiTheme="minorHAnsi" w:cstheme="minorHAnsi"/>
          <w:color w:val="212121"/>
          <w:sz w:val="28"/>
          <w:szCs w:val="28"/>
          <w:shd w:val="clear" w:color="auto" w:fill="FFFFFF"/>
        </w:rPr>
        <w:t>Beule</w:t>
      </w:r>
      <w:proofErr w:type="spellEnd"/>
      <w:r w:rsidRPr="00310FF9">
        <w:rPr>
          <w:rFonts w:asciiTheme="minorHAnsi" w:hAnsiTheme="minorHAnsi" w:cstheme="minorHAnsi"/>
          <w:color w:val="212121"/>
          <w:sz w:val="28"/>
          <w:szCs w:val="28"/>
          <w:shd w:val="clear" w:color="auto" w:fill="FFFFFF"/>
        </w:rPr>
        <w:t xml:space="preserve"> M, </w:t>
      </w:r>
      <w:proofErr w:type="spellStart"/>
      <w:r w:rsidRPr="00310FF9">
        <w:rPr>
          <w:rFonts w:asciiTheme="minorHAnsi" w:hAnsiTheme="minorHAnsi" w:cstheme="minorHAnsi"/>
          <w:color w:val="212121"/>
          <w:sz w:val="28"/>
          <w:szCs w:val="28"/>
          <w:shd w:val="clear" w:color="auto" w:fill="FFFFFF"/>
        </w:rPr>
        <w:t>Segers</w:t>
      </w:r>
      <w:proofErr w:type="spellEnd"/>
      <w:r w:rsidRPr="00310FF9">
        <w:rPr>
          <w:rFonts w:asciiTheme="minorHAnsi" w:hAnsiTheme="minorHAnsi" w:cstheme="minorHAnsi"/>
          <w:color w:val="212121"/>
          <w:sz w:val="28"/>
          <w:szCs w:val="28"/>
          <w:shd w:val="clear" w:color="auto" w:fill="FFFFFF"/>
        </w:rPr>
        <w:t xml:space="preserve"> P, Kuhl E. Using machine learning to characterize heart failure across the scales. </w:t>
      </w:r>
      <w:proofErr w:type="spellStart"/>
      <w:r w:rsidRPr="00310FF9">
        <w:rPr>
          <w:rFonts w:asciiTheme="minorHAnsi" w:hAnsiTheme="minorHAnsi" w:cstheme="minorHAnsi"/>
          <w:color w:val="212121"/>
          <w:sz w:val="28"/>
          <w:szCs w:val="28"/>
          <w:shd w:val="clear" w:color="auto" w:fill="FFFFFF"/>
        </w:rPr>
        <w:t>Biomech</w:t>
      </w:r>
      <w:proofErr w:type="spellEnd"/>
      <w:r w:rsidRPr="00310FF9">
        <w:rPr>
          <w:rFonts w:asciiTheme="minorHAnsi" w:hAnsiTheme="minorHAnsi" w:cstheme="minorHAnsi"/>
          <w:color w:val="212121"/>
          <w:sz w:val="28"/>
          <w:szCs w:val="28"/>
          <w:shd w:val="clear" w:color="auto" w:fill="FFFFFF"/>
        </w:rPr>
        <w:t xml:space="preserve"> Model </w:t>
      </w:r>
      <w:proofErr w:type="spellStart"/>
      <w:r w:rsidRPr="00310FF9">
        <w:rPr>
          <w:rFonts w:asciiTheme="minorHAnsi" w:hAnsiTheme="minorHAnsi" w:cstheme="minorHAnsi"/>
          <w:color w:val="212121"/>
          <w:sz w:val="28"/>
          <w:szCs w:val="28"/>
          <w:shd w:val="clear" w:color="auto" w:fill="FFFFFF"/>
        </w:rPr>
        <w:t>Mechanobiol</w:t>
      </w:r>
      <w:proofErr w:type="spellEnd"/>
      <w:r w:rsidRPr="00310FF9">
        <w:rPr>
          <w:rFonts w:asciiTheme="minorHAnsi" w:hAnsiTheme="minorHAnsi" w:cstheme="minorHAnsi"/>
          <w:color w:val="212121"/>
          <w:sz w:val="28"/>
          <w:szCs w:val="28"/>
          <w:shd w:val="clear" w:color="auto" w:fill="FFFFFF"/>
        </w:rPr>
        <w:t xml:space="preserve">. 2019 Dec;18(6):1987-2001. </w:t>
      </w:r>
      <w:r w:rsidRPr="00310FF9">
        <w:rPr>
          <w:rStyle w:val="Hyperlink"/>
          <w:rFonts w:asciiTheme="minorHAnsi" w:hAnsiTheme="minorHAnsi" w:cstheme="minorHAnsi"/>
          <w:sz w:val="28"/>
          <w:szCs w:val="28"/>
          <w:shd w:val="clear" w:color="auto" w:fill="FFFFFF"/>
        </w:rPr>
        <w:t xml:space="preserve">[Primary </w:t>
      </w:r>
      <w:proofErr w:type="gramStart"/>
      <w:r w:rsidRPr="00310FF9">
        <w:rPr>
          <w:rStyle w:val="Hyperlink"/>
          <w:rFonts w:asciiTheme="minorHAnsi" w:hAnsiTheme="minorHAnsi" w:cstheme="minorHAnsi"/>
          <w:sz w:val="28"/>
          <w:szCs w:val="28"/>
          <w:shd w:val="clear" w:color="auto" w:fill="FFFFFF"/>
        </w:rPr>
        <w:t>article]</w:t>
      </w:r>
      <w:proofErr w:type="spellStart"/>
      <w:r w:rsidRPr="00310FF9">
        <w:rPr>
          <w:rFonts w:asciiTheme="minorHAnsi" w:hAnsiTheme="minorHAnsi" w:cstheme="minorHAnsi"/>
          <w:color w:val="212121"/>
          <w:sz w:val="28"/>
          <w:szCs w:val="28"/>
          <w:shd w:val="clear" w:color="auto" w:fill="FFFFFF"/>
        </w:rPr>
        <w:t>Epub</w:t>
      </w:r>
      <w:proofErr w:type="spellEnd"/>
      <w:proofErr w:type="gramEnd"/>
      <w:r w:rsidRPr="00310FF9">
        <w:rPr>
          <w:rFonts w:asciiTheme="minorHAnsi" w:hAnsiTheme="minorHAnsi" w:cstheme="minorHAnsi"/>
          <w:color w:val="212121"/>
          <w:sz w:val="28"/>
          <w:szCs w:val="28"/>
          <w:shd w:val="clear" w:color="auto" w:fill="FFFFFF"/>
        </w:rPr>
        <w:t xml:space="preserve"> 2019 Jun 25. PMID: 31240511.</w:t>
      </w:r>
    </w:p>
    <w:p w14:paraId="0EBFF308" w14:textId="77777777" w:rsidR="009C2817" w:rsidRPr="00310FF9" w:rsidRDefault="009C2817" w:rsidP="00995ADA">
      <w:pPr>
        <w:pStyle w:val="ListParagraph"/>
        <w:numPr>
          <w:ilvl w:val="0"/>
          <w:numId w:val="9"/>
        </w:numPr>
        <w:spacing w:before="92" w:line="276" w:lineRule="auto"/>
        <w:jc w:val="both"/>
        <w:rPr>
          <w:rFonts w:asciiTheme="minorHAnsi" w:hAnsiTheme="minorHAnsi" w:cstheme="minorHAnsi"/>
          <w:sz w:val="28"/>
          <w:szCs w:val="28"/>
        </w:rPr>
      </w:pPr>
      <w:r w:rsidRPr="00310FF9">
        <w:rPr>
          <w:rFonts w:asciiTheme="minorHAnsi" w:hAnsiTheme="minorHAnsi" w:cstheme="minorHAnsi"/>
          <w:bCs/>
          <w:sz w:val="28"/>
          <w:szCs w:val="28"/>
        </w:rPr>
        <w:t xml:space="preserve">Cameron R. Olsen, Robert J. Mentz, Kevin J. </w:t>
      </w:r>
      <w:proofErr w:type="spellStart"/>
      <w:r w:rsidRPr="00310FF9">
        <w:rPr>
          <w:rFonts w:asciiTheme="minorHAnsi" w:hAnsiTheme="minorHAnsi" w:cstheme="minorHAnsi"/>
          <w:bCs/>
          <w:sz w:val="28"/>
          <w:szCs w:val="28"/>
        </w:rPr>
        <w:t>Anstrom</w:t>
      </w:r>
      <w:proofErr w:type="spellEnd"/>
      <w:r w:rsidRPr="00310FF9">
        <w:rPr>
          <w:rFonts w:asciiTheme="minorHAnsi" w:hAnsiTheme="minorHAnsi" w:cstheme="minorHAnsi"/>
          <w:bCs/>
          <w:sz w:val="28"/>
          <w:szCs w:val="28"/>
        </w:rPr>
        <w:t xml:space="preserve">, David Page, </w:t>
      </w:r>
      <w:proofErr w:type="spellStart"/>
      <w:r w:rsidRPr="00310FF9">
        <w:rPr>
          <w:rFonts w:asciiTheme="minorHAnsi" w:hAnsiTheme="minorHAnsi" w:cstheme="minorHAnsi"/>
          <w:bCs/>
          <w:sz w:val="28"/>
          <w:szCs w:val="28"/>
        </w:rPr>
        <w:t>Priyesh</w:t>
      </w:r>
      <w:proofErr w:type="spellEnd"/>
      <w:r w:rsidRPr="00310FF9">
        <w:rPr>
          <w:rFonts w:asciiTheme="minorHAnsi" w:hAnsiTheme="minorHAnsi" w:cstheme="minorHAnsi"/>
          <w:bCs/>
          <w:sz w:val="28"/>
          <w:szCs w:val="28"/>
        </w:rPr>
        <w:t xml:space="preserve"> A. Patel, Clinical applications of machine learning in the diagnosis, classification, and prediction of heart failure, American Heart </w:t>
      </w:r>
      <w:proofErr w:type="spellStart"/>
      <w:proofErr w:type="gramStart"/>
      <w:r w:rsidRPr="00310FF9">
        <w:rPr>
          <w:rFonts w:asciiTheme="minorHAnsi" w:hAnsiTheme="minorHAnsi" w:cstheme="minorHAnsi"/>
          <w:bCs/>
          <w:sz w:val="28"/>
          <w:szCs w:val="28"/>
        </w:rPr>
        <w:t>Journal,Volume</w:t>
      </w:r>
      <w:proofErr w:type="spellEnd"/>
      <w:proofErr w:type="gramEnd"/>
      <w:r w:rsidRPr="00310FF9">
        <w:rPr>
          <w:rFonts w:asciiTheme="minorHAnsi" w:hAnsiTheme="minorHAnsi" w:cstheme="minorHAnsi"/>
          <w:bCs/>
          <w:sz w:val="28"/>
          <w:szCs w:val="28"/>
        </w:rPr>
        <w:t xml:space="preserve"> 229,2020, Pages 1-17, ISSN 0002-8703, </w:t>
      </w:r>
      <w:r w:rsidRPr="00310FF9">
        <w:rPr>
          <w:rStyle w:val="Hyperlink"/>
          <w:rFonts w:asciiTheme="minorHAnsi" w:hAnsiTheme="minorHAnsi" w:cstheme="minorHAnsi"/>
          <w:sz w:val="28"/>
          <w:szCs w:val="28"/>
          <w:shd w:val="clear" w:color="auto" w:fill="FFFFFF"/>
        </w:rPr>
        <w:t>[Primary article]</w:t>
      </w:r>
    </w:p>
    <w:p w14:paraId="03A75004" w14:textId="2F750FDA" w:rsidR="009C2817" w:rsidRPr="00750576" w:rsidRDefault="009C2817" w:rsidP="00995ADA">
      <w:pPr>
        <w:pStyle w:val="ListParagraph"/>
        <w:numPr>
          <w:ilvl w:val="0"/>
          <w:numId w:val="9"/>
        </w:numPr>
        <w:spacing w:line="276" w:lineRule="auto"/>
        <w:jc w:val="both"/>
        <w:rPr>
          <w:rFonts w:asciiTheme="minorHAnsi" w:hAnsiTheme="minorHAnsi" w:cstheme="minorHAnsi"/>
          <w:sz w:val="28"/>
          <w:szCs w:val="28"/>
        </w:rPr>
      </w:pPr>
      <w:r w:rsidRPr="00310FF9">
        <w:rPr>
          <w:rFonts w:asciiTheme="minorHAnsi" w:hAnsiTheme="minorHAnsi" w:cstheme="minorHAnsi"/>
          <w:color w:val="212121"/>
          <w:sz w:val="28"/>
          <w:szCs w:val="28"/>
          <w:shd w:val="clear" w:color="auto" w:fill="FFFFFF"/>
        </w:rPr>
        <w:t xml:space="preserve">Chen XM, Cao F, Zhang HM, Chen HR, Zhang JD, </w:t>
      </w:r>
      <w:proofErr w:type="spellStart"/>
      <w:r w:rsidRPr="00310FF9">
        <w:rPr>
          <w:rFonts w:asciiTheme="minorHAnsi" w:hAnsiTheme="minorHAnsi" w:cstheme="minorHAnsi"/>
          <w:color w:val="212121"/>
          <w:sz w:val="28"/>
          <w:szCs w:val="28"/>
          <w:shd w:val="clear" w:color="auto" w:fill="FFFFFF"/>
        </w:rPr>
        <w:t>Zhi</w:t>
      </w:r>
      <w:proofErr w:type="spellEnd"/>
      <w:r w:rsidRPr="00310FF9">
        <w:rPr>
          <w:rFonts w:asciiTheme="minorHAnsi" w:hAnsiTheme="minorHAnsi" w:cstheme="minorHAnsi"/>
          <w:color w:val="212121"/>
          <w:sz w:val="28"/>
          <w:szCs w:val="28"/>
          <w:shd w:val="clear" w:color="auto" w:fill="FFFFFF"/>
        </w:rPr>
        <w:t xml:space="preserve"> P, Li ZY, Wang YX, Lu XC. [Exploration of omics mechanism and drug prediction of coronavirus-induced heart failure based on clinical bioinformatics]. </w:t>
      </w:r>
      <w:proofErr w:type="spellStart"/>
      <w:r w:rsidRPr="00310FF9">
        <w:rPr>
          <w:rFonts w:asciiTheme="minorHAnsi" w:hAnsiTheme="minorHAnsi" w:cstheme="minorHAnsi"/>
          <w:color w:val="212121"/>
          <w:sz w:val="28"/>
          <w:szCs w:val="28"/>
          <w:shd w:val="clear" w:color="auto" w:fill="FFFFFF"/>
        </w:rPr>
        <w:t>Zhonghua</w:t>
      </w:r>
      <w:proofErr w:type="spellEnd"/>
      <w:r w:rsidRPr="00310FF9">
        <w:rPr>
          <w:rFonts w:asciiTheme="minorHAnsi" w:hAnsiTheme="minorHAnsi" w:cstheme="minorHAnsi"/>
          <w:color w:val="212121"/>
          <w:sz w:val="28"/>
          <w:szCs w:val="28"/>
          <w:shd w:val="clear" w:color="auto" w:fill="FFFFFF"/>
        </w:rPr>
        <w:t xml:space="preserve"> Xin </w:t>
      </w:r>
      <w:proofErr w:type="spellStart"/>
      <w:r w:rsidRPr="00310FF9">
        <w:rPr>
          <w:rFonts w:asciiTheme="minorHAnsi" w:hAnsiTheme="minorHAnsi" w:cstheme="minorHAnsi"/>
          <w:color w:val="212121"/>
          <w:sz w:val="28"/>
          <w:szCs w:val="28"/>
          <w:shd w:val="clear" w:color="auto" w:fill="FFFFFF"/>
        </w:rPr>
        <w:t>Xue</w:t>
      </w:r>
      <w:proofErr w:type="spellEnd"/>
      <w:r w:rsidRPr="00310FF9">
        <w:rPr>
          <w:rFonts w:asciiTheme="minorHAnsi" w:hAnsiTheme="minorHAnsi" w:cstheme="minorHAnsi"/>
          <w:color w:val="212121"/>
          <w:sz w:val="28"/>
          <w:szCs w:val="28"/>
          <w:shd w:val="clear" w:color="auto" w:fill="FFFFFF"/>
        </w:rPr>
        <w:t xml:space="preserve"> Guan Bing Za </w:t>
      </w:r>
      <w:proofErr w:type="spellStart"/>
      <w:r w:rsidRPr="00310FF9">
        <w:rPr>
          <w:rFonts w:asciiTheme="minorHAnsi" w:hAnsiTheme="minorHAnsi" w:cstheme="minorHAnsi"/>
          <w:color w:val="212121"/>
          <w:sz w:val="28"/>
          <w:szCs w:val="28"/>
          <w:shd w:val="clear" w:color="auto" w:fill="FFFFFF"/>
        </w:rPr>
        <w:t>Zhi</w:t>
      </w:r>
      <w:proofErr w:type="spellEnd"/>
      <w:r w:rsidRPr="00310FF9">
        <w:rPr>
          <w:rFonts w:asciiTheme="minorHAnsi" w:hAnsiTheme="minorHAnsi" w:cstheme="minorHAnsi"/>
          <w:color w:val="212121"/>
          <w:sz w:val="28"/>
          <w:szCs w:val="28"/>
          <w:shd w:val="clear" w:color="auto" w:fill="FFFFFF"/>
        </w:rPr>
        <w:t>. 2020 Jul 24;48(7):587-592. Chinese. PMID: 32228827.</w:t>
      </w:r>
      <w:r w:rsidRPr="00310FF9">
        <w:rPr>
          <w:rStyle w:val="Hyperlink"/>
          <w:rFonts w:asciiTheme="minorHAnsi" w:hAnsiTheme="minorHAnsi" w:cstheme="minorHAnsi"/>
          <w:sz w:val="28"/>
          <w:szCs w:val="28"/>
          <w:shd w:val="clear" w:color="auto" w:fill="FFFFFF"/>
        </w:rPr>
        <w:t xml:space="preserve"> [Primary article]</w:t>
      </w:r>
    </w:p>
    <w:p w14:paraId="44B56C97" w14:textId="6F9747C5" w:rsidR="009C2817" w:rsidRPr="00995ADA" w:rsidRDefault="009C2817" w:rsidP="00995ADA">
      <w:pPr>
        <w:pStyle w:val="ListParagraph"/>
        <w:numPr>
          <w:ilvl w:val="0"/>
          <w:numId w:val="9"/>
        </w:numPr>
        <w:spacing w:line="276" w:lineRule="auto"/>
        <w:jc w:val="both"/>
        <w:rPr>
          <w:rStyle w:val="Hyperlink"/>
          <w:rFonts w:asciiTheme="minorHAnsi" w:hAnsiTheme="minorHAnsi" w:cstheme="minorHAnsi"/>
          <w:color w:val="auto"/>
          <w:sz w:val="28"/>
          <w:szCs w:val="28"/>
          <w:u w:val="none"/>
        </w:rPr>
      </w:pPr>
      <w:proofErr w:type="spellStart"/>
      <w:r w:rsidRPr="00310FF9">
        <w:rPr>
          <w:rFonts w:asciiTheme="minorHAnsi" w:hAnsiTheme="minorHAnsi" w:cstheme="minorHAnsi"/>
          <w:color w:val="333333"/>
          <w:sz w:val="28"/>
          <w:szCs w:val="28"/>
          <w:shd w:val="clear" w:color="auto" w:fill="FFFFFF"/>
        </w:rPr>
        <w:t>Xanthopoulos</w:t>
      </w:r>
      <w:proofErr w:type="spellEnd"/>
      <w:r w:rsidRPr="00310FF9">
        <w:rPr>
          <w:rFonts w:asciiTheme="minorHAnsi" w:hAnsiTheme="minorHAnsi" w:cstheme="minorHAnsi"/>
          <w:color w:val="333333"/>
          <w:sz w:val="28"/>
          <w:szCs w:val="28"/>
          <w:shd w:val="clear" w:color="auto" w:fill="FFFFFF"/>
        </w:rPr>
        <w:t xml:space="preserve"> A, </w:t>
      </w:r>
      <w:proofErr w:type="spellStart"/>
      <w:r w:rsidRPr="00310FF9">
        <w:rPr>
          <w:rFonts w:asciiTheme="minorHAnsi" w:hAnsiTheme="minorHAnsi" w:cstheme="minorHAnsi"/>
          <w:color w:val="333333"/>
          <w:sz w:val="28"/>
          <w:szCs w:val="28"/>
          <w:shd w:val="clear" w:color="auto" w:fill="FFFFFF"/>
        </w:rPr>
        <w:t>Triposkiadis</w:t>
      </w:r>
      <w:proofErr w:type="spellEnd"/>
      <w:r w:rsidRPr="00310FF9">
        <w:rPr>
          <w:rFonts w:asciiTheme="minorHAnsi" w:hAnsiTheme="minorHAnsi" w:cstheme="minorHAnsi"/>
          <w:color w:val="333333"/>
          <w:sz w:val="28"/>
          <w:szCs w:val="28"/>
          <w:shd w:val="clear" w:color="auto" w:fill="FFFFFF"/>
        </w:rPr>
        <w:t xml:space="preserve"> F, Starling RC. Heart failure with preserved ejection fraction: classification based upon phenotype is essential for diagnosis and treatment. Trends Cardiovasc Med. 2018;28(6):392–400.</w:t>
      </w:r>
      <w:r w:rsidRPr="00310FF9">
        <w:rPr>
          <w:rStyle w:val="Hyperlink"/>
          <w:rFonts w:asciiTheme="minorHAnsi" w:hAnsiTheme="minorHAnsi" w:cstheme="minorHAnsi"/>
          <w:sz w:val="28"/>
          <w:szCs w:val="28"/>
          <w:shd w:val="clear" w:color="auto" w:fill="FFFFFF"/>
        </w:rPr>
        <w:t xml:space="preserve"> [Primary article]</w:t>
      </w:r>
    </w:p>
    <w:p w14:paraId="19A952DF" w14:textId="77777777" w:rsidR="00995ADA" w:rsidRPr="00995ADA" w:rsidRDefault="00995ADA" w:rsidP="00995ADA">
      <w:pPr>
        <w:spacing w:line="276" w:lineRule="auto"/>
        <w:jc w:val="both"/>
        <w:rPr>
          <w:rFonts w:asciiTheme="minorHAnsi" w:hAnsiTheme="minorHAnsi" w:cstheme="minorHAnsi"/>
          <w:sz w:val="28"/>
          <w:szCs w:val="28"/>
        </w:rPr>
      </w:pPr>
    </w:p>
    <w:p w14:paraId="7F13AD1A" w14:textId="5DBC0EC6" w:rsidR="009C2817" w:rsidRPr="00310FF9" w:rsidRDefault="009C2817" w:rsidP="00995ADA">
      <w:pPr>
        <w:pStyle w:val="ListParagraph"/>
        <w:numPr>
          <w:ilvl w:val="0"/>
          <w:numId w:val="9"/>
        </w:numPr>
        <w:spacing w:line="276" w:lineRule="auto"/>
        <w:jc w:val="both"/>
        <w:rPr>
          <w:rFonts w:asciiTheme="minorHAnsi" w:hAnsiTheme="minorHAnsi" w:cstheme="minorHAnsi"/>
          <w:sz w:val="28"/>
          <w:szCs w:val="28"/>
        </w:rPr>
      </w:pPr>
      <w:r w:rsidRPr="00310FF9">
        <w:rPr>
          <w:rFonts w:asciiTheme="minorHAnsi" w:hAnsiTheme="minorHAnsi" w:cstheme="minorHAnsi"/>
          <w:color w:val="333333"/>
          <w:sz w:val="28"/>
          <w:szCs w:val="28"/>
          <w:shd w:val="clear" w:color="auto" w:fill="FFFFFF"/>
        </w:rPr>
        <w:lastRenderedPageBreak/>
        <w:t xml:space="preserve">Roger VL, Weston SA, Redfield MM, </w:t>
      </w:r>
      <w:proofErr w:type="spellStart"/>
      <w:r w:rsidRPr="00310FF9">
        <w:rPr>
          <w:rFonts w:asciiTheme="minorHAnsi" w:hAnsiTheme="minorHAnsi" w:cstheme="minorHAnsi"/>
          <w:color w:val="333333"/>
          <w:sz w:val="28"/>
          <w:szCs w:val="28"/>
          <w:shd w:val="clear" w:color="auto" w:fill="FFFFFF"/>
        </w:rPr>
        <w:t>Hellermann</w:t>
      </w:r>
      <w:proofErr w:type="spellEnd"/>
      <w:r w:rsidRPr="00310FF9">
        <w:rPr>
          <w:rFonts w:asciiTheme="minorHAnsi" w:hAnsiTheme="minorHAnsi" w:cstheme="minorHAnsi"/>
          <w:color w:val="333333"/>
          <w:sz w:val="28"/>
          <w:szCs w:val="28"/>
          <w:shd w:val="clear" w:color="auto" w:fill="FFFFFF"/>
        </w:rPr>
        <w:t>-Homan JP, Killian J, Yawn BP, Jacobsen SJ. Trends in heart failure incidence and survival in a community-based population. JAMA. 2004;292(3):344–50. [</w:t>
      </w:r>
      <w:r w:rsidR="00750576">
        <w:rPr>
          <w:rFonts w:asciiTheme="minorHAnsi" w:hAnsiTheme="minorHAnsi" w:cstheme="minorHAnsi"/>
          <w:color w:val="333333"/>
          <w:sz w:val="28"/>
          <w:szCs w:val="28"/>
          <w:shd w:val="clear" w:color="auto" w:fill="FFFFFF"/>
        </w:rPr>
        <w:t>Primary</w:t>
      </w:r>
      <w:r w:rsidRPr="00310FF9">
        <w:rPr>
          <w:rFonts w:asciiTheme="minorHAnsi" w:hAnsiTheme="minorHAnsi" w:cstheme="minorHAnsi"/>
          <w:color w:val="333333"/>
          <w:sz w:val="28"/>
          <w:szCs w:val="28"/>
          <w:shd w:val="clear" w:color="auto" w:fill="FFFFFF"/>
        </w:rPr>
        <w:t xml:space="preserve"> article</w:t>
      </w:r>
      <w:r w:rsidR="00750576">
        <w:rPr>
          <w:rFonts w:asciiTheme="minorHAnsi" w:hAnsiTheme="minorHAnsi" w:cstheme="minorHAnsi"/>
          <w:color w:val="333333"/>
          <w:sz w:val="28"/>
          <w:szCs w:val="28"/>
          <w:shd w:val="clear" w:color="auto" w:fill="FFFFFF"/>
        </w:rPr>
        <w:t>]</w:t>
      </w:r>
    </w:p>
    <w:p w14:paraId="3F4E661C" w14:textId="0EDE8674" w:rsidR="00750576" w:rsidRPr="00750576" w:rsidRDefault="009C2817" w:rsidP="00995ADA">
      <w:pPr>
        <w:pStyle w:val="ListParagraph"/>
        <w:numPr>
          <w:ilvl w:val="0"/>
          <w:numId w:val="9"/>
        </w:numPr>
        <w:spacing w:line="276" w:lineRule="auto"/>
        <w:jc w:val="both"/>
        <w:rPr>
          <w:rFonts w:asciiTheme="minorHAnsi" w:hAnsiTheme="minorHAnsi" w:cstheme="minorHAnsi"/>
          <w:sz w:val="28"/>
          <w:szCs w:val="28"/>
        </w:rPr>
      </w:pPr>
      <w:proofErr w:type="spellStart"/>
      <w:r w:rsidRPr="00310FF9">
        <w:rPr>
          <w:rFonts w:asciiTheme="minorHAnsi" w:hAnsiTheme="minorHAnsi" w:cstheme="minorHAnsi"/>
          <w:color w:val="333333"/>
          <w:sz w:val="28"/>
          <w:szCs w:val="28"/>
          <w:shd w:val="clear" w:color="auto" w:fill="FFFFFF"/>
        </w:rPr>
        <w:t>Missov</w:t>
      </w:r>
      <w:proofErr w:type="spellEnd"/>
      <w:r w:rsidRPr="00310FF9">
        <w:rPr>
          <w:rFonts w:asciiTheme="minorHAnsi" w:hAnsiTheme="minorHAnsi" w:cstheme="minorHAnsi"/>
          <w:color w:val="333333"/>
          <w:sz w:val="28"/>
          <w:szCs w:val="28"/>
          <w:shd w:val="clear" w:color="auto" w:fill="FFFFFF"/>
        </w:rPr>
        <w:t xml:space="preserve"> E, </w:t>
      </w:r>
      <w:proofErr w:type="spellStart"/>
      <w:r w:rsidRPr="00310FF9">
        <w:rPr>
          <w:rFonts w:asciiTheme="minorHAnsi" w:hAnsiTheme="minorHAnsi" w:cstheme="minorHAnsi"/>
          <w:color w:val="333333"/>
          <w:sz w:val="28"/>
          <w:szCs w:val="28"/>
          <w:shd w:val="clear" w:color="auto" w:fill="FFFFFF"/>
        </w:rPr>
        <w:t>Calzolari</w:t>
      </w:r>
      <w:proofErr w:type="spellEnd"/>
      <w:r w:rsidRPr="00310FF9">
        <w:rPr>
          <w:rFonts w:asciiTheme="minorHAnsi" w:hAnsiTheme="minorHAnsi" w:cstheme="minorHAnsi"/>
          <w:color w:val="333333"/>
          <w:sz w:val="28"/>
          <w:szCs w:val="28"/>
          <w:shd w:val="clear" w:color="auto" w:fill="FFFFFF"/>
        </w:rPr>
        <w:t xml:space="preserve"> C, Pau B. Circulating cardiac troponin I in severe congestive heart failure. Circulation. 1997;96(9):2953–8</w:t>
      </w:r>
      <w:r w:rsidRPr="00310FF9">
        <w:rPr>
          <w:rStyle w:val="Hyperlink"/>
          <w:rFonts w:asciiTheme="minorHAnsi" w:hAnsiTheme="minorHAnsi" w:cstheme="minorHAnsi"/>
          <w:sz w:val="28"/>
          <w:szCs w:val="28"/>
          <w:shd w:val="clear" w:color="auto" w:fill="FFFFFF"/>
        </w:rPr>
        <w:t>[Primary article]</w:t>
      </w:r>
    </w:p>
    <w:p w14:paraId="4FC976C7" w14:textId="77777777" w:rsidR="009C2817" w:rsidRPr="00310FF9" w:rsidRDefault="009C2817" w:rsidP="00995ADA">
      <w:pPr>
        <w:pStyle w:val="ListParagraph"/>
        <w:numPr>
          <w:ilvl w:val="0"/>
          <w:numId w:val="9"/>
        </w:numPr>
        <w:spacing w:line="276" w:lineRule="auto"/>
        <w:jc w:val="both"/>
        <w:rPr>
          <w:rFonts w:asciiTheme="minorHAnsi" w:hAnsiTheme="minorHAnsi" w:cstheme="minorHAnsi"/>
          <w:sz w:val="28"/>
          <w:szCs w:val="28"/>
        </w:rPr>
      </w:pPr>
      <w:r w:rsidRPr="00310FF9">
        <w:rPr>
          <w:rFonts w:asciiTheme="minorHAnsi" w:hAnsiTheme="minorHAnsi" w:cstheme="minorHAnsi"/>
          <w:color w:val="333333"/>
          <w:sz w:val="28"/>
          <w:szCs w:val="28"/>
          <w:shd w:val="clear" w:color="auto" w:fill="FFFFFF"/>
        </w:rPr>
        <w:t>Yang Y, Tian Y, Hu S, Bi S, Li S, Hu Y, Kou J, Qi J, Yu B. Extract of Sheng–Mai–San ameliorates myocardial ischemia-induced heart failure by modulating Ca2+-calcineurin-mediated Drp1 signaling pathways. Int J Mol Sci. 2017;18(9):1825.</w:t>
      </w:r>
      <w:r w:rsidRPr="00310FF9">
        <w:rPr>
          <w:rStyle w:val="Hyperlink"/>
          <w:rFonts w:asciiTheme="minorHAnsi" w:hAnsiTheme="minorHAnsi" w:cstheme="minorHAnsi"/>
          <w:sz w:val="28"/>
          <w:szCs w:val="28"/>
          <w:shd w:val="clear" w:color="auto" w:fill="FFFFFF"/>
        </w:rPr>
        <w:t xml:space="preserve"> [Primary article]</w:t>
      </w:r>
    </w:p>
    <w:p w14:paraId="394F3892" w14:textId="77777777" w:rsidR="009C2817" w:rsidRPr="00310FF9" w:rsidRDefault="009C2817" w:rsidP="00995ADA">
      <w:pPr>
        <w:pStyle w:val="ListParagraph"/>
        <w:numPr>
          <w:ilvl w:val="0"/>
          <w:numId w:val="9"/>
        </w:numPr>
        <w:spacing w:line="276" w:lineRule="auto"/>
        <w:jc w:val="both"/>
        <w:rPr>
          <w:rFonts w:asciiTheme="minorHAnsi" w:hAnsiTheme="minorHAnsi" w:cstheme="minorHAnsi"/>
          <w:sz w:val="28"/>
          <w:szCs w:val="28"/>
        </w:rPr>
      </w:pPr>
      <w:r w:rsidRPr="00310FF9">
        <w:rPr>
          <w:rFonts w:asciiTheme="minorHAnsi" w:hAnsiTheme="minorHAnsi" w:cstheme="minorHAnsi"/>
          <w:color w:val="333333"/>
          <w:sz w:val="28"/>
          <w:szCs w:val="28"/>
          <w:shd w:val="clear" w:color="auto" w:fill="FFFFFF"/>
        </w:rPr>
        <w:t xml:space="preserve">Liu Y, Morley M, </w:t>
      </w:r>
      <w:proofErr w:type="spellStart"/>
      <w:r w:rsidRPr="00310FF9">
        <w:rPr>
          <w:rFonts w:asciiTheme="minorHAnsi" w:hAnsiTheme="minorHAnsi" w:cstheme="minorHAnsi"/>
          <w:color w:val="333333"/>
          <w:sz w:val="28"/>
          <w:szCs w:val="28"/>
          <w:shd w:val="clear" w:color="auto" w:fill="FFFFFF"/>
        </w:rPr>
        <w:t>Brandimarto</w:t>
      </w:r>
      <w:proofErr w:type="spellEnd"/>
      <w:r w:rsidRPr="00310FF9">
        <w:rPr>
          <w:rFonts w:asciiTheme="minorHAnsi" w:hAnsiTheme="minorHAnsi" w:cstheme="minorHAnsi"/>
          <w:color w:val="333333"/>
          <w:sz w:val="28"/>
          <w:szCs w:val="28"/>
          <w:shd w:val="clear" w:color="auto" w:fill="FFFFFF"/>
        </w:rPr>
        <w:t xml:space="preserve"> J, </w:t>
      </w:r>
      <w:proofErr w:type="spellStart"/>
      <w:r w:rsidRPr="00310FF9">
        <w:rPr>
          <w:rFonts w:asciiTheme="minorHAnsi" w:hAnsiTheme="minorHAnsi" w:cstheme="minorHAnsi"/>
          <w:color w:val="333333"/>
          <w:sz w:val="28"/>
          <w:szCs w:val="28"/>
          <w:shd w:val="clear" w:color="auto" w:fill="FFFFFF"/>
        </w:rPr>
        <w:t>Hannenhalli</w:t>
      </w:r>
      <w:proofErr w:type="spellEnd"/>
      <w:r w:rsidRPr="00310FF9">
        <w:rPr>
          <w:rFonts w:asciiTheme="minorHAnsi" w:hAnsiTheme="minorHAnsi" w:cstheme="minorHAnsi"/>
          <w:color w:val="333333"/>
          <w:sz w:val="28"/>
          <w:szCs w:val="28"/>
          <w:shd w:val="clear" w:color="auto" w:fill="FFFFFF"/>
        </w:rPr>
        <w:t xml:space="preserve"> S, Hu Y, Ashley EA, Tang WH, Moravec CS, Margulies KB, </w:t>
      </w:r>
      <w:proofErr w:type="spellStart"/>
      <w:r w:rsidRPr="00310FF9">
        <w:rPr>
          <w:rFonts w:asciiTheme="minorHAnsi" w:hAnsiTheme="minorHAnsi" w:cstheme="minorHAnsi"/>
          <w:color w:val="333333"/>
          <w:sz w:val="28"/>
          <w:szCs w:val="28"/>
          <w:shd w:val="clear" w:color="auto" w:fill="FFFFFF"/>
        </w:rPr>
        <w:t>Cappola</w:t>
      </w:r>
      <w:proofErr w:type="spellEnd"/>
      <w:r w:rsidRPr="00310FF9">
        <w:rPr>
          <w:rFonts w:asciiTheme="minorHAnsi" w:hAnsiTheme="minorHAnsi" w:cstheme="minorHAnsi"/>
          <w:color w:val="333333"/>
          <w:sz w:val="28"/>
          <w:szCs w:val="28"/>
          <w:shd w:val="clear" w:color="auto" w:fill="FFFFFF"/>
        </w:rPr>
        <w:t xml:space="preserve"> TP, et al. RNA-Seq identifies novel myocardial gene expression signatures of heart failure. Genomics. 2015;105(2):83–9.</w:t>
      </w:r>
      <w:r w:rsidRPr="00310FF9">
        <w:rPr>
          <w:rStyle w:val="Hyperlink"/>
          <w:rFonts w:asciiTheme="minorHAnsi" w:hAnsiTheme="minorHAnsi" w:cstheme="minorHAnsi"/>
          <w:sz w:val="28"/>
          <w:szCs w:val="28"/>
          <w:shd w:val="clear" w:color="auto" w:fill="FFFFFF"/>
        </w:rPr>
        <w:t xml:space="preserve"> [Primary article]</w:t>
      </w:r>
    </w:p>
    <w:p w14:paraId="2F39FC40" w14:textId="77777777" w:rsidR="009C2817" w:rsidRPr="00310FF9" w:rsidRDefault="009C2817" w:rsidP="00995ADA">
      <w:pPr>
        <w:pStyle w:val="ListParagraph"/>
        <w:numPr>
          <w:ilvl w:val="0"/>
          <w:numId w:val="9"/>
        </w:numPr>
        <w:spacing w:line="276" w:lineRule="auto"/>
        <w:jc w:val="both"/>
        <w:rPr>
          <w:rFonts w:asciiTheme="minorHAnsi" w:hAnsiTheme="minorHAnsi" w:cstheme="minorHAnsi"/>
          <w:sz w:val="28"/>
          <w:szCs w:val="28"/>
        </w:rPr>
      </w:pPr>
      <w:r w:rsidRPr="00310FF9">
        <w:rPr>
          <w:rFonts w:asciiTheme="minorHAnsi" w:hAnsiTheme="minorHAnsi" w:cstheme="minorHAnsi"/>
          <w:color w:val="000000"/>
          <w:sz w:val="28"/>
          <w:szCs w:val="28"/>
          <w:shd w:val="clear" w:color="auto" w:fill="FFFFFF"/>
        </w:rPr>
        <w:t xml:space="preserve">H. S. M. </w:t>
      </w:r>
      <w:proofErr w:type="spellStart"/>
      <w:r w:rsidRPr="00310FF9">
        <w:rPr>
          <w:rFonts w:asciiTheme="minorHAnsi" w:hAnsiTheme="minorHAnsi" w:cstheme="minorHAnsi"/>
          <w:color w:val="000000"/>
          <w:sz w:val="28"/>
          <w:szCs w:val="28"/>
          <w:shd w:val="clear" w:color="auto" w:fill="FFFFFF"/>
        </w:rPr>
        <w:t>Raffaa</w:t>
      </w:r>
      <w:proofErr w:type="spellEnd"/>
      <w:r w:rsidRPr="00310FF9">
        <w:rPr>
          <w:rFonts w:asciiTheme="minorHAnsi" w:hAnsiTheme="minorHAnsi" w:cstheme="minorHAnsi"/>
          <w:color w:val="000000"/>
          <w:sz w:val="28"/>
          <w:szCs w:val="28"/>
          <w:shd w:val="clear" w:color="auto" w:fill="FFFFFF"/>
        </w:rPr>
        <w:t xml:space="preserve">, B. A. </w:t>
      </w:r>
      <w:proofErr w:type="spellStart"/>
      <w:r w:rsidRPr="00310FF9">
        <w:rPr>
          <w:rFonts w:asciiTheme="minorHAnsi" w:hAnsiTheme="minorHAnsi" w:cstheme="minorHAnsi"/>
          <w:color w:val="000000"/>
          <w:sz w:val="28"/>
          <w:szCs w:val="28"/>
          <w:shd w:val="clear" w:color="auto" w:fill="FFFFFF"/>
        </w:rPr>
        <w:t>Alasmari</w:t>
      </w:r>
      <w:proofErr w:type="spellEnd"/>
      <w:r w:rsidRPr="00310FF9">
        <w:rPr>
          <w:rFonts w:asciiTheme="minorHAnsi" w:hAnsiTheme="minorHAnsi" w:cstheme="minorHAnsi"/>
          <w:color w:val="000000"/>
          <w:sz w:val="28"/>
          <w:szCs w:val="28"/>
          <w:shd w:val="clear" w:color="auto" w:fill="FFFFFF"/>
        </w:rPr>
        <w:t xml:space="preserve">, S. A. Abadi et al., “Adherence of heart failure patients to heart failure medications and its determinants in the </w:t>
      </w:r>
      <w:proofErr w:type="spellStart"/>
      <w:r w:rsidRPr="00310FF9">
        <w:rPr>
          <w:rFonts w:asciiTheme="minorHAnsi" w:hAnsiTheme="minorHAnsi" w:cstheme="minorHAnsi"/>
          <w:color w:val="000000"/>
          <w:sz w:val="28"/>
          <w:szCs w:val="28"/>
          <w:shd w:val="clear" w:color="auto" w:fill="FFFFFF"/>
        </w:rPr>
        <w:t>Aseer</w:t>
      </w:r>
      <w:proofErr w:type="spellEnd"/>
      <w:r w:rsidRPr="00310FF9">
        <w:rPr>
          <w:rFonts w:asciiTheme="minorHAnsi" w:hAnsiTheme="minorHAnsi" w:cstheme="minorHAnsi"/>
          <w:color w:val="000000"/>
          <w:sz w:val="28"/>
          <w:szCs w:val="28"/>
          <w:shd w:val="clear" w:color="auto" w:fill="FFFFFF"/>
        </w:rPr>
        <w:t xml:space="preserve"> region, Southern Saudi Arabia,” </w:t>
      </w:r>
      <w:r w:rsidRPr="00310FF9">
        <w:rPr>
          <w:rFonts w:asciiTheme="minorHAnsi" w:hAnsiTheme="minorHAnsi" w:cstheme="minorHAnsi"/>
          <w:i/>
          <w:iCs/>
          <w:color w:val="000000"/>
          <w:sz w:val="28"/>
          <w:szCs w:val="28"/>
          <w:shd w:val="clear" w:color="auto" w:fill="FFFFFF"/>
        </w:rPr>
        <w:t>Journal of Family Medicine and Primary Care</w:t>
      </w:r>
      <w:r w:rsidRPr="00310FF9">
        <w:rPr>
          <w:rFonts w:asciiTheme="minorHAnsi" w:hAnsiTheme="minorHAnsi" w:cstheme="minorHAnsi"/>
          <w:color w:val="000000"/>
          <w:sz w:val="28"/>
          <w:szCs w:val="28"/>
          <w:shd w:val="clear" w:color="auto" w:fill="FFFFFF"/>
        </w:rPr>
        <w:t>, vol. 9, no. 9, pp. 5041–5045, 2020.</w:t>
      </w:r>
      <w:r w:rsidRPr="00310FF9">
        <w:rPr>
          <w:rStyle w:val="Hyperlink"/>
          <w:rFonts w:asciiTheme="minorHAnsi" w:hAnsiTheme="minorHAnsi" w:cstheme="minorHAnsi"/>
          <w:sz w:val="28"/>
          <w:szCs w:val="28"/>
          <w:shd w:val="clear" w:color="auto" w:fill="FFFFFF"/>
        </w:rPr>
        <w:t xml:space="preserve"> [Primary article]</w:t>
      </w:r>
    </w:p>
    <w:p w14:paraId="5E8EFA77" w14:textId="22C36BFB" w:rsidR="009C2817" w:rsidRPr="00750576" w:rsidRDefault="009C2817" w:rsidP="00995ADA">
      <w:pPr>
        <w:pStyle w:val="ListParagraph"/>
        <w:numPr>
          <w:ilvl w:val="0"/>
          <w:numId w:val="9"/>
        </w:numPr>
        <w:spacing w:line="276" w:lineRule="auto"/>
        <w:jc w:val="both"/>
        <w:rPr>
          <w:rStyle w:val="Hyperlink"/>
          <w:rFonts w:asciiTheme="minorHAnsi" w:hAnsiTheme="minorHAnsi" w:cstheme="minorHAnsi"/>
          <w:color w:val="auto"/>
          <w:sz w:val="28"/>
          <w:szCs w:val="28"/>
          <w:u w:val="none"/>
        </w:rPr>
      </w:pPr>
      <w:r w:rsidRPr="00310FF9">
        <w:rPr>
          <w:rFonts w:asciiTheme="minorHAnsi" w:hAnsiTheme="minorHAnsi" w:cstheme="minorHAnsi"/>
          <w:color w:val="000000"/>
          <w:sz w:val="28"/>
          <w:szCs w:val="28"/>
          <w:shd w:val="clear" w:color="auto" w:fill="FFFFFF"/>
        </w:rPr>
        <w:t xml:space="preserve">K. </w:t>
      </w:r>
      <w:proofErr w:type="spellStart"/>
      <w:r w:rsidRPr="00310FF9">
        <w:rPr>
          <w:rFonts w:asciiTheme="minorHAnsi" w:hAnsiTheme="minorHAnsi" w:cstheme="minorHAnsi"/>
          <w:color w:val="000000"/>
          <w:sz w:val="28"/>
          <w:szCs w:val="28"/>
          <w:shd w:val="clear" w:color="auto" w:fill="FFFFFF"/>
        </w:rPr>
        <w:t>Darahim</w:t>
      </w:r>
      <w:proofErr w:type="spellEnd"/>
      <w:r w:rsidRPr="00310FF9">
        <w:rPr>
          <w:rFonts w:asciiTheme="minorHAnsi" w:hAnsiTheme="minorHAnsi" w:cstheme="minorHAnsi"/>
          <w:color w:val="000000"/>
          <w:sz w:val="28"/>
          <w:szCs w:val="28"/>
          <w:shd w:val="clear" w:color="auto" w:fill="FFFFFF"/>
        </w:rPr>
        <w:t>, “Usefulness of right atrial volume index in predicting outcome in chronic systolic heart failure,” </w:t>
      </w:r>
      <w:r w:rsidRPr="00310FF9">
        <w:rPr>
          <w:rFonts w:asciiTheme="minorHAnsi" w:hAnsiTheme="minorHAnsi" w:cstheme="minorHAnsi"/>
          <w:i/>
          <w:iCs/>
          <w:color w:val="000000"/>
          <w:sz w:val="28"/>
          <w:szCs w:val="28"/>
          <w:shd w:val="clear" w:color="auto" w:fill="FFFFFF"/>
        </w:rPr>
        <w:t>Journal of the Saudi Heart Association</w:t>
      </w:r>
      <w:r w:rsidRPr="00310FF9">
        <w:rPr>
          <w:rFonts w:asciiTheme="minorHAnsi" w:hAnsiTheme="minorHAnsi" w:cstheme="minorHAnsi"/>
          <w:color w:val="000000"/>
          <w:sz w:val="28"/>
          <w:szCs w:val="28"/>
          <w:shd w:val="clear" w:color="auto" w:fill="FFFFFF"/>
        </w:rPr>
        <w:t>, vol. 26, no. 2, pp. 73–79, 2014.</w:t>
      </w:r>
      <w:r w:rsidR="00A73BA6" w:rsidRPr="00A73BA6">
        <w:rPr>
          <w:rStyle w:val="Hyperlink"/>
          <w:rFonts w:asciiTheme="minorHAnsi" w:hAnsiTheme="minorHAnsi" w:cstheme="minorHAnsi"/>
          <w:sz w:val="28"/>
          <w:szCs w:val="28"/>
          <w:shd w:val="clear" w:color="auto" w:fill="FFFFFF"/>
        </w:rPr>
        <w:t xml:space="preserve"> </w:t>
      </w:r>
      <w:r w:rsidR="00A73BA6" w:rsidRPr="00310FF9">
        <w:rPr>
          <w:rStyle w:val="Hyperlink"/>
          <w:rFonts w:asciiTheme="minorHAnsi" w:hAnsiTheme="minorHAnsi" w:cstheme="minorHAnsi"/>
          <w:sz w:val="28"/>
          <w:szCs w:val="28"/>
          <w:shd w:val="clear" w:color="auto" w:fill="FFFFFF"/>
        </w:rPr>
        <w:t>[Primary article]</w:t>
      </w:r>
    </w:p>
    <w:p w14:paraId="392307BA" w14:textId="14361B05" w:rsidR="00750576" w:rsidRPr="00750576" w:rsidRDefault="00750576" w:rsidP="00995ADA">
      <w:pPr>
        <w:pStyle w:val="ListParagraph"/>
        <w:numPr>
          <w:ilvl w:val="0"/>
          <w:numId w:val="9"/>
        </w:numPr>
        <w:spacing w:line="276" w:lineRule="auto"/>
        <w:jc w:val="both"/>
        <w:rPr>
          <w:rStyle w:val="Hyperlink"/>
          <w:rFonts w:asciiTheme="minorHAnsi" w:hAnsiTheme="minorHAnsi" w:cstheme="minorHAnsi"/>
          <w:color w:val="auto"/>
          <w:sz w:val="28"/>
          <w:szCs w:val="28"/>
          <w:u w:val="none"/>
        </w:rPr>
      </w:pPr>
      <w:r w:rsidRPr="00750576">
        <w:rPr>
          <w:rFonts w:asciiTheme="minorHAnsi" w:hAnsiTheme="minorHAnsi" w:cstheme="minorHAnsi"/>
          <w:sz w:val="28"/>
          <w:szCs w:val="28"/>
        </w:rPr>
        <w:t xml:space="preserve">Al-Mukhtar O, </w:t>
      </w:r>
      <w:proofErr w:type="spellStart"/>
      <w:r w:rsidRPr="00750576">
        <w:rPr>
          <w:rFonts w:asciiTheme="minorHAnsi" w:hAnsiTheme="minorHAnsi" w:cstheme="minorHAnsi"/>
          <w:sz w:val="28"/>
          <w:szCs w:val="28"/>
        </w:rPr>
        <w:t>Vogrin</w:t>
      </w:r>
      <w:proofErr w:type="spellEnd"/>
      <w:r w:rsidRPr="00750576">
        <w:rPr>
          <w:rFonts w:asciiTheme="minorHAnsi" w:hAnsiTheme="minorHAnsi" w:cstheme="minorHAnsi"/>
          <w:sz w:val="28"/>
          <w:szCs w:val="28"/>
        </w:rPr>
        <w:t xml:space="preserve"> S, </w:t>
      </w:r>
      <w:proofErr w:type="spellStart"/>
      <w:r w:rsidRPr="00750576">
        <w:rPr>
          <w:rFonts w:asciiTheme="minorHAnsi" w:hAnsiTheme="minorHAnsi" w:cstheme="minorHAnsi"/>
          <w:sz w:val="28"/>
          <w:szCs w:val="28"/>
        </w:rPr>
        <w:t>Lampugnani</w:t>
      </w:r>
      <w:proofErr w:type="spellEnd"/>
      <w:r w:rsidRPr="00750576">
        <w:rPr>
          <w:rFonts w:asciiTheme="minorHAnsi" w:hAnsiTheme="minorHAnsi" w:cstheme="minorHAnsi"/>
          <w:sz w:val="28"/>
          <w:szCs w:val="28"/>
        </w:rPr>
        <w:t xml:space="preserve"> ER, </w:t>
      </w:r>
      <w:proofErr w:type="spellStart"/>
      <w:r w:rsidRPr="00750576">
        <w:rPr>
          <w:rFonts w:asciiTheme="minorHAnsi" w:hAnsiTheme="minorHAnsi" w:cstheme="minorHAnsi"/>
          <w:sz w:val="28"/>
          <w:szCs w:val="28"/>
        </w:rPr>
        <w:t>Noaman</w:t>
      </w:r>
      <w:proofErr w:type="spellEnd"/>
      <w:r w:rsidRPr="00750576">
        <w:rPr>
          <w:rFonts w:asciiTheme="minorHAnsi" w:hAnsiTheme="minorHAnsi" w:cstheme="minorHAnsi"/>
          <w:sz w:val="28"/>
          <w:szCs w:val="28"/>
        </w:rPr>
        <w:t xml:space="preserve"> S, </w:t>
      </w:r>
      <w:proofErr w:type="spellStart"/>
      <w:r w:rsidRPr="00750576">
        <w:rPr>
          <w:rFonts w:asciiTheme="minorHAnsi" w:hAnsiTheme="minorHAnsi" w:cstheme="minorHAnsi"/>
          <w:sz w:val="28"/>
          <w:szCs w:val="28"/>
        </w:rPr>
        <w:t>Dinh</w:t>
      </w:r>
      <w:proofErr w:type="spellEnd"/>
      <w:r w:rsidRPr="00750576">
        <w:rPr>
          <w:rFonts w:asciiTheme="minorHAnsi" w:hAnsiTheme="minorHAnsi" w:cstheme="minorHAnsi"/>
          <w:sz w:val="28"/>
          <w:szCs w:val="28"/>
        </w:rPr>
        <w:t xml:space="preserve"> DT, Brennan AL, et al. Temporal changes in pollen concentration predict short-term clinical outcomes in acute coronary syndromes. J Am Heart Assoc. (2022) </w:t>
      </w:r>
      <w:proofErr w:type="gramStart"/>
      <w:r w:rsidRPr="00750576">
        <w:rPr>
          <w:rFonts w:asciiTheme="minorHAnsi" w:hAnsiTheme="minorHAnsi" w:cstheme="minorHAnsi"/>
          <w:sz w:val="28"/>
          <w:szCs w:val="28"/>
        </w:rPr>
        <w:t>11:e</w:t>
      </w:r>
      <w:proofErr w:type="gramEnd"/>
      <w:r w:rsidRPr="00750576">
        <w:rPr>
          <w:rFonts w:asciiTheme="minorHAnsi" w:hAnsiTheme="minorHAnsi" w:cstheme="minorHAnsi"/>
          <w:sz w:val="28"/>
          <w:szCs w:val="28"/>
        </w:rPr>
        <w:t xml:space="preserve">023036. </w:t>
      </w:r>
      <w:proofErr w:type="spellStart"/>
      <w:r w:rsidRPr="00750576">
        <w:rPr>
          <w:rFonts w:asciiTheme="minorHAnsi" w:hAnsiTheme="minorHAnsi" w:cstheme="minorHAnsi"/>
          <w:sz w:val="28"/>
          <w:szCs w:val="28"/>
        </w:rPr>
        <w:t>doi</w:t>
      </w:r>
      <w:proofErr w:type="spellEnd"/>
      <w:r w:rsidRPr="00750576">
        <w:rPr>
          <w:rFonts w:asciiTheme="minorHAnsi" w:hAnsiTheme="minorHAnsi" w:cstheme="minorHAnsi"/>
          <w:sz w:val="28"/>
          <w:szCs w:val="28"/>
        </w:rPr>
        <w:t>: 10.1161/jaha.121.023036</w:t>
      </w:r>
      <w:r>
        <w:rPr>
          <w:rFonts w:asciiTheme="minorHAnsi" w:hAnsiTheme="minorHAnsi" w:cstheme="minorHAnsi"/>
          <w:sz w:val="28"/>
          <w:szCs w:val="28"/>
        </w:rPr>
        <w:t xml:space="preserve"> </w:t>
      </w:r>
      <w:r w:rsidRPr="00310FF9">
        <w:rPr>
          <w:rStyle w:val="Hyperlink"/>
          <w:rFonts w:asciiTheme="minorHAnsi" w:hAnsiTheme="minorHAnsi" w:cstheme="minorHAnsi"/>
          <w:sz w:val="28"/>
          <w:szCs w:val="28"/>
          <w:shd w:val="clear" w:color="auto" w:fill="FFFFFF"/>
        </w:rPr>
        <w:t>[Primary article]</w:t>
      </w:r>
    </w:p>
    <w:p w14:paraId="20972B33" w14:textId="04B76735" w:rsidR="00A73BA6" w:rsidRPr="00A73BA6" w:rsidRDefault="00A73BA6" w:rsidP="00995ADA">
      <w:pPr>
        <w:pStyle w:val="ListParagraph"/>
        <w:numPr>
          <w:ilvl w:val="0"/>
          <w:numId w:val="9"/>
        </w:numPr>
        <w:spacing w:line="276" w:lineRule="auto"/>
        <w:jc w:val="both"/>
        <w:rPr>
          <w:rFonts w:asciiTheme="minorHAnsi" w:hAnsiTheme="minorHAnsi" w:cstheme="minorHAnsi"/>
          <w:sz w:val="28"/>
          <w:szCs w:val="28"/>
        </w:rPr>
      </w:pPr>
      <w:r w:rsidRPr="00A73BA6">
        <w:rPr>
          <w:rFonts w:asciiTheme="minorHAnsi" w:hAnsiTheme="minorHAnsi" w:cstheme="minorHAnsi"/>
          <w:sz w:val="28"/>
          <w:szCs w:val="28"/>
        </w:rPr>
        <w:t xml:space="preserve">Md MA, </w:t>
      </w:r>
      <w:proofErr w:type="spellStart"/>
      <w:r w:rsidRPr="00A73BA6">
        <w:rPr>
          <w:rFonts w:asciiTheme="minorHAnsi" w:hAnsiTheme="minorHAnsi" w:cstheme="minorHAnsi"/>
          <w:sz w:val="28"/>
          <w:szCs w:val="28"/>
        </w:rPr>
        <w:t>Aktar</w:t>
      </w:r>
      <w:proofErr w:type="spellEnd"/>
      <w:r w:rsidRPr="00A73BA6">
        <w:rPr>
          <w:rFonts w:asciiTheme="minorHAnsi" w:hAnsiTheme="minorHAnsi" w:cstheme="minorHAnsi"/>
          <w:sz w:val="28"/>
          <w:szCs w:val="28"/>
        </w:rPr>
        <w:t xml:space="preserve"> S, Md R-A-M, et al. A machine learning model to identify </w:t>
      </w:r>
      <w:proofErr w:type="gramStart"/>
      <w:r w:rsidRPr="00A73BA6">
        <w:rPr>
          <w:rFonts w:asciiTheme="minorHAnsi" w:hAnsiTheme="minorHAnsi" w:cstheme="minorHAnsi"/>
          <w:sz w:val="28"/>
          <w:szCs w:val="28"/>
        </w:rPr>
        <w:t>early stage</w:t>
      </w:r>
      <w:proofErr w:type="gramEnd"/>
      <w:r w:rsidRPr="00A73BA6">
        <w:rPr>
          <w:rFonts w:asciiTheme="minorHAnsi" w:hAnsiTheme="minorHAnsi" w:cstheme="minorHAnsi"/>
          <w:sz w:val="28"/>
          <w:szCs w:val="28"/>
        </w:rPr>
        <w:t xml:space="preserve"> symptoms of sars-cov-2 infected patients. Expert Sys Appl 2020; 160:113661.</w:t>
      </w:r>
      <w:r>
        <w:rPr>
          <w:rFonts w:asciiTheme="minorHAnsi" w:hAnsiTheme="minorHAnsi" w:cstheme="minorHAnsi"/>
          <w:sz w:val="28"/>
          <w:szCs w:val="28"/>
        </w:rPr>
        <w:t xml:space="preserve"> </w:t>
      </w:r>
      <w:r w:rsidRPr="00310FF9">
        <w:rPr>
          <w:rStyle w:val="Hyperlink"/>
          <w:rFonts w:asciiTheme="minorHAnsi" w:hAnsiTheme="minorHAnsi" w:cstheme="minorHAnsi"/>
          <w:sz w:val="28"/>
          <w:szCs w:val="28"/>
          <w:shd w:val="clear" w:color="auto" w:fill="FFFFFF"/>
        </w:rPr>
        <w:t>[Primary article]</w:t>
      </w:r>
    </w:p>
    <w:p w14:paraId="5D49D984" w14:textId="77B4B776" w:rsidR="00A73BA6" w:rsidRPr="00A73BA6" w:rsidRDefault="00A73BA6" w:rsidP="00995ADA">
      <w:pPr>
        <w:pStyle w:val="ListParagraph"/>
        <w:numPr>
          <w:ilvl w:val="0"/>
          <w:numId w:val="9"/>
        </w:numPr>
        <w:spacing w:line="276" w:lineRule="auto"/>
        <w:jc w:val="both"/>
        <w:rPr>
          <w:rFonts w:asciiTheme="minorHAnsi" w:hAnsiTheme="minorHAnsi" w:cstheme="minorHAnsi"/>
          <w:sz w:val="28"/>
          <w:szCs w:val="28"/>
        </w:rPr>
      </w:pPr>
      <w:proofErr w:type="spellStart"/>
      <w:r w:rsidRPr="00A73BA6">
        <w:rPr>
          <w:rFonts w:asciiTheme="minorHAnsi" w:hAnsiTheme="minorHAnsi" w:cstheme="minorHAnsi"/>
          <w:sz w:val="28"/>
          <w:szCs w:val="28"/>
        </w:rPr>
        <w:t>Aktar</w:t>
      </w:r>
      <w:proofErr w:type="spellEnd"/>
      <w:r w:rsidRPr="00A73BA6">
        <w:rPr>
          <w:rFonts w:asciiTheme="minorHAnsi" w:hAnsiTheme="minorHAnsi" w:cstheme="minorHAnsi"/>
          <w:sz w:val="28"/>
          <w:szCs w:val="28"/>
        </w:rPr>
        <w:t xml:space="preserve"> S, </w:t>
      </w:r>
      <w:proofErr w:type="spellStart"/>
      <w:r w:rsidRPr="00A73BA6">
        <w:rPr>
          <w:rFonts w:asciiTheme="minorHAnsi" w:hAnsiTheme="minorHAnsi" w:cstheme="minorHAnsi"/>
          <w:sz w:val="28"/>
          <w:szCs w:val="28"/>
        </w:rPr>
        <w:t>Talukder</w:t>
      </w:r>
      <w:proofErr w:type="spellEnd"/>
      <w:r w:rsidRPr="00A73BA6">
        <w:rPr>
          <w:rFonts w:asciiTheme="minorHAnsi" w:hAnsiTheme="minorHAnsi" w:cstheme="minorHAnsi"/>
          <w:sz w:val="28"/>
          <w:szCs w:val="28"/>
        </w:rPr>
        <w:t xml:space="preserve"> A, Ahamad M, et al. Machine learning and meta-analysis approach to identify patient comorbidities and symptoms that </w:t>
      </w:r>
      <w:r w:rsidRPr="00A73BA6">
        <w:rPr>
          <w:rFonts w:asciiTheme="minorHAnsi" w:hAnsiTheme="minorHAnsi" w:cstheme="minorHAnsi"/>
          <w:sz w:val="28"/>
          <w:szCs w:val="28"/>
        </w:rPr>
        <w:lastRenderedPageBreak/>
        <w:t xml:space="preserve">increased risk of mortality in covid-19. </w:t>
      </w:r>
      <w:proofErr w:type="spellStart"/>
      <w:r w:rsidRPr="00A73BA6">
        <w:rPr>
          <w:rFonts w:asciiTheme="minorHAnsi" w:hAnsiTheme="minorHAnsi" w:cstheme="minorHAnsi"/>
          <w:sz w:val="28"/>
          <w:szCs w:val="28"/>
        </w:rPr>
        <w:t>arXiv</w:t>
      </w:r>
      <w:proofErr w:type="spellEnd"/>
      <w:r w:rsidRPr="00A73BA6">
        <w:rPr>
          <w:rFonts w:asciiTheme="minorHAnsi" w:hAnsiTheme="minorHAnsi" w:cstheme="minorHAnsi"/>
          <w:sz w:val="28"/>
          <w:szCs w:val="28"/>
        </w:rPr>
        <w:t xml:space="preserve"> preprint arXiv:200812683 2020.</w:t>
      </w:r>
      <w:r>
        <w:rPr>
          <w:rFonts w:asciiTheme="minorHAnsi" w:hAnsiTheme="minorHAnsi" w:cstheme="minorHAnsi"/>
          <w:sz w:val="28"/>
          <w:szCs w:val="28"/>
        </w:rPr>
        <w:t xml:space="preserve"> </w:t>
      </w:r>
      <w:r w:rsidRPr="00310FF9">
        <w:rPr>
          <w:rStyle w:val="Hyperlink"/>
          <w:rFonts w:asciiTheme="minorHAnsi" w:hAnsiTheme="minorHAnsi" w:cstheme="minorHAnsi"/>
          <w:sz w:val="28"/>
          <w:szCs w:val="28"/>
          <w:shd w:val="clear" w:color="auto" w:fill="FFFFFF"/>
        </w:rPr>
        <w:t>[Primary article]</w:t>
      </w:r>
    </w:p>
    <w:p w14:paraId="2A4BE13A" w14:textId="74B20055" w:rsidR="00A73BA6" w:rsidRPr="00A73BA6" w:rsidRDefault="00A73BA6" w:rsidP="00995ADA">
      <w:pPr>
        <w:pStyle w:val="ListParagraph"/>
        <w:numPr>
          <w:ilvl w:val="0"/>
          <w:numId w:val="9"/>
        </w:numPr>
        <w:spacing w:line="276" w:lineRule="auto"/>
        <w:jc w:val="both"/>
        <w:rPr>
          <w:rFonts w:asciiTheme="minorHAnsi" w:hAnsiTheme="minorHAnsi" w:cstheme="minorHAnsi"/>
          <w:sz w:val="28"/>
          <w:szCs w:val="28"/>
        </w:rPr>
      </w:pPr>
      <w:r w:rsidRPr="00A73BA6">
        <w:rPr>
          <w:rFonts w:asciiTheme="minorHAnsi" w:hAnsiTheme="minorHAnsi" w:cstheme="minorHAnsi"/>
          <w:sz w:val="28"/>
          <w:szCs w:val="28"/>
        </w:rPr>
        <w:t xml:space="preserve">Marco </w:t>
      </w:r>
      <w:proofErr w:type="spellStart"/>
      <w:r w:rsidRPr="00A73BA6">
        <w:rPr>
          <w:rFonts w:asciiTheme="minorHAnsi" w:hAnsiTheme="minorHAnsi" w:cstheme="minorHAnsi"/>
          <w:sz w:val="28"/>
          <w:szCs w:val="28"/>
        </w:rPr>
        <w:t>Cascella</w:t>
      </w:r>
      <w:proofErr w:type="spellEnd"/>
      <w:r w:rsidRPr="00A73BA6">
        <w:rPr>
          <w:rFonts w:asciiTheme="minorHAnsi" w:hAnsiTheme="minorHAnsi" w:cstheme="minorHAnsi"/>
          <w:sz w:val="28"/>
          <w:szCs w:val="28"/>
        </w:rPr>
        <w:t xml:space="preserve">, Michael </w:t>
      </w:r>
      <w:proofErr w:type="spellStart"/>
      <w:r w:rsidRPr="00A73BA6">
        <w:rPr>
          <w:rFonts w:asciiTheme="minorHAnsi" w:hAnsiTheme="minorHAnsi" w:cstheme="minorHAnsi"/>
          <w:sz w:val="28"/>
          <w:szCs w:val="28"/>
        </w:rPr>
        <w:t>Rajnik</w:t>
      </w:r>
      <w:proofErr w:type="spellEnd"/>
      <w:r w:rsidRPr="00A73BA6">
        <w:rPr>
          <w:rFonts w:asciiTheme="minorHAnsi" w:hAnsiTheme="minorHAnsi" w:cstheme="minorHAnsi"/>
          <w:sz w:val="28"/>
          <w:szCs w:val="28"/>
        </w:rPr>
        <w:t xml:space="preserve">, Arturo Cuomo, et al. Features, evaluation and treatment coronavirus (covid-19). In </w:t>
      </w:r>
      <w:proofErr w:type="spellStart"/>
      <w:r w:rsidRPr="00A73BA6">
        <w:rPr>
          <w:rFonts w:asciiTheme="minorHAnsi" w:hAnsiTheme="minorHAnsi" w:cstheme="minorHAnsi"/>
          <w:sz w:val="28"/>
          <w:szCs w:val="28"/>
        </w:rPr>
        <w:t>Statpearls</w:t>
      </w:r>
      <w:proofErr w:type="spellEnd"/>
      <w:r w:rsidRPr="00A73BA6">
        <w:rPr>
          <w:rFonts w:asciiTheme="minorHAnsi" w:hAnsiTheme="minorHAnsi" w:cstheme="minorHAnsi"/>
          <w:sz w:val="28"/>
          <w:szCs w:val="28"/>
        </w:rPr>
        <w:t xml:space="preserve"> [internet]. </w:t>
      </w:r>
      <w:proofErr w:type="spellStart"/>
      <w:r w:rsidRPr="00A73BA6">
        <w:rPr>
          <w:rFonts w:asciiTheme="minorHAnsi" w:hAnsiTheme="minorHAnsi" w:cstheme="minorHAnsi"/>
          <w:sz w:val="28"/>
          <w:szCs w:val="28"/>
        </w:rPr>
        <w:t>StatPearls</w:t>
      </w:r>
      <w:proofErr w:type="spellEnd"/>
      <w:r w:rsidRPr="00A73BA6">
        <w:rPr>
          <w:rFonts w:asciiTheme="minorHAnsi" w:hAnsiTheme="minorHAnsi" w:cstheme="minorHAnsi"/>
          <w:sz w:val="28"/>
          <w:szCs w:val="28"/>
        </w:rPr>
        <w:t xml:space="preserve"> Publishing, 2020.</w:t>
      </w:r>
      <w:r w:rsidRPr="00A73BA6">
        <w:rPr>
          <w:rStyle w:val="Hyperlink"/>
          <w:rFonts w:asciiTheme="minorHAnsi" w:hAnsiTheme="minorHAnsi" w:cstheme="minorHAnsi"/>
          <w:sz w:val="28"/>
          <w:szCs w:val="28"/>
          <w:shd w:val="clear" w:color="auto" w:fill="FFFFFF"/>
        </w:rPr>
        <w:t xml:space="preserve"> </w:t>
      </w:r>
      <w:r w:rsidRPr="00310FF9">
        <w:rPr>
          <w:rStyle w:val="Hyperlink"/>
          <w:rFonts w:asciiTheme="minorHAnsi" w:hAnsiTheme="minorHAnsi" w:cstheme="minorHAnsi"/>
          <w:sz w:val="28"/>
          <w:szCs w:val="28"/>
          <w:shd w:val="clear" w:color="auto" w:fill="FFFFFF"/>
        </w:rPr>
        <w:t>[Primary article]</w:t>
      </w:r>
    </w:p>
    <w:p w14:paraId="7738AB9E" w14:textId="57C6B1F7" w:rsidR="00EC2A68" w:rsidRPr="00A73BA6" w:rsidRDefault="00A73BA6" w:rsidP="00995ADA">
      <w:pPr>
        <w:pStyle w:val="ListParagraph"/>
        <w:numPr>
          <w:ilvl w:val="0"/>
          <w:numId w:val="9"/>
        </w:numPr>
        <w:spacing w:line="276" w:lineRule="auto"/>
        <w:jc w:val="both"/>
        <w:rPr>
          <w:rFonts w:asciiTheme="minorHAnsi" w:hAnsiTheme="minorHAnsi" w:cstheme="minorHAnsi"/>
          <w:sz w:val="28"/>
          <w:szCs w:val="28"/>
        </w:rPr>
      </w:pPr>
      <w:r w:rsidRPr="00A73BA6">
        <w:rPr>
          <w:rFonts w:asciiTheme="minorHAnsi" w:hAnsiTheme="minorHAnsi" w:cstheme="minorHAnsi"/>
          <w:sz w:val="28"/>
          <w:szCs w:val="28"/>
        </w:rPr>
        <w:t xml:space="preserve">Goujon M, McWilliam H, Li W, et al. A new bioinformatics analysis tools framework at </w:t>
      </w:r>
      <w:proofErr w:type="spellStart"/>
      <w:r w:rsidRPr="00A73BA6">
        <w:rPr>
          <w:rFonts w:asciiTheme="minorHAnsi" w:hAnsiTheme="minorHAnsi" w:cstheme="minorHAnsi"/>
          <w:sz w:val="28"/>
          <w:szCs w:val="28"/>
        </w:rPr>
        <w:t>embl</w:t>
      </w:r>
      <w:proofErr w:type="spellEnd"/>
      <w:r w:rsidRPr="00A73BA6">
        <w:rPr>
          <w:rFonts w:asciiTheme="minorHAnsi" w:hAnsiTheme="minorHAnsi" w:cstheme="minorHAnsi"/>
          <w:sz w:val="28"/>
          <w:szCs w:val="28"/>
        </w:rPr>
        <w:t>–</w:t>
      </w:r>
      <w:proofErr w:type="spellStart"/>
      <w:r w:rsidRPr="00A73BA6">
        <w:rPr>
          <w:rFonts w:asciiTheme="minorHAnsi" w:hAnsiTheme="minorHAnsi" w:cstheme="minorHAnsi"/>
          <w:sz w:val="28"/>
          <w:szCs w:val="28"/>
        </w:rPr>
        <w:t>ebi</w:t>
      </w:r>
      <w:proofErr w:type="spellEnd"/>
      <w:r w:rsidRPr="00A73BA6">
        <w:rPr>
          <w:rFonts w:asciiTheme="minorHAnsi" w:hAnsiTheme="minorHAnsi" w:cstheme="minorHAnsi"/>
          <w:sz w:val="28"/>
          <w:szCs w:val="28"/>
        </w:rPr>
        <w:t>. Nucleic Acids Res 2010; 38(suppl_2): W695–9.</w:t>
      </w:r>
      <w:r w:rsidRPr="00A73BA6">
        <w:rPr>
          <w:rStyle w:val="Hyperlink"/>
          <w:rFonts w:asciiTheme="minorHAnsi" w:hAnsiTheme="minorHAnsi" w:cstheme="minorHAnsi"/>
          <w:sz w:val="28"/>
          <w:szCs w:val="28"/>
          <w:shd w:val="clear" w:color="auto" w:fill="FFFFFF"/>
        </w:rPr>
        <w:t xml:space="preserve"> </w:t>
      </w:r>
      <w:r w:rsidRPr="00310FF9">
        <w:rPr>
          <w:rStyle w:val="Hyperlink"/>
          <w:rFonts w:asciiTheme="minorHAnsi" w:hAnsiTheme="minorHAnsi" w:cstheme="minorHAnsi"/>
          <w:sz w:val="28"/>
          <w:szCs w:val="28"/>
          <w:shd w:val="clear" w:color="auto" w:fill="FFFFFF"/>
        </w:rPr>
        <w:t>[Primary article]</w:t>
      </w:r>
    </w:p>
    <w:sectPr w:rsidR="00EC2A68" w:rsidRPr="00A73BA6" w:rsidSect="0081365D">
      <w:footerReference w:type="default" r:id="rId24"/>
      <w:pgSz w:w="12240" w:h="15840"/>
      <w:pgMar w:top="1440" w:right="1700" w:bottom="1420" w:left="1700" w:header="0" w:footer="12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A5730" w14:textId="77777777" w:rsidR="00914268" w:rsidRDefault="00914268">
      <w:r>
        <w:separator/>
      </w:r>
    </w:p>
  </w:endnote>
  <w:endnote w:type="continuationSeparator" w:id="0">
    <w:p w14:paraId="42CCECCB" w14:textId="77777777" w:rsidR="00914268" w:rsidRDefault="00914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MT">
    <w:altName w:val="Arial"/>
    <w:panose1 w:val="020B06040202020202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CFB80" w14:textId="77777777" w:rsidR="006576C1" w:rsidRDefault="00D66302">
    <w:pPr>
      <w:pStyle w:val="BodyText"/>
      <w:spacing w:line="14" w:lineRule="auto"/>
      <w:ind w:left="0" w:firstLine="0"/>
      <w:rPr>
        <w:sz w:val="20"/>
      </w:rPr>
    </w:pPr>
    <w:r>
      <w:rPr>
        <w:noProof/>
      </w:rPr>
      <mc:AlternateContent>
        <mc:Choice Requires="wps">
          <w:drawing>
            <wp:anchor distT="0" distB="0" distL="114300" distR="114300" simplePos="0" relativeHeight="251656192" behindDoc="1" locked="0" layoutInCell="1" allowOverlap="1" wp14:anchorId="2DDA2BE9" wp14:editId="25D35181">
              <wp:simplePos x="0" y="0"/>
              <wp:positionH relativeFrom="page">
                <wp:posOffset>1124585</wp:posOffset>
              </wp:positionH>
              <wp:positionV relativeFrom="page">
                <wp:posOffset>9095105</wp:posOffset>
              </wp:positionV>
              <wp:extent cx="5523230" cy="56515"/>
              <wp:effectExtent l="0" t="0" r="1270" b="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230" cy="56515"/>
                      </a:xfrm>
                      <a:custGeom>
                        <a:avLst/>
                        <a:gdLst>
                          <a:gd name="T0" fmla="+- 0 10469 1771"/>
                          <a:gd name="T1" fmla="*/ T0 w 8698"/>
                          <a:gd name="T2" fmla="+- 0 14398 14323"/>
                          <a:gd name="T3" fmla="*/ 14398 h 89"/>
                          <a:gd name="T4" fmla="+- 0 1771 1771"/>
                          <a:gd name="T5" fmla="*/ T4 w 8698"/>
                          <a:gd name="T6" fmla="+- 0 14398 14323"/>
                          <a:gd name="T7" fmla="*/ 14398 h 89"/>
                          <a:gd name="T8" fmla="+- 0 1771 1771"/>
                          <a:gd name="T9" fmla="*/ T8 w 8698"/>
                          <a:gd name="T10" fmla="+- 0 14412 14323"/>
                          <a:gd name="T11" fmla="*/ 14412 h 89"/>
                          <a:gd name="T12" fmla="+- 0 10469 1771"/>
                          <a:gd name="T13" fmla="*/ T12 w 8698"/>
                          <a:gd name="T14" fmla="+- 0 14412 14323"/>
                          <a:gd name="T15" fmla="*/ 14412 h 89"/>
                          <a:gd name="T16" fmla="+- 0 10469 1771"/>
                          <a:gd name="T17" fmla="*/ T16 w 8698"/>
                          <a:gd name="T18" fmla="+- 0 14398 14323"/>
                          <a:gd name="T19" fmla="*/ 14398 h 89"/>
                          <a:gd name="T20" fmla="+- 0 10469 1771"/>
                          <a:gd name="T21" fmla="*/ T20 w 8698"/>
                          <a:gd name="T22" fmla="+- 0 14323 14323"/>
                          <a:gd name="T23" fmla="*/ 14323 h 89"/>
                          <a:gd name="T24" fmla="+- 0 1771 1771"/>
                          <a:gd name="T25" fmla="*/ T24 w 8698"/>
                          <a:gd name="T26" fmla="+- 0 14323 14323"/>
                          <a:gd name="T27" fmla="*/ 14323 h 89"/>
                          <a:gd name="T28" fmla="+- 0 1771 1771"/>
                          <a:gd name="T29" fmla="*/ T28 w 8698"/>
                          <a:gd name="T30" fmla="+- 0 14383 14323"/>
                          <a:gd name="T31" fmla="*/ 14383 h 89"/>
                          <a:gd name="T32" fmla="+- 0 10469 1771"/>
                          <a:gd name="T33" fmla="*/ T32 w 8698"/>
                          <a:gd name="T34" fmla="+- 0 14383 14323"/>
                          <a:gd name="T35" fmla="*/ 14383 h 89"/>
                          <a:gd name="T36" fmla="+- 0 10469 1771"/>
                          <a:gd name="T37" fmla="*/ T36 w 8698"/>
                          <a:gd name="T38" fmla="+- 0 14323 14323"/>
                          <a:gd name="T39" fmla="*/ 1432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8" h="89">
                            <a:moveTo>
                              <a:pt x="8698" y="75"/>
                            </a:moveTo>
                            <a:lnTo>
                              <a:pt x="0" y="75"/>
                            </a:lnTo>
                            <a:lnTo>
                              <a:pt x="0" y="89"/>
                            </a:lnTo>
                            <a:lnTo>
                              <a:pt x="8698" y="89"/>
                            </a:lnTo>
                            <a:lnTo>
                              <a:pt x="8698" y="75"/>
                            </a:lnTo>
                            <a:close/>
                            <a:moveTo>
                              <a:pt x="8698" y="0"/>
                            </a:moveTo>
                            <a:lnTo>
                              <a:pt x="0" y="0"/>
                            </a:lnTo>
                            <a:lnTo>
                              <a:pt x="0" y="60"/>
                            </a:lnTo>
                            <a:lnTo>
                              <a:pt x="8698" y="60"/>
                            </a:lnTo>
                            <a:lnTo>
                              <a:pt x="869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319B2" id="AutoShape 3" o:spid="_x0000_s1026" style="position:absolute;margin-left:88.55pt;margin-top:716.15pt;width:434.9pt;height:4.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98,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" path="m8698,75l,75,,89r8698,l8698,75xm8698,l,,,60r8698,l8698,xe" fillcolor="#612322" stroked="f">
              <v:path arrowok="t" o:connecttype="custom" o:connectlocs="5523230,9142730;0,9142730;0,9151620;5523230,9151620;5523230,9142730;5523230,9095105;0,9095105;0,9133205;5523230,9133205;5523230,9095105" o:connectangles="0,0,0,0,0,0,0,0,0,0"/>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36EA7CC2" wp14:editId="5CC0EF79">
              <wp:simplePos x="0" y="0"/>
              <wp:positionH relativeFrom="page">
                <wp:posOffset>1130300</wp:posOffset>
              </wp:positionH>
              <wp:positionV relativeFrom="page">
                <wp:posOffset>9154160</wp:posOffset>
              </wp:positionV>
              <wp:extent cx="2385060" cy="313055"/>
              <wp:effectExtent l="0" t="0" r="254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506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93F1D" w14:textId="518FDA2F" w:rsidR="0081365D" w:rsidRDefault="0081365D">
                          <w:pPr>
                            <w:spacing w:before="12"/>
                            <w:ind w:left="20" w:right="2"/>
                            <w:rPr>
                              <w:sz w:val="20"/>
                            </w:rPr>
                          </w:pPr>
                          <w:r>
                            <w:rPr>
                              <w:sz w:val="20"/>
                            </w:rPr>
                            <w:t>Shashikanth Reddy Aadherlla</w:t>
                          </w:r>
                          <w:r w:rsidR="009644D1">
                            <w:rPr>
                              <w:sz w:val="20"/>
                            </w:rPr>
                            <w:t>, BIOT 6838</w:t>
                          </w:r>
                        </w:p>
                        <w:p w14:paraId="6ADE64D4" w14:textId="70CF1BEA" w:rsidR="00833002" w:rsidRDefault="00073ACF" w:rsidP="00833002">
                          <w:pPr>
                            <w:spacing w:before="12"/>
                            <w:ind w:left="20" w:right="2"/>
                            <w:rPr>
                              <w:sz w:val="20"/>
                            </w:rPr>
                          </w:pPr>
                          <w:r>
                            <w:rPr>
                              <w:spacing w:val="-53"/>
                              <w:sz w:val="20"/>
                            </w:rPr>
                            <w:t xml:space="preserve"> </w:t>
                          </w:r>
                          <w:r>
                            <w:rPr>
                              <w:sz w:val="20"/>
                            </w:rPr>
                            <w:t>Review</w:t>
                          </w:r>
                          <w:r>
                            <w:rPr>
                              <w:spacing w:val="-2"/>
                              <w:sz w:val="20"/>
                            </w:rPr>
                            <w:t xml:space="preserve"> </w:t>
                          </w:r>
                          <w:r>
                            <w:rPr>
                              <w:sz w:val="20"/>
                            </w:rPr>
                            <w:t>Paper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A7CC2" id="_x0000_t202" coordsize="21600,21600" o:spt="202" path="m,l,21600r21600,l21600,xe">
              <v:stroke joinstyle="miter"/>
              <v:path gradientshapeok="t" o:connecttype="rect"/>
            </v:shapetype>
            <v:shape id="Text Box 2" o:spid="_x0000_s1026" type="#_x0000_t202" style="position:absolute;margin-left:89pt;margin-top:720.8pt;width:187.8pt;height:24.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" filled="f" stroked="f">
              <v:path arrowok="t"/>
              <v:textbox inset="0,0,0,0">
                <w:txbxContent>
                  <w:p w14:paraId="21593F1D" w14:textId="518FDA2F" w:rsidR="0081365D" w:rsidRDefault="0081365D">
                    <w:pPr>
                      <w:spacing w:before="12"/>
                      <w:ind w:left="20" w:right="2"/>
                      <w:rPr>
                        <w:sz w:val="20"/>
                      </w:rPr>
                    </w:pPr>
                    <w:r>
                      <w:rPr>
                        <w:sz w:val="20"/>
                      </w:rPr>
                      <w:t>Shashikanth Reddy Aadherlla</w:t>
                    </w:r>
                    <w:r w:rsidR="009644D1">
                      <w:rPr>
                        <w:sz w:val="20"/>
                      </w:rPr>
                      <w:t>, BIOT 6838</w:t>
                    </w:r>
                  </w:p>
                  <w:p w14:paraId="6ADE64D4" w14:textId="70CF1BEA" w:rsidR="00833002" w:rsidRDefault="00073ACF" w:rsidP="00833002">
                    <w:pPr>
                      <w:spacing w:before="12"/>
                      <w:ind w:left="20" w:right="2"/>
                      <w:rPr>
                        <w:sz w:val="20"/>
                      </w:rPr>
                    </w:pPr>
                    <w:r>
                      <w:rPr>
                        <w:spacing w:val="-53"/>
                        <w:sz w:val="20"/>
                      </w:rPr>
                      <w:t xml:space="preserve"> </w:t>
                    </w:r>
                    <w:r>
                      <w:rPr>
                        <w:sz w:val="20"/>
                      </w:rPr>
                      <w:t>Review</w:t>
                    </w:r>
                    <w:r>
                      <w:rPr>
                        <w:spacing w:val="-2"/>
                        <w:sz w:val="20"/>
                      </w:rPr>
                      <w:t xml:space="preserve"> </w:t>
                    </w:r>
                    <w:r>
                      <w:rPr>
                        <w:sz w:val="20"/>
                      </w:rPr>
                      <w:t>Paper</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0AFDC5B" wp14:editId="25A58260">
              <wp:simplePos x="0" y="0"/>
              <wp:positionH relativeFrom="page">
                <wp:posOffset>6214110</wp:posOffset>
              </wp:positionH>
              <wp:positionV relativeFrom="page">
                <wp:posOffset>9300210</wp:posOffset>
              </wp:positionV>
              <wp:extent cx="452120" cy="167005"/>
              <wp:effectExtent l="0" t="0" r="5080" b="1079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12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EE6EC" w14:textId="77777777" w:rsidR="006576C1" w:rsidRDefault="00073ACF">
                          <w:pPr>
                            <w:spacing w:before="12"/>
                            <w:ind w:left="20"/>
                            <w:rPr>
                              <w:sz w:val="20"/>
                            </w:rPr>
                          </w:pPr>
                          <w:r>
                            <w:rPr>
                              <w:sz w:val="20"/>
                            </w:rPr>
                            <w:t>Page</w:t>
                          </w:r>
                          <w:r>
                            <w:rPr>
                              <w:spacing w:val="-3"/>
                              <w:sz w:val="20"/>
                            </w:rPr>
                            <w:t xml:space="preserve"> </w:t>
                          </w:r>
                          <w:r>
                            <w:fldChar w:fldCharType="begin"/>
                          </w:r>
                          <w:r>
                            <w:rPr>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FDC5B" id="Text Box 1" o:spid="_x0000_s1027" type="#_x0000_t202" style="position:absolute;margin-left:489.3pt;margin-top:732.3pt;width:35.6pt;height:13.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" filled="f" stroked="f">
              <v:path arrowok="t"/>
              <v:textbox inset="0,0,0,0">
                <w:txbxContent>
                  <w:p w14:paraId="598EE6EC" w14:textId="77777777" w:rsidR="006576C1" w:rsidRDefault="00073ACF">
                    <w:pPr>
                      <w:spacing w:before="12"/>
                      <w:ind w:left="20"/>
                      <w:rPr>
                        <w:sz w:val="20"/>
                      </w:rPr>
                    </w:pPr>
                    <w:r>
                      <w:rPr>
                        <w:sz w:val="20"/>
                      </w:rPr>
                      <w:t>Page</w:t>
                    </w:r>
                    <w:r>
                      <w:rPr>
                        <w:spacing w:val="-3"/>
                        <w:sz w:val="20"/>
                      </w:rPr>
                      <w:t xml:space="preserve"> </w:t>
                    </w:r>
                    <w:r>
                      <w:fldChar w:fldCharType="begin"/>
                    </w:r>
                    <w:r>
                      <w:rPr>
                        <w:sz w:val="20"/>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CB359" w14:textId="77777777" w:rsidR="00914268" w:rsidRDefault="00914268">
      <w:r>
        <w:separator/>
      </w:r>
    </w:p>
  </w:footnote>
  <w:footnote w:type="continuationSeparator" w:id="0">
    <w:p w14:paraId="27A6B587" w14:textId="77777777" w:rsidR="00914268" w:rsidRDefault="00914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C97"/>
    <w:multiLevelType w:val="hybridMultilevel"/>
    <w:tmpl w:val="EB888582"/>
    <w:lvl w:ilvl="0" w:tplc="82A0960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C5ECA"/>
    <w:multiLevelType w:val="hybridMultilevel"/>
    <w:tmpl w:val="4AAA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30566"/>
    <w:multiLevelType w:val="hybridMultilevel"/>
    <w:tmpl w:val="AC002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532C71"/>
    <w:multiLevelType w:val="hybridMultilevel"/>
    <w:tmpl w:val="71949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5B6145"/>
    <w:multiLevelType w:val="hybridMultilevel"/>
    <w:tmpl w:val="959049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AC2C84"/>
    <w:multiLevelType w:val="hybridMultilevel"/>
    <w:tmpl w:val="60E6CA60"/>
    <w:lvl w:ilvl="0" w:tplc="AD58A18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BE68B4"/>
    <w:multiLevelType w:val="hybridMultilevel"/>
    <w:tmpl w:val="30EE9766"/>
    <w:lvl w:ilvl="0" w:tplc="BA12BC46">
      <w:start w:val="1"/>
      <w:numFmt w:val="decimal"/>
      <w:lvlText w:val="%1."/>
      <w:lvlJc w:val="left"/>
      <w:pPr>
        <w:ind w:left="820" w:hanging="360"/>
      </w:pPr>
      <w:rPr>
        <w:rFonts w:ascii="Palatino Linotype" w:eastAsia="Palatino Linotype" w:hAnsi="Palatino Linotype" w:cs="Palatino Linotype" w:hint="default"/>
        <w:w w:val="100"/>
        <w:sz w:val="23"/>
        <w:szCs w:val="23"/>
        <w:lang w:val="en-US" w:eastAsia="en-US" w:bidi="ar-SA"/>
      </w:rPr>
    </w:lvl>
    <w:lvl w:ilvl="1" w:tplc="833C2FA8">
      <w:numFmt w:val="bullet"/>
      <w:lvlText w:val="•"/>
      <w:lvlJc w:val="left"/>
      <w:pPr>
        <w:ind w:left="1622" w:hanging="360"/>
      </w:pPr>
      <w:rPr>
        <w:rFonts w:hint="default"/>
        <w:lang w:val="en-US" w:eastAsia="en-US" w:bidi="ar-SA"/>
      </w:rPr>
    </w:lvl>
    <w:lvl w:ilvl="2" w:tplc="BA921570">
      <w:numFmt w:val="bullet"/>
      <w:lvlText w:val="•"/>
      <w:lvlJc w:val="left"/>
      <w:pPr>
        <w:ind w:left="2424" w:hanging="360"/>
      </w:pPr>
      <w:rPr>
        <w:rFonts w:hint="default"/>
        <w:lang w:val="en-US" w:eastAsia="en-US" w:bidi="ar-SA"/>
      </w:rPr>
    </w:lvl>
    <w:lvl w:ilvl="3" w:tplc="CC7C3C52">
      <w:numFmt w:val="bullet"/>
      <w:lvlText w:val="•"/>
      <w:lvlJc w:val="left"/>
      <w:pPr>
        <w:ind w:left="3226" w:hanging="360"/>
      </w:pPr>
      <w:rPr>
        <w:rFonts w:hint="default"/>
        <w:lang w:val="en-US" w:eastAsia="en-US" w:bidi="ar-SA"/>
      </w:rPr>
    </w:lvl>
    <w:lvl w:ilvl="4" w:tplc="A4500648">
      <w:numFmt w:val="bullet"/>
      <w:lvlText w:val="•"/>
      <w:lvlJc w:val="left"/>
      <w:pPr>
        <w:ind w:left="4028" w:hanging="360"/>
      </w:pPr>
      <w:rPr>
        <w:rFonts w:hint="default"/>
        <w:lang w:val="en-US" w:eastAsia="en-US" w:bidi="ar-SA"/>
      </w:rPr>
    </w:lvl>
    <w:lvl w:ilvl="5" w:tplc="7B32C836">
      <w:numFmt w:val="bullet"/>
      <w:lvlText w:val="•"/>
      <w:lvlJc w:val="left"/>
      <w:pPr>
        <w:ind w:left="4830" w:hanging="360"/>
      </w:pPr>
      <w:rPr>
        <w:rFonts w:hint="default"/>
        <w:lang w:val="en-US" w:eastAsia="en-US" w:bidi="ar-SA"/>
      </w:rPr>
    </w:lvl>
    <w:lvl w:ilvl="6" w:tplc="4B44DAF2">
      <w:numFmt w:val="bullet"/>
      <w:lvlText w:val="•"/>
      <w:lvlJc w:val="left"/>
      <w:pPr>
        <w:ind w:left="5632" w:hanging="360"/>
      </w:pPr>
      <w:rPr>
        <w:rFonts w:hint="default"/>
        <w:lang w:val="en-US" w:eastAsia="en-US" w:bidi="ar-SA"/>
      </w:rPr>
    </w:lvl>
    <w:lvl w:ilvl="7" w:tplc="2086F60A">
      <w:numFmt w:val="bullet"/>
      <w:lvlText w:val="•"/>
      <w:lvlJc w:val="left"/>
      <w:pPr>
        <w:ind w:left="6434" w:hanging="360"/>
      </w:pPr>
      <w:rPr>
        <w:rFonts w:hint="default"/>
        <w:lang w:val="en-US" w:eastAsia="en-US" w:bidi="ar-SA"/>
      </w:rPr>
    </w:lvl>
    <w:lvl w:ilvl="8" w:tplc="677C61D8">
      <w:numFmt w:val="bullet"/>
      <w:lvlText w:val="•"/>
      <w:lvlJc w:val="left"/>
      <w:pPr>
        <w:ind w:left="7236" w:hanging="360"/>
      </w:pPr>
      <w:rPr>
        <w:rFonts w:hint="default"/>
        <w:lang w:val="en-US" w:eastAsia="en-US" w:bidi="ar-SA"/>
      </w:rPr>
    </w:lvl>
  </w:abstractNum>
  <w:abstractNum w:abstractNumId="7" w15:restartNumberingAfterBreak="0">
    <w:nsid w:val="47DB56A6"/>
    <w:multiLevelType w:val="hybridMultilevel"/>
    <w:tmpl w:val="E9E8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7D1202"/>
    <w:multiLevelType w:val="hybridMultilevel"/>
    <w:tmpl w:val="0CF8F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983BDD"/>
    <w:multiLevelType w:val="hybridMultilevel"/>
    <w:tmpl w:val="B45CC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A48CD"/>
    <w:multiLevelType w:val="hybridMultilevel"/>
    <w:tmpl w:val="4D28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64114"/>
    <w:multiLevelType w:val="hybridMultilevel"/>
    <w:tmpl w:val="D730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2860F3"/>
    <w:multiLevelType w:val="hybridMultilevel"/>
    <w:tmpl w:val="36500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466B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F3F6CB5"/>
    <w:multiLevelType w:val="hybridMultilevel"/>
    <w:tmpl w:val="5F943DF8"/>
    <w:lvl w:ilvl="0" w:tplc="B6008C58">
      <w:numFmt w:val="bullet"/>
      <w:lvlText w:val=""/>
      <w:lvlJc w:val="left"/>
      <w:pPr>
        <w:ind w:left="820" w:hanging="360"/>
      </w:pPr>
      <w:rPr>
        <w:rFonts w:ascii="Symbol" w:eastAsia="Symbol" w:hAnsi="Symbol" w:cs="Symbol" w:hint="default"/>
        <w:w w:val="100"/>
        <w:sz w:val="24"/>
        <w:szCs w:val="24"/>
        <w:lang w:val="en-US" w:eastAsia="en-US" w:bidi="ar-SA"/>
      </w:rPr>
    </w:lvl>
    <w:lvl w:ilvl="1" w:tplc="73201AB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17067E48">
      <w:numFmt w:val="bullet"/>
      <w:lvlText w:val=""/>
      <w:lvlJc w:val="left"/>
      <w:pPr>
        <w:ind w:left="2260" w:hanging="360"/>
      </w:pPr>
      <w:rPr>
        <w:rFonts w:ascii="Symbol" w:eastAsia="Symbol" w:hAnsi="Symbol" w:cs="Symbol" w:hint="default"/>
        <w:w w:val="100"/>
        <w:sz w:val="24"/>
        <w:szCs w:val="24"/>
        <w:lang w:val="en-US" w:eastAsia="en-US" w:bidi="ar-SA"/>
      </w:rPr>
    </w:lvl>
    <w:lvl w:ilvl="3" w:tplc="EFDA3596">
      <w:numFmt w:val="bullet"/>
      <w:lvlText w:val="•"/>
      <w:lvlJc w:val="left"/>
      <w:pPr>
        <w:ind w:left="3082" w:hanging="360"/>
      </w:pPr>
      <w:rPr>
        <w:rFonts w:hint="default"/>
        <w:lang w:val="en-US" w:eastAsia="en-US" w:bidi="ar-SA"/>
      </w:rPr>
    </w:lvl>
    <w:lvl w:ilvl="4" w:tplc="21F4D920">
      <w:numFmt w:val="bullet"/>
      <w:lvlText w:val="•"/>
      <w:lvlJc w:val="left"/>
      <w:pPr>
        <w:ind w:left="3905" w:hanging="360"/>
      </w:pPr>
      <w:rPr>
        <w:rFonts w:hint="default"/>
        <w:lang w:val="en-US" w:eastAsia="en-US" w:bidi="ar-SA"/>
      </w:rPr>
    </w:lvl>
    <w:lvl w:ilvl="5" w:tplc="21341230">
      <w:numFmt w:val="bullet"/>
      <w:lvlText w:val="•"/>
      <w:lvlJc w:val="left"/>
      <w:pPr>
        <w:ind w:left="4727" w:hanging="360"/>
      </w:pPr>
      <w:rPr>
        <w:rFonts w:hint="default"/>
        <w:lang w:val="en-US" w:eastAsia="en-US" w:bidi="ar-SA"/>
      </w:rPr>
    </w:lvl>
    <w:lvl w:ilvl="6" w:tplc="2ABA87E2">
      <w:numFmt w:val="bullet"/>
      <w:lvlText w:val="•"/>
      <w:lvlJc w:val="left"/>
      <w:pPr>
        <w:ind w:left="5550" w:hanging="360"/>
      </w:pPr>
      <w:rPr>
        <w:rFonts w:hint="default"/>
        <w:lang w:val="en-US" w:eastAsia="en-US" w:bidi="ar-SA"/>
      </w:rPr>
    </w:lvl>
    <w:lvl w:ilvl="7" w:tplc="61C2BF00">
      <w:numFmt w:val="bullet"/>
      <w:lvlText w:val="•"/>
      <w:lvlJc w:val="left"/>
      <w:pPr>
        <w:ind w:left="6372" w:hanging="360"/>
      </w:pPr>
      <w:rPr>
        <w:rFonts w:hint="default"/>
        <w:lang w:val="en-US" w:eastAsia="en-US" w:bidi="ar-SA"/>
      </w:rPr>
    </w:lvl>
    <w:lvl w:ilvl="8" w:tplc="E15C2998">
      <w:numFmt w:val="bullet"/>
      <w:lvlText w:val="•"/>
      <w:lvlJc w:val="left"/>
      <w:pPr>
        <w:ind w:left="7195" w:hanging="360"/>
      </w:pPr>
      <w:rPr>
        <w:rFonts w:hint="default"/>
        <w:lang w:val="en-US" w:eastAsia="en-US" w:bidi="ar-SA"/>
      </w:rPr>
    </w:lvl>
  </w:abstractNum>
  <w:num w:numId="1">
    <w:abstractNumId w:val="6"/>
  </w:num>
  <w:num w:numId="2">
    <w:abstractNumId w:val="14"/>
  </w:num>
  <w:num w:numId="3">
    <w:abstractNumId w:val="10"/>
  </w:num>
  <w:num w:numId="4">
    <w:abstractNumId w:val="12"/>
  </w:num>
  <w:num w:numId="5">
    <w:abstractNumId w:val="9"/>
  </w:num>
  <w:num w:numId="6">
    <w:abstractNumId w:val="11"/>
  </w:num>
  <w:num w:numId="7">
    <w:abstractNumId w:val="1"/>
  </w:num>
  <w:num w:numId="8">
    <w:abstractNumId w:val="0"/>
  </w:num>
  <w:num w:numId="9">
    <w:abstractNumId w:val="3"/>
  </w:num>
  <w:num w:numId="10">
    <w:abstractNumId w:val="2"/>
  </w:num>
  <w:num w:numId="11">
    <w:abstractNumId w:val="4"/>
  </w:num>
  <w:num w:numId="12">
    <w:abstractNumId w:val="5"/>
  </w:num>
  <w:num w:numId="13">
    <w:abstractNumId w:val="7"/>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6C1"/>
    <w:rsid w:val="00073ACF"/>
    <w:rsid w:val="00083EF2"/>
    <w:rsid w:val="000D77E4"/>
    <w:rsid w:val="000E421D"/>
    <w:rsid w:val="00100D81"/>
    <w:rsid w:val="00105AE3"/>
    <w:rsid w:val="001320A9"/>
    <w:rsid w:val="001424F4"/>
    <w:rsid w:val="00161932"/>
    <w:rsid w:val="001860BE"/>
    <w:rsid w:val="00191897"/>
    <w:rsid w:val="001B26A4"/>
    <w:rsid w:val="001C7F2C"/>
    <w:rsid w:val="002145C8"/>
    <w:rsid w:val="002220E2"/>
    <w:rsid w:val="00295094"/>
    <w:rsid w:val="00296567"/>
    <w:rsid w:val="00310FF9"/>
    <w:rsid w:val="00323B67"/>
    <w:rsid w:val="00327EE1"/>
    <w:rsid w:val="00333959"/>
    <w:rsid w:val="00364455"/>
    <w:rsid w:val="00376549"/>
    <w:rsid w:val="003B37C7"/>
    <w:rsid w:val="003C1016"/>
    <w:rsid w:val="003D112A"/>
    <w:rsid w:val="003E67AC"/>
    <w:rsid w:val="003F7673"/>
    <w:rsid w:val="00411665"/>
    <w:rsid w:val="00412D85"/>
    <w:rsid w:val="00413FE4"/>
    <w:rsid w:val="00415007"/>
    <w:rsid w:val="00416657"/>
    <w:rsid w:val="0044135A"/>
    <w:rsid w:val="00474AA1"/>
    <w:rsid w:val="00495B42"/>
    <w:rsid w:val="004B45E7"/>
    <w:rsid w:val="004B7138"/>
    <w:rsid w:val="004D2D98"/>
    <w:rsid w:val="00522584"/>
    <w:rsid w:val="00533F2A"/>
    <w:rsid w:val="005341C1"/>
    <w:rsid w:val="00551CAA"/>
    <w:rsid w:val="005A3D6D"/>
    <w:rsid w:val="005B711A"/>
    <w:rsid w:val="005D44CA"/>
    <w:rsid w:val="005D570F"/>
    <w:rsid w:val="005E3E44"/>
    <w:rsid w:val="0061435F"/>
    <w:rsid w:val="00640E05"/>
    <w:rsid w:val="006576C1"/>
    <w:rsid w:val="00684791"/>
    <w:rsid w:val="006D4BEC"/>
    <w:rsid w:val="006D5A21"/>
    <w:rsid w:val="006D65A3"/>
    <w:rsid w:val="006E32D1"/>
    <w:rsid w:val="006E7A19"/>
    <w:rsid w:val="0072121D"/>
    <w:rsid w:val="00730329"/>
    <w:rsid w:val="00750576"/>
    <w:rsid w:val="00756DC1"/>
    <w:rsid w:val="007A6853"/>
    <w:rsid w:val="007B124A"/>
    <w:rsid w:val="007C0239"/>
    <w:rsid w:val="007C3788"/>
    <w:rsid w:val="007C3D82"/>
    <w:rsid w:val="007D2EDB"/>
    <w:rsid w:val="007D3F84"/>
    <w:rsid w:val="007D573F"/>
    <w:rsid w:val="0081365D"/>
    <w:rsid w:val="00833002"/>
    <w:rsid w:val="00856A84"/>
    <w:rsid w:val="008A68B0"/>
    <w:rsid w:val="008B3C87"/>
    <w:rsid w:val="008C7475"/>
    <w:rsid w:val="008F2D8B"/>
    <w:rsid w:val="00914268"/>
    <w:rsid w:val="0091659F"/>
    <w:rsid w:val="00921FC0"/>
    <w:rsid w:val="00930F9F"/>
    <w:rsid w:val="00935834"/>
    <w:rsid w:val="009542CA"/>
    <w:rsid w:val="009559F4"/>
    <w:rsid w:val="00956E81"/>
    <w:rsid w:val="009644D1"/>
    <w:rsid w:val="009802BE"/>
    <w:rsid w:val="009906B2"/>
    <w:rsid w:val="00995ADA"/>
    <w:rsid w:val="009B3483"/>
    <w:rsid w:val="009C2817"/>
    <w:rsid w:val="009C757D"/>
    <w:rsid w:val="009D799F"/>
    <w:rsid w:val="00A15D1C"/>
    <w:rsid w:val="00A67C25"/>
    <w:rsid w:val="00A73BA6"/>
    <w:rsid w:val="00A77425"/>
    <w:rsid w:val="00AA588E"/>
    <w:rsid w:val="00AD6361"/>
    <w:rsid w:val="00AE0DE9"/>
    <w:rsid w:val="00AE23FC"/>
    <w:rsid w:val="00B42785"/>
    <w:rsid w:val="00B452D9"/>
    <w:rsid w:val="00B77734"/>
    <w:rsid w:val="00B964B4"/>
    <w:rsid w:val="00BD0BB7"/>
    <w:rsid w:val="00BF51AB"/>
    <w:rsid w:val="00BF6410"/>
    <w:rsid w:val="00C1019E"/>
    <w:rsid w:val="00C41CD1"/>
    <w:rsid w:val="00C73B29"/>
    <w:rsid w:val="00C91508"/>
    <w:rsid w:val="00C95B44"/>
    <w:rsid w:val="00CB58E2"/>
    <w:rsid w:val="00CC18E4"/>
    <w:rsid w:val="00CC7A65"/>
    <w:rsid w:val="00CD2806"/>
    <w:rsid w:val="00CD40CF"/>
    <w:rsid w:val="00D01E5F"/>
    <w:rsid w:val="00D1354E"/>
    <w:rsid w:val="00D24295"/>
    <w:rsid w:val="00D31BB0"/>
    <w:rsid w:val="00D33DBB"/>
    <w:rsid w:val="00D45E7D"/>
    <w:rsid w:val="00D549B6"/>
    <w:rsid w:val="00D65B08"/>
    <w:rsid w:val="00D66302"/>
    <w:rsid w:val="00D74F65"/>
    <w:rsid w:val="00D7507F"/>
    <w:rsid w:val="00D83EE9"/>
    <w:rsid w:val="00D96029"/>
    <w:rsid w:val="00DA3E1C"/>
    <w:rsid w:val="00DA69ED"/>
    <w:rsid w:val="00DC6B78"/>
    <w:rsid w:val="00DE0EEE"/>
    <w:rsid w:val="00E70096"/>
    <w:rsid w:val="00E757F0"/>
    <w:rsid w:val="00E854E1"/>
    <w:rsid w:val="00E87F67"/>
    <w:rsid w:val="00EB2E6D"/>
    <w:rsid w:val="00EC2A68"/>
    <w:rsid w:val="00F50BD9"/>
    <w:rsid w:val="00F61329"/>
    <w:rsid w:val="00F779C1"/>
    <w:rsid w:val="00F80DC7"/>
    <w:rsid w:val="00F92BA5"/>
    <w:rsid w:val="00FA32BC"/>
    <w:rsid w:val="00FD4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72C48"/>
  <w15:docId w15:val="{3A93F7C8-7699-DB45-9628-F114AA980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BA6"/>
    <w:pPr>
      <w:widowControl/>
      <w:autoSpaceDE/>
      <w:autoSpaceDN/>
    </w:pPr>
    <w:rPr>
      <w:rFonts w:ascii="Times New Roman" w:eastAsia="Times New Roman" w:hAnsi="Times New Roman" w:cs="Times New Roman"/>
      <w:sz w:val="24"/>
      <w:szCs w:val="24"/>
    </w:rPr>
  </w:style>
  <w:style w:type="paragraph" w:styleId="Heading1">
    <w:name w:val="heading 1"/>
    <w:basedOn w:val="Normal"/>
    <w:link w:val="Heading1Char"/>
    <w:uiPriority w:val="9"/>
    <w:qFormat/>
    <w:pPr>
      <w:ind w:left="100"/>
      <w:outlineLvl w:val="0"/>
    </w:pPr>
    <w:rPr>
      <w:rFonts w:ascii="Arial" w:eastAsia="Arial" w:hAnsi="Arial" w:cs="Arial"/>
      <w:b/>
      <w:bCs/>
      <w:sz w:val="28"/>
      <w:szCs w:val="28"/>
    </w:rPr>
  </w:style>
  <w:style w:type="paragraph" w:styleId="Heading3">
    <w:name w:val="heading 3"/>
    <w:basedOn w:val="Normal"/>
    <w:next w:val="Normal"/>
    <w:link w:val="Heading3Char"/>
    <w:uiPriority w:val="9"/>
    <w:unhideWhenUsed/>
    <w:qFormat/>
    <w:rsid w:val="00D96029"/>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unhideWhenUsed/>
    <w:qFormat/>
    <w:rsid w:val="00E854E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hanging="360"/>
    </w:pPr>
    <w:rPr>
      <w:rFonts w:ascii="Arial MT" w:eastAsia="Arial MT" w:hAnsi="Arial MT" w:cs="Arial MT"/>
    </w:rPr>
  </w:style>
  <w:style w:type="paragraph" w:styleId="ListParagraph">
    <w:name w:val="List Paragraph"/>
    <w:basedOn w:val="Normal"/>
    <w:uiPriority w:val="1"/>
    <w:qFormat/>
    <w:pPr>
      <w:spacing w:before="40"/>
      <w:ind w:left="820" w:hanging="360"/>
    </w:pPr>
    <w:rPr>
      <w:rFonts w:ascii="Arial MT" w:eastAsia="Arial MT" w:hAnsi="Arial MT" w:cs="Arial MT"/>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66302"/>
    <w:pPr>
      <w:tabs>
        <w:tab w:val="center" w:pos="4680"/>
        <w:tab w:val="right" w:pos="9360"/>
      </w:tabs>
    </w:pPr>
  </w:style>
  <w:style w:type="character" w:customStyle="1" w:styleId="HeaderChar">
    <w:name w:val="Header Char"/>
    <w:basedOn w:val="DefaultParagraphFont"/>
    <w:link w:val="Header"/>
    <w:uiPriority w:val="99"/>
    <w:rsid w:val="00D66302"/>
    <w:rPr>
      <w:rFonts w:ascii="Arial MT" w:eastAsia="Arial MT" w:hAnsi="Arial MT" w:cs="Arial MT"/>
    </w:rPr>
  </w:style>
  <w:style w:type="paragraph" w:styleId="Footer">
    <w:name w:val="footer"/>
    <w:basedOn w:val="Normal"/>
    <w:link w:val="FooterChar"/>
    <w:uiPriority w:val="99"/>
    <w:unhideWhenUsed/>
    <w:rsid w:val="00D66302"/>
    <w:pPr>
      <w:tabs>
        <w:tab w:val="center" w:pos="4680"/>
        <w:tab w:val="right" w:pos="9360"/>
      </w:tabs>
    </w:pPr>
  </w:style>
  <w:style w:type="character" w:customStyle="1" w:styleId="FooterChar">
    <w:name w:val="Footer Char"/>
    <w:basedOn w:val="DefaultParagraphFont"/>
    <w:link w:val="Footer"/>
    <w:uiPriority w:val="99"/>
    <w:rsid w:val="00D66302"/>
    <w:rPr>
      <w:rFonts w:ascii="Arial MT" w:eastAsia="Arial MT" w:hAnsi="Arial MT" w:cs="Arial MT"/>
    </w:rPr>
  </w:style>
  <w:style w:type="character" w:styleId="Hyperlink">
    <w:name w:val="Hyperlink"/>
    <w:basedOn w:val="DefaultParagraphFont"/>
    <w:uiPriority w:val="99"/>
    <w:unhideWhenUsed/>
    <w:rsid w:val="009D799F"/>
    <w:rPr>
      <w:color w:val="0000FF" w:themeColor="hyperlink"/>
      <w:u w:val="single"/>
    </w:rPr>
  </w:style>
  <w:style w:type="character" w:styleId="UnresolvedMention">
    <w:name w:val="Unresolved Mention"/>
    <w:basedOn w:val="DefaultParagraphFont"/>
    <w:uiPriority w:val="99"/>
    <w:semiHidden/>
    <w:unhideWhenUsed/>
    <w:rsid w:val="009D799F"/>
    <w:rPr>
      <w:color w:val="605E5C"/>
      <w:shd w:val="clear" w:color="auto" w:fill="E1DFDD"/>
    </w:rPr>
  </w:style>
  <w:style w:type="character" w:customStyle="1" w:styleId="Heading5Char">
    <w:name w:val="Heading 5 Char"/>
    <w:basedOn w:val="DefaultParagraphFont"/>
    <w:link w:val="Heading5"/>
    <w:uiPriority w:val="9"/>
    <w:rsid w:val="00E854E1"/>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rsid w:val="00D9602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7C3D82"/>
    <w:pPr>
      <w:widowControl/>
      <w:autoSpaceDE/>
      <w:autoSpaceDN/>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C3D82"/>
    <w:rPr>
      <w:i/>
      <w:iCs/>
    </w:rPr>
  </w:style>
  <w:style w:type="character" w:styleId="PlaceholderText">
    <w:name w:val="Placeholder Text"/>
    <w:basedOn w:val="DefaultParagraphFont"/>
    <w:uiPriority w:val="99"/>
    <w:semiHidden/>
    <w:rsid w:val="006D65A3"/>
    <w:rPr>
      <w:color w:val="808080"/>
    </w:rPr>
  </w:style>
  <w:style w:type="character" w:customStyle="1" w:styleId="pspdfkit-6fq5ysqkmc2gc1fek9b659qfh8">
    <w:name w:val="pspdfkit-6fq5ysqkmc2gc1fek9b659qfh8"/>
    <w:basedOn w:val="DefaultParagraphFont"/>
    <w:rsid w:val="00F50BD9"/>
  </w:style>
  <w:style w:type="character" w:customStyle="1" w:styleId="Heading1Char">
    <w:name w:val="Heading 1 Char"/>
    <w:basedOn w:val="DefaultParagraphFont"/>
    <w:link w:val="Heading1"/>
    <w:uiPriority w:val="9"/>
    <w:rsid w:val="009B3483"/>
    <w:rPr>
      <w:rFonts w:ascii="Arial" w:eastAsia="Arial" w:hAnsi="Arial" w:cs="Arial"/>
      <w:b/>
      <w:bCs/>
      <w:sz w:val="28"/>
      <w:szCs w:val="28"/>
    </w:rPr>
  </w:style>
  <w:style w:type="paragraph" w:styleId="NormalWeb">
    <w:name w:val="Normal (Web)"/>
    <w:basedOn w:val="Normal"/>
    <w:uiPriority w:val="99"/>
    <w:semiHidden/>
    <w:unhideWhenUsed/>
    <w:rsid w:val="00D549B6"/>
    <w:pPr>
      <w:spacing w:before="100" w:beforeAutospacing="1" w:after="100" w:afterAutospacing="1"/>
    </w:pPr>
  </w:style>
  <w:style w:type="character" w:styleId="Strong">
    <w:name w:val="Strong"/>
    <w:basedOn w:val="DefaultParagraphFont"/>
    <w:uiPriority w:val="22"/>
    <w:qFormat/>
    <w:rsid w:val="004413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436">
      <w:bodyDiv w:val="1"/>
      <w:marLeft w:val="0"/>
      <w:marRight w:val="0"/>
      <w:marTop w:val="0"/>
      <w:marBottom w:val="0"/>
      <w:divBdr>
        <w:top w:val="none" w:sz="0" w:space="0" w:color="auto"/>
        <w:left w:val="none" w:sz="0" w:space="0" w:color="auto"/>
        <w:bottom w:val="none" w:sz="0" w:space="0" w:color="auto"/>
        <w:right w:val="none" w:sz="0" w:space="0" w:color="auto"/>
      </w:divBdr>
    </w:div>
    <w:div w:id="24134529">
      <w:bodyDiv w:val="1"/>
      <w:marLeft w:val="0"/>
      <w:marRight w:val="0"/>
      <w:marTop w:val="0"/>
      <w:marBottom w:val="0"/>
      <w:divBdr>
        <w:top w:val="none" w:sz="0" w:space="0" w:color="auto"/>
        <w:left w:val="none" w:sz="0" w:space="0" w:color="auto"/>
        <w:bottom w:val="none" w:sz="0" w:space="0" w:color="auto"/>
        <w:right w:val="none" w:sz="0" w:space="0" w:color="auto"/>
      </w:divBdr>
    </w:div>
    <w:div w:id="34627588">
      <w:bodyDiv w:val="1"/>
      <w:marLeft w:val="0"/>
      <w:marRight w:val="0"/>
      <w:marTop w:val="0"/>
      <w:marBottom w:val="0"/>
      <w:divBdr>
        <w:top w:val="none" w:sz="0" w:space="0" w:color="auto"/>
        <w:left w:val="none" w:sz="0" w:space="0" w:color="auto"/>
        <w:bottom w:val="none" w:sz="0" w:space="0" w:color="auto"/>
        <w:right w:val="none" w:sz="0" w:space="0" w:color="auto"/>
      </w:divBdr>
    </w:div>
    <w:div w:id="40792788">
      <w:bodyDiv w:val="1"/>
      <w:marLeft w:val="0"/>
      <w:marRight w:val="0"/>
      <w:marTop w:val="0"/>
      <w:marBottom w:val="0"/>
      <w:divBdr>
        <w:top w:val="none" w:sz="0" w:space="0" w:color="auto"/>
        <w:left w:val="none" w:sz="0" w:space="0" w:color="auto"/>
        <w:bottom w:val="none" w:sz="0" w:space="0" w:color="auto"/>
        <w:right w:val="none" w:sz="0" w:space="0" w:color="auto"/>
      </w:divBdr>
    </w:div>
    <w:div w:id="130098674">
      <w:bodyDiv w:val="1"/>
      <w:marLeft w:val="0"/>
      <w:marRight w:val="0"/>
      <w:marTop w:val="0"/>
      <w:marBottom w:val="0"/>
      <w:divBdr>
        <w:top w:val="none" w:sz="0" w:space="0" w:color="auto"/>
        <w:left w:val="none" w:sz="0" w:space="0" w:color="auto"/>
        <w:bottom w:val="none" w:sz="0" w:space="0" w:color="auto"/>
        <w:right w:val="none" w:sz="0" w:space="0" w:color="auto"/>
      </w:divBdr>
    </w:div>
    <w:div w:id="144132018">
      <w:bodyDiv w:val="1"/>
      <w:marLeft w:val="0"/>
      <w:marRight w:val="0"/>
      <w:marTop w:val="0"/>
      <w:marBottom w:val="0"/>
      <w:divBdr>
        <w:top w:val="none" w:sz="0" w:space="0" w:color="auto"/>
        <w:left w:val="none" w:sz="0" w:space="0" w:color="auto"/>
        <w:bottom w:val="none" w:sz="0" w:space="0" w:color="auto"/>
        <w:right w:val="none" w:sz="0" w:space="0" w:color="auto"/>
      </w:divBdr>
    </w:div>
    <w:div w:id="147602045">
      <w:bodyDiv w:val="1"/>
      <w:marLeft w:val="0"/>
      <w:marRight w:val="0"/>
      <w:marTop w:val="0"/>
      <w:marBottom w:val="0"/>
      <w:divBdr>
        <w:top w:val="none" w:sz="0" w:space="0" w:color="auto"/>
        <w:left w:val="none" w:sz="0" w:space="0" w:color="auto"/>
        <w:bottom w:val="none" w:sz="0" w:space="0" w:color="auto"/>
        <w:right w:val="none" w:sz="0" w:space="0" w:color="auto"/>
      </w:divBdr>
    </w:div>
    <w:div w:id="178398831">
      <w:bodyDiv w:val="1"/>
      <w:marLeft w:val="0"/>
      <w:marRight w:val="0"/>
      <w:marTop w:val="0"/>
      <w:marBottom w:val="0"/>
      <w:divBdr>
        <w:top w:val="none" w:sz="0" w:space="0" w:color="auto"/>
        <w:left w:val="none" w:sz="0" w:space="0" w:color="auto"/>
        <w:bottom w:val="none" w:sz="0" w:space="0" w:color="auto"/>
        <w:right w:val="none" w:sz="0" w:space="0" w:color="auto"/>
      </w:divBdr>
    </w:div>
    <w:div w:id="183327204">
      <w:bodyDiv w:val="1"/>
      <w:marLeft w:val="0"/>
      <w:marRight w:val="0"/>
      <w:marTop w:val="0"/>
      <w:marBottom w:val="0"/>
      <w:divBdr>
        <w:top w:val="none" w:sz="0" w:space="0" w:color="auto"/>
        <w:left w:val="none" w:sz="0" w:space="0" w:color="auto"/>
        <w:bottom w:val="none" w:sz="0" w:space="0" w:color="auto"/>
        <w:right w:val="none" w:sz="0" w:space="0" w:color="auto"/>
      </w:divBdr>
    </w:div>
    <w:div w:id="219633220">
      <w:bodyDiv w:val="1"/>
      <w:marLeft w:val="0"/>
      <w:marRight w:val="0"/>
      <w:marTop w:val="0"/>
      <w:marBottom w:val="0"/>
      <w:divBdr>
        <w:top w:val="none" w:sz="0" w:space="0" w:color="auto"/>
        <w:left w:val="none" w:sz="0" w:space="0" w:color="auto"/>
        <w:bottom w:val="none" w:sz="0" w:space="0" w:color="auto"/>
        <w:right w:val="none" w:sz="0" w:space="0" w:color="auto"/>
      </w:divBdr>
    </w:div>
    <w:div w:id="238904363">
      <w:bodyDiv w:val="1"/>
      <w:marLeft w:val="0"/>
      <w:marRight w:val="0"/>
      <w:marTop w:val="0"/>
      <w:marBottom w:val="0"/>
      <w:divBdr>
        <w:top w:val="none" w:sz="0" w:space="0" w:color="auto"/>
        <w:left w:val="none" w:sz="0" w:space="0" w:color="auto"/>
        <w:bottom w:val="none" w:sz="0" w:space="0" w:color="auto"/>
        <w:right w:val="none" w:sz="0" w:space="0" w:color="auto"/>
      </w:divBdr>
    </w:div>
    <w:div w:id="249966600">
      <w:bodyDiv w:val="1"/>
      <w:marLeft w:val="0"/>
      <w:marRight w:val="0"/>
      <w:marTop w:val="0"/>
      <w:marBottom w:val="0"/>
      <w:divBdr>
        <w:top w:val="none" w:sz="0" w:space="0" w:color="auto"/>
        <w:left w:val="none" w:sz="0" w:space="0" w:color="auto"/>
        <w:bottom w:val="none" w:sz="0" w:space="0" w:color="auto"/>
        <w:right w:val="none" w:sz="0" w:space="0" w:color="auto"/>
      </w:divBdr>
    </w:div>
    <w:div w:id="269048114">
      <w:bodyDiv w:val="1"/>
      <w:marLeft w:val="0"/>
      <w:marRight w:val="0"/>
      <w:marTop w:val="0"/>
      <w:marBottom w:val="0"/>
      <w:divBdr>
        <w:top w:val="none" w:sz="0" w:space="0" w:color="auto"/>
        <w:left w:val="none" w:sz="0" w:space="0" w:color="auto"/>
        <w:bottom w:val="none" w:sz="0" w:space="0" w:color="auto"/>
        <w:right w:val="none" w:sz="0" w:space="0" w:color="auto"/>
      </w:divBdr>
    </w:div>
    <w:div w:id="295767466">
      <w:bodyDiv w:val="1"/>
      <w:marLeft w:val="0"/>
      <w:marRight w:val="0"/>
      <w:marTop w:val="0"/>
      <w:marBottom w:val="0"/>
      <w:divBdr>
        <w:top w:val="none" w:sz="0" w:space="0" w:color="auto"/>
        <w:left w:val="none" w:sz="0" w:space="0" w:color="auto"/>
        <w:bottom w:val="none" w:sz="0" w:space="0" w:color="auto"/>
        <w:right w:val="none" w:sz="0" w:space="0" w:color="auto"/>
      </w:divBdr>
      <w:divsChild>
        <w:div w:id="83307610">
          <w:marLeft w:val="0"/>
          <w:marRight w:val="0"/>
          <w:marTop w:val="0"/>
          <w:marBottom w:val="0"/>
          <w:divBdr>
            <w:top w:val="none" w:sz="0" w:space="0" w:color="auto"/>
            <w:left w:val="none" w:sz="0" w:space="0" w:color="auto"/>
            <w:bottom w:val="none" w:sz="0" w:space="0" w:color="auto"/>
            <w:right w:val="none" w:sz="0" w:space="0" w:color="auto"/>
          </w:divBdr>
          <w:divsChild>
            <w:div w:id="1925726850">
              <w:marLeft w:val="0"/>
              <w:marRight w:val="0"/>
              <w:marTop w:val="0"/>
              <w:marBottom w:val="0"/>
              <w:divBdr>
                <w:top w:val="none" w:sz="0" w:space="0" w:color="auto"/>
                <w:left w:val="none" w:sz="0" w:space="0" w:color="auto"/>
                <w:bottom w:val="none" w:sz="0" w:space="0" w:color="auto"/>
                <w:right w:val="none" w:sz="0" w:space="0" w:color="auto"/>
              </w:divBdr>
              <w:divsChild>
                <w:div w:id="1068916322">
                  <w:marLeft w:val="0"/>
                  <w:marRight w:val="0"/>
                  <w:marTop w:val="0"/>
                  <w:marBottom w:val="0"/>
                  <w:divBdr>
                    <w:top w:val="none" w:sz="0" w:space="0" w:color="auto"/>
                    <w:left w:val="none" w:sz="0" w:space="0" w:color="auto"/>
                    <w:bottom w:val="none" w:sz="0" w:space="0" w:color="auto"/>
                    <w:right w:val="none" w:sz="0" w:space="0" w:color="auto"/>
                  </w:divBdr>
                  <w:divsChild>
                    <w:div w:id="2073887128">
                      <w:marLeft w:val="0"/>
                      <w:marRight w:val="0"/>
                      <w:marTop w:val="0"/>
                      <w:marBottom w:val="0"/>
                      <w:divBdr>
                        <w:top w:val="none" w:sz="0" w:space="0" w:color="auto"/>
                        <w:left w:val="none" w:sz="0" w:space="0" w:color="auto"/>
                        <w:bottom w:val="none" w:sz="0" w:space="0" w:color="auto"/>
                        <w:right w:val="none" w:sz="0" w:space="0" w:color="auto"/>
                      </w:divBdr>
                    </w:div>
                  </w:divsChild>
                </w:div>
                <w:div w:id="45956402">
                  <w:marLeft w:val="0"/>
                  <w:marRight w:val="0"/>
                  <w:marTop w:val="0"/>
                  <w:marBottom w:val="0"/>
                  <w:divBdr>
                    <w:top w:val="none" w:sz="0" w:space="0" w:color="auto"/>
                    <w:left w:val="none" w:sz="0" w:space="0" w:color="auto"/>
                    <w:bottom w:val="none" w:sz="0" w:space="0" w:color="auto"/>
                    <w:right w:val="none" w:sz="0" w:space="0" w:color="auto"/>
                  </w:divBdr>
                  <w:divsChild>
                    <w:div w:id="2144732984">
                      <w:marLeft w:val="0"/>
                      <w:marRight w:val="0"/>
                      <w:marTop w:val="0"/>
                      <w:marBottom w:val="0"/>
                      <w:divBdr>
                        <w:top w:val="none" w:sz="0" w:space="0" w:color="auto"/>
                        <w:left w:val="none" w:sz="0" w:space="0" w:color="auto"/>
                        <w:bottom w:val="none" w:sz="0" w:space="0" w:color="auto"/>
                        <w:right w:val="none" w:sz="0" w:space="0" w:color="auto"/>
                      </w:divBdr>
                    </w:div>
                  </w:divsChild>
                </w:div>
                <w:div w:id="976715297">
                  <w:marLeft w:val="0"/>
                  <w:marRight w:val="0"/>
                  <w:marTop w:val="0"/>
                  <w:marBottom w:val="0"/>
                  <w:divBdr>
                    <w:top w:val="none" w:sz="0" w:space="0" w:color="auto"/>
                    <w:left w:val="none" w:sz="0" w:space="0" w:color="auto"/>
                    <w:bottom w:val="none" w:sz="0" w:space="0" w:color="auto"/>
                    <w:right w:val="none" w:sz="0" w:space="0" w:color="auto"/>
                  </w:divBdr>
                  <w:divsChild>
                    <w:div w:id="101248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661822">
      <w:bodyDiv w:val="1"/>
      <w:marLeft w:val="0"/>
      <w:marRight w:val="0"/>
      <w:marTop w:val="0"/>
      <w:marBottom w:val="0"/>
      <w:divBdr>
        <w:top w:val="none" w:sz="0" w:space="0" w:color="auto"/>
        <w:left w:val="none" w:sz="0" w:space="0" w:color="auto"/>
        <w:bottom w:val="none" w:sz="0" w:space="0" w:color="auto"/>
        <w:right w:val="none" w:sz="0" w:space="0" w:color="auto"/>
      </w:divBdr>
    </w:div>
    <w:div w:id="305087642">
      <w:bodyDiv w:val="1"/>
      <w:marLeft w:val="0"/>
      <w:marRight w:val="0"/>
      <w:marTop w:val="0"/>
      <w:marBottom w:val="0"/>
      <w:divBdr>
        <w:top w:val="none" w:sz="0" w:space="0" w:color="auto"/>
        <w:left w:val="none" w:sz="0" w:space="0" w:color="auto"/>
        <w:bottom w:val="none" w:sz="0" w:space="0" w:color="auto"/>
        <w:right w:val="none" w:sz="0" w:space="0" w:color="auto"/>
      </w:divBdr>
    </w:div>
    <w:div w:id="357968939">
      <w:bodyDiv w:val="1"/>
      <w:marLeft w:val="0"/>
      <w:marRight w:val="0"/>
      <w:marTop w:val="0"/>
      <w:marBottom w:val="0"/>
      <w:divBdr>
        <w:top w:val="none" w:sz="0" w:space="0" w:color="auto"/>
        <w:left w:val="none" w:sz="0" w:space="0" w:color="auto"/>
        <w:bottom w:val="none" w:sz="0" w:space="0" w:color="auto"/>
        <w:right w:val="none" w:sz="0" w:space="0" w:color="auto"/>
      </w:divBdr>
    </w:div>
    <w:div w:id="380205959">
      <w:bodyDiv w:val="1"/>
      <w:marLeft w:val="0"/>
      <w:marRight w:val="0"/>
      <w:marTop w:val="0"/>
      <w:marBottom w:val="0"/>
      <w:divBdr>
        <w:top w:val="none" w:sz="0" w:space="0" w:color="auto"/>
        <w:left w:val="none" w:sz="0" w:space="0" w:color="auto"/>
        <w:bottom w:val="none" w:sz="0" w:space="0" w:color="auto"/>
        <w:right w:val="none" w:sz="0" w:space="0" w:color="auto"/>
      </w:divBdr>
    </w:div>
    <w:div w:id="391848967">
      <w:bodyDiv w:val="1"/>
      <w:marLeft w:val="0"/>
      <w:marRight w:val="0"/>
      <w:marTop w:val="0"/>
      <w:marBottom w:val="0"/>
      <w:divBdr>
        <w:top w:val="none" w:sz="0" w:space="0" w:color="auto"/>
        <w:left w:val="none" w:sz="0" w:space="0" w:color="auto"/>
        <w:bottom w:val="none" w:sz="0" w:space="0" w:color="auto"/>
        <w:right w:val="none" w:sz="0" w:space="0" w:color="auto"/>
      </w:divBdr>
    </w:div>
    <w:div w:id="407580880">
      <w:bodyDiv w:val="1"/>
      <w:marLeft w:val="0"/>
      <w:marRight w:val="0"/>
      <w:marTop w:val="0"/>
      <w:marBottom w:val="0"/>
      <w:divBdr>
        <w:top w:val="none" w:sz="0" w:space="0" w:color="auto"/>
        <w:left w:val="none" w:sz="0" w:space="0" w:color="auto"/>
        <w:bottom w:val="none" w:sz="0" w:space="0" w:color="auto"/>
        <w:right w:val="none" w:sz="0" w:space="0" w:color="auto"/>
      </w:divBdr>
    </w:div>
    <w:div w:id="409740265">
      <w:bodyDiv w:val="1"/>
      <w:marLeft w:val="0"/>
      <w:marRight w:val="0"/>
      <w:marTop w:val="0"/>
      <w:marBottom w:val="0"/>
      <w:divBdr>
        <w:top w:val="none" w:sz="0" w:space="0" w:color="auto"/>
        <w:left w:val="none" w:sz="0" w:space="0" w:color="auto"/>
        <w:bottom w:val="none" w:sz="0" w:space="0" w:color="auto"/>
        <w:right w:val="none" w:sz="0" w:space="0" w:color="auto"/>
      </w:divBdr>
    </w:div>
    <w:div w:id="471101243">
      <w:bodyDiv w:val="1"/>
      <w:marLeft w:val="0"/>
      <w:marRight w:val="0"/>
      <w:marTop w:val="0"/>
      <w:marBottom w:val="0"/>
      <w:divBdr>
        <w:top w:val="none" w:sz="0" w:space="0" w:color="auto"/>
        <w:left w:val="none" w:sz="0" w:space="0" w:color="auto"/>
        <w:bottom w:val="none" w:sz="0" w:space="0" w:color="auto"/>
        <w:right w:val="none" w:sz="0" w:space="0" w:color="auto"/>
      </w:divBdr>
    </w:div>
    <w:div w:id="484472140">
      <w:bodyDiv w:val="1"/>
      <w:marLeft w:val="0"/>
      <w:marRight w:val="0"/>
      <w:marTop w:val="0"/>
      <w:marBottom w:val="0"/>
      <w:divBdr>
        <w:top w:val="none" w:sz="0" w:space="0" w:color="auto"/>
        <w:left w:val="none" w:sz="0" w:space="0" w:color="auto"/>
        <w:bottom w:val="none" w:sz="0" w:space="0" w:color="auto"/>
        <w:right w:val="none" w:sz="0" w:space="0" w:color="auto"/>
      </w:divBdr>
    </w:div>
    <w:div w:id="512379621">
      <w:bodyDiv w:val="1"/>
      <w:marLeft w:val="0"/>
      <w:marRight w:val="0"/>
      <w:marTop w:val="0"/>
      <w:marBottom w:val="0"/>
      <w:divBdr>
        <w:top w:val="none" w:sz="0" w:space="0" w:color="auto"/>
        <w:left w:val="none" w:sz="0" w:space="0" w:color="auto"/>
        <w:bottom w:val="none" w:sz="0" w:space="0" w:color="auto"/>
        <w:right w:val="none" w:sz="0" w:space="0" w:color="auto"/>
      </w:divBdr>
    </w:div>
    <w:div w:id="587085018">
      <w:bodyDiv w:val="1"/>
      <w:marLeft w:val="0"/>
      <w:marRight w:val="0"/>
      <w:marTop w:val="0"/>
      <w:marBottom w:val="0"/>
      <w:divBdr>
        <w:top w:val="none" w:sz="0" w:space="0" w:color="auto"/>
        <w:left w:val="none" w:sz="0" w:space="0" w:color="auto"/>
        <w:bottom w:val="none" w:sz="0" w:space="0" w:color="auto"/>
        <w:right w:val="none" w:sz="0" w:space="0" w:color="auto"/>
      </w:divBdr>
    </w:div>
    <w:div w:id="610818968">
      <w:bodyDiv w:val="1"/>
      <w:marLeft w:val="0"/>
      <w:marRight w:val="0"/>
      <w:marTop w:val="0"/>
      <w:marBottom w:val="0"/>
      <w:divBdr>
        <w:top w:val="none" w:sz="0" w:space="0" w:color="auto"/>
        <w:left w:val="none" w:sz="0" w:space="0" w:color="auto"/>
        <w:bottom w:val="none" w:sz="0" w:space="0" w:color="auto"/>
        <w:right w:val="none" w:sz="0" w:space="0" w:color="auto"/>
      </w:divBdr>
    </w:div>
    <w:div w:id="624117413">
      <w:bodyDiv w:val="1"/>
      <w:marLeft w:val="0"/>
      <w:marRight w:val="0"/>
      <w:marTop w:val="0"/>
      <w:marBottom w:val="0"/>
      <w:divBdr>
        <w:top w:val="none" w:sz="0" w:space="0" w:color="auto"/>
        <w:left w:val="none" w:sz="0" w:space="0" w:color="auto"/>
        <w:bottom w:val="none" w:sz="0" w:space="0" w:color="auto"/>
        <w:right w:val="none" w:sz="0" w:space="0" w:color="auto"/>
      </w:divBdr>
    </w:div>
    <w:div w:id="650673863">
      <w:bodyDiv w:val="1"/>
      <w:marLeft w:val="0"/>
      <w:marRight w:val="0"/>
      <w:marTop w:val="0"/>
      <w:marBottom w:val="0"/>
      <w:divBdr>
        <w:top w:val="none" w:sz="0" w:space="0" w:color="auto"/>
        <w:left w:val="none" w:sz="0" w:space="0" w:color="auto"/>
        <w:bottom w:val="none" w:sz="0" w:space="0" w:color="auto"/>
        <w:right w:val="none" w:sz="0" w:space="0" w:color="auto"/>
      </w:divBdr>
    </w:div>
    <w:div w:id="669677165">
      <w:bodyDiv w:val="1"/>
      <w:marLeft w:val="0"/>
      <w:marRight w:val="0"/>
      <w:marTop w:val="0"/>
      <w:marBottom w:val="0"/>
      <w:divBdr>
        <w:top w:val="none" w:sz="0" w:space="0" w:color="auto"/>
        <w:left w:val="none" w:sz="0" w:space="0" w:color="auto"/>
        <w:bottom w:val="none" w:sz="0" w:space="0" w:color="auto"/>
        <w:right w:val="none" w:sz="0" w:space="0" w:color="auto"/>
      </w:divBdr>
    </w:div>
    <w:div w:id="697314767">
      <w:bodyDiv w:val="1"/>
      <w:marLeft w:val="0"/>
      <w:marRight w:val="0"/>
      <w:marTop w:val="0"/>
      <w:marBottom w:val="0"/>
      <w:divBdr>
        <w:top w:val="none" w:sz="0" w:space="0" w:color="auto"/>
        <w:left w:val="none" w:sz="0" w:space="0" w:color="auto"/>
        <w:bottom w:val="none" w:sz="0" w:space="0" w:color="auto"/>
        <w:right w:val="none" w:sz="0" w:space="0" w:color="auto"/>
      </w:divBdr>
    </w:div>
    <w:div w:id="703290196">
      <w:bodyDiv w:val="1"/>
      <w:marLeft w:val="0"/>
      <w:marRight w:val="0"/>
      <w:marTop w:val="0"/>
      <w:marBottom w:val="0"/>
      <w:divBdr>
        <w:top w:val="none" w:sz="0" w:space="0" w:color="auto"/>
        <w:left w:val="none" w:sz="0" w:space="0" w:color="auto"/>
        <w:bottom w:val="none" w:sz="0" w:space="0" w:color="auto"/>
        <w:right w:val="none" w:sz="0" w:space="0" w:color="auto"/>
      </w:divBdr>
    </w:div>
    <w:div w:id="716784850">
      <w:bodyDiv w:val="1"/>
      <w:marLeft w:val="0"/>
      <w:marRight w:val="0"/>
      <w:marTop w:val="0"/>
      <w:marBottom w:val="0"/>
      <w:divBdr>
        <w:top w:val="none" w:sz="0" w:space="0" w:color="auto"/>
        <w:left w:val="none" w:sz="0" w:space="0" w:color="auto"/>
        <w:bottom w:val="none" w:sz="0" w:space="0" w:color="auto"/>
        <w:right w:val="none" w:sz="0" w:space="0" w:color="auto"/>
      </w:divBdr>
    </w:div>
    <w:div w:id="745106691">
      <w:bodyDiv w:val="1"/>
      <w:marLeft w:val="0"/>
      <w:marRight w:val="0"/>
      <w:marTop w:val="0"/>
      <w:marBottom w:val="0"/>
      <w:divBdr>
        <w:top w:val="none" w:sz="0" w:space="0" w:color="auto"/>
        <w:left w:val="none" w:sz="0" w:space="0" w:color="auto"/>
        <w:bottom w:val="none" w:sz="0" w:space="0" w:color="auto"/>
        <w:right w:val="none" w:sz="0" w:space="0" w:color="auto"/>
      </w:divBdr>
    </w:div>
    <w:div w:id="805783819">
      <w:bodyDiv w:val="1"/>
      <w:marLeft w:val="0"/>
      <w:marRight w:val="0"/>
      <w:marTop w:val="0"/>
      <w:marBottom w:val="0"/>
      <w:divBdr>
        <w:top w:val="none" w:sz="0" w:space="0" w:color="auto"/>
        <w:left w:val="none" w:sz="0" w:space="0" w:color="auto"/>
        <w:bottom w:val="none" w:sz="0" w:space="0" w:color="auto"/>
        <w:right w:val="none" w:sz="0" w:space="0" w:color="auto"/>
      </w:divBdr>
    </w:div>
    <w:div w:id="812525427">
      <w:bodyDiv w:val="1"/>
      <w:marLeft w:val="0"/>
      <w:marRight w:val="0"/>
      <w:marTop w:val="0"/>
      <w:marBottom w:val="0"/>
      <w:divBdr>
        <w:top w:val="none" w:sz="0" w:space="0" w:color="auto"/>
        <w:left w:val="none" w:sz="0" w:space="0" w:color="auto"/>
        <w:bottom w:val="none" w:sz="0" w:space="0" w:color="auto"/>
        <w:right w:val="none" w:sz="0" w:space="0" w:color="auto"/>
      </w:divBdr>
    </w:div>
    <w:div w:id="871066994">
      <w:bodyDiv w:val="1"/>
      <w:marLeft w:val="0"/>
      <w:marRight w:val="0"/>
      <w:marTop w:val="0"/>
      <w:marBottom w:val="0"/>
      <w:divBdr>
        <w:top w:val="none" w:sz="0" w:space="0" w:color="auto"/>
        <w:left w:val="none" w:sz="0" w:space="0" w:color="auto"/>
        <w:bottom w:val="none" w:sz="0" w:space="0" w:color="auto"/>
        <w:right w:val="none" w:sz="0" w:space="0" w:color="auto"/>
      </w:divBdr>
    </w:div>
    <w:div w:id="904560179">
      <w:bodyDiv w:val="1"/>
      <w:marLeft w:val="0"/>
      <w:marRight w:val="0"/>
      <w:marTop w:val="0"/>
      <w:marBottom w:val="0"/>
      <w:divBdr>
        <w:top w:val="none" w:sz="0" w:space="0" w:color="auto"/>
        <w:left w:val="none" w:sz="0" w:space="0" w:color="auto"/>
        <w:bottom w:val="none" w:sz="0" w:space="0" w:color="auto"/>
        <w:right w:val="none" w:sz="0" w:space="0" w:color="auto"/>
      </w:divBdr>
    </w:div>
    <w:div w:id="914439448">
      <w:bodyDiv w:val="1"/>
      <w:marLeft w:val="0"/>
      <w:marRight w:val="0"/>
      <w:marTop w:val="0"/>
      <w:marBottom w:val="0"/>
      <w:divBdr>
        <w:top w:val="none" w:sz="0" w:space="0" w:color="auto"/>
        <w:left w:val="none" w:sz="0" w:space="0" w:color="auto"/>
        <w:bottom w:val="none" w:sz="0" w:space="0" w:color="auto"/>
        <w:right w:val="none" w:sz="0" w:space="0" w:color="auto"/>
      </w:divBdr>
    </w:div>
    <w:div w:id="926429261">
      <w:bodyDiv w:val="1"/>
      <w:marLeft w:val="0"/>
      <w:marRight w:val="0"/>
      <w:marTop w:val="0"/>
      <w:marBottom w:val="0"/>
      <w:divBdr>
        <w:top w:val="none" w:sz="0" w:space="0" w:color="auto"/>
        <w:left w:val="none" w:sz="0" w:space="0" w:color="auto"/>
        <w:bottom w:val="none" w:sz="0" w:space="0" w:color="auto"/>
        <w:right w:val="none" w:sz="0" w:space="0" w:color="auto"/>
      </w:divBdr>
    </w:div>
    <w:div w:id="949355912">
      <w:bodyDiv w:val="1"/>
      <w:marLeft w:val="0"/>
      <w:marRight w:val="0"/>
      <w:marTop w:val="0"/>
      <w:marBottom w:val="0"/>
      <w:divBdr>
        <w:top w:val="none" w:sz="0" w:space="0" w:color="auto"/>
        <w:left w:val="none" w:sz="0" w:space="0" w:color="auto"/>
        <w:bottom w:val="none" w:sz="0" w:space="0" w:color="auto"/>
        <w:right w:val="none" w:sz="0" w:space="0" w:color="auto"/>
      </w:divBdr>
    </w:div>
    <w:div w:id="1014579510">
      <w:bodyDiv w:val="1"/>
      <w:marLeft w:val="0"/>
      <w:marRight w:val="0"/>
      <w:marTop w:val="0"/>
      <w:marBottom w:val="0"/>
      <w:divBdr>
        <w:top w:val="none" w:sz="0" w:space="0" w:color="auto"/>
        <w:left w:val="none" w:sz="0" w:space="0" w:color="auto"/>
        <w:bottom w:val="none" w:sz="0" w:space="0" w:color="auto"/>
        <w:right w:val="none" w:sz="0" w:space="0" w:color="auto"/>
      </w:divBdr>
    </w:div>
    <w:div w:id="1055856493">
      <w:bodyDiv w:val="1"/>
      <w:marLeft w:val="0"/>
      <w:marRight w:val="0"/>
      <w:marTop w:val="0"/>
      <w:marBottom w:val="0"/>
      <w:divBdr>
        <w:top w:val="none" w:sz="0" w:space="0" w:color="auto"/>
        <w:left w:val="none" w:sz="0" w:space="0" w:color="auto"/>
        <w:bottom w:val="none" w:sz="0" w:space="0" w:color="auto"/>
        <w:right w:val="none" w:sz="0" w:space="0" w:color="auto"/>
      </w:divBdr>
    </w:div>
    <w:div w:id="1057969359">
      <w:bodyDiv w:val="1"/>
      <w:marLeft w:val="0"/>
      <w:marRight w:val="0"/>
      <w:marTop w:val="0"/>
      <w:marBottom w:val="0"/>
      <w:divBdr>
        <w:top w:val="none" w:sz="0" w:space="0" w:color="auto"/>
        <w:left w:val="none" w:sz="0" w:space="0" w:color="auto"/>
        <w:bottom w:val="none" w:sz="0" w:space="0" w:color="auto"/>
        <w:right w:val="none" w:sz="0" w:space="0" w:color="auto"/>
      </w:divBdr>
    </w:div>
    <w:div w:id="1065570674">
      <w:bodyDiv w:val="1"/>
      <w:marLeft w:val="0"/>
      <w:marRight w:val="0"/>
      <w:marTop w:val="0"/>
      <w:marBottom w:val="0"/>
      <w:divBdr>
        <w:top w:val="none" w:sz="0" w:space="0" w:color="auto"/>
        <w:left w:val="none" w:sz="0" w:space="0" w:color="auto"/>
        <w:bottom w:val="none" w:sz="0" w:space="0" w:color="auto"/>
        <w:right w:val="none" w:sz="0" w:space="0" w:color="auto"/>
      </w:divBdr>
    </w:div>
    <w:div w:id="1115637602">
      <w:bodyDiv w:val="1"/>
      <w:marLeft w:val="0"/>
      <w:marRight w:val="0"/>
      <w:marTop w:val="0"/>
      <w:marBottom w:val="0"/>
      <w:divBdr>
        <w:top w:val="none" w:sz="0" w:space="0" w:color="auto"/>
        <w:left w:val="none" w:sz="0" w:space="0" w:color="auto"/>
        <w:bottom w:val="none" w:sz="0" w:space="0" w:color="auto"/>
        <w:right w:val="none" w:sz="0" w:space="0" w:color="auto"/>
      </w:divBdr>
    </w:div>
    <w:div w:id="1118914412">
      <w:bodyDiv w:val="1"/>
      <w:marLeft w:val="0"/>
      <w:marRight w:val="0"/>
      <w:marTop w:val="0"/>
      <w:marBottom w:val="0"/>
      <w:divBdr>
        <w:top w:val="none" w:sz="0" w:space="0" w:color="auto"/>
        <w:left w:val="none" w:sz="0" w:space="0" w:color="auto"/>
        <w:bottom w:val="none" w:sz="0" w:space="0" w:color="auto"/>
        <w:right w:val="none" w:sz="0" w:space="0" w:color="auto"/>
      </w:divBdr>
      <w:divsChild>
        <w:div w:id="2125074441">
          <w:marLeft w:val="0"/>
          <w:marRight w:val="0"/>
          <w:marTop w:val="0"/>
          <w:marBottom w:val="0"/>
          <w:divBdr>
            <w:top w:val="none" w:sz="0" w:space="0" w:color="auto"/>
            <w:left w:val="none" w:sz="0" w:space="0" w:color="auto"/>
            <w:bottom w:val="none" w:sz="0" w:space="0" w:color="auto"/>
            <w:right w:val="none" w:sz="0" w:space="0" w:color="auto"/>
          </w:divBdr>
          <w:divsChild>
            <w:div w:id="1735734452">
              <w:marLeft w:val="0"/>
              <w:marRight w:val="0"/>
              <w:marTop w:val="0"/>
              <w:marBottom w:val="0"/>
              <w:divBdr>
                <w:top w:val="none" w:sz="0" w:space="0" w:color="auto"/>
                <w:left w:val="none" w:sz="0" w:space="0" w:color="auto"/>
                <w:bottom w:val="none" w:sz="0" w:space="0" w:color="auto"/>
                <w:right w:val="none" w:sz="0" w:space="0" w:color="auto"/>
              </w:divBdr>
              <w:divsChild>
                <w:div w:id="732899078">
                  <w:marLeft w:val="0"/>
                  <w:marRight w:val="0"/>
                  <w:marTop w:val="0"/>
                  <w:marBottom w:val="0"/>
                  <w:divBdr>
                    <w:top w:val="none" w:sz="0" w:space="0" w:color="auto"/>
                    <w:left w:val="none" w:sz="0" w:space="0" w:color="auto"/>
                    <w:bottom w:val="none" w:sz="0" w:space="0" w:color="auto"/>
                    <w:right w:val="none" w:sz="0" w:space="0" w:color="auto"/>
                  </w:divBdr>
                  <w:divsChild>
                    <w:div w:id="1223718067">
                      <w:marLeft w:val="0"/>
                      <w:marRight w:val="0"/>
                      <w:marTop w:val="0"/>
                      <w:marBottom w:val="0"/>
                      <w:divBdr>
                        <w:top w:val="none" w:sz="0" w:space="0" w:color="auto"/>
                        <w:left w:val="none" w:sz="0" w:space="0" w:color="auto"/>
                        <w:bottom w:val="none" w:sz="0" w:space="0" w:color="auto"/>
                        <w:right w:val="none" w:sz="0" w:space="0" w:color="auto"/>
                      </w:divBdr>
                    </w:div>
                  </w:divsChild>
                </w:div>
                <w:div w:id="402919475">
                  <w:marLeft w:val="0"/>
                  <w:marRight w:val="0"/>
                  <w:marTop w:val="0"/>
                  <w:marBottom w:val="0"/>
                  <w:divBdr>
                    <w:top w:val="none" w:sz="0" w:space="0" w:color="auto"/>
                    <w:left w:val="none" w:sz="0" w:space="0" w:color="auto"/>
                    <w:bottom w:val="none" w:sz="0" w:space="0" w:color="auto"/>
                    <w:right w:val="none" w:sz="0" w:space="0" w:color="auto"/>
                  </w:divBdr>
                  <w:divsChild>
                    <w:div w:id="517735725">
                      <w:marLeft w:val="0"/>
                      <w:marRight w:val="0"/>
                      <w:marTop w:val="0"/>
                      <w:marBottom w:val="0"/>
                      <w:divBdr>
                        <w:top w:val="none" w:sz="0" w:space="0" w:color="auto"/>
                        <w:left w:val="none" w:sz="0" w:space="0" w:color="auto"/>
                        <w:bottom w:val="none" w:sz="0" w:space="0" w:color="auto"/>
                        <w:right w:val="none" w:sz="0" w:space="0" w:color="auto"/>
                      </w:divBdr>
                    </w:div>
                  </w:divsChild>
                </w:div>
                <w:div w:id="329407874">
                  <w:marLeft w:val="0"/>
                  <w:marRight w:val="0"/>
                  <w:marTop w:val="0"/>
                  <w:marBottom w:val="0"/>
                  <w:divBdr>
                    <w:top w:val="none" w:sz="0" w:space="0" w:color="auto"/>
                    <w:left w:val="none" w:sz="0" w:space="0" w:color="auto"/>
                    <w:bottom w:val="none" w:sz="0" w:space="0" w:color="auto"/>
                    <w:right w:val="none" w:sz="0" w:space="0" w:color="auto"/>
                  </w:divBdr>
                  <w:divsChild>
                    <w:div w:id="463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82042">
      <w:bodyDiv w:val="1"/>
      <w:marLeft w:val="0"/>
      <w:marRight w:val="0"/>
      <w:marTop w:val="0"/>
      <w:marBottom w:val="0"/>
      <w:divBdr>
        <w:top w:val="none" w:sz="0" w:space="0" w:color="auto"/>
        <w:left w:val="none" w:sz="0" w:space="0" w:color="auto"/>
        <w:bottom w:val="none" w:sz="0" w:space="0" w:color="auto"/>
        <w:right w:val="none" w:sz="0" w:space="0" w:color="auto"/>
      </w:divBdr>
    </w:div>
    <w:div w:id="1210263569">
      <w:bodyDiv w:val="1"/>
      <w:marLeft w:val="0"/>
      <w:marRight w:val="0"/>
      <w:marTop w:val="0"/>
      <w:marBottom w:val="0"/>
      <w:divBdr>
        <w:top w:val="none" w:sz="0" w:space="0" w:color="auto"/>
        <w:left w:val="none" w:sz="0" w:space="0" w:color="auto"/>
        <w:bottom w:val="none" w:sz="0" w:space="0" w:color="auto"/>
        <w:right w:val="none" w:sz="0" w:space="0" w:color="auto"/>
      </w:divBdr>
    </w:div>
    <w:div w:id="1266770574">
      <w:bodyDiv w:val="1"/>
      <w:marLeft w:val="0"/>
      <w:marRight w:val="0"/>
      <w:marTop w:val="0"/>
      <w:marBottom w:val="0"/>
      <w:divBdr>
        <w:top w:val="none" w:sz="0" w:space="0" w:color="auto"/>
        <w:left w:val="none" w:sz="0" w:space="0" w:color="auto"/>
        <w:bottom w:val="none" w:sz="0" w:space="0" w:color="auto"/>
        <w:right w:val="none" w:sz="0" w:space="0" w:color="auto"/>
      </w:divBdr>
    </w:div>
    <w:div w:id="1277640315">
      <w:bodyDiv w:val="1"/>
      <w:marLeft w:val="0"/>
      <w:marRight w:val="0"/>
      <w:marTop w:val="0"/>
      <w:marBottom w:val="0"/>
      <w:divBdr>
        <w:top w:val="none" w:sz="0" w:space="0" w:color="auto"/>
        <w:left w:val="none" w:sz="0" w:space="0" w:color="auto"/>
        <w:bottom w:val="none" w:sz="0" w:space="0" w:color="auto"/>
        <w:right w:val="none" w:sz="0" w:space="0" w:color="auto"/>
      </w:divBdr>
    </w:div>
    <w:div w:id="1303778232">
      <w:bodyDiv w:val="1"/>
      <w:marLeft w:val="0"/>
      <w:marRight w:val="0"/>
      <w:marTop w:val="0"/>
      <w:marBottom w:val="0"/>
      <w:divBdr>
        <w:top w:val="none" w:sz="0" w:space="0" w:color="auto"/>
        <w:left w:val="none" w:sz="0" w:space="0" w:color="auto"/>
        <w:bottom w:val="none" w:sz="0" w:space="0" w:color="auto"/>
        <w:right w:val="none" w:sz="0" w:space="0" w:color="auto"/>
      </w:divBdr>
    </w:div>
    <w:div w:id="1324745474">
      <w:bodyDiv w:val="1"/>
      <w:marLeft w:val="0"/>
      <w:marRight w:val="0"/>
      <w:marTop w:val="0"/>
      <w:marBottom w:val="0"/>
      <w:divBdr>
        <w:top w:val="none" w:sz="0" w:space="0" w:color="auto"/>
        <w:left w:val="none" w:sz="0" w:space="0" w:color="auto"/>
        <w:bottom w:val="none" w:sz="0" w:space="0" w:color="auto"/>
        <w:right w:val="none" w:sz="0" w:space="0" w:color="auto"/>
      </w:divBdr>
    </w:div>
    <w:div w:id="1352609374">
      <w:bodyDiv w:val="1"/>
      <w:marLeft w:val="0"/>
      <w:marRight w:val="0"/>
      <w:marTop w:val="0"/>
      <w:marBottom w:val="0"/>
      <w:divBdr>
        <w:top w:val="none" w:sz="0" w:space="0" w:color="auto"/>
        <w:left w:val="none" w:sz="0" w:space="0" w:color="auto"/>
        <w:bottom w:val="none" w:sz="0" w:space="0" w:color="auto"/>
        <w:right w:val="none" w:sz="0" w:space="0" w:color="auto"/>
      </w:divBdr>
    </w:div>
    <w:div w:id="1362323708">
      <w:bodyDiv w:val="1"/>
      <w:marLeft w:val="0"/>
      <w:marRight w:val="0"/>
      <w:marTop w:val="0"/>
      <w:marBottom w:val="0"/>
      <w:divBdr>
        <w:top w:val="none" w:sz="0" w:space="0" w:color="auto"/>
        <w:left w:val="none" w:sz="0" w:space="0" w:color="auto"/>
        <w:bottom w:val="none" w:sz="0" w:space="0" w:color="auto"/>
        <w:right w:val="none" w:sz="0" w:space="0" w:color="auto"/>
      </w:divBdr>
    </w:div>
    <w:div w:id="1427456102">
      <w:bodyDiv w:val="1"/>
      <w:marLeft w:val="0"/>
      <w:marRight w:val="0"/>
      <w:marTop w:val="0"/>
      <w:marBottom w:val="0"/>
      <w:divBdr>
        <w:top w:val="none" w:sz="0" w:space="0" w:color="auto"/>
        <w:left w:val="none" w:sz="0" w:space="0" w:color="auto"/>
        <w:bottom w:val="none" w:sz="0" w:space="0" w:color="auto"/>
        <w:right w:val="none" w:sz="0" w:space="0" w:color="auto"/>
      </w:divBdr>
    </w:div>
    <w:div w:id="1430933612">
      <w:bodyDiv w:val="1"/>
      <w:marLeft w:val="0"/>
      <w:marRight w:val="0"/>
      <w:marTop w:val="0"/>
      <w:marBottom w:val="0"/>
      <w:divBdr>
        <w:top w:val="none" w:sz="0" w:space="0" w:color="auto"/>
        <w:left w:val="none" w:sz="0" w:space="0" w:color="auto"/>
        <w:bottom w:val="none" w:sz="0" w:space="0" w:color="auto"/>
        <w:right w:val="none" w:sz="0" w:space="0" w:color="auto"/>
      </w:divBdr>
    </w:div>
    <w:div w:id="1442257571">
      <w:bodyDiv w:val="1"/>
      <w:marLeft w:val="0"/>
      <w:marRight w:val="0"/>
      <w:marTop w:val="0"/>
      <w:marBottom w:val="0"/>
      <w:divBdr>
        <w:top w:val="none" w:sz="0" w:space="0" w:color="auto"/>
        <w:left w:val="none" w:sz="0" w:space="0" w:color="auto"/>
        <w:bottom w:val="none" w:sz="0" w:space="0" w:color="auto"/>
        <w:right w:val="none" w:sz="0" w:space="0" w:color="auto"/>
      </w:divBdr>
    </w:div>
    <w:div w:id="1443963268">
      <w:bodyDiv w:val="1"/>
      <w:marLeft w:val="0"/>
      <w:marRight w:val="0"/>
      <w:marTop w:val="0"/>
      <w:marBottom w:val="0"/>
      <w:divBdr>
        <w:top w:val="none" w:sz="0" w:space="0" w:color="auto"/>
        <w:left w:val="none" w:sz="0" w:space="0" w:color="auto"/>
        <w:bottom w:val="none" w:sz="0" w:space="0" w:color="auto"/>
        <w:right w:val="none" w:sz="0" w:space="0" w:color="auto"/>
      </w:divBdr>
    </w:div>
    <w:div w:id="1454784464">
      <w:bodyDiv w:val="1"/>
      <w:marLeft w:val="0"/>
      <w:marRight w:val="0"/>
      <w:marTop w:val="0"/>
      <w:marBottom w:val="0"/>
      <w:divBdr>
        <w:top w:val="none" w:sz="0" w:space="0" w:color="auto"/>
        <w:left w:val="none" w:sz="0" w:space="0" w:color="auto"/>
        <w:bottom w:val="none" w:sz="0" w:space="0" w:color="auto"/>
        <w:right w:val="none" w:sz="0" w:space="0" w:color="auto"/>
      </w:divBdr>
    </w:div>
    <w:div w:id="1495149376">
      <w:bodyDiv w:val="1"/>
      <w:marLeft w:val="0"/>
      <w:marRight w:val="0"/>
      <w:marTop w:val="0"/>
      <w:marBottom w:val="0"/>
      <w:divBdr>
        <w:top w:val="none" w:sz="0" w:space="0" w:color="auto"/>
        <w:left w:val="none" w:sz="0" w:space="0" w:color="auto"/>
        <w:bottom w:val="none" w:sz="0" w:space="0" w:color="auto"/>
        <w:right w:val="none" w:sz="0" w:space="0" w:color="auto"/>
      </w:divBdr>
    </w:div>
    <w:div w:id="1497384284">
      <w:bodyDiv w:val="1"/>
      <w:marLeft w:val="0"/>
      <w:marRight w:val="0"/>
      <w:marTop w:val="0"/>
      <w:marBottom w:val="0"/>
      <w:divBdr>
        <w:top w:val="none" w:sz="0" w:space="0" w:color="auto"/>
        <w:left w:val="none" w:sz="0" w:space="0" w:color="auto"/>
        <w:bottom w:val="none" w:sz="0" w:space="0" w:color="auto"/>
        <w:right w:val="none" w:sz="0" w:space="0" w:color="auto"/>
      </w:divBdr>
    </w:div>
    <w:div w:id="1502158855">
      <w:bodyDiv w:val="1"/>
      <w:marLeft w:val="0"/>
      <w:marRight w:val="0"/>
      <w:marTop w:val="0"/>
      <w:marBottom w:val="0"/>
      <w:divBdr>
        <w:top w:val="none" w:sz="0" w:space="0" w:color="auto"/>
        <w:left w:val="none" w:sz="0" w:space="0" w:color="auto"/>
        <w:bottom w:val="none" w:sz="0" w:space="0" w:color="auto"/>
        <w:right w:val="none" w:sz="0" w:space="0" w:color="auto"/>
      </w:divBdr>
    </w:div>
    <w:div w:id="1517110101">
      <w:bodyDiv w:val="1"/>
      <w:marLeft w:val="0"/>
      <w:marRight w:val="0"/>
      <w:marTop w:val="0"/>
      <w:marBottom w:val="0"/>
      <w:divBdr>
        <w:top w:val="none" w:sz="0" w:space="0" w:color="auto"/>
        <w:left w:val="none" w:sz="0" w:space="0" w:color="auto"/>
        <w:bottom w:val="none" w:sz="0" w:space="0" w:color="auto"/>
        <w:right w:val="none" w:sz="0" w:space="0" w:color="auto"/>
      </w:divBdr>
    </w:div>
    <w:div w:id="1540431046">
      <w:bodyDiv w:val="1"/>
      <w:marLeft w:val="0"/>
      <w:marRight w:val="0"/>
      <w:marTop w:val="0"/>
      <w:marBottom w:val="0"/>
      <w:divBdr>
        <w:top w:val="none" w:sz="0" w:space="0" w:color="auto"/>
        <w:left w:val="none" w:sz="0" w:space="0" w:color="auto"/>
        <w:bottom w:val="none" w:sz="0" w:space="0" w:color="auto"/>
        <w:right w:val="none" w:sz="0" w:space="0" w:color="auto"/>
      </w:divBdr>
    </w:div>
    <w:div w:id="1545604876">
      <w:bodyDiv w:val="1"/>
      <w:marLeft w:val="0"/>
      <w:marRight w:val="0"/>
      <w:marTop w:val="0"/>
      <w:marBottom w:val="0"/>
      <w:divBdr>
        <w:top w:val="none" w:sz="0" w:space="0" w:color="auto"/>
        <w:left w:val="none" w:sz="0" w:space="0" w:color="auto"/>
        <w:bottom w:val="none" w:sz="0" w:space="0" w:color="auto"/>
        <w:right w:val="none" w:sz="0" w:space="0" w:color="auto"/>
      </w:divBdr>
    </w:div>
    <w:div w:id="1589389893">
      <w:bodyDiv w:val="1"/>
      <w:marLeft w:val="0"/>
      <w:marRight w:val="0"/>
      <w:marTop w:val="0"/>
      <w:marBottom w:val="0"/>
      <w:divBdr>
        <w:top w:val="none" w:sz="0" w:space="0" w:color="auto"/>
        <w:left w:val="none" w:sz="0" w:space="0" w:color="auto"/>
        <w:bottom w:val="none" w:sz="0" w:space="0" w:color="auto"/>
        <w:right w:val="none" w:sz="0" w:space="0" w:color="auto"/>
      </w:divBdr>
    </w:div>
    <w:div w:id="1597859392">
      <w:bodyDiv w:val="1"/>
      <w:marLeft w:val="0"/>
      <w:marRight w:val="0"/>
      <w:marTop w:val="0"/>
      <w:marBottom w:val="0"/>
      <w:divBdr>
        <w:top w:val="none" w:sz="0" w:space="0" w:color="auto"/>
        <w:left w:val="none" w:sz="0" w:space="0" w:color="auto"/>
        <w:bottom w:val="none" w:sz="0" w:space="0" w:color="auto"/>
        <w:right w:val="none" w:sz="0" w:space="0" w:color="auto"/>
      </w:divBdr>
    </w:div>
    <w:div w:id="1704862453">
      <w:bodyDiv w:val="1"/>
      <w:marLeft w:val="0"/>
      <w:marRight w:val="0"/>
      <w:marTop w:val="0"/>
      <w:marBottom w:val="0"/>
      <w:divBdr>
        <w:top w:val="none" w:sz="0" w:space="0" w:color="auto"/>
        <w:left w:val="none" w:sz="0" w:space="0" w:color="auto"/>
        <w:bottom w:val="none" w:sz="0" w:space="0" w:color="auto"/>
        <w:right w:val="none" w:sz="0" w:space="0" w:color="auto"/>
      </w:divBdr>
    </w:div>
    <w:div w:id="1749961663">
      <w:bodyDiv w:val="1"/>
      <w:marLeft w:val="0"/>
      <w:marRight w:val="0"/>
      <w:marTop w:val="0"/>
      <w:marBottom w:val="0"/>
      <w:divBdr>
        <w:top w:val="none" w:sz="0" w:space="0" w:color="auto"/>
        <w:left w:val="none" w:sz="0" w:space="0" w:color="auto"/>
        <w:bottom w:val="none" w:sz="0" w:space="0" w:color="auto"/>
        <w:right w:val="none" w:sz="0" w:space="0" w:color="auto"/>
      </w:divBdr>
    </w:div>
    <w:div w:id="1769496283">
      <w:bodyDiv w:val="1"/>
      <w:marLeft w:val="0"/>
      <w:marRight w:val="0"/>
      <w:marTop w:val="0"/>
      <w:marBottom w:val="0"/>
      <w:divBdr>
        <w:top w:val="none" w:sz="0" w:space="0" w:color="auto"/>
        <w:left w:val="none" w:sz="0" w:space="0" w:color="auto"/>
        <w:bottom w:val="none" w:sz="0" w:space="0" w:color="auto"/>
        <w:right w:val="none" w:sz="0" w:space="0" w:color="auto"/>
      </w:divBdr>
    </w:div>
    <w:div w:id="1784959540">
      <w:bodyDiv w:val="1"/>
      <w:marLeft w:val="0"/>
      <w:marRight w:val="0"/>
      <w:marTop w:val="0"/>
      <w:marBottom w:val="0"/>
      <w:divBdr>
        <w:top w:val="none" w:sz="0" w:space="0" w:color="auto"/>
        <w:left w:val="none" w:sz="0" w:space="0" w:color="auto"/>
        <w:bottom w:val="none" w:sz="0" w:space="0" w:color="auto"/>
        <w:right w:val="none" w:sz="0" w:space="0" w:color="auto"/>
      </w:divBdr>
    </w:div>
    <w:div w:id="1798597696">
      <w:bodyDiv w:val="1"/>
      <w:marLeft w:val="0"/>
      <w:marRight w:val="0"/>
      <w:marTop w:val="0"/>
      <w:marBottom w:val="0"/>
      <w:divBdr>
        <w:top w:val="none" w:sz="0" w:space="0" w:color="auto"/>
        <w:left w:val="none" w:sz="0" w:space="0" w:color="auto"/>
        <w:bottom w:val="none" w:sz="0" w:space="0" w:color="auto"/>
        <w:right w:val="none" w:sz="0" w:space="0" w:color="auto"/>
      </w:divBdr>
    </w:div>
    <w:div w:id="1798643941">
      <w:bodyDiv w:val="1"/>
      <w:marLeft w:val="0"/>
      <w:marRight w:val="0"/>
      <w:marTop w:val="0"/>
      <w:marBottom w:val="0"/>
      <w:divBdr>
        <w:top w:val="none" w:sz="0" w:space="0" w:color="auto"/>
        <w:left w:val="none" w:sz="0" w:space="0" w:color="auto"/>
        <w:bottom w:val="none" w:sz="0" w:space="0" w:color="auto"/>
        <w:right w:val="none" w:sz="0" w:space="0" w:color="auto"/>
      </w:divBdr>
    </w:div>
    <w:div w:id="1801025535">
      <w:bodyDiv w:val="1"/>
      <w:marLeft w:val="0"/>
      <w:marRight w:val="0"/>
      <w:marTop w:val="0"/>
      <w:marBottom w:val="0"/>
      <w:divBdr>
        <w:top w:val="none" w:sz="0" w:space="0" w:color="auto"/>
        <w:left w:val="none" w:sz="0" w:space="0" w:color="auto"/>
        <w:bottom w:val="none" w:sz="0" w:space="0" w:color="auto"/>
        <w:right w:val="none" w:sz="0" w:space="0" w:color="auto"/>
      </w:divBdr>
    </w:div>
    <w:div w:id="1805076324">
      <w:bodyDiv w:val="1"/>
      <w:marLeft w:val="0"/>
      <w:marRight w:val="0"/>
      <w:marTop w:val="0"/>
      <w:marBottom w:val="0"/>
      <w:divBdr>
        <w:top w:val="none" w:sz="0" w:space="0" w:color="auto"/>
        <w:left w:val="none" w:sz="0" w:space="0" w:color="auto"/>
        <w:bottom w:val="none" w:sz="0" w:space="0" w:color="auto"/>
        <w:right w:val="none" w:sz="0" w:space="0" w:color="auto"/>
      </w:divBdr>
    </w:div>
    <w:div w:id="1824471665">
      <w:bodyDiv w:val="1"/>
      <w:marLeft w:val="0"/>
      <w:marRight w:val="0"/>
      <w:marTop w:val="0"/>
      <w:marBottom w:val="0"/>
      <w:divBdr>
        <w:top w:val="none" w:sz="0" w:space="0" w:color="auto"/>
        <w:left w:val="none" w:sz="0" w:space="0" w:color="auto"/>
        <w:bottom w:val="none" w:sz="0" w:space="0" w:color="auto"/>
        <w:right w:val="none" w:sz="0" w:space="0" w:color="auto"/>
      </w:divBdr>
    </w:div>
    <w:div w:id="1862207798">
      <w:bodyDiv w:val="1"/>
      <w:marLeft w:val="0"/>
      <w:marRight w:val="0"/>
      <w:marTop w:val="0"/>
      <w:marBottom w:val="0"/>
      <w:divBdr>
        <w:top w:val="none" w:sz="0" w:space="0" w:color="auto"/>
        <w:left w:val="none" w:sz="0" w:space="0" w:color="auto"/>
        <w:bottom w:val="none" w:sz="0" w:space="0" w:color="auto"/>
        <w:right w:val="none" w:sz="0" w:space="0" w:color="auto"/>
      </w:divBdr>
    </w:div>
    <w:div w:id="1872455908">
      <w:bodyDiv w:val="1"/>
      <w:marLeft w:val="0"/>
      <w:marRight w:val="0"/>
      <w:marTop w:val="0"/>
      <w:marBottom w:val="0"/>
      <w:divBdr>
        <w:top w:val="none" w:sz="0" w:space="0" w:color="auto"/>
        <w:left w:val="none" w:sz="0" w:space="0" w:color="auto"/>
        <w:bottom w:val="none" w:sz="0" w:space="0" w:color="auto"/>
        <w:right w:val="none" w:sz="0" w:space="0" w:color="auto"/>
      </w:divBdr>
    </w:div>
    <w:div w:id="1877422717">
      <w:bodyDiv w:val="1"/>
      <w:marLeft w:val="0"/>
      <w:marRight w:val="0"/>
      <w:marTop w:val="0"/>
      <w:marBottom w:val="0"/>
      <w:divBdr>
        <w:top w:val="none" w:sz="0" w:space="0" w:color="auto"/>
        <w:left w:val="none" w:sz="0" w:space="0" w:color="auto"/>
        <w:bottom w:val="none" w:sz="0" w:space="0" w:color="auto"/>
        <w:right w:val="none" w:sz="0" w:space="0" w:color="auto"/>
      </w:divBdr>
    </w:div>
    <w:div w:id="1891108662">
      <w:bodyDiv w:val="1"/>
      <w:marLeft w:val="0"/>
      <w:marRight w:val="0"/>
      <w:marTop w:val="0"/>
      <w:marBottom w:val="0"/>
      <w:divBdr>
        <w:top w:val="none" w:sz="0" w:space="0" w:color="auto"/>
        <w:left w:val="none" w:sz="0" w:space="0" w:color="auto"/>
        <w:bottom w:val="none" w:sz="0" w:space="0" w:color="auto"/>
        <w:right w:val="none" w:sz="0" w:space="0" w:color="auto"/>
      </w:divBdr>
    </w:div>
    <w:div w:id="1899897051">
      <w:bodyDiv w:val="1"/>
      <w:marLeft w:val="0"/>
      <w:marRight w:val="0"/>
      <w:marTop w:val="0"/>
      <w:marBottom w:val="0"/>
      <w:divBdr>
        <w:top w:val="none" w:sz="0" w:space="0" w:color="auto"/>
        <w:left w:val="none" w:sz="0" w:space="0" w:color="auto"/>
        <w:bottom w:val="none" w:sz="0" w:space="0" w:color="auto"/>
        <w:right w:val="none" w:sz="0" w:space="0" w:color="auto"/>
      </w:divBdr>
    </w:div>
    <w:div w:id="1911845440">
      <w:bodyDiv w:val="1"/>
      <w:marLeft w:val="0"/>
      <w:marRight w:val="0"/>
      <w:marTop w:val="0"/>
      <w:marBottom w:val="0"/>
      <w:divBdr>
        <w:top w:val="none" w:sz="0" w:space="0" w:color="auto"/>
        <w:left w:val="none" w:sz="0" w:space="0" w:color="auto"/>
        <w:bottom w:val="none" w:sz="0" w:space="0" w:color="auto"/>
        <w:right w:val="none" w:sz="0" w:space="0" w:color="auto"/>
      </w:divBdr>
    </w:div>
    <w:div w:id="1924756836">
      <w:bodyDiv w:val="1"/>
      <w:marLeft w:val="0"/>
      <w:marRight w:val="0"/>
      <w:marTop w:val="0"/>
      <w:marBottom w:val="0"/>
      <w:divBdr>
        <w:top w:val="none" w:sz="0" w:space="0" w:color="auto"/>
        <w:left w:val="none" w:sz="0" w:space="0" w:color="auto"/>
        <w:bottom w:val="none" w:sz="0" w:space="0" w:color="auto"/>
        <w:right w:val="none" w:sz="0" w:space="0" w:color="auto"/>
      </w:divBdr>
    </w:div>
    <w:div w:id="1935164470">
      <w:bodyDiv w:val="1"/>
      <w:marLeft w:val="0"/>
      <w:marRight w:val="0"/>
      <w:marTop w:val="0"/>
      <w:marBottom w:val="0"/>
      <w:divBdr>
        <w:top w:val="none" w:sz="0" w:space="0" w:color="auto"/>
        <w:left w:val="none" w:sz="0" w:space="0" w:color="auto"/>
        <w:bottom w:val="none" w:sz="0" w:space="0" w:color="auto"/>
        <w:right w:val="none" w:sz="0" w:space="0" w:color="auto"/>
      </w:divBdr>
    </w:div>
    <w:div w:id="1937519600">
      <w:bodyDiv w:val="1"/>
      <w:marLeft w:val="0"/>
      <w:marRight w:val="0"/>
      <w:marTop w:val="0"/>
      <w:marBottom w:val="0"/>
      <w:divBdr>
        <w:top w:val="none" w:sz="0" w:space="0" w:color="auto"/>
        <w:left w:val="none" w:sz="0" w:space="0" w:color="auto"/>
        <w:bottom w:val="none" w:sz="0" w:space="0" w:color="auto"/>
        <w:right w:val="none" w:sz="0" w:space="0" w:color="auto"/>
      </w:divBdr>
    </w:div>
    <w:div w:id="1945769167">
      <w:bodyDiv w:val="1"/>
      <w:marLeft w:val="0"/>
      <w:marRight w:val="0"/>
      <w:marTop w:val="0"/>
      <w:marBottom w:val="0"/>
      <w:divBdr>
        <w:top w:val="none" w:sz="0" w:space="0" w:color="auto"/>
        <w:left w:val="none" w:sz="0" w:space="0" w:color="auto"/>
        <w:bottom w:val="none" w:sz="0" w:space="0" w:color="auto"/>
        <w:right w:val="none" w:sz="0" w:space="0" w:color="auto"/>
      </w:divBdr>
    </w:div>
    <w:div w:id="1978757092">
      <w:bodyDiv w:val="1"/>
      <w:marLeft w:val="0"/>
      <w:marRight w:val="0"/>
      <w:marTop w:val="0"/>
      <w:marBottom w:val="0"/>
      <w:divBdr>
        <w:top w:val="none" w:sz="0" w:space="0" w:color="auto"/>
        <w:left w:val="none" w:sz="0" w:space="0" w:color="auto"/>
        <w:bottom w:val="none" w:sz="0" w:space="0" w:color="auto"/>
        <w:right w:val="none" w:sz="0" w:space="0" w:color="auto"/>
      </w:divBdr>
    </w:div>
    <w:div w:id="1984390706">
      <w:bodyDiv w:val="1"/>
      <w:marLeft w:val="0"/>
      <w:marRight w:val="0"/>
      <w:marTop w:val="0"/>
      <w:marBottom w:val="0"/>
      <w:divBdr>
        <w:top w:val="none" w:sz="0" w:space="0" w:color="auto"/>
        <w:left w:val="none" w:sz="0" w:space="0" w:color="auto"/>
        <w:bottom w:val="none" w:sz="0" w:space="0" w:color="auto"/>
        <w:right w:val="none" w:sz="0" w:space="0" w:color="auto"/>
      </w:divBdr>
    </w:div>
    <w:div w:id="2008365451">
      <w:bodyDiv w:val="1"/>
      <w:marLeft w:val="0"/>
      <w:marRight w:val="0"/>
      <w:marTop w:val="0"/>
      <w:marBottom w:val="0"/>
      <w:divBdr>
        <w:top w:val="none" w:sz="0" w:space="0" w:color="auto"/>
        <w:left w:val="none" w:sz="0" w:space="0" w:color="auto"/>
        <w:bottom w:val="none" w:sz="0" w:space="0" w:color="auto"/>
        <w:right w:val="none" w:sz="0" w:space="0" w:color="auto"/>
      </w:divBdr>
      <w:divsChild>
        <w:div w:id="1059204804">
          <w:marLeft w:val="0"/>
          <w:marRight w:val="0"/>
          <w:marTop w:val="0"/>
          <w:marBottom w:val="0"/>
          <w:divBdr>
            <w:top w:val="none" w:sz="0" w:space="0" w:color="auto"/>
            <w:left w:val="none" w:sz="0" w:space="0" w:color="auto"/>
            <w:bottom w:val="none" w:sz="0" w:space="0" w:color="auto"/>
            <w:right w:val="none" w:sz="0" w:space="0" w:color="auto"/>
          </w:divBdr>
          <w:divsChild>
            <w:div w:id="1325890440">
              <w:marLeft w:val="0"/>
              <w:marRight w:val="0"/>
              <w:marTop w:val="0"/>
              <w:marBottom w:val="0"/>
              <w:divBdr>
                <w:top w:val="none" w:sz="0" w:space="0" w:color="auto"/>
                <w:left w:val="none" w:sz="0" w:space="0" w:color="auto"/>
                <w:bottom w:val="none" w:sz="0" w:space="0" w:color="auto"/>
                <w:right w:val="none" w:sz="0" w:space="0" w:color="auto"/>
              </w:divBdr>
              <w:divsChild>
                <w:div w:id="2054384413">
                  <w:marLeft w:val="0"/>
                  <w:marRight w:val="0"/>
                  <w:marTop w:val="0"/>
                  <w:marBottom w:val="0"/>
                  <w:divBdr>
                    <w:top w:val="none" w:sz="0" w:space="0" w:color="auto"/>
                    <w:left w:val="none" w:sz="0" w:space="0" w:color="auto"/>
                    <w:bottom w:val="none" w:sz="0" w:space="0" w:color="auto"/>
                    <w:right w:val="none" w:sz="0" w:space="0" w:color="auto"/>
                  </w:divBdr>
                  <w:divsChild>
                    <w:div w:id="1616280554">
                      <w:marLeft w:val="0"/>
                      <w:marRight w:val="0"/>
                      <w:marTop w:val="0"/>
                      <w:marBottom w:val="0"/>
                      <w:divBdr>
                        <w:top w:val="none" w:sz="0" w:space="0" w:color="auto"/>
                        <w:left w:val="none" w:sz="0" w:space="0" w:color="auto"/>
                        <w:bottom w:val="none" w:sz="0" w:space="0" w:color="auto"/>
                        <w:right w:val="none" w:sz="0" w:space="0" w:color="auto"/>
                      </w:divBdr>
                      <w:divsChild>
                        <w:div w:id="938375042">
                          <w:marLeft w:val="0"/>
                          <w:marRight w:val="0"/>
                          <w:marTop w:val="0"/>
                          <w:marBottom w:val="0"/>
                          <w:divBdr>
                            <w:top w:val="none" w:sz="0" w:space="0" w:color="auto"/>
                            <w:left w:val="none" w:sz="0" w:space="0" w:color="auto"/>
                            <w:bottom w:val="none" w:sz="0" w:space="0" w:color="auto"/>
                            <w:right w:val="none" w:sz="0" w:space="0" w:color="auto"/>
                          </w:divBdr>
                          <w:divsChild>
                            <w:div w:id="195046204">
                              <w:marLeft w:val="0"/>
                              <w:marRight w:val="0"/>
                              <w:marTop w:val="0"/>
                              <w:marBottom w:val="0"/>
                              <w:divBdr>
                                <w:top w:val="none" w:sz="0" w:space="0" w:color="auto"/>
                                <w:left w:val="none" w:sz="0" w:space="0" w:color="auto"/>
                                <w:bottom w:val="none" w:sz="0" w:space="0" w:color="auto"/>
                                <w:right w:val="none" w:sz="0" w:space="0" w:color="auto"/>
                              </w:divBdr>
                              <w:divsChild>
                                <w:div w:id="4303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02387">
          <w:marLeft w:val="0"/>
          <w:marRight w:val="0"/>
          <w:marTop w:val="0"/>
          <w:marBottom w:val="0"/>
          <w:divBdr>
            <w:top w:val="none" w:sz="0" w:space="0" w:color="auto"/>
            <w:left w:val="none" w:sz="0" w:space="0" w:color="auto"/>
            <w:bottom w:val="none" w:sz="0" w:space="0" w:color="auto"/>
            <w:right w:val="none" w:sz="0" w:space="0" w:color="auto"/>
          </w:divBdr>
          <w:divsChild>
            <w:div w:id="1588613059">
              <w:marLeft w:val="0"/>
              <w:marRight w:val="0"/>
              <w:marTop w:val="0"/>
              <w:marBottom w:val="0"/>
              <w:divBdr>
                <w:top w:val="none" w:sz="0" w:space="0" w:color="auto"/>
                <w:left w:val="none" w:sz="0" w:space="0" w:color="auto"/>
                <w:bottom w:val="none" w:sz="0" w:space="0" w:color="auto"/>
                <w:right w:val="none" w:sz="0" w:space="0" w:color="auto"/>
              </w:divBdr>
              <w:divsChild>
                <w:div w:id="925454247">
                  <w:marLeft w:val="0"/>
                  <w:marRight w:val="0"/>
                  <w:marTop w:val="0"/>
                  <w:marBottom w:val="0"/>
                  <w:divBdr>
                    <w:top w:val="none" w:sz="0" w:space="0" w:color="auto"/>
                    <w:left w:val="none" w:sz="0" w:space="0" w:color="auto"/>
                    <w:bottom w:val="none" w:sz="0" w:space="0" w:color="auto"/>
                    <w:right w:val="none" w:sz="0" w:space="0" w:color="auto"/>
                  </w:divBdr>
                  <w:divsChild>
                    <w:div w:id="394788942">
                      <w:marLeft w:val="0"/>
                      <w:marRight w:val="0"/>
                      <w:marTop w:val="0"/>
                      <w:marBottom w:val="0"/>
                      <w:divBdr>
                        <w:top w:val="none" w:sz="0" w:space="0" w:color="auto"/>
                        <w:left w:val="none" w:sz="0" w:space="0" w:color="auto"/>
                        <w:bottom w:val="none" w:sz="0" w:space="0" w:color="auto"/>
                        <w:right w:val="none" w:sz="0" w:space="0" w:color="auto"/>
                      </w:divBdr>
                      <w:divsChild>
                        <w:div w:id="1300652376">
                          <w:marLeft w:val="0"/>
                          <w:marRight w:val="0"/>
                          <w:marTop w:val="0"/>
                          <w:marBottom w:val="0"/>
                          <w:divBdr>
                            <w:top w:val="none" w:sz="0" w:space="0" w:color="auto"/>
                            <w:left w:val="none" w:sz="0" w:space="0" w:color="auto"/>
                            <w:bottom w:val="none" w:sz="0" w:space="0" w:color="auto"/>
                            <w:right w:val="none" w:sz="0" w:space="0" w:color="auto"/>
                          </w:divBdr>
                          <w:divsChild>
                            <w:div w:id="892039364">
                              <w:marLeft w:val="0"/>
                              <w:marRight w:val="0"/>
                              <w:marTop w:val="0"/>
                              <w:marBottom w:val="0"/>
                              <w:divBdr>
                                <w:top w:val="none" w:sz="0" w:space="0" w:color="auto"/>
                                <w:left w:val="none" w:sz="0" w:space="0" w:color="auto"/>
                                <w:bottom w:val="none" w:sz="0" w:space="0" w:color="auto"/>
                                <w:right w:val="none" w:sz="0" w:space="0" w:color="auto"/>
                              </w:divBdr>
                              <w:divsChild>
                                <w:div w:id="407851271">
                                  <w:marLeft w:val="0"/>
                                  <w:marRight w:val="0"/>
                                  <w:marTop w:val="0"/>
                                  <w:marBottom w:val="0"/>
                                  <w:divBdr>
                                    <w:top w:val="none" w:sz="0" w:space="0" w:color="auto"/>
                                    <w:left w:val="none" w:sz="0" w:space="0" w:color="auto"/>
                                    <w:bottom w:val="none" w:sz="0" w:space="0" w:color="auto"/>
                                    <w:right w:val="none" w:sz="0" w:space="0" w:color="auto"/>
                                  </w:divBdr>
                                  <w:divsChild>
                                    <w:div w:id="683363384">
                                      <w:marLeft w:val="0"/>
                                      <w:marRight w:val="0"/>
                                      <w:marTop w:val="0"/>
                                      <w:marBottom w:val="0"/>
                                      <w:divBdr>
                                        <w:top w:val="none" w:sz="0" w:space="0" w:color="auto"/>
                                        <w:left w:val="none" w:sz="0" w:space="0" w:color="auto"/>
                                        <w:bottom w:val="none" w:sz="0" w:space="0" w:color="auto"/>
                                        <w:right w:val="none" w:sz="0" w:space="0" w:color="auto"/>
                                      </w:divBdr>
                                    </w:div>
                                  </w:divsChild>
                                </w:div>
                                <w:div w:id="183597816">
                                  <w:marLeft w:val="0"/>
                                  <w:marRight w:val="0"/>
                                  <w:marTop w:val="0"/>
                                  <w:marBottom w:val="0"/>
                                  <w:divBdr>
                                    <w:top w:val="none" w:sz="0" w:space="0" w:color="auto"/>
                                    <w:left w:val="none" w:sz="0" w:space="0" w:color="auto"/>
                                    <w:bottom w:val="none" w:sz="0" w:space="0" w:color="auto"/>
                                    <w:right w:val="none" w:sz="0" w:space="0" w:color="auto"/>
                                  </w:divBdr>
                                  <w:divsChild>
                                    <w:div w:id="416561316">
                                      <w:marLeft w:val="0"/>
                                      <w:marRight w:val="0"/>
                                      <w:marTop w:val="0"/>
                                      <w:marBottom w:val="0"/>
                                      <w:divBdr>
                                        <w:top w:val="none" w:sz="0" w:space="0" w:color="auto"/>
                                        <w:left w:val="none" w:sz="0" w:space="0" w:color="auto"/>
                                        <w:bottom w:val="none" w:sz="0" w:space="0" w:color="auto"/>
                                        <w:right w:val="none" w:sz="0" w:space="0" w:color="auto"/>
                                      </w:divBdr>
                                      <w:divsChild>
                                        <w:div w:id="189149283">
                                          <w:marLeft w:val="0"/>
                                          <w:marRight w:val="0"/>
                                          <w:marTop w:val="0"/>
                                          <w:marBottom w:val="0"/>
                                          <w:divBdr>
                                            <w:top w:val="none" w:sz="0" w:space="0" w:color="auto"/>
                                            <w:left w:val="none" w:sz="0" w:space="0" w:color="auto"/>
                                            <w:bottom w:val="none" w:sz="0" w:space="0" w:color="auto"/>
                                            <w:right w:val="none" w:sz="0" w:space="0" w:color="auto"/>
                                          </w:divBdr>
                                        </w:div>
                                        <w:div w:id="1526018477">
                                          <w:marLeft w:val="0"/>
                                          <w:marRight w:val="0"/>
                                          <w:marTop w:val="0"/>
                                          <w:marBottom w:val="0"/>
                                          <w:divBdr>
                                            <w:top w:val="none" w:sz="0" w:space="0" w:color="auto"/>
                                            <w:left w:val="none" w:sz="0" w:space="0" w:color="auto"/>
                                            <w:bottom w:val="none" w:sz="0" w:space="0" w:color="auto"/>
                                            <w:right w:val="none" w:sz="0" w:space="0" w:color="auto"/>
                                          </w:divBdr>
                                        </w:div>
                                        <w:div w:id="1073040949">
                                          <w:marLeft w:val="0"/>
                                          <w:marRight w:val="0"/>
                                          <w:marTop w:val="0"/>
                                          <w:marBottom w:val="0"/>
                                          <w:divBdr>
                                            <w:top w:val="none" w:sz="0" w:space="0" w:color="auto"/>
                                            <w:left w:val="none" w:sz="0" w:space="0" w:color="auto"/>
                                            <w:bottom w:val="none" w:sz="0" w:space="0" w:color="auto"/>
                                            <w:right w:val="none" w:sz="0" w:space="0" w:color="auto"/>
                                          </w:divBdr>
                                        </w:div>
                                        <w:div w:id="1756782212">
                                          <w:marLeft w:val="0"/>
                                          <w:marRight w:val="0"/>
                                          <w:marTop w:val="0"/>
                                          <w:marBottom w:val="0"/>
                                          <w:divBdr>
                                            <w:top w:val="none" w:sz="0" w:space="0" w:color="auto"/>
                                            <w:left w:val="none" w:sz="0" w:space="0" w:color="auto"/>
                                            <w:bottom w:val="none" w:sz="0" w:space="0" w:color="auto"/>
                                            <w:right w:val="none" w:sz="0" w:space="0" w:color="auto"/>
                                          </w:divBdr>
                                        </w:div>
                                        <w:div w:id="122383801">
                                          <w:marLeft w:val="0"/>
                                          <w:marRight w:val="0"/>
                                          <w:marTop w:val="0"/>
                                          <w:marBottom w:val="0"/>
                                          <w:divBdr>
                                            <w:top w:val="none" w:sz="0" w:space="0" w:color="auto"/>
                                            <w:left w:val="none" w:sz="0" w:space="0" w:color="auto"/>
                                            <w:bottom w:val="none" w:sz="0" w:space="0" w:color="auto"/>
                                            <w:right w:val="none" w:sz="0" w:space="0" w:color="auto"/>
                                          </w:divBdr>
                                        </w:div>
                                        <w:div w:id="1996914444">
                                          <w:marLeft w:val="0"/>
                                          <w:marRight w:val="0"/>
                                          <w:marTop w:val="0"/>
                                          <w:marBottom w:val="0"/>
                                          <w:divBdr>
                                            <w:top w:val="none" w:sz="0" w:space="0" w:color="auto"/>
                                            <w:left w:val="none" w:sz="0" w:space="0" w:color="auto"/>
                                            <w:bottom w:val="none" w:sz="0" w:space="0" w:color="auto"/>
                                            <w:right w:val="none" w:sz="0" w:space="0" w:color="auto"/>
                                          </w:divBdr>
                                        </w:div>
                                        <w:div w:id="492183235">
                                          <w:marLeft w:val="0"/>
                                          <w:marRight w:val="0"/>
                                          <w:marTop w:val="0"/>
                                          <w:marBottom w:val="0"/>
                                          <w:divBdr>
                                            <w:top w:val="none" w:sz="0" w:space="0" w:color="auto"/>
                                            <w:left w:val="none" w:sz="0" w:space="0" w:color="auto"/>
                                            <w:bottom w:val="none" w:sz="0" w:space="0" w:color="auto"/>
                                            <w:right w:val="none" w:sz="0" w:space="0" w:color="auto"/>
                                          </w:divBdr>
                                        </w:div>
                                        <w:div w:id="720247533">
                                          <w:marLeft w:val="0"/>
                                          <w:marRight w:val="0"/>
                                          <w:marTop w:val="0"/>
                                          <w:marBottom w:val="0"/>
                                          <w:divBdr>
                                            <w:top w:val="none" w:sz="0" w:space="0" w:color="auto"/>
                                            <w:left w:val="none" w:sz="0" w:space="0" w:color="auto"/>
                                            <w:bottom w:val="none" w:sz="0" w:space="0" w:color="auto"/>
                                            <w:right w:val="none" w:sz="0" w:space="0" w:color="auto"/>
                                          </w:divBdr>
                                        </w:div>
                                        <w:div w:id="240407247">
                                          <w:marLeft w:val="0"/>
                                          <w:marRight w:val="0"/>
                                          <w:marTop w:val="0"/>
                                          <w:marBottom w:val="0"/>
                                          <w:divBdr>
                                            <w:top w:val="none" w:sz="0" w:space="0" w:color="auto"/>
                                            <w:left w:val="none" w:sz="0" w:space="0" w:color="auto"/>
                                            <w:bottom w:val="none" w:sz="0" w:space="0" w:color="auto"/>
                                            <w:right w:val="none" w:sz="0" w:space="0" w:color="auto"/>
                                          </w:divBdr>
                                        </w:div>
                                        <w:div w:id="1557741004">
                                          <w:marLeft w:val="0"/>
                                          <w:marRight w:val="0"/>
                                          <w:marTop w:val="0"/>
                                          <w:marBottom w:val="0"/>
                                          <w:divBdr>
                                            <w:top w:val="none" w:sz="0" w:space="0" w:color="auto"/>
                                            <w:left w:val="none" w:sz="0" w:space="0" w:color="auto"/>
                                            <w:bottom w:val="none" w:sz="0" w:space="0" w:color="auto"/>
                                            <w:right w:val="none" w:sz="0" w:space="0" w:color="auto"/>
                                          </w:divBdr>
                                        </w:div>
                                        <w:div w:id="1691373997">
                                          <w:marLeft w:val="0"/>
                                          <w:marRight w:val="0"/>
                                          <w:marTop w:val="0"/>
                                          <w:marBottom w:val="0"/>
                                          <w:divBdr>
                                            <w:top w:val="none" w:sz="0" w:space="0" w:color="auto"/>
                                            <w:left w:val="none" w:sz="0" w:space="0" w:color="auto"/>
                                            <w:bottom w:val="none" w:sz="0" w:space="0" w:color="auto"/>
                                            <w:right w:val="none" w:sz="0" w:space="0" w:color="auto"/>
                                          </w:divBdr>
                                        </w:div>
                                        <w:div w:id="1833834290">
                                          <w:marLeft w:val="0"/>
                                          <w:marRight w:val="0"/>
                                          <w:marTop w:val="0"/>
                                          <w:marBottom w:val="0"/>
                                          <w:divBdr>
                                            <w:top w:val="none" w:sz="0" w:space="0" w:color="auto"/>
                                            <w:left w:val="none" w:sz="0" w:space="0" w:color="auto"/>
                                            <w:bottom w:val="none" w:sz="0" w:space="0" w:color="auto"/>
                                            <w:right w:val="none" w:sz="0" w:space="0" w:color="auto"/>
                                          </w:divBdr>
                                        </w:div>
                                        <w:div w:id="1490755826">
                                          <w:marLeft w:val="0"/>
                                          <w:marRight w:val="0"/>
                                          <w:marTop w:val="0"/>
                                          <w:marBottom w:val="0"/>
                                          <w:divBdr>
                                            <w:top w:val="none" w:sz="0" w:space="0" w:color="auto"/>
                                            <w:left w:val="none" w:sz="0" w:space="0" w:color="auto"/>
                                            <w:bottom w:val="none" w:sz="0" w:space="0" w:color="auto"/>
                                            <w:right w:val="none" w:sz="0" w:space="0" w:color="auto"/>
                                          </w:divBdr>
                                        </w:div>
                                        <w:div w:id="2142576690">
                                          <w:marLeft w:val="0"/>
                                          <w:marRight w:val="0"/>
                                          <w:marTop w:val="0"/>
                                          <w:marBottom w:val="0"/>
                                          <w:divBdr>
                                            <w:top w:val="none" w:sz="0" w:space="0" w:color="auto"/>
                                            <w:left w:val="none" w:sz="0" w:space="0" w:color="auto"/>
                                            <w:bottom w:val="none" w:sz="0" w:space="0" w:color="auto"/>
                                            <w:right w:val="none" w:sz="0" w:space="0" w:color="auto"/>
                                          </w:divBdr>
                                        </w:div>
                                        <w:div w:id="758330837">
                                          <w:marLeft w:val="0"/>
                                          <w:marRight w:val="0"/>
                                          <w:marTop w:val="0"/>
                                          <w:marBottom w:val="0"/>
                                          <w:divBdr>
                                            <w:top w:val="none" w:sz="0" w:space="0" w:color="auto"/>
                                            <w:left w:val="none" w:sz="0" w:space="0" w:color="auto"/>
                                            <w:bottom w:val="none" w:sz="0" w:space="0" w:color="auto"/>
                                            <w:right w:val="none" w:sz="0" w:space="0" w:color="auto"/>
                                          </w:divBdr>
                                        </w:div>
                                        <w:div w:id="1171525873">
                                          <w:marLeft w:val="0"/>
                                          <w:marRight w:val="0"/>
                                          <w:marTop w:val="0"/>
                                          <w:marBottom w:val="0"/>
                                          <w:divBdr>
                                            <w:top w:val="none" w:sz="0" w:space="0" w:color="auto"/>
                                            <w:left w:val="none" w:sz="0" w:space="0" w:color="auto"/>
                                            <w:bottom w:val="none" w:sz="0" w:space="0" w:color="auto"/>
                                            <w:right w:val="none" w:sz="0" w:space="0" w:color="auto"/>
                                          </w:divBdr>
                                        </w:div>
                                        <w:div w:id="200241963">
                                          <w:marLeft w:val="0"/>
                                          <w:marRight w:val="0"/>
                                          <w:marTop w:val="0"/>
                                          <w:marBottom w:val="0"/>
                                          <w:divBdr>
                                            <w:top w:val="none" w:sz="0" w:space="0" w:color="auto"/>
                                            <w:left w:val="none" w:sz="0" w:space="0" w:color="auto"/>
                                            <w:bottom w:val="none" w:sz="0" w:space="0" w:color="auto"/>
                                            <w:right w:val="none" w:sz="0" w:space="0" w:color="auto"/>
                                          </w:divBdr>
                                        </w:div>
                                        <w:div w:id="1381707472">
                                          <w:marLeft w:val="0"/>
                                          <w:marRight w:val="0"/>
                                          <w:marTop w:val="0"/>
                                          <w:marBottom w:val="0"/>
                                          <w:divBdr>
                                            <w:top w:val="none" w:sz="0" w:space="0" w:color="auto"/>
                                            <w:left w:val="none" w:sz="0" w:space="0" w:color="auto"/>
                                            <w:bottom w:val="none" w:sz="0" w:space="0" w:color="auto"/>
                                            <w:right w:val="none" w:sz="0" w:space="0" w:color="auto"/>
                                          </w:divBdr>
                                        </w:div>
                                        <w:div w:id="124853585">
                                          <w:marLeft w:val="0"/>
                                          <w:marRight w:val="0"/>
                                          <w:marTop w:val="0"/>
                                          <w:marBottom w:val="0"/>
                                          <w:divBdr>
                                            <w:top w:val="none" w:sz="0" w:space="0" w:color="auto"/>
                                            <w:left w:val="none" w:sz="0" w:space="0" w:color="auto"/>
                                            <w:bottom w:val="none" w:sz="0" w:space="0" w:color="auto"/>
                                            <w:right w:val="none" w:sz="0" w:space="0" w:color="auto"/>
                                          </w:divBdr>
                                        </w:div>
                                        <w:div w:id="979850095">
                                          <w:marLeft w:val="0"/>
                                          <w:marRight w:val="0"/>
                                          <w:marTop w:val="0"/>
                                          <w:marBottom w:val="0"/>
                                          <w:divBdr>
                                            <w:top w:val="none" w:sz="0" w:space="0" w:color="auto"/>
                                            <w:left w:val="none" w:sz="0" w:space="0" w:color="auto"/>
                                            <w:bottom w:val="none" w:sz="0" w:space="0" w:color="auto"/>
                                            <w:right w:val="none" w:sz="0" w:space="0" w:color="auto"/>
                                          </w:divBdr>
                                        </w:div>
                                        <w:div w:id="1472407173">
                                          <w:marLeft w:val="0"/>
                                          <w:marRight w:val="0"/>
                                          <w:marTop w:val="0"/>
                                          <w:marBottom w:val="0"/>
                                          <w:divBdr>
                                            <w:top w:val="none" w:sz="0" w:space="0" w:color="auto"/>
                                            <w:left w:val="none" w:sz="0" w:space="0" w:color="auto"/>
                                            <w:bottom w:val="none" w:sz="0" w:space="0" w:color="auto"/>
                                            <w:right w:val="none" w:sz="0" w:space="0" w:color="auto"/>
                                          </w:divBdr>
                                        </w:div>
                                        <w:div w:id="1288119248">
                                          <w:marLeft w:val="0"/>
                                          <w:marRight w:val="0"/>
                                          <w:marTop w:val="0"/>
                                          <w:marBottom w:val="0"/>
                                          <w:divBdr>
                                            <w:top w:val="none" w:sz="0" w:space="0" w:color="auto"/>
                                            <w:left w:val="none" w:sz="0" w:space="0" w:color="auto"/>
                                            <w:bottom w:val="none" w:sz="0" w:space="0" w:color="auto"/>
                                            <w:right w:val="none" w:sz="0" w:space="0" w:color="auto"/>
                                          </w:divBdr>
                                        </w:div>
                                        <w:div w:id="1927416208">
                                          <w:marLeft w:val="0"/>
                                          <w:marRight w:val="0"/>
                                          <w:marTop w:val="0"/>
                                          <w:marBottom w:val="0"/>
                                          <w:divBdr>
                                            <w:top w:val="none" w:sz="0" w:space="0" w:color="auto"/>
                                            <w:left w:val="none" w:sz="0" w:space="0" w:color="auto"/>
                                            <w:bottom w:val="none" w:sz="0" w:space="0" w:color="auto"/>
                                            <w:right w:val="none" w:sz="0" w:space="0" w:color="auto"/>
                                          </w:divBdr>
                                        </w:div>
                                        <w:div w:id="1996495469">
                                          <w:marLeft w:val="0"/>
                                          <w:marRight w:val="0"/>
                                          <w:marTop w:val="0"/>
                                          <w:marBottom w:val="0"/>
                                          <w:divBdr>
                                            <w:top w:val="none" w:sz="0" w:space="0" w:color="auto"/>
                                            <w:left w:val="none" w:sz="0" w:space="0" w:color="auto"/>
                                            <w:bottom w:val="none" w:sz="0" w:space="0" w:color="auto"/>
                                            <w:right w:val="none" w:sz="0" w:space="0" w:color="auto"/>
                                          </w:divBdr>
                                        </w:div>
                                        <w:div w:id="1648432768">
                                          <w:marLeft w:val="0"/>
                                          <w:marRight w:val="0"/>
                                          <w:marTop w:val="0"/>
                                          <w:marBottom w:val="0"/>
                                          <w:divBdr>
                                            <w:top w:val="none" w:sz="0" w:space="0" w:color="auto"/>
                                            <w:left w:val="none" w:sz="0" w:space="0" w:color="auto"/>
                                            <w:bottom w:val="none" w:sz="0" w:space="0" w:color="auto"/>
                                            <w:right w:val="none" w:sz="0" w:space="0" w:color="auto"/>
                                          </w:divBdr>
                                        </w:div>
                                        <w:div w:id="766734857">
                                          <w:marLeft w:val="0"/>
                                          <w:marRight w:val="0"/>
                                          <w:marTop w:val="0"/>
                                          <w:marBottom w:val="0"/>
                                          <w:divBdr>
                                            <w:top w:val="none" w:sz="0" w:space="0" w:color="auto"/>
                                            <w:left w:val="none" w:sz="0" w:space="0" w:color="auto"/>
                                            <w:bottom w:val="none" w:sz="0" w:space="0" w:color="auto"/>
                                            <w:right w:val="none" w:sz="0" w:space="0" w:color="auto"/>
                                          </w:divBdr>
                                        </w:div>
                                        <w:div w:id="1625650814">
                                          <w:marLeft w:val="0"/>
                                          <w:marRight w:val="0"/>
                                          <w:marTop w:val="0"/>
                                          <w:marBottom w:val="0"/>
                                          <w:divBdr>
                                            <w:top w:val="none" w:sz="0" w:space="0" w:color="auto"/>
                                            <w:left w:val="none" w:sz="0" w:space="0" w:color="auto"/>
                                            <w:bottom w:val="none" w:sz="0" w:space="0" w:color="auto"/>
                                            <w:right w:val="none" w:sz="0" w:space="0" w:color="auto"/>
                                          </w:divBdr>
                                        </w:div>
                                        <w:div w:id="2026520906">
                                          <w:marLeft w:val="0"/>
                                          <w:marRight w:val="0"/>
                                          <w:marTop w:val="0"/>
                                          <w:marBottom w:val="0"/>
                                          <w:divBdr>
                                            <w:top w:val="none" w:sz="0" w:space="0" w:color="auto"/>
                                            <w:left w:val="none" w:sz="0" w:space="0" w:color="auto"/>
                                            <w:bottom w:val="none" w:sz="0" w:space="0" w:color="auto"/>
                                            <w:right w:val="none" w:sz="0" w:space="0" w:color="auto"/>
                                          </w:divBdr>
                                        </w:div>
                                        <w:div w:id="1228104835">
                                          <w:marLeft w:val="0"/>
                                          <w:marRight w:val="0"/>
                                          <w:marTop w:val="0"/>
                                          <w:marBottom w:val="0"/>
                                          <w:divBdr>
                                            <w:top w:val="none" w:sz="0" w:space="0" w:color="auto"/>
                                            <w:left w:val="none" w:sz="0" w:space="0" w:color="auto"/>
                                            <w:bottom w:val="none" w:sz="0" w:space="0" w:color="auto"/>
                                            <w:right w:val="none" w:sz="0" w:space="0" w:color="auto"/>
                                          </w:divBdr>
                                        </w:div>
                                        <w:div w:id="238828461">
                                          <w:marLeft w:val="0"/>
                                          <w:marRight w:val="0"/>
                                          <w:marTop w:val="0"/>
                                          <w:marBottom w:val="0"/>
                                          <w:divBdr>
                                            <w:top w:val="none" w:sz="0" w:space="0" w:color="auto"/>
                                            <w:left w:val="none" w:sz="0" w:space="0" w:color="auto"/>
                                            <w:bottom w:val="none" w:sz="0" w:space="0" w:color="auto"/>
                                            <w:right w:val="none" w:sz="0" w:space="0" w:color="auto"/>
                                          </w:divBdr>
                                        </w:div>
                                        <w:div w:id="1993950144">
                                          <w:marLeft w:val="0"/>
                                          <w:marRight w:val="0"/>
                                          <w:marTop w:val="0"/>
                                          <w:marBottom w:val="0"/>
                                          <w:divBdr>
                                            <w:top w:val="none" w:sz="0" w:space="0" w:color="auto"/>
                                            <w:left w:val="none" w:sz="0" w:space="0" w:color="auto"/>
                                            <w:bottom w:val="none" w:sz="0" w:space="0" w:color="auto"/>
                                            <w:right w:val="none" w:sz="0" w:space="0" w:color="auto"/>
                                          </w:divBdr>
                                        </w:div>
                                        <w:div w:id="1198349703">
                                          <w:marLeft w:val="0"/>
                                          <w:marRight w:val="0"/>
                                          <w:marTop w:val="0"/>
                                          <w:marBottom w:val="0"/>
                                          <w:divBdr>
                                            <w:top w:val="none" w:sz="0" w:space="0" w:color="auto"/>
                                            <w:left w:val="none" w:sz="0" w:space="0" w:color="auto"/>
                                            <w:bottom w:val="none" w:sz="0" w:space="0" w:color="auto"/>
                                            <w:right w:val="none" w:sz="0" w:space="0" w:color="auto"/>
                                          </w:divBdr>
                                        </w:div>
                                        <w:div w:id="590773418">
                                          <w:marLeft w:val="0"/>
                                          <w:marRight w:val="0"/>
                                          <w:marTop w:val="0"/>
                                          <w:marBottom w:val="0"/>
                                          <w:divBdr>
                                            <w:top w:val="none" w:sz="0" w:space="0" w:color="auto"/>
                                            <w:left w:val="none" w:sz="0" w:space="0" w:color="auto"/>
                                            <w:bottom w:val="none" w:sz="0" w:space="0" w:color="auto"/>
                                            <w:right w:val="none" w:sz="0" w:space="0" w:color="auto"/>
                                          </w:divBdr>
                                        </w:div>
                                        <w:div w:id="749352150">
                                          <w:marLeft w:val="0"/>
                                          <w:marRight w:val="0"/>
                                          <w:marTop w:val="0"/>
                                          <w:marBottom w:val="0"/>
                                          <w:divBdr>
                                            <w:top w:val="none" w:sz="0" w:space="0" w:color="auto"/>
                                            <w:left w:val="none" w:sz="0" w:space="0" w:color="auto"/>
                                            <w:bottom w:val="none" w:sz="0" w:space="0" w:color="auto"/>
                                            <w:right w:val="none" w:sz="0" w:space="0" w:color="auto"/>
                                          </w:divBdr>
                                        </w:div>
                                        <w:div w:id="34382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3869">
                              <w:marLeft w:val="0"/>
                              <w:marRight w:val="0"/>
                              <w:marTop w:val="0"/>
                              <w:marBottom w:val="0"/>
                              <w:divBdr>
                                <w:top w:val="none" w:sz="0" w:space="0" w:color="auto"/>
                                <w:left w:val="none" w:sz="0" w:space="0" w:color="auto"/>
                                <w:bottom w:val="none" w:sz="0" w:space="0" w:color="auto"/>
                                <w:right w:val="none" w:sz="0" w:space="0" w:color="auto"/>
                              </w:divBdr>
                              <w:divsChild>
                                <w:div w:id="6503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173365">
      <w:bodyDiv w:val="1"/>
      <w:marLeft w:val="0"/>
      <w:marRight w:val="0"/>
      <w:marTop w:val="0"/>
      <w:marBottom w:val="0"/>
      <w:divBdr>
        <w:top w:val="none" w:sz="0" w:space="0" w:color="auto"/>
        <w:left w:val="none" w:sz="0" w:space="0" w:color="auto"/>
        <w:bottom w:val="none" w:sz="0" w:space="0" w:color="auto"/>
        <w:right w:val="none" w:sz="0" w:space="0" w:color="auto"/>
      </w:divBdr>
    </w:div>
    <w:div w:id="2054647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adherllas7217@uhcl.edu" TargetMode="External"/><Relationship Id="rId14" Type="http://schemas.openxmlformats.org/officeDocument/2006/relationships/image" Target="media/image6.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AB499-89ED-844F-9D3F-274A1343E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20</Pages>
  <Words>3674</Words>
  <Characters>20945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BIOL 4728 Seminar in Biology</vt:lpstr>
    </vt:vector>
  </TitlesOfParts>
  <Company/>
  <LinksUpToDate>false</LinksUpToDate>
  <CharactersWithSpaces>24570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BIOL 4728 Seminar in Biology</dc:title>
  <dc:creator>Santiago-Vazquez, Lory</dc:creator>
  <cp:lastModifiedBy>Aadherlla, Shashikanth Reddy</cp:lastModifiedBy>
  <cp:revision>11</cp:revision>
  <dcterms:created xsi:type="dcterms:W3CDTF">2022-11-29T04:08:00Z</dcterms:created>
  <dcterms:modified xsi:type="dcterms:W3CDTF">2022-12-05T03:38:00Z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2020-01-22T00:00:00Z</vt:filetime>
  </property>
  <property fmtid="{D5CDD505-2E9C-101B-9397-08002B2CF9AE}" pid="3" name="Creator">
    <vt:lpwstr>Acrobat PDFMaker 19 for Word</vt:lpwstr>
  </property>
  <property fmtid="{D5CDD505-2E9C-101B-9397-08002B2CF9AE}" pid="4" name="LastSaved">
    <vt:filetime>2022-10-17T00:00:00Z</vt:filetime>
  </property>
</Properties>
</file>