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yp1rjueqo9nl" w:id="0"/>
      <w:bookmarkEnd w:id="0"/>
      <w:r w:rsidDel="00000000" w:rsidR="00000000" w:rsidRPr="00000000">
        <w:rPr>
          <w:sz w:val="28"/>
          <w:szCs w:val="28"/>
          <w:rtl w:val="0"/>
        </w:rPr>
        <w:t xml:space="preserve">Foundations of Data Science</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A">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1 PACE strategy document</w:t>
      </w:r>
    </w:p>
    <w:p w:rsidR="00000000" w:rsidDel="00000000" w:rsidP="00000000" w:rsidRDefault="00000000" w:rsidRPr="00000000" w14:paraId="0000000B">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C">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coding prep work on project’s Jupyter notebook</w:t>
      </w:r>
    </w:p>
    <w:p w:rsidR="00000000" w:rsidDel="00000000" w:rsidP="00000000" w:rsidRDefault="00000000" w:rsidRPr="00000000" w14:paraId="0000000D">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Summarize the column Dtypes</w:t>
      </w:r>
    </w:p>
    <w:p w:rsidR="00000000" w:rsidDel="00000000" w:rsidP="00000000" w:rsidRDefault="00000000" w:rsidRPr="00000000" w14:paraId="0000000E">
      <w:pPr>
        <w:numPr>
          <w:ilvl w:val="0"/>
          <w:numId w:val="1"/>
        </w:numPr>
        <w:spacing w:after="200"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clean and transform an unstructured data set. </w:t>
      </w:r>
    </w:p>
    <w:p w:rsidR="00000000" w:rsidDel="00000000" w:rsidP="00000000" w:rsidRDefault="00000000" w:rsidRPr="00000000" w14:paraId="0000001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specific things might you look for as part of your cleaning process?</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rPr>
        <w:drawing>
          <wp:inline distB="114300" distT="114300" distL="114300" distR="114300">
            <wp:extent cx="3824288" cy="2553308"/>
            <wp:effectExtent b="0" l="0" r="0" t="0"/>
            <wp:docPr id="1" name="image3.png"/>
            <a:graphic>
              <a:graphicData uri="http://schemas.openxmlformats.org/drawingml/2006/picture">
                <pic:pic>
                  <pic:nvPicPr>
                    <pic:cNvPr id="0" name="image3.png"/>
                    <pic:cNvPicPr preferRelativeResize="0"/>
                  </pic:nvPicPr>
                  <pic:blipFill>
                    <a:blip r:embed="rId7"/>
                    <a:srcRect b="0" l="26701" r="26563"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Google Sans" w:cs="Google Sans" w:eastAsia="Google Sans" w:hAnsi="Google Sans"/>
          <w:b w:val="1"/>
          <w:bCs w:val="1"/>
          <w:color w:val="4285f4"/>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p>
    <w:p w:rsidR="00000000" w:rsidDel="00000000" w:rsidP="00000000" w:rsidRDefault="00000000" w:rsidRPr="00000000" w14:paraId="0000001B">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can you best prepare to understand and organize the provided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Firstly by address “WHY” of the project. Defining goals and scope of the project.</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follow-along and self-review codebooks will help you perform this work?</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Understanding of Python and the panda library will help to decipher the data. Plus, the data and materials provided by the client will help to deepen the understanding of the problem statement.</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2"/>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additional activities a resourceful learner would perform before starting to code?</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Competition research and analysis, similar past projects done by the team and have a solid understanding on “WHY” of the project by actively listening to all the stakeholders.</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hd w:fill="ffffff" w:val="clear"/>
        <w:spacing w:after="70" w:line="240" w:lineRule="auto"/>
        <w:rPr>
          <w:rFonts w:ascii="Google Sans" w:cs="Google Sans" w:eastAsia="Google Sans" w:hAnsi="Google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00" w:line="48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6.png"/>
            <a:graphic>
              <a:graphicData uri="http://schemas.openxmlformats.org/drawingml/2006/picture">
                <pic:pic>
                  <pic:nvPicPr>
                    <pic:cNvPr id="0" name="image6.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Fonts w:ascii="Google Sans" w:cs="Google Sans" w:eastAsia="Google Sans" w:hAnsi="Google Sans"/>
          <w:rtl w:val="0"/>
        </w:rPr>
        <w:tab/>
      </w:r>
    </w:p>
    <w:p w:rsidR="00000000" w:rsidDel="00000000" w:rsidP="00000000" w:rsidRDefault="00000000" w:rsidRPr="00000000" w14:paraId="00000028">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Will the available information be sufficient to achieve the goal based on your intuition and the analysis of the variables?</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This is the main task to perform. Beside performing EDA, understanding the data provides a view of business processes and KPIs which should be confirmed with the client.</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build summary dataframe statistics and assess the min and max range of the data? </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By using Describe function from the Pandas library. </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print(df.describe())</w:t>
      </w:r>
    </w:p>
    <w:p w:rsidR="00000000" w:rsidDel="00000000" w:rsidP="00000000" w:rsidRDefault="00000000" w:rsidRPr="00000000" w14:paraId="0000002F">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2"/>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the averages of any of the data variables look unusual? Can you describe the interval data?</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Passenger count variable, where min value is 0, that means cad was booked without the passenger</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Similar with </w:t>
      </w:r>
      <w:r w:rsidDel="00000000" w:rsidR="00000000" w:rsidRPr="00000000">
        <w:rPr>
          <w:rFonts w:ascii="Courier New" w:cs="Courier New" w:eastAsia="Courier New" w:hAnsi="Courier New"/>
          <w:sz w:val="20"/>
          <w:szCs w:val="20"/>
          <w:rtl w:val="0"/>
        </w:rPr>
        <w:t xml:space="preserve">trip_distance variable, where min value is 0</w:t>
      </w:r>
      <w:r w:rsidDel="00000000" w:rsidR="00000000" w:rsidRPr="00000000">
        <w:rPr>
          <w:rtl w:val="0"/>
        </w:rPr>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after="7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6">
      <w:pPr>
        <w:spacing w:line="480" w:lineRule="auto"/>
        <w:rPr>
          <w:rFonts w:ascii="Google Sans" w:cs="Google Sans" w:eastAsia="Google Sans" w:hAnsi="Google Sans"/>
          <w:b w:val="1"/>
          <w:bCs w:val="1"/>
          <w:color w:val="e6913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p>
    <w:p w:rsidR="00000000" w:rsidDel="00000000" w:rsidP="00000000" w:rsidRDefault="00000000" w:rsidRPr="00000000" w14:paraId="00000037">
      <w:pPr>
        <w:spacing w:line="240" w:lineRule="auto"/>
        <w:ind w:lef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Note</w:t>
      </w:r>
      <w:r w:rsidDel="00000000" w:rsidR="00000000" w:rsidRPr="00000000">
        <w:rPr>
          <w:rFonts w:ascii="Google Sans" w:cs="Google Sans" w:eastAsia="Google Sans" w:hAnsi="Google Sans"/>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8">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line="480" w:lineRule="auto"/>
        <w:rPr>
          <w:rFonts w:ascii="Google Sans" w:cs="Google Sans" w:eastAsia="Google Sans" w:hAnsi="Google Sans"/>
          <w:b w:val="1"/>
          <w:bCs w:val="1"/>
          <w:color w:val="0f9d5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p>
    <w:p w:rsidR="00000000" w:rsidDel="00000000" w:rsidP="00000000" w:rsidRDefault="00000000" w:rsidRPr="00000000" w14:paraId="0000003F">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40">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Before getting to EDA, we should keep in mind, which data is being manually entered and some updated by system.</w:t>
      </w:r>
    </w:p>
    <w:p w:rsidR="00000000" w:rsidDel="00000000" w:rsidP="00000000" w:rsidRDefault="00000000" w:rsidRPr="00000000" w14:paraId="00000041">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Different types of trips, rate cards and other categories of the trip. </w:t>
      </w:r>
    </w:p>
    <w:p w:rsidR="00000000" w:rsidDel="00000000" w:rsidP="00000000" w:rsidRDefault="00000000" w:rsidRPr="00000000" w14:paraId="00000042">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4">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data initially presents as containing anomalies?</w:t>
      </w:r>
    </w:p>
    <w:p w:rsidR="00000000" w:rsidDel="00000000" w:rsidP="00000000" w:rsidRDefault="00000000" w:rsidRPr="00000000" w14:paraId="00000045">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There are trips with 0 passengers and distance covered.</w:t>
      </w:r>
    </w:p>
    <w:p w:rsidR="00000000" w:rsidDel="00000000" w:rsidP="00000000" w:rsidRDefault="00000000" w:rsidRPr="00000000" w14:paraId="00000046">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8">
      <w:pPr>
        <w:numPr>
          <w:ilvl w:val="0"/>
          <w:numId w:val="2"/>
        </w:numPr>
        <w:spacing w:after="70" w:line="240" w:lineRule="auto"/>
        <w:ind w:left="72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additional types of data could strengthen this dataset?</w:t>
      </w:r>
    </w:p>
    <w:p w:rsidR="00000000" w:rsidDel="00000000" w:rsidP="00000000" w:rsidRDefault="00000000" w:rsidRPr="00000000" w14:paraId="00000049">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Holiday and festive dates data, type of cab, Advance booking, type of trips</w:t>
      </w:r>
    </w:p>
    <w:p w:rsidR="00000000" w:rsidDel="00000000" w:rsidP="00000000" w:rsidRDefault="00000000" w:rsidRPr="00000000" w14:paraId="0000004A">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B">
      <w:pPr>
        <w:spacing w:after="0" w:line="240" w:lineRule="auto"/>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8" name="image1.png"/>
          <a:graphic>
            <a:graphicData uri="http://schemas.openxmlformats.org/drawingml/2006/picture">
              <pic:pic>
                <pic:nvPicPr>
                  <pic:cNvPr id="0" name="image1.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50">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