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jc w:val="center"/>
        <w:rPr>
          <w:b w:val="1"/>
          <w:bCs w:val="1"/>
          <w:sz w:val="50"/>
          <w:szCs w:val="50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Automatidata project proposal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30"/>
          <w:szCs w:val="30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The New York City Taxi and Limousine Commission seeks a way to utilize the data collected from the New York City area to predict the fare amount for taxi cab rides.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97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5670"/>
        <w:gridCol w:w="1845"/>
        <w:gridCol w:w="3420"/>
        <w:tblGridChange w:id="0">
          <w:tblGrid>
            <w:gridCol w:w="1035"/>
            <w:gridCol w:w="5670"/>
            <w:gridCol w:w="1845"/>
            <w:gridCol w:w="3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Milestones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Relevant Stakeholder 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20"/>
                <w:szCs w:val="20"/>
              </w:rPr>
            </w:pPr>
            <w:sdt>
              <w:sdtPr>
                <w:alias w:val="Milestone tasks"/>
                <w:id w:val="779547683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3d3d3d"/>
                    <w:sz w:val="14"/>
                    <w:szCs w:val="14"/>
                    <w:shd w:fill="e6e6e6" w:val="clear"/>
                  </w:rPr>
                  <w:t xml:space="preserve">Establish structure for project workflow (PACE)</w:t>
                </w:r>
              </w:sdtContent>
            </w:sdt>
            <w:sdt>
              <w:sdtPr>
                <w:alias w:val="PACE dropdown selector"/>
                <w:id w:val="-2077883818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6"/>
                    <w:szCs w:val="16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1476219316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4"/>
                    <w:szCs w:val="14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-1428267265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6"/>
                    <w:szCs w:val="16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2031848423"/>
                <w:dropDownList w:lastValue="Compile summary information about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sz w:val="14"/>
                    <w:szCs w:val="14"/>
                    <w:shd w:fill="auto" w:val="clear"/>
                  </w:rPr>
                  <w:t xml:space="preserve">Compile summary information about the data</w:t>
                </w:r>
              </w:sdtContent>
            </w:sdt>
            <w:sdt>
              <w:sdtPr>
                <w:alias w:val="PACE dropdown selector"/>
                <w:id w:val="-169841253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360110988"/>
                <w:dropDownList w:lastValue="Begin exploring the data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Begin exploring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-127325844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-1725713560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1664154276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fe0f6"/>
                    <w:sz w:val="16"/>
                    <w:szCs w:val="16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and </w:t>
            </w:r>
            <w:sdt>
              <w:sdtPr>
                <w:alias w:val="PACE dropdown selector"/>
                <w:id w:val="-230436929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EDA report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Tableau dashboard/visualizations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-771670428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62382108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6"/>
                    <w:szCs w:val="16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and </w:t>
            </w:r>
            <w:sdt>
              <w:sdtPr>
                <w:alias w:val="PACE dropdown selector"/>
                <w:id w:val="205854494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Uli King — Senior 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Milestone tasks"/>
                <w:id w:val="1149578475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Compute descriptive statistics</w:t>
                </w:r>
              </w:sdtContent>
            </w:sdt>
            <w:sdt>
              <w:sdtPr>
                <w:alias w:val="PACE dropdown selector"/>
                <w:id w:val="-1624876974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Deshawn Washington — Data Analysis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431897016"/>
                <w:dropDownList w:lastValue="Conduct hypothesis testing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Conduct hypothesis testing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-1273019461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and </w:t>
            </w:r>
            <w:sdt>
              <w:sdtPr>
                <w:alias w:val="PACE dropdown selector"/>
                <w:id w:val="63040747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6"/>
                    <w:szCs w:val="16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Udo Bankole — Director of Data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831308112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</w:rPr>
            </w:pPr>
            <w:sdt>
              <w:sdtPr>
                <w:alias w:val="PACE dropdown selector"/>
                <w:id w:val="-1296689586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ffcfc9"/>
                    <w:sz w:val="16"/>
                    <w:szCs w:val="16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and </w:t>
            </w:r>
            <w:sdt>
              <w:sdtPr>
                <w:alias w:val="PACE dropdown selector"/>
                <w:id w:val="137619278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z w:val="16"/>
                    <w:szCs w:val="16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Determine the success of the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Luana Rodriquez — Senior Data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-1692902371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Begin exploring the data" w:value="Begin exploring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Compile summary information about the data" w:value="Compile summary information about the data"/>
                  <w:listItem w:displayText="Communicate final insights with stakeholders" w:value="Communicate final insights with stakeholders"/>
                  <w:listItem w:displayText="Build a machine learning model" w:value="Build a machine learning model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Conduct hypothesis testing" w:value="Conduct hypothesis test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-1751043941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6"/>
                    <w:szCs w:val="16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Udo Bankole — 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-1410993938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000000"/>
                    <w:sz w:val="14"/>
                    <w:szCs w:val="14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-1835365688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d4edbc"/>
                    <w:sz w:val="16"/>
                    <w:szCs w:val="16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Milestone tasks"/>
                <w:id w:val="687083166"/>
                <w:dropDownList w:lastValue="Not necessary for this project 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Select software/languages" w:value="Select software/languages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Visualization building" w:value="Visualization building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e5e5e5"/>
                    <w:sz w:val="14"/>
                    <w:szCs w:val="14"/>
                    <w:shd w:fill="3d3d3d" w:val="clear"/>
                  </w:rPr>
                  <w:t xml:space="preserve">Not necessary for this project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bCs w:val="1"/>
                <w:sz w:val="14"/>
                <w:szCs w:val="14"/>
              </w:rPr>
            </w:pPr>
            <w:sdt>
              <w:sdtPr>
                <w:alias w:val="PACE dropdown selector"/>
                <w:id w:val="1549029495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b10202"/>
                    <w:sz w:val="16"/>
                    <w:szCs w:val="16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18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rPr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Note: The estimated times for the milestones in the example equate to the length of the courses where you will learn the necessary skills.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Realistic timelines when working with actual clients and data scientists as a data scientist</w:t>
      </w:r>
      <w:r w:rsidDel="00000000" w:rsidR="00000000" w:rsidRPr="00000000">
        <w:rPr>
          <w:sz w:val="20"/>
          <w:szCs w:val="20"/>
          <w:rtl w:val="0"/>
        </w:rPr>
        <w:t xml:space="preserve"> would most likely have tight deadlines,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Milestone 1: 1-2 days</w:t>
      </w:r>
    </w:p>
    <w:p w:rsidR="00000000" w:rsidDel="00000000" w:rsidP="00000000" w:rsidRDefault="00000000" w:rsidRPr="00000000" w14:paraId="0000005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Milestone 2: 2-3 weeks</w:t>
      </w:r>
    </w:p>
    <w:p w:rsidR="00000000" w:rsidDel="00000000" w:rsidP="00000000" w:rsidRDefault="00000000" w:rsidRPr="00000000" w14:paraId="0000005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Milestone 3: 1 week</w:t>
      </w:r>
    </w:p>
    <w:p w:rsidR="00000000" w:rsidDel="00000000" w:rsidP="00000000" w:rsidRDefault="00000000" w:rsidRPr="00000000" w14:paraId="00000058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Milestone 4: 1 week</w:t>
      </w:r>
    </w:p>
    <w:p w:rsidR="00000000" w:rsidDel="00000000" w:rsidP="00000000" w:rsidRDefault="00000000" w:rsidRPr="00000000" w14:paraId="0000005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Milestone 5: 1-2 weeks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ind w:left="450"/>
      <w:jc w:val="center"/>
      <w:rPr>
        <w:rFonts w:ascii="Google Sans" w:cs="Google Sans" w:eastAsia="Google Sans" w:hAnsi="Google Sans"/>
        <w:b w:val="1"/>
        <w:bCs w:val="1"/>
        <w:color w:val="1155cc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bCs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bCs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-304799</wp:posOffset>
          </wp:positionV>
          <wp:extent cx="7784306" cy="952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613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