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Q.1) </w:t>
      </w:r>
      <w:r w:rsidRPr="00B040A4">
        <w:rPr>
          <w:rFonts w:asciiTheme="minorHAnsi" w:hAnsiTheme="minorHAnsi" w:cstheme="minorHAnsi"/>
          <w:sz w:val="32"/>
          <w:szCs w:val="32"/>
        </w:rPr>
        <w:t>Craft and Structure, Words in Context</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In the classic musical trio often referred to in jazz compositions, the piano, saxophone, and drums form _______ blend of sounds: the piano provides an intricate foundation for compositions; the saxophone introduces a smooth, melodic line that complements the piano's structure; and the drums enhance both the piano and saxophone with their rhythmic, dynamic beats, contributing depth and energy to the overall performance.</w:t>
      </w:r>
    </w:p>
    <w:p w:rsid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Which choice completes the text with the most logical and precise word or phrase?</w:t>
      </w:r>
    </w:p>
    <w:p w:rsidR="00B040A4" w:rsidRDefault="00B040A4" w:rsidP="00B040A4">
      <w:pPr>
        <w:pStyle w:val="NormalWeb"/>
        <w:numPr>
          <w:ilvl w:val="0"/>
          <w:numId w:val="1"/>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an unreadable</w:t>
      </w:r>
    </w:p>
    <w:p w:rsidR="00B040A4" w:rsidRDefault="00B040A4" w:rsidP="00B040A4">
      <w:pPr>
        <w:pStyle w:val="NormalWeb"/>
        <w:numPr>
          <w:ilvl w:val="0"/>
          <w:numId w:val="1"/>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 decorative</w:t>
      </w:r>
    </w:p>
    <w:p w:rsidR="00B040A4" w:rsidRDefault="00B040A4" w:rsidP="00B040A4">
      <w:pPr>
        <w:pStyle w:val="NormalWeb"/>
        <w:numPr>
          <w:ilvl w:val="0"/>
          <w:numId w:val="1"/>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 simple</w:t>
      </w:r>
    </w:p>
    <w:p w:rsidR="00B040A4" w:rsidRDefault="00B040A4" w:rsidP="00B040A4">
      <w:pPr>
        <w:pStyle w:val="NormalWeb"/>
        <w:numPr>
          <w:ilvl w:val="0"/>
          <w:numId w:val="1"/>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 harmonious</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D</w:t>
      </w:r>
    </w:p>
    <w:p w:rsidR="00B040A4" w:rsidRDefault="00B040A4" w:rsidP="00B040A4">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D is the best answer because it most accurately completes the text’s discussion of the sound blend created by the piano, saxophone, and drums in jazz compositions. As used in this context, “harmonious” refers to a pleasing combination or arrangement of different elements. The text outlines how each component of the trio contributes uniquely to the overall sound profile: the piano provides an intricate foundation, the saxophone adds a smooth, melodic line that balances the piano's structure, and the drums introduce depth with their rhythmic beats. This description of their complementary interactions suggests that the blend of sounds they create is indeed harmonious.</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A is incorrect because describing the blend of sounds as “unreadable” would not make logical sense in this context. “Unreadable” refers to something that cannot be read or comprehended, which does not apply to the auditory experience of listening and appreciating music. The text’s detailed description of how each instrument contributes to the composition indicates that the sounds are well articulated and appreciated, not incomprehensible.</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lastRenderedPageBreak/>
        <w:t>Choice B is incorrect because “decorative” implies something that serves only to add beauty or adornment. While aesthetics can play a role in music, the text focuses on the functional interplay of sounds among the piano, saxophone, and drums, rather than their visual or ornamental appeal. Thus, describing the blend of sounds as decorative does not capture the essence of their musical synergy.</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C is incorrect because, although the blend of sounds described in the text is indeed complex, calling it merely “simple” does not fully capture the intricate and balanced nature of the interaction between the instruments. “Simple” suggests an absence of complexity or depth, which underplays the sophisticated and purposeful integration of sounds that is central to the text’s discussion. The emphasis on their mutual enhancement suggests a harmonious relationship, making “simple” a less precise choice than “harmonious.”</w:t>
      </w:r>
    </w:p>
    <w:p w:rsidR="00164811" w:rsidRDefault="00164811" w:rsidP="00B040A4">
      <w:pPr>
        <w:spacing w:after="0"/>
        <w:rPr>
          <w:rFonts w:eastAsia="Times New Roman" w:cstheme="minorHAnsi"/>
          <w:sz w:val="32"/>
          <w:szCs w:val="32"/>
        </w:rPr>
      </w:pP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Q.2) </w:t>
      </w:r>
      <w:r w:rsidRPr="00B040A4">
        <w:rPr>
          <w:rFonts w:asciiTheme="minorHAnsi" w:hAnsiTheme="minorHAnsi" w:cstheme="minorHAnsi"/>
          <w:sz w:val="32"/>
          <w:szCs w:val="32"/>
        </w:rPr>
        <w:t>Craft and Structure, Words in Context</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Given that the depths of oceanic trenches are known to host environments hostile to most forms of life, it's not surprising that the biodiversity in such locations lacks _______ explanation. Filmmaker James Cameron illuminated the subject when he used advanced submersible technology, along with customized video recorders, to uncover how this realm could support varied life forms' existence.</w:t>
      </w:r>
    </w:p>
    <w:p w:rsid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Which choice completes the text with the most logical and precise word or phrase?</w:t>
      </w:r>
    </w:p>
    <w:p w:rsidR="00B040A4" w:rsidRDefault="00B040A4" w:rsidP="00B040A4">
      <w:pPr>
        <w:pStyle w:val="NormalWeb"/>
        <w:numPr>
          <w:ilvl w:val="0"/>
          <w:numId w:val="2"/>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 noticeable</w:t>
      </w:r>
    </w:p>
    <w:p w:rsidR="00B040A4" w:rsidRDefault="00B040A4" w:rsidP="00B040A4">
      <w:pPr>
        <w:pStyle w:val="NormalWeb"/>
        <w:numPr>
          <w:ilvl w:val="0"/>
          <w:numId w:val="2"/>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an unambiguous</w:t>
      </w:r>
    </w:p>
    <w:p w:rsidR="00B040A4" w:rsidRDefault="00B040A4" w:rsidP="00B040A4">
      <w:pPr>
        <w:pStyle w:val="NormalWeb"/>
        <w:numPr>
          <w:ilvl w:val="0"/>
          <w:numId w:val="2"/>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an auspicious</w:t>
      </w:r>
    </w:p>
    <w:p w:rsidR="00B040A4" w:rsidRPr="00B040A4" w:rsidRDefault="00B040A4" w:rsidP="00B040A4">
      <w:pPr>
        <w:pStyle w:val="NormalWeb"/>
        <w:numPr>
          <w:ilvl w:val="0"/>
          <w:numId w:val="2"/>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an impartial</w:t>
      </w:r>
    </w:p>
    <w:p w:rsidR="00B040A4" w:rsidRDefault="00B040A4" w:rsidP="00B040A4">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Choice B is the best answer because it most logically completes the text’s discussion of the difficulty in explaining the biodiversity found in the hostile environments of oceanic trenches. As used in this context, an “unambiguous” explanation would mean one that is understandable </w:t>
      </w:r>
      <w:r w:rsidRPr="00B040A4">
        <w:rPr>
          <w:rFonts w:asciiTheme="minorHAnsi" w:hAnsiTheme="minorHAnsi" w:cstheme="minorHAnsi"/>
          <w:sz w:val="32"/>
          <w:szCs w:val="32"/>
        </w:rPr>
        <w:lastRenderedPageBreak/>
        <w:t>and straightforward. Given the challenging conditions within these trenches, which are hostile to most forms of life, it’s “not surprising” that there lacks a clear explanation for such biodiversity; the complex adaptive strategies discovered by James Cameron provide context for this assertion, suggesting that any explanation for life in these environments is far from simple.</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A is incorrect because saying there isn’t “a noticeable” explanation implies that no explanation stands out or can be easily observed. This does not accurately reflect the context of the text, which suggests that while explanations might exist, they are not straightforward or easily understood rather than not being noticeable.</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C is incorrect because “an auspicious” explanation would imply that any explanation fortunate or favorable. The text, however, does not suggest that explanations for life in oceanic trenches are positive in this manner until the subsequent information emerges; instead, it implies that these explanations are complex and not easily conveyed.</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Choice D is incorrect because describing the lack of “an impartial” explanation suggests a need for an explanation that is unbiased. The text does not discuss the bias in explanations for biodiversity in oceanic trenches. Instead, it highlights the complexity and difficulty of providing a straightforward explanation for life in these environments, making the impartiality of explanations irrelevant to the context provided.</w:t>
      </w:r>
    </w:p>
    <w:p w:rsidR="00B040A4" w:rsidRDefault="00B040A4" w:rsidP="00B040A4">
      <w:pPr>
        <w:spacing w:after="0"/>
        <w:rPr>
          <w:rFonts w:eastAsia="Times New Roman" w:cstheme="minorHAnsi"/>
          <w:sz w:val="32"/>
          <w:szCs w:val="32"/>
        </w:rPr>
      </w:pP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Q.3) </w:t>
      </w:r>
      <w:r w:rsidRPr="00B040A4">
        <w:rPr>
          <w:rFonts w:asciiTheme="minorHAnsi" w:hAnsiTheme="minorHAnsi" w:cstheme="minorHAnsi"/>
          <w:sz w:val="32"/>
          <w:szCs w:val="32"/>
        </w:rPr>
        <w:t>Craft and Structure, Words in Context</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Ubiquitous at present due to its popular fruit-flavored sodas, the brand </w:t>
      </w:r>
      <w:proofErr w:type="spellStart"/>
      <w:r w:rsidRPr="00B040A4">
        <w:rPr>
          <w:rFonts w:asciiTheme="minorHAnsi" w:hAnsiTheme="minorHAnsi" w:cstheme="minorHAnsi"/>
          <w:sz w:val="32"/>
          <w:szCs w:val="32"/>
        </w:rPr>
        <w:t>Jarritos</w:t>
      </w:r>
      <w:proofErr w:type="spellEnd"/>
      <w:r w:rsidRPr="00B040A4">
        <w:rPr>
          <w:rFonts w:asciiTheme="minorHAnsi" w:hAnsiTheme="minorHAnsi" w:cstheme="minorHAnsi"/>
          <w:sz w:val="32"/>
          <w:szCs w:val="32"/>
        </w:rPr>
        <w:t xml:space="preserve"> was begun in 1950 by chemist and businessman Francisco Hill, who began by marketing a product that has since been _______ : coffee-flavored soda. Lime, tamarind, tangerine, pineapple, and mango sodas are all </w:t>
      </w:r>
      <w:proofErr w:type="spellStart"/>
      <w:r w:rsidRPr="00B040A4">
        <w:rPr>
          <w:rFonts w:asciiTheme="minorHAnsi" w:hAnsiTheme="minorHAnsi" w:cstheme="minorHAnsi"/>
          <w:sz w:val="32"/>
          <w:szCs w:val="32"/>
        </w:rPr>
        <w:t>Jarritos</w:t>
      </w:r>
      <w:proofErr w:type="spellEnd"/>
      <w:r w:rsidRPr="00B040A4">
        <w:rPr>
          <w:rFonts w:asciiTheme="minorHAnsi" w:hAnsiTheme="minorHAnsi" w:cstheme="minorHAnsi"/>
          <w:sz w:val="32"/>
          <w:szCs w:val="32"/>
        </w:rPr>
        <w:t xml:space="preserve"> classics, but coffee is nowhere to be seen among the current flavors.</w:t>
      </w:r>
    </w:p>
    <w:p w:rsid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Which choice completes the text with the most logical and precise word or phrase?</w:t>
      </w:r>
    </w:p>
    <w:p w:rsidR="00B040A4" w:rsidRDefault="00B040A4" w:rsidP="00B040A4">
      <w:pPr>
        <w:pStyle w:val="NormalWeb"/>
        <w:numPr>
          <w:ilvl w:val="0"/>
          <w:numId w:val="3"/>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M</w:t>
      </w:r>
      <w:r w:rsidRPr="00B040A4">
        <w:rPr>
          <w:rFonts w:asciiTheme="minorHAnsi" w:hAnsiTheme="minorHAnsi" w:cstheme="minorHAnsi"/>
          <w:sz w:val="32"/>
          <w:szCs w:val="32"/>
        </w:rPr>
        <w:t>aligned</w:t>
      </w:r>
    </w:p>
    <w:p w:rsidR="00B040A4" w:rsidRDefault="00B040A4" w:rsidP="00B040A4">
      <w:pPr>
        <w:pStyle w:val="NormalWeb"/>
        <w:numPr>
          <w:ilvl w:val="0"/>
          <w:numId w:val="3"/>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lastRenderedPageBreak/>
        <w:t>E</w:t>
      </w:r>
      <w:r w:rsidRPr="00B040A4">
        <w:rPr>
          <w:rFonts w:asciiTheme="minorHAnsi" w:hAnsiTheme="minorHAnsi" w:cstheme="minorHAnsi"/>
          <w:sz w:val="32"/>
          <w:szCs w:val="32"/>
        </w:rPr>
        <w:t>xonerated</w:t>
      </w:r>
    </w:p>
    <w:p w:rsidR="00B040A4" w:rsidRDefault="00B040A4" w:rsidP="00B040A4">
      <w:pPr>
        <w:pStyle w:val="NormalWeb"/>
        <w:numPr>
          <w:ilvl w:val="0"/>
          <w:numId w:val="3"/>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D</w:t>
      </w:r>
      <w:r w:rsidRPr="00B040A4">
        <w:rPr>
          <w:rFonts w:asciiTheme="minorHAnsi" w:hAnsiTheme="minorHAnsi" w:cstheme="minorHAnsi"/>
          <w:sz w:val="32"/>
          <w:szCs w:val="32"/>
        </w:rPr>
        <w:t>iscontinued</w:t>
      </w:r>
    </w:p>
    <w:p w:rsidR="00B040A4" w:rsidRDefault="00B040A4" w:rsidP="00B040A4">
      <w:pPr>
        <w:pStyle w:val="NormalWeb"/>
        <w:numPr>
          <w:ilvl w:val="0"/>
          <w:numId w:val="3"/>
        </w:numPr>
        <w:spacing w:before="0" w:beforeAutospacing="0" w:after="0" w:afterAutospacing="0"/>
        <w:ind w:left="360"/>
        <w:rPr>
          <w:rFonts w:asciiTheme="minorHAnsi" w:hAnsiTheme="minorHAnsi" w:cstheme="minorHAnsi"/>
          <w:sz w:val="32"/>
          <w:szCs w:val="32"/>
        </w:rPr>
      </w:pPr>
      <w:r w:rsidRPr="00B040A4">
        <w:rPr>
          <w:rFonts w:asciiTheme="minorHAnsi" w:hAnsiTheme="minorHAnsi" w:cstheme="minorHAnsi"/>
          <w:sz w:val="32"/>
          <w:szCs w:val="32"/>
        </w:rPr>
        <w:t>R</w:t>
      </w:r>
      <w:r w:rsidRPr="00B040A4">
        <w:rPr>
          <w:rFonts w:asciiTheme="minorHAnsi" w:hAnsiTheme="minorHAnsi" w:cstheme="minorHAnsi"/>
          <w:sz w:val="32"/>
          <w:szCs w:val="32"/>
        </w:rPr>
        <w:t>ehabilitated</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B040A4" w:rsidRDefault="00B040A4" w:rsidP="00B040A4">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Choice C is the best answer because “coffee is nowhere to be seen among the current flavors” of soda produced by </w:t>
      </w:r>
      <w:proofErr w:type="spellStart"/>
      <w:r w:rsidRPr="00B040A4">
        <w:rPr>
          <w:rFonts w:asciiTheme="minorHAnsi" w:hAnsiTheme="minorHAnsi" w:cstheme="minorHAnsi"/>
          <w:sz w:val="32"/>
          <w:szCs w:val="32"/>
        </w:rPr>
        <w:t>Jarritos</w:t>
      </w:r>
      <w:proofErr w:type="spellEnd"/>
      <w:r w:rsidRPr="00B040A4">
        <w:rPr>
          <w:rFonts w:asciiTheme="minorHAnsi" w:hAnsiTheme="minorHAnsi" w:cstheme="minorHAnsi"/>
          <w:sz w:val="32"/>
          <w:szCs w:val="32"/>
        </w:rPr>
        <w:t>. Thus, coffee-flavored soda is no longer being produced by the company. “Discontinued” appropriately fits the context of product lines.</w:t>
      </w:r>
    </w:p>
    <w:p w:rsidR="00B040A4" w:rsidRPr="00B040A4" w:rsidRDefault="00B040A4" w:rsidP="00B040A4">
      <w:pPr>
        <w:pStyle w:val="NormalWeb"/>
        <w:spacing w:before="0" w:beforeAutospacing="0" w:after="0" w:afterAutospacing="0"/>
        <w:rPr>
          <w:rFonts w:asciiTheme="minorHAnsi" w:hAnsiTheme="minorHAnsi" w:cstheme="minorHAnsi"/>
          <w:sz w:val="32"/>
          <w:szCs w:val="32"/>
        </w:rPr>
      </w:pPr>
      <w:r w:rsidRPr="00B040A4">
        <w:rPr>
          <w:rFonts w:asciiTheme="minorHAnsi" w:hAnsiTheme="minorHAnsi" w:cstheme="minorHAnsi"/>
          <w:sz w:val="32"/>
          <w:szCs w:val="32"/>
        </w:rPr>
        <w:t xml:space="preserve">Choice A is incorrect because, though product production sometimes stops due to lack of popularity, the text does not suggest that consumers were disparaging coffee-flavored soda. Choice B is incorrect because, though </w:t>
      </w:r>
      <w:proofErr w:type="spellStart"/>
      <w:r w:rsidRPr="00B040A4">
        <w:rPr>
          <w:rFonts w:asciiTheme="minorHAnsi" w:hAnsiTheme="minorHAnsi" w:cstheme="minorHAnsi"/>
          <w:sz w:val="32"/>
          <w:szCs w:val="32"/>
        </w:rPr>
        <w:t>Jarritos</w:t>
      </w:r>
      <w:proofErr w:type="spellEnd"/>
      <w:r w:rsidRPr="00B040A4">
        <w:rPr>
          <w:rFonts w:asciiTheme="minorHAnsi" w:hAnsiTheme="minorHAnsi" w:cstheme="minorHAnsi"/>
          <w:sz w:val="32"/>
          <w:szCs w:val="32"/>
        </w:rPr>
        <w:t xml:space="preserve"> is doing well, coffee-flavored soda has not been brought back, let alone cleared of any wrongdoing. Choice D is incorrect because, though sales of other soda flavors may be up, sales of coffee-flavored soda are not.</w:t>
      </w:r>
    </w:p>
    <w:p w:rsidR="00B040A4" w:rsidRDefault="00B040A4" w:rsidP="00B040A4">
      <w:pPr>
        <w:spacing w:after="0"/>
        <w:rPr>
          <w:rFonts w:eastAsia="Times New Roman" w:cstheme="minorHAnsi"/>
          <w:sz w:val="32"/>
          <w:szCs w:val="32"/>
        </w:rPr>
      </w:pPr>
    </w:p>
    <w:p w:rsidR="00B040A4" w:rsidRPr="00D14C59" w:rsidRDefault="00B040A4" w:rsidP="00D14C59">
      <w:pPr>
        <w:pStyle w:val="NormalWeb"/>
        <w:spacing w:before="0" w:beforeAutospacing="0" w:after="0" w:afterAutospacing="0"/>
        <w:rPr>
          <w:rFonts w:asciiTheme="minorHAnsi" w:hAnsiTheme="minorHAnsi" w:cstheme="minorHAnsi"/>
          <w:sz w:val="32"/>
          <w:szCs w:val="32"/>
        </w:rPr>
      </w:pPr>
      <w:r>
        <w:rPr>
          <w:rFonts w:cstheme="minorHAnsi"/>
          <w:sz w:val="32"/>
          <w:szCs w:val="32"/>
        </w:rPr>
        <w:t>Q</w:t>
      </w:r>
      <w:r w:rsidRPr="00D14C59">
        <w:rPr>
          <w:rFonts w:asciiTheme="minorHAnsi" w:hAnsiTheme="minorHAnsi" w:cstheme="minorHAnsi"/>
          <w:sz w:val="32"/>
          <w:szCs w:val="32"/>
        </w:rPr>
        <w:t xml:space="preserve">.4) </w:t>
      </w:r>
      <w:r w:rsidRPr="00D14C59">
        <w:rPr>
          <w:rFonts w:asciiTheme="minorHAnsi" w:hAnsiTheme="minorHAnsi" w:cstheme="minorHAnsi"/>
          <w:sz w:val="32"/>
          <w:szCs w:val="32"/>
        </w:rPr>
        <w:t>Craft and Structure, Words in Context</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 xml:space="preserve">What at first appear to be pictures of a knucklebone or a piece of lightly molded clay are in fact images of Asteroid 216 </w:t>
      </w:r>
      <w:proofErr w:type="spellStart"/>
      <w:r w:rsidRPr="00D14C59">
        <w:rPr>
          <w:rFonts w:asciiTheme="minorHAnsi" w:hAnsiTheme="minorHAnsi" w:cstheme="minorHAnsi"/>
          <w:sz w:val="32"/>
          <w:szCs w:val="32"/>
        </w:rPr>
        <w:t>Kleoptera</w:t>
      </w:r>
      <w:proofErr w:type="spellEnd"/>
      <w:r w:rsidRPr="00D14C59">
        <w:rPr>
          <w:rFonts w:asciiTheme="minorHAnsi" w:hAnsiTheme="minorHAnsi" w:cstheme="minorHAnsi"/>
          <w:sz w:val="32"/>
          <w:szCs w:val="32"/>
        </w:rPr>
        <w:t xml:space="preserve">, a celestial object that aerospace scientists have recently documented using radar </w:t>
      </w:r>
      <w:proofErr w:type="gramStart"/>
      <w:r w:rsidRPr="00D14C59">
        <w:rPr>
          <w:rFonts w:asciiTheme="minorHAnsi" w:hAnsiTheme="minorHAnsi" w:cstheme="minorHAnsi"/>
          <w:sz w:val="32"/>
          <w:szCs w:val="32"/>
        </w:rPr>
        <w:t>pulses.</w:t>
      </w:r>
      <w:proofErr w:type="gramEnd"/>
      <w:r w:rsidRPr="00D14C59">
        <w:rPr>
          <w:rFonts w:asciiTheme="minorHAnsi" w:hAnsiTheme="minorHAnsi" w:cstheme="minorHAnsi"/>
          <w:sz w:val="32"/>
          <w:szCs w:val="32"/>
        </w:rPr>
        <w:t xml:space="preserve"> Readings from these pulses have been _______ in a set of black-and-white photographs now available on NASA’s website.</w:t>
      </w:r>
    </w:p>
    <w:p w:rsid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Which choice completes the text with the most logical and precise word or phrase?</w:t>
      </w:r>
    </w:p>
    <w:p w:rsidR="00D14C59" w:rsidRDefault="00D14C59" w:rsidP="00D14C59">
      <w:pPr>
        <w:pStyle w:val="NormalWeb"/>
        <w:numPr>
          <w:ilvl w:val="0"/>
          <w:numId w:val="4"/>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R</w:t>
      </w:r>
      <w:r w:rsidRPr="00D14C59">
        <w:rPr>
          <w:rFonts w:asciiTheme="minorHAnsi" w:hAnsiTheme="minorHAnsi" w:cstheme="minorHAnsi"/>
          <w:sz w:val="32"/>
          <w:szCs w:val="32"/>
        </w:rPr>
        <w:t>edacted</w:t>
      </w:r>
    </w:p>
    <w:p w:rsidR="00D14C59" w:rsidRDefault="00D14C59" w:rsidP="00D14C59">
      <w:pPr>
        <w:pStyle w:val="NormalWeb"/>
        <w:numPr>
          <w:ilvl w:val="0"/>
          <w:numId w:val="4"/>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M</w:t>
      </w:r>
      <w:r w:rsidRPr="00D14C59">
        <w:rPr>
          <w:rFonts w:asciiTheme="minorHAnsi" w:hAnsiTheme="minorHAnsi" w:cstheme="minorHAnsi"/>
          <w:sz w:val="32"/>
          <w:szCs w:val="32"/>
        </w:rPr>
        <w:t>ollified</w:t>
      </w:r>
    </w:p>
    <w:p w:rsidR="00D14C59" w:rsidRDefault="00D14C59" w:rsidP="00D14C59">
      <w:pPr>
        <w:pStyle w:val="NormalWeb"/>
        <w:numPr>
          <w:ilvl w:val="0"/>
          <w:numId w:val="4"/>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M</w:t>
      </w:r>
      <w:r w:rsidRPr="00D14C59">
        <w:rPr>
          <w:rFonts w:asciiTheme="minorHAnsi" w:hAnsiTheme="minorHAnsi" w:cstheme="minorHAnsi"/>
          <w:sz w:val="32"/>
          <w:szCs w:val="32"/>
        </w:rPr>
        <w:t>anifested</w:t>
      </w:r>
    </w:p>
    <w:p w:rsidR="00D14C59" w:rsidRDefault="00D14C59" w:rsidP="00D14C59">
      <w:pPr>
        <w:pStyle w:val="NormalWeb"/>
        <w:numPr>
          <w:ilvl w:val="0"/>
          <w:numId w:val="4"/>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T</w:t>
      </w:r>
      <w:r w:rsidRPr="00D14C59">
        <w:rPr>
          <w:rFonts w:asciiTheme="minorHAnsi" w:hAnsiTheme="minorHAnsi" w:cstheme="minorHAnsi"/>
          <w:sz w:val="32"/>
          <w:szCs w:val="32"/>
        </w:rPr>
        <w:t>runcated</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D14C59" w:rsidRDefault="00D14C59" w:rsidP="00D14C59">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 xml:space="preserve">Choice C is the best answer because radar pulses do not produce photographs. Thus, the photographs are scientists’ renderings of the </w:t>
      </w:r>
      <w:r w:rsidRPr="00D14C59">
        <w:rPr>
          <w:rFonts w:asciiTheme="minorHAnsi" w:hAnsiTheme="minorHAnsi" w:cstheme="minorHAnsi"/>
          <w:sz w:val="32"/>
          <w:szCs w:val="32"/>
        </w:rPr>
        <w:lastRenderedPageBreak/>
        <w:t>pulses as images. Thus, the underlined word must be akin to “represented visually.” “Manifested” appropriately fits the context of images.</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Choice A is incorrect because, though the photographs lack color, colors have not been removed. Choice B is incorrect because, though the radar pulses have been transformed into a new medium, they have not been diminished. Choice D is incorrect because, though the pulses have been represented in a new way, they have not prematurely ended.</w:t>
      </w:r>
    </w:p>
    <w:p w:rsidR="00B040A4" w:rsidRDefault="00B040A4" w:rsidP="00D14C59">
      <w:pPr>
        <w:spacing w:after="0"/>
        <w:rPr>
          <w:rFonts w:eastAsia="Times New Roman" w:cstheme="minorHAnsi"/>
          <w:sz w:val="32"/>
          <w:szCs w:val="32"/>
        </w:rPr>
      </w:pP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 xml:space="preserve">Q.5) </w:t>
      </w:r>
      <w:r w:rsidRPr="00D14C59">
        <w:rPr>
          <w:rFonts w:asciiTheme="minorHAnsi" w:hAnsiTheme="minorHAnsi" w:cstheme="minorHAnsi"/>
          <w:sz w:val="32"/>
          <w:szCs w:val="32"/>
        </w:rPr>
        <w:t>Craft and Structure, Cross Text Connections</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Text 1</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Landslide elections, or elections that produce disproportionately large vote shares for the winning side, remain possible in world politics—just not in the US and similarly sprawling democracies. Not so in Mauritius, an East African island nation that has been an exceptionally stable democracy since the 1960s, that in 2024 awarded 60 of the 64 seats in its Parliament to a single political party, and has a population of 1.2 million people—roughly a 300th of the population of the US.</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Text 2</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 xml:space="preserve">Since at least the 1980s, elections that yield 55 percent or more of the national vote have been essentially unheard-of in the US. The fact that large </w:t>
      </w:r>
      <w:proofErr w:type="spellStart"/>
      <w:r w:rsidRPr="00D14C59">
        <w:rPr>
          <w:rFonts w:asciiTheme="minorHAnsi" w:hAnsiTheme="minorHAnsi" w:cstheme="minorHAnsi"/>
          <w:sz w:val="32"/>
          <w:szCs w:val="32"/>
        </w:rPr>
        <w:t>blocs</w:t>
      </w:r>
      <w:proofErr w:type="spellEnd"/>
      <w:r w:rsidRPr="00D14C59">
        <w:rPr>
          <w:rFonts w:asciiTheme="minorHAnsi" w:hAnsiTheme="minorHAnsi" w:cstheme="minorHAnsi"/>
          <w:sz w:val="32"/>
          <w:szCs w:val="32"/>
        </w:rPr>
        <w:t xml:space="preserve"> of US voters are unwilling to switch political parties under virtually any circumstances explains this reality, but the same forces, particularly economic dissatisfaction, that propel narrow majorities in the US were at the core of a recent landslide Parliamentary victory in Mauritius. Cost of living increases led to the defeats of dozens of Mauritius legislators.</w:t>
      </w:r>
    </w:p>
    <w:p w:rsid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Based on the texts, how would the author of Text 1 respond to the discussion of the “landslide Parliamentary victory in Mauritius” in Text 2?</w:t>
      </w:r>
    </w:p>
    <w:p w:rsidR="00D14C59" w:rsidRDefault="00D14C59" w:rsidP="00D14C59">
      <w:pPr>
        <w:pStyle w:val="NormalWeb"/>
        <w:numPr>
          <w:ilvl w:val="0"/>
          <w:numId w:val="5"/>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By concurring that election outcome observed in Mauritius is unlike any recent US election outcome in the proportion of votes won by a victorious political party</w:t>
      </w:r>
    </w:p>
    <w:p w:rsidR="00D14C59" w:rsidRDefault="00D14C59" w:rsidP="00D14C59">
      <w:pPr>
        <w:pStyle w:val="NormalWeb"/>
        <w:numPr>
          <w:ilvl w:val="0"/>
          <w:numId w:val="5"/>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lastRenderedPageBreak/>
        <w:t>By disputing the idea that economic forces were more important than ideological realignments in producing the landslide victory in Mauritius</w:t>
      </w:r>
    </w:p>
    <w:p w:rsidR="00D14C59" w:rsidRDefault="00D14C59" w:rsidP="00D14C59">
      <w:pPr>
        <w:pStyle w:val="NormalWeb"/>
        <w:numPr>
          <w:ilvl w:val="0"/>
          <w:numId w:val="5"/>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By agreeing that financial considerations often produce political victories even though a landslide election seems impossible in the US</w:t>
      </w:r>
    </w:p>
    <w:p w:rsidR="00D14C59" w:rsidRDefault="00D14C59" w:rsidP="00D14C59">
      <w:pPr>
        <w:pStyle w:val="NormalWeb"/>
        <w:numPr>
          <w:ilvl w:val="0"/>
          <w:numId w:val="5"/>
        </w:numPr>
        <w:spacing w:before="0" w:beforeAutospacing="0" w:after="0" w:afterAutospacing="0"/>
        <w:ind w:left="360"/>
        <w:rPr>
          <w:rFonts w:asciiTheme="minorHAnsi" w:hAnsiTheme="minorHAnsi" w:cstheme="minorHAnsi"/>
          <w:sz w:val="32"/>
          <w:szCs w:val="32"/>
        </w:rPr>
      </w:pPr>
      <w:r w:rsidRPr="00D14C59">
        <w:rPr>
          <w:rFonts w:asciiTheme="minorHAnsi" w:hAnsiTheme="minorHAnsi" w:cstheme="minorHAnsi"/>
          <w:sz w:val="32"/>
          <w:szCs w:val="32"/>
        </w:rPr>
        <w:t>By rejecting the argument that economic downturns can result in landslide victories in democratic nations larger than Mauritius</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A</w:t>
      </w:r>
    </w:p>
    <w:p w:rsidR="00D14C59" w:rsidRDefault="00D14C59" w:rsidP="00D14C59">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Choice A is the best answer because Text 1 states that “landslide elections . . . remain possible in world politics—just not in the US.” Similarly, Text 2 states that “since at least the 1980s, elections that yield 55 percent or more of the national vote have been essentially unheard-of in the US.” Thus, the author of Text 1 would agree with the claim from Text 2 that landslide victories are unlike the results of recent US elections.</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 </w:t>
      </w:r>
    </w:p>
    <w:p w:rsidR="00D14C59" w:rsidRPr="00D14C59" w:rsidRDefault="00D14C59" w:rsidP="00D14C59">
      <w:pPr>
        <w:pStyle w:val="NormalWeb"/>
        <w:spacing w:before="0" w:beforeAutospacing="0" w:after="0" w:afterAutospacing="0"/>
        <w:rPr>
          <w:rFonts w:asciiTheme="minorHAnsi" w:hAnsiTheme="minorHAnsi" w:cstheme="minorHAnsi"/>
          <w:sz w:val="32"/>
          <w:szCs w:val="32"/>
        </w:rPr>
      </w:pPr>
      <w:r w:rsidRPr="00D14C59">
        <w:rPr>
          <w:rFonts w:asciiTheme="minorHAnsi" w:hAnsiTheme="minorHAnsi" w:cstheme="minorHAnsi"/>
          <w:sz w:val="32"/>
          <w:szCs w:val="32"/>
        </w:rPr>
        <w:t>Choice B is incorrect because, though both texts mention the landslide victory in Mauritius, Text 1 does not discuss economic forces or ideological realignments. Choice C is incorrect because, though the two authors agree with each other, Text 1 does not discuss financial considerations. Choice D is incorrect because, though Text 1 does mention population size, it does not mention economic downturns.</w:t>
      </w:r>
    </w:p>
    <w:p w:rsidR="00D14C59" w:rsidRDefault="00D14C59" w:rsidP="00D14C59">
      <w:pPr>
        <w:spacing w:after="0"/>
        <w:rPr>
          <w:rFonts w:eastAsia="Times New Roman" w:cstheme="minorHAnsi"/>
          <w:sz w:val="32"/>
          <w:szCs w:val="32"/>
        </w:rPr>
      </w:pPr>
    </w:p>
    <w:p w:rsidR="00D14C59" w:rsidRPr="003E12FE" w:rsidRDefault="00D14C59"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Q.6) </w:t>
      </w:r>
      <w:r w:rsidRPr="003E12FE">
        <w:rPr>
          <w:rFonts w:asciiTheme="minorHAnsi" w:hAnsiTheme="minorHAnsi" w:cstheme="minorHAnsi"/>
          <w:sz w:val="32"/>
          <w:szCs w:val="32"/>
        </w:rPr>
        <w:t>Information and Ideas, Central Ideas &amp; Details</w:t>
      </w:r>
    </w:p>
    <w:p w:rsidR="00D14C59" w:rsidRPr="003E12FE" w:rsidRDefault="00D14C59"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When Columbia University PhD student </w:t>
      </w:r>
      <w:proofErr w:type="spellStart"/>
      <w:r w:rsidRPr="003E12FE">
        <w:rPr>
          <w:rFonts w:asciiTheme="minorHAnsi" w:hAnsiTheme="minorHAnsi" w:cstheme="minorHAnsi"/>
          <w:sz w:val="32"/>
          <w:szCs w:val="32"/>
        </w:rPr>
        <w:t>Boyaun</w:t>
      </w:r>
      <w:proofErr w:type="spellEnd"/>
      <w:r w:rsidRPr="003E12FE">
        <w:rPr>
          <w:rFonts w:asciiTheme="minorHAnsi" w:hAnsiTheme="minorHAnsi" w:cstheme="minorHAnsi"/>
          <w:sz w:val="32"/>
          <w:szCs w:val="32"/>
        </w:rPr>
        <w:t xml:space="preserve"> Chen debuted Eva, a humanoid robot, around 2021, doubts arose about whether Eva could effectively replicate human emotions. That replication was Eva’s entire purpose: Chen, a computer science specialist, equipped the robot’s face with computerized “muscle” components that shift to various expressions, from joy to fear. Chen, alert to Eva’s somewhat uncanny appearance, acknowledged that the Eva project was in its infancy and envisioned a possible future for expressive robots in medicine. This </w:t>
      </w:r>
      <w:r w:rsidRPr="003E12FE">
        <w:rPr>
          <w:rFonts w:asciiTheme="minorHAnsi" w:hAnsiTheme="minorHAnsi" w:cstheme="minorHAnsi"/>
          <w:sz w:val="32"/>
          <w:szCs w:val="32"/>
        </w:rPr>
        <w:lastRenderedPageBreak/>
        <w:t>future may be arriving, as “emotional” medical robots are increasingly envisioned as sources of comfort for patients.</w:t>
      </w:r>
    </w:p>
    <w:p w:rsidR="003E12FE" w:rsidRDefault="00D14C59"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Which choice best states the main idea of the text?</w:t>
      </w:r>
    </w:p>
    <w:p w:rsidR="003E12FE" w:rsidRDefault="00D14C59" w:rsidP="003E12FE">
      <w:pPr>
        <w:pStyle w:val="NormalWeb"/>
        <w:numPr>
          <w:ilvl w:val="0"/>
          <w:numId w:val="6"/>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The Eva project has raised skepticism while pointing to future applications.</w:t>
      </w:r>
    </w:p>
    <w:p w:rsidR="003E12FE" w:rsidRDefault="00D14C59" w:rsidP="003E12FE">
      <w:pPr>
        <w:pStyle w:val="NormalWeb"/>
        <w:numPr>
          <w:ilvl w:val="0"/>
          <w:numId w:val="6"/>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The difficulties surrounding the Eva project led Chen to change her strategies.</w:t>
      </w:r>
    </w:p>
    <w:p w:rsidR="003E12FE" w:rsidRDefault="00D14C59" w:rsidP="003E12FE">
      <w:pPr>
        <w:pStyle w:val="NormalWeb"/>
        <w:numPr>
          <w:ilvl w:val="0"/>
          <w:numId w:val="6"/>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Responses to the Eva project have shifted from hostility to enthusiasm in a short time.</w:t>
      </w:r>
    </w:p>
    <w:p w:rsidR="00D14C59" w:rsidRDefault="00D14C59" w:rsidP="003E12FE">
      <w:pPr>
        <w:pStyle w:val="NormalWeb"/>
        <w:numPr>
          <w:ilvl w:val="0"/>
          <w:numId w:val="6"/>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The purpose of the Eva project changed from replicating human emotions to emphasizing the differences between humans and robots.</w:t>
      </w:r>
    </w:p>
    <w:p w:rsidR="003E12FE" w:rsidRPr="003E12FE" w:rsidRDefault="003E12FE" w:rsidP="003E12FE">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 xml:space="preserve">  Answer: A</w:t>
      </w:r>
    </w:p>
    <w:p w:rsidR="003E12FE" w:rsidRDefault="003E12FE" w:rsidP="003E12FE">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D14C59" w:rsidRPr="003E12FE" w:rsidRDefault="00D14C59"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Choice A is the best answer because “doubts arose about whether Eva could effectively replicate human emotions,” yet there is “a possible future for expressive robots in medicine.” Thus, the Eva project raised skepticism about the robot’s abilities while pointing to future applications in medical settings.</w:t>
      </w:r>
    </w:p>
    <w:p w:rsidR="00D14C59" w:rsidRPr="003E12FE" w:rsidRDefault="00D14C59"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Choice B is incorrect because, though doubts about Eva arose, Chen did not change her strategies. Choice C is incorrect because, though the idea of medical robots has become more mainstream, doubts do not constitute hostility. Choice D is incorrect because, though the purpose of the Eva project is to replicate human </w:t>
      </w:r>
      <w:proofErr w:type="gramStart"/>
      <w:r w:rsidRPr="003E12FE">
        <w:rPr>
          <w:rFonts w:asciiTheme="minorHAnsi" w:hAnsiTheme="minorHAnsi" w:cstheme="minorHAnsi"/>
          <w:sz w:val="32"/>
          <w:szCs w:val="32"/>
        </w:rPr>
        <w:t>emotions, that</w:t>
      </w:r>
      <w:proofErr w:type="gramEnd"/>
      <w:r w:rsidRPr="003E12FE">
        <w:rPr>
          <w:rFonts w:asciiTheme="minorHAnsi" w:hAnsiTheme="minorHAnsi" w:cstheme="minorHAnsi"/>
          <w:sz w:val="32"/>
          <w:szCs w:val="32"/>
        </w:rPr>
        <w:t xml:space="preserve"> purpose has not changed.</w:t>
      </w:r>
    </w:p>
    <w:p w:rsidR="00D14C59" w:rsidRDefault="00D14C59" w:rsidP="003E12FE">
      <w:pPr>
        <w:spacing w:after="0"/>
        <w:rPr>
          <w:rFonts w:eastAsia="Times New Roman" w:cstheme="minorHAnsi"/>
          <w:sz w:val="32"/>
          <w:szCs w:val="32"/>
        </w:rPr>
      </w:pPr>
    </w:p>
    <w:p w:rsidR="003E12FE" w:rsidRPr="003E12FE" w:rsidRDefault="003E12FE"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Q.7) </w:t>
      </w:r>
      <w:r w:rsidRPr="003E12FE">
        <w:rPr>
          <w:rFonts w:asciiTheme="minorHAnsi" w:hAnsiTheme="minorHAnsi" w:cstheme="minorHAnsi"/>
          <w:sz w:val="32"/>
          <w:szCs w:val="32"/>
        </w:rPr>
        <w:t>Information and Ideas, Central Ideas &amp; Details</w:t>
      </w:r>
    </w:p>
    <w:p w:rsidR="003E12FE" w:rsidRPr="003E12FE" w:rsidRDefault="003E12FE"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Humans first arrived on some of the larger islands in the Mediterranean earlier than expected, in developments that have recently been examined by specialists such as the University of Florida's </w:t>
      </w:r>
      <w:proofErr w:type="spellStart"/>
      <w:r w:rsidRPr="003E12FE">
        <w:rPr>
          <w:rFonts w:asciiTheme="minorHAnsi" w:hAnsiTheme="minorHAnsi" w:cstheme="minorHAnsi"/>
          <w:sz w:val="32"/>
          <w:szCs w:val="32"/>
        </w:rPr>
        <w:t>Bogdan</w:t>
      </w:r>
      <w:proofErr w:type="spellEnd"/>
      <w:r w:rsidRPr="003E12FE">
        <w:rPr>
          <w:rFonts w:asciiTheme="minorHAnsi" w:hAnsiTheme="minorHAnsi" w:cstheme="minorHAnsi"/>
          <w:sz w:val="32"/>
          <w:szCs w:val="32"/>
        </w:rPr>
        <w:t xml:space="preserve">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When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and collaborators examined the </w:t>
      </w:r>
      <w:proofErr w:type="spellStart"/>
      <w:r w:rsidRPr="003E12FE">
        <w:rPr>
          <w:rFonts w:asciiTheme="minorHAnsi" w:hAnsiTheme="minorHAnsi" w:cstheme="minorHAnsi"/>
          <w:sz w:val="32"/>
          <w:szCs w:val="32"/>
        </w:rPr>
        <w:t>Genovesa</w:t>
      </w:r>
      <w:proofErr w:type="spellEnd"/>
      <w:r w:rsidRPr="003E12FE">
        <w:rPr>
          <w:rFonts w:asciiTheme="minorHAnsi" w:hAnsiTheme="minorHAnsi" w:cstheme="minorHAnsi"/>
          <w:sz w:val="32"/>
          <w:szCs w:val="32"/>
        </w:rPr>
        <w:t xml:space="preserve"> Cave on the Mediterranean Island of Mallorca, the team’s intention was to investigate the relationship between climate change and rising water </w:t>
      </w:r>
      <w:r w:rsidRPr="003E12FE">
        <w:rPr>
          <w:rFonts w:asciiTheme="minorHAnsi" w:hAnsiTheme="minorHAnsi" w:cstheme="minorHAnsi"/>
          <w:sz w:val="32"/>
          <w:szCs w:val="32"/>
        </w:rPr>
        <w:lastRenderedPageBreak/>
        <w:t xml:space="preserve">levels. Instead, the researchers found proof that ancient humans had used a now-submerged </w:t>
      </w:r>
      <w:proofErr w:type="spellStart"/>
      <w:r w:rsidRPr="003E12FE">
        <w:rPr>
          <w:rFonts w:asciiTheme="minorHAnsi" w:hAnsiTheme="minorHAnsi" w:cstheme="minorHAnsi"/>
          <w:sz w:val="32"/>
          <w:szCs w:val="32"/>
        </w:rPr>
        <w:t>landbridge</w:t>
      </w:r>
      <w:proofErr w:type="spellEnd"/>
      <w:r w:rsidRPr="003E12FE">
        <w:rPr>
          <w:rFonts w:asciiTheme="minorHAnsi" w:hAnsiTheme="minorHAnsi" w:cstheme="minorHAnsi"/>
          <w:sz w:val="32"/>
          <w:szCs w:val="32"/>
        </w:rPr>
        <w:t xml:space="preserve"> to navigate Mallorca, in a sign that infrastructure was being created on Mallorca earlier than was once assumed.</w:t>
      </w:r>
    </w:p>
    <w:p w:rsidR="003E12FE" w:rsidRDefault="003E12FE"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Which choice best states the main idea of the text?</w:t>
      </w:r>
    </w:p>
    <w:p w:rsidR="003E12FE" w:rsidRPr="003E12FE" w:rsidRDefault="003E12FE" w:rsidP="003E12FE">
      <w:pPr>
        <w:pStyle w:val="NormalWeb"/>
        <w:numPr>
          <w:ilvl w:val="0"/>
          <w:numId w:val="7"/>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 xml:space="preserve">While performing research,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demonstrated how the arrival of humans on Mallorca contributed to the rising water levels observed on the island.</w:t>
      </w:r>
    </w:p>
    <w:p w:rsidR="003E12FE" w:rsidRDefault="003E12FE" w:rsidP="003E12FE">
      <w:pPr>
        <w:pStyle w:val="NormalWeb"/>
        <w:numPr>
          <w:ilvl w:val="0"/>
          <w:numId w:val="7"/>
        </w:numPr>
        <w:spacing w:before="0" w:beforeAutospacing="0" w:after="0" w:afterAutospacing="0"/>
        <w:ind w:left="270"/>
        <w:rPr>
          <w:rFonts w:asciiTheme="minorHAnsi" w:hAnsiTheme="minorHAnsi" w:cstheme="minorHAnsi"/>
          <w:sz w:val="32"/>
          <w:szCs w:val="32"/>
        </w:rPr>
      </w:pPr>
      <w:proofErr w:type="spellStart"/>
      <w:r w:rsidRPr="003E12FE">
        <w:rPr>
          <w:rFonts w:asciiTheme="minorHAnsi" w:hAnsiTheme="minorHAnsi" w:cstheme="minorHAnsi"/>
          <w:sz w:val="32"/>
          <w:szCs w:val="32"/>
        </w:rPr>
        <w:t>Onac’s</w:t>
      </w:r>
      <w:proofErr w:type="spellEnd"/>
      <w:r w:rsidRPr="003E12FE">
        <w:rPr>
          <w:rFonts w:asciiTheme="minorHAnsi" w:hAnsiTheme="minorHAnsi" w:cstheme="minorHAnsi"/>
          <w:sz w:val="32"/>
          <w:szCs w:val="32"/>
        </w:rPr>
        <w:t xml:space="preserve"> research has revealed new information about the early human presence on Mallorca despite </w:t>
      </w:r>
      <w:proofErr w:type="spellStart"/>
      <w:r w:rsidRPr="003E12FE">
        <w:rPr>
          <w:rFonts w:asciiTheme="minorHAnsi" w:hAnsiTheme="minorHAnsi" w:cstheme="minorHAnsi"/>
          <w:sz w:val="32"/>
          <w:szCs w:val="32"/>
        </w:rPr>
        <w:t>Onac’s</w:t>
      </w:r>
      <w:proofErr w:type="spellEnd"/>
      <w:r w:rsidRPr="003E12FE">
        <w:rPr>
          <w:rFonts w:asciiTheme="minorHAnsi" w:hAnsiTheme="minorHAnsi" w:cstheme="minorHAnsi"/>
          <w:sz w:val="32"/>
          <w:szCs w:val="32"/>
        </w:rPr>
        <w:t xml:space="preserve"> interest in a different set of issues.</w:t>
      </w:r>
    </w:p>
    <w:p w:rsidR="003E12FE" w:rsidRDefault="003E12FE" w:rsidP="003E12FE">
      <w:pPr>
        <w:pStyle w:val="NormalWeb"/>
        <w:numPr>
          <w:ilvl w:val="0"/>
          <w:numId w:val="7"/>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 xml:space="preserve">The first appearance of small groups of humans on Mallorca can be explained by a combination of climactic and social factors, according to </w:t>
      </w:r>
      <w:proofErr w:type="spellStart"/>
      <w:r w:rsidRPr="003E12FE">
        <w:rPr>
          <w:rFonts w:asciiTheme="minorHAnsi" w:hAnsiTheme="minorHAnsi" w:cstheme="minorHAnsi"/>
          <w:sz w:val="32"/>
          <w:szCs w:val="32"/>
        </w:rPr>
        <w:t>Onac’s</w:t>
      </w:r>
      <w:proofErr w:type="spellEnd"/>
      <w:r w:rsidRPr="003E12FE">
        <w:rPr>
          <w:rFonts w:asciiTheme="minorHAnsi" w:hAnsiTheme="minorHAnsi" w:cstheme="minorHAnsi"/>
          <w:sz w:val="32"/>
          <w:szCs w:val="32"/>
        </w:rPr>
        <w:t xml:space="preserve"> research.</w:t>
      </w:r>
    </w:p>
    <w:p w:rsidR="003E12FE" w:rsidRDefault="003E12FE" w:rsidP="003E12FE">
      <w:pPr>
        <w:pStyle w:val="NormalWeb"/>
        <w:numPr>
          <w:ilvl w:val="0"/>
          <w:numId w:val="7"/>
        </w:numPr>
        <w:spacing w:before="0" w:beforeAutospacing="0" w:after="0" w:afterAutospacing="0"/>
        <w:ind w:left="270"/>
        <w:rPr>
          <w:rFonts w:asciiTheme="minorHAnsi" w:hAnsiTheme="minorHAnsi" w:cstheme="minorHAnsi"/>
          <w:sz w:val="32"/>
          <w:szCs w:val="32"/>
        </w:rPr>
      </w:pPr>
      <w:r w:rsidRPr="003E12FE">
        <w:rPr>
          <w:rFonts w:asciiTheme="minorHAnsi" w:hAnsiTheme="minorHAnsi" w:cstheme="minorHAnsi"/>
          <w:sz w:val="32"/>
          <w:szCs w:val="32"/>
        </w:rPr>
        <w:t xml:space="preserve">During a research project,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discovered a </w:t>
      </w:r>
      <w:proofErr w:type="spellStart"/>
      <w:r w:rsidRPr="003E12FE">
        <w:rPr>
          <w:rFonts w:asciiTheme="minorHAnsi" w:hAnsiTheme="minorHAnsi" w:cstheme="minorHAnsi"/>
          <w:sz w:val="32"/>
          <w:szCs w:val="32"/>
        </w:rPr>
        <w:t>landbridge</w:t>
      </w:r>
      <w:proofErr w:type="spellEnd"/>
      <w:r w:rsidRPr="003E12FE">
        <w:rPr>
          <w:rFonts w:asciiTheme="minorHAnsi" w:hAnsiTheme="minorHAnsi" w:cstheme="minorHAnsi"/>
          <w:sz w:val="32"/>
          <w:szCs w:val="32"/>
        </w:rPr>
        <w:t xml:space="preserve"> that offers clues to how humans spread out from Mallorca and colonized other islands.</w:t>
      </w:r>
    </w:p>
    <w:p w:rsidR="003E12FE" w:rsidRPr="003E12FE" w:rsidRDefault="003E12FE" w:rsidP="003E12FE">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 xml:space="preserve">  Answer: B</w:t>
      </w:r>
    </w:p>
    <w:p w:rsidR="003E12FE" w:rsidRDefault="003E12FE" w:rsidP="003E12FE">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3E12FE" w:rsidRPr="003E12FE" w:rsidRDefault="003E12FE"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Choice B is the best answer because </w:t>
      </w:r>
      <w:proofErr w:type="spellStart"/>
      <w:r w:rsidRPr="003E12FE">
        <w:rPr>
          <w:rFonts w:asciiTheme="minorHAnsi" w:hAnsiTheme="minorHAnsi" w:cstheme="minorHAnsi"/>
          <w:sz w:val="32"/>
          <w:szCs w:val="32"/>
        </w:rPr>
        <w:t>Onac’s</w:t>
      </w:r>
      <w:proofErr w:type="spellEnd"/>
      <w:r w:rsidRPr="003E12FE">
        <w:rPr>
          <w:rFonts w:asciiTheme="minorHAnsi" w:hAnsiTheme="minorHAnsi" w:cstheme="minorHAnsi"/>
          <w:sz w:val="32"/>
          <w:szCs w:val="32"/>
        </w:rPr>
        <w:t xml:space="preserve"> findings showed that “</w:t>
      </w:r>
      <w:proofErr w:type="gramStart"/>
      <w:r w:rsidRPr="003E12FE">
        <w:rPr>
          <w:rFonts w:asciiTheme="minorHAnsi" w:hAnsiTheme="minorHAnsi" w:cstheme="minorHAnsi"/>
          <w:sz w:val="32"/>
          <w:szCs w:val="32"/>
        </w:rPr>
        <w:t>infrastructure</w:t>
      </w:r>
      <w:proofErr w:type="gramEnd"/>
      <w:r w:rsidRPr="003E12FE">
        <w:rPr>
          <w:rFonts w:asciiTheme="minorHAnsi" w:hAnsiTheme="minorHAnsi" w:cstheme="minorHAnsi"/>
          <w:sz w:val="32"/>
          <w:szCs w:val="32"/>
        </w:rPr>
        <w:t xml:space="preserve"> was being created [by humans] on Mallorca earlier than was once assumed.” Moreover, “the team’s intention was to investigate the relationship between climate change and rising water levels.” Thus,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was interested in issues other than human colonization of Mallorca.</w:t>
      </w:r>
    </w:p>
    <w:p w:rsidR="003E12FE" w:rsidRPr="003E12FE" w:rsidRDefault="003E12FE" w:rsidP="003E12FE">
      <w:pPr>
        <w:pStyle w:val="NormalWeb"/>
        <w:spacing w:before="0" w:beforeAutospacing="0" w:after="0" w:afterAutospacing="0"/>
        <w:rPr>
          <w:rFonts w:asciiTheme="minorHAnsi" w:hAnsiTheme="minorHAnsi" w:cstheme="minorHAnsi"/>
          <w:sz w:val="32"/>
          <w:szCs w:val="32"/>
        </w:rPr>
      </w:pPr>
      <w:r w:rsidRPr="003E12FE">
        <w:rPr>
          <w:rFonts w:asciiTheme="minorHAnsi" w:hAnsiTheme="minorHAnsi" w:cstheme="minorHAnsi"/>
          <w:sz w:val="32"/>
          <w:szCs w:val="32"/>
        </w:rPr>
        <w:t xml:space="preserve">Choice A is incorrect because, though the passage discusses both the arrival of humans on Mallorca and rising water levels, it does not suggest a causal relationship. Choice C is incorrect because, though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did explain the first appearance of humans on Mallorca, his research points to “a now-submerged </w:t>
      </w:r>
      <w:proofErr w:type="spellStart"/>
      <w:r w:rsidRPr="003E12FE">
        <w:rPr>
          <w:rFonts w:asciiTheme="minorHAnsi" w:hAnsiTheme="minorHAnsi" w:cstheme="minorHAnsi"/>
          <w:sz w:val="32"/>
          <w:szCs w:val="32"/>
        </w:rPr>
        <w:t>landbridge</w:t>
      </w:r>
      <w:proofErr w:type="spellEnd"/>
      <w:r w:rsidRPr="003E12FE">
        <w:rPr>
          <w:rFonts w:asciiTheme="minorHAnsi" w:hAnsiTheme="minorHAnsi" w:cstheme="minorHAnsi"/>
          <w:sz w:val="32"/>
          <w:szCs w:val="32"/>
        </w:rPr>
        <w:t xml:space="preserve">” as the explanation. Choice D is incorrect because, though </w:t>
      </w:r>
      <w:proofErr w:type="spellStart"/>
      <w:r w:rsidRPr="003E12FE">
        <w:rPr>
          <w:rFonts w:asciiTheme="minorHAnsi" w:hAnsiTheme="minorHAnsi" w:cstheme="minorHAnsi"/>
          <w:sz w:val="32"/>
          <w:szCs w:val="32"/>
        </w:rPr>
        <w:t>Onac</w:t>
      </w:r>
      <w:proofErr w:type="spellEnd"/>
      <w:r w:rsidRPr="003E12FE">
        <w:rPr>
          <w:rFonts w:asciiTheme="minorHAnsi" w:hAnsiTheme="minorHAnsi" w:cstheme="minorHAnsi"/>
          <w:sz w:val="32"/>
          <w:szCs w:val="32"/>
        </w:rPr>
        <w:t xml:space="preserve"> discovered a </w:t>
      </w:r>
      <w:proofErr w:type="spellStart"/>
      <w:r w:rsidRPr="003E12FE">
        <w:rPr>
          <w:rFonts w:asciiTheme="minorHAnsi" w:hAnsiTheme="minorHAnsi" w:cstheme="minorHAnsi"/>
          <w:sz w:val="32"/>
          <w:szCs w:val="32"/>
        </w:rPr>
        <w:t>landbridge</w:t>
      </w:r>
      <w:proofErr w:type="spellEnd"/>
      <w:r w:rsidRPr="003E12FE">
        <w:rPr>
          <w:rFonts w:asciiTheme="minorHAnsi" w:hAnsiTheme="minorHAnsi" w:cstheme="minorHAnsi"/>
          <w:sz w:val="32"/>
          <w:szCs w:val="32"/>
        </w:rPr>
        <w:t xml:space="preserve">, that </w:t>
      </w:r>
      <w:proofErr w:type="spellStart"/>
      <w:r w:rsidRPr="003E12FE">
        <w:rPr>
          <w:rFonts w:asciiTheme="minorHAnsi" w:hAnsiTheme="minorHAnsi" w:cstheme="minorHAnsi"/>
          <w:sz w:val="32"/>
          <w:szCs w:val="32"/>
        </w:rPr>
        <w:t>landbridge</w:t>
      </w:r>
      <w:proofErr w:type="spellEnd"/>
      <w:r w:rsidRPr="003E12FE">
        <w:rPr>
          <w:rFonts w:asciiTheme="minorHAnsi" w:hAnsiTheme="minorHAnsi" w:cstheme="minorHAnsi"/>
          <w:sz w:val="32"/>
          <w:szCs w:val="32"/>
        </w:rPr>
        <w:t xml:space="preserve"> explains how humans first arrived at Mallorca, not how they spread out from there.</w:t>
      </w:r>
    </w:p>
    <w:p w:rsidR="003E12FE" w:rsidRPr="00BF1143" w:rsidRDefault="003E12FE"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lastRenderedPageBreak/>
        <w:t xml:space="preserve">Q.8) </w:t>
      </w:r>
      <w:r w:rsidRPr="00BF1143">
        <w:rPr>
          <w:rFonts w:asciiTheme="minorHAnsi" w:hAnsiTheme="minorHAnsi" w:cstheme="minorHAnsi"/>
          <w:sz w:val="32"/>
          <w:szCs w:val="32"/>
        </w:rPr>
        <w:t>Information and Ideas, Central Ideas &amp; Details</w:t>
      </w:r>
    </w:p>
    <w:p w:rsidR="00BF1143" w:rsidRP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t>Journals documenting daily life were commonly kept by settlers in the early colonial period, but few are as meticulously detailed as Samuel Thompson's writings. Alongside each entry, Thompson recorded personal anecdotes, such as his interactions with Native American tribes. Additionally, he detailed the prices of goods and how they were used in his community. Historians note that by representing twenty years of changing agricultural practices, interactions with indigenous peoples, and colonial life, the journal serves as a valuable record of early colonial America as well as Thompson`s experiences.</w:t>
      </w:r>
    </w:p>
    <w:p w:rsid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t>Which choice best states the main idea of the text?</w:t>
      </w:r>
    </w:p>
    <w:p w:rsidR="00BF1143" w:rsidRDefault="00BF1143" w:rsidP="0037591F">
      <w:pPr>
        <w:pStyle w:val="NormalWeb"/>
        <w:numPr>
          <w:ilvl w:val="0"/>
          <w:numId w:val="8"/>
        </w:numPr>
        <w:spacing w:before="0" w:beforeAutospacing="0" w:after="0" w:afterAutospacing="0"/>
        <w:ind w:left="360"/>
        <w:rPr>
          <w:rFonts w:asciiTheme="minorHAnsi" w:hAnsiTheme="minorHAnsi" w:cstheme="minorHAnsi"/>
          <w:sz w:val="32"/>
          <w:szCs w:val="32"/>
        </w:rPr>
      </w:pPr>
      <w:r w:rsidRPr="00BF1143">
        <w:rPr>
          <w:rFonts w:asciiTheme="minorHAnsi" w:hAnsiTheme="minorHAnsi" w:cstheme="minorHAnsi"/>
          <w:sz w:val="32"/>
          <w:szCs w:val="32"/>
        </w:rPr>
        <w:t>Thompson's journal provides a detailed account of his life and serves as a historical record of daily life and interactions in early colonial America.</w:t>
      </w:r>
    </w:p>
    <w:p w:rsidR="0037591F" w:rsidRDefault="00BF1143" w:rsidP="0037591F">
      <w:pPr>
        <w:pStyle w:val="NormalWeb"/>
        <w:numPr>
          <w:ilvl w:val="0"/>
          <w:numId w:val="8"/>
        </w:numPr>
        <w:spacing w:before="0" w:beforeAutospacing="0" w:after="0" w:afterAutospacing="0"/>
        <w:ind w:left="360"/>
        <w:rPr>
          <w:rFonts w:asciiTheme="minorHAnsi" w:hAnsiTheme="minorHAnsi" w:cstheme="minorHAnsi"/>
          <w:sz w:val="32"/>
          <w:szCs w:val="32"/>
        </w:rPr>
      </w:pPr>
      <w:r w:rsidRPr="00BF1143">
        <w:rPr>
          <w:rFonts w:asciiTheme="minorHAnsi" w:hAnsiTheme="minorHAnsi" w:cstheme="minorHAnsi"/>
          <w:sz w:val="32"/>
          <w:szCs w:val="32"/>
        </w:rPr>
        <w:t>Historians rely on journals kept by settlers to understand the changes in daily life and interactions during the early colonial period.</w:t>
      </w:r>
    </w:p>
    <w:p w:rsidR="0037591F" w:rsidRDefault="00BF1143" w:rsidP="0037591F">
      <w:pPr>
        <w:pStyle w:val="NormalWeb"/>
        <w:numPr>
          <w:ilvl w:val="0"/>
          <w:numId w:val="8"/>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Keeping journals documenting daily life was a common practice among settlers in the early colonial period.</w:t>
      </w:r>
    </w:p>
    <w:p w:rsidR="00BF1143" w:rsidRDefault="00BF1143" w:rsidP="0037591F">
      <w:pPr>
        <w:pStyle w:val="NormalWeb"/>
        <w:numPr>
          <w:ilvl w:val="0"/>
          <w:numId w:val="8"/>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Thompson inspired other settlers to keep journals documenting daily life and provide historical records of early colonial America.</w:t>
      </w: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A</w:t>
      </w:r>
    </w:p>
    <w:p w:rsidR="0037591F" w:rsidRDefault="0037591F" w:rsidP="00BF1143">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BF1143" w:rsidRP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t>Choice A is the best answer. The text discusses how Samuel Thompson's journal serves as both a detailed account of his life and a historical record of daily life and interactions in early colonial America. It highlights the significance of Thompson's writings in documenting various aspects of colonial life.</w:t>
      </w:r>
    </w:p>
    <w:p w:rsidR="00BF1143" w:rsidRP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t>Choice B is incorrect. While the text mentions that historians find value in journals kept by settlers to understand changes in daily life during the early colonial period, it doesn't emphasize this as the main idea. The main focus is on Thompson's specific journal and its role as a historical record.</w:t>
      </w:r>
    </w:p>
    <w:p w:rsidR="00BF1143" w:rsidRP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lastRenderedPageBreak/>
        <w:t>Choice C is incorrect. While the text mentions the common practice of keeping journals documenting daily life among settlers in the early colonial period, this detail isn't the central point of the passage.</w:t>
      </w:r>
    </w:p>
    <w:p w:rsidR="00BF1143" w:rsidRPr="00BF1143" w:rsidRDefault="00BF1143" w:rsidP="00BF1143">
      <w:pPr>
        <w:pStyle w:val="NormalWeb"/>
        <w:spacing w:before="0" w:beforeAutospacing="0" w:after="0" w:afterAutospacing="0"/>
        <w:rPr>
          <w:rFonts w:asciiTheme="minorHAnsi" w:hAnsiTheme="minorHAnsi" w:cstheme="minorHAnsi"/>
          <w:sz w:val="32"/>
          <w:szCs w:val="32"/>
        </w:rPr>
      </w:pPr>
      <w:r w:rsidRPr="00BF1143">
        <w:rPr>
          <w:rFonts w:asciiTheme="minorHAnsi" w:hAnsiTheme="minorHAnsi" w:cstheme="minorHAnsi"/>
          <w:sz w:val="32"/>
          <w:szCs w:val="32"/>
        </w:rPr>
        <w:t>Choice D is incorrect. The text doesn't suggest that Thompson inspired other settlers to keep journals. It primarily focuses on Thompson's own journal and its significance as a historical record.</w:t>
      </w:r>
    </w:p>
    <w:p w:rsidR="00BF1143" w:rsidRDefault="00BF1143" w:rsidP="003E12FE">
      <w:pPr>
        <w:pStyle w:val="NormalWeb"/>
      </w:pP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sidRPr="0037591F">
        <w:rPr>
          <w:rFonts w:asciiTheme="minorHAnsi" w:hAnsiTheme="minorHAnsi" w:cstheme="minorHAnsi"/>
          <w:sz w:val="32"/>
          <w:szCs w:val="32"/>
        </w:rPr>
        <w:t xml:space="preserve">Q.9) </w:t>
      </w:r>
      <w:r w:rsidRPr="0037591F">
        <w:rPr>
          <w:rFonts w:asciiTheme="minorHAnsi" w:hAnsiTheme="minorHAnsi" w:cstheme="minorHAnsi"/>
          <w:sz w:val="32"/>
          <w:szCs w:val="32"/>
        </w:rPr>
        <w:t>Information and Ideas, Command of Evidence (Textual)</w:t>
      </w: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sidRPr="0037591F">
        <w:rPr>
          <w:rFonts w:asciiTheme="minorHAnsi" w:hAnsiTheme="minorHAnsi" w:cstheme="minorHAnsi"/>
          <w:sz w:val="32"/>
          <w:szCs w:val="32"/>
        </w:rPr>
        <w:t xml:space="preserve">Colombian visual artist Doris Salcedo has spent the mature stages of her career (from roughly 1990 onwards) placing everyday wooden furniture in new settings, a rather common practice among 20th and 21st century artists. Appreciating her intentions, though, requires some care. Where earlier artists such as Marcel Duchamp and Joseph </w:t>
      </w:r>
      <w:proofErr w:type="spellStart"/>
      <w:r w:rsidRPr="0037591F">
        <w:rPr>
          <w:rFonts w:asciiTheme="minorHAnsi" w:hAnsiTheme="minorHAnsi" w:cstheme="minorHAnsi"/>
          <w:sz w:val="32"/>
          <w:szCs w:val="32"/>
        </w:rPr>
        <w:t>Bueys</w:t>
      </w:r>
      <w:proofErr w:type="spellEnd"/>
      <w:r w:rsidRPr="0037591F">
        <w:rPr>
          <w:rFonts w:asciiTheme="minorHAnsi" w:hAnsiTheme="minorHAnsi" w:cstheme="minorHAnsi"/>
          <w:sz w:val="32"/>
          <w:szCs w:val="32"/>
        </w:rPr>
        <w:t xml:space="preserve"> used furniture to question the bounds between art and everyday life, Salcedo relies on furniture in a manner that is explicitly political and treats such “bounds” as secondary considerations at best.</w:t>
      </w:r>
    </w:p>
    <w:p w:rsidR="0037591F" w:rsidRDefault="0037591F" w:rsidP="0037591F">
      <w:pPr>
        <w:pStyle w:val="NormalWeb"/>
        <w:spacing w:before="0" w:beforeAutospacing="0" w:after="0" w:afterAutospacing="0"/>
        <w:rPr>
          <w:rFonts w:asciiTheme="minorHAnsi" w:hAnsiTheme="minorHAnsi" w:cstheme="minorHAnsi"/>
          <w:sz w:val="32"/>
          <w:szCs w:val="32"/>
        </w:rPr>
      </w:pPr>
      <w:r w:rsidRPr="0037591F">
        <w:rPr>
          <w:rFonts w:asciiTheme="minorHAnsi" w:hAnsiTheme="minorHAnsi" w:cstheme="minorHAnsi"/>
          <w:sz w:val="32"/>
          <w:szCs w:val="32"/>
        </w:rPr>
        <w:t>Which quotation from an art critic would best support the underlined statement?</w:t>
      </w:r>
    </w:p>
    <w:p w:rsidR="0037591F" w:rsidRPr="0037591F" w:rsidRDefault="0037591F" w:rsidP="0037591F">
      <w:pPr>
        <w:pStyle w:val="NormalWeb"/>
        <w:numPr>
          <w:ilvl w:val="0"/>
          <w:numId w:val="9"/>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“Within Salcedo’s work, the tension between the practical and the purely aesthetic is resolved in favor of pronounced aestheticism.”</w:t>
      </w:r>
    </w:p>
    <w:p w:rsidR="0037591F" w:rsidRPr="0037591F" w:rsidRDefault="0037591F" w:rsidP="0037591F">
      <w:pPr>
        <w:pStyle w:val="NormalWeb"/>
        <w:numPr>
          <w:ilvl w:val="0"/>
          <w:numId w:val="9"/>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“Salcedo’s interest in interrogating artistic conventions is minimal, and in her finest work is frequently overwhelmed by a humanitarian urgency.”</w:t>
      </w:r>
    </w:p>
    <w:p w:rsidR="0037591F" w:rsidRPr="0037591F" w:rsidRDefault="0037591F" w:rsidP="0037591F">
      <w:pPr>
        <w:pStyle w:val="NormalWeb"/>
        <w:numPr>
          <w:ilvl w:val="0"/>
          <w:numId w:val="9"/>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“Between looking towards the artistic past and advocating for a more compassionate future, Salcedo creates works that are meant to stir debate, including debates about their own status.”</w:t>
      </w:r>
    </w:p>
    <w:p w:rsidR="0037591F" w:rsidRDefault="0037591F" w:rsidP="0037591F">
      <w:pPr>
        <w:pStyle w:val="NormalWeb"/>
        <w:numPr>
          <w:ilvl w:val="0"/>
          <w:numId w:val="9"/>
        </w:numPr>
        <w:spacing w:before="0" w:beforeAutospacing="0" w:after="0" w:afterAutospacing="0"/>
        <w:ind w:left="360"/>
        <w:rPr>
          <w:rFonts w:asciiTheme="minorHAnsi" w:hAnsiTheme="minorHAnsi" w:cstheme="minorHAnsi"/>
          <w:sz w:val="32"/>
          <w:szCs w:val="32"/>
        </w:rPr>
      </w:pPr>
      <w:r w:rsidRPr="0037591F">
        <w:rPr>
          <w:rFonts w:asciiTheme="minorHAnsi" w:hAnsiTheme="minorHAnsi" w:cstheme="minorHAnsi"/>
          <w:sz w:val="32"/>
          <w:szCs w:val="32"/>
        </w:rPr>
        <w:t>“For Salcedo, everyday forms speak volumes, as a sense of alienation, of baffled expectation, begins to emerge in works that derive much of their power from how ordinary their components are.”</w:t>
      </w: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B</w:t>
      </w:r>
    </w:p>
    <w:p w:rsidR="0037591F" w:rsidRDefault="0037591F" w:rsidP="0037591F">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sidRPr="0037591F">
        <w:rPr>
          <w:rFonts w:asciiTheme="minorHAnsi" w:hAnsiTheme="minorHAnsi" w:cstheme="minorHAnsi"/>
          <w:sz w:val="32"/>
          <w:szCs w:val="32"/>
        </w:rPr>
        <w:lastRenderedPageBreak/>
        <w:t>Choice B is the best answer because the underlined claim is that “Salcedo relies on furniture in a manner that is explicitly political and treats [the bounds between art and everyday life] as secondary considerations at best.” A focus on humanitarian urgency supports the first part of the claim, while “Salcedo’s interest in interrogating artistic conventions is minimal” supports the second part of the claim.</w:t>
      </w:r>
    </w:p>
    <w:p w:rsidR="0037591F" w:rsidRPr="0037591F" w:rsidRDefault="0037591F" w:rsidP="0037591F">
      <w:pPr>
        <w:pStyle w:val="NormalWeb"/>
        <w:spacing w:before="0" w:beforeAutospacing="0" w:after="0" w:afterAutospacing="0"/>
        <w:rPr>
          <w:rFonts w:asciiTheme="minorHAnsi" w:hAnsiTheme="minorHAnsi" w:cstheme="minorHAnsi"/>
          <w:sz w:val="32"/>
          <w:szCs w:val="32"/>
        </w:rPr>
      </w:pPr>
      <w:r w:rsidRPr="0037591F">
        <w:rPr>
          <w:rFonts w:asciiTheme="minorHAnsi" w:hAnsiTheme="minorHAnsi" w:cstheme="minorHAnsi"/>
          <w:sz w:val="32"/>
          <w:szCs w:val="32"/>
        </w:rPr>
        <w:t>Choice A is incorrect because, though the underlined claim mentions the bounds between everyday life and art, it states that those bounds are not important in Salcedo’s work. Choice C is incorrect because, though it is consistent with a political focus, it does not address the second part of the underlined claim. Choice D is incorrect because, though the text describes mundane objects, Choice D does not support the notion that Salcedo’s work has a political focus.</w:t>
      </w:r>
    </w:p>
    <w:p w:rsidR="003E12FE" w:rsidRDefault="003E12FE" w:rsidP="0037591F">
      <w:pPr>
        <w:pStyle w:val="NormalWeb"/>
        <w:spacing w:before="0" w:beforeAutospacing="0" w:after="0" w:afterAutospacing="0"/>
        <w:rPr>
          <w:rFonts w:asciiTheme="minorHAnsi" w:hAnsiTheme="minorHAnsi" w:cstheme="minorHAnsi"/>
          <w:sz w:val="32"/>
          <w:szCs w:val="32"/>
        </w:rPr>
      </w:pPr>
    </w:p>
    <w:p w:rsidR="0037591F" w:rsidRPr="00CB77DC" w:rsidRDefault="0037591F" w:rsidP="00CB77D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Q.10) </w:t>
      </w:r>
      <w:r w:rsidRPr="00CB77DC">
        <w:rPr>
          <w:rFonts w:asciiTheme="minorHAnsi" w:hAnsiTheme="minorHAnsi" w:cstheme="minorHAnsi"/>
          <w:sz w:val="32"/>
          <w:szCs w:val="32"/>
        </w:rPr>
        <w:t>Information and Ideas, Command of Evidence (Textual)</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 xml:space="preserve">Archaeologist Sarah Gilbertson, </w:t>
      </w:r>
      <w:proofErr w:type="spellStart"/>
      <w:r w:rsidRPr="00CB77DC">
        <w:rPr>
          <w:rFonts w:asciiTheme="minorHAnsi" w:hAnsiTheme="minorHAnsi" w:cstheme="minorHAnsi"/>
          <w:sz w:val="32"/>
          <w:szCs w:val="32"/>
        </w:rPr>
        <w:t>ethnobotanist</w:t>
      </w:r>
      <w:proofErr w:type="spellEnd"/>
      <w:r w:rsidRPr="00CB77DC">
        <w:rPr>
          <w:rFonts w:asciiTheme="minorHAnsi" w:hAnsiTheme="minorHAnsi" w:cstheme="minorHAnsi"/>
          <w:sz w:val="32"/>
          <w:szCs w:val="32"/>
        </w:rPr>
        <w:t xml:space="preserve"> Marko </w:t>
      </w:r>
      <w:proofErr w:type="spellStart"/>
      <w:r w:rsidRPr="00CB77DC">
        <w:rPr>
          <w:rFonts w:asciiTheme="minorHAnsi" w:hAnsiTheme="minorHAnsi" w:cstheme="minorHAnsi"/>
          <w:sz w:val="32"/>
          <w:szCs w:val="32"/>
        </w:rPr>
        <w:t>Juvan</w:t>
      </w:r>
      <w:proofErr w:type="spellEnd"/>
      <w:r w:rsidRPr="00CB77DC">
        <w:rPr>
          <w:rFonts w:asciiTheme="minorHAnsi" w:hAnsiTheme="minorHAnsi" w:cstheme="minorHAnsi"/>
          <w:sz w:val="32"/>
          <w:szCs w:val="32"/>
        </w:rPr>
        <w:t>, and their team explored the agricultural practices in Mesoamerica during the Classic Maya period (approximately 250 to 900 CE). By analyzing pollen and starch grains found in soil samples from different archaeological sites, the researchers determined that maize was the predominant crop found in soil from central settlement areas, while cacao, which requires specific growing conditions, was predominantly found in soil from more peripheral regions. The team concluded that maize was likely cultivated extensively within the central, densely populated areas, whereas cacao was grown in regions with suitable climates farther from major settlements.</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Which finding, if true, would most strongly support the team’s conclusion?</w:t>
      </w:r>
    </w:p>
    <w:p w:rsidR="00CB77DC" w:rsidRPr="00CB77DC" w:rsidRDefault="00CB77DC" w:rsidP="00CB77DC">
      <w:pPr>
        <w:pStyle w:val="NormalWeb"/>
        <w:numPr>
          <w:ilvl w:val="0"/>
          <w:numId w:val="10"/>
        </w:numPr>
        <w:spacing w:before="0" w:beforeAutospacing="0" w:after="0" w:afterAutospacing="0"/>
        <w:ind w:left="360"/>
        <w:rPr>
          <w:rFonts w:asciiTheme="minorHAnsi" w:hAnsiTheme="minorHAnsi" w:cstheme="minorHAnsi"/>
          <w:sz w:val="32"/>
          <w:szCs w:val="32"/>
        </w:rPr>
      </w:pPr>
      <w:r w:rsidRPr="00CB77DC">
        <w:rPr>
          <w:rFonts w:asciiTheme="minorHAnsi" w:hAnsiTheme="minorHAnsi" w:cstheme="minorHAnsi"/>
          <w:sz w:val="32"/>
          <w:szCs w:val="32"/>
        </w:rPr>
        <w:t>Analysis of the soil samples showed that the maize crops also contained traces of chili pepper, which was commonly found in areas with high densities of people.</w:t>
      </w:r>
    </w:p>
    <w:p w:rsidR="00CB77DC" w:rsidRPr="00CB77DC" w:rsidRDefault="00CB77DC" w:rsidP="00CB77DC">
      <w:pPr>
        <w:pStyle w:val="NormalWeb"/>
        <w:numPr>
          <w:ilvl w:val="0"/>
          <w:numId w:val="10"/>
        </w:numPr>
        <w:spacing w:before="0" w:beforeAutospacing="0" w:after="0" w:afterAutospacing="0"/>
        <w:ind w:left="360"/>
        <w:rPr>
          <w:rFonts w:asciiTheme="minorHAnsi" w:hAnsiTheme="minorHAnsi" w:cstheme="minorHAnsi"/>
          <w:sz w:val="32"/>
          <w:szCs w:val="32"/>
        </w:rPr>
      </w:pPr>
      <w:r w:rsidRPr="00CB77DC">
        <w:rPr>
          <w:rFonts w:asciiTheme="minorHAnsi" w:hAnsiTheme="minorHAnsi" w:cstheme="minorHAnsi"/>
          <w:sz w:val="32"/>
          <w:szCs w:val="32"/>
        </w:rPr>
        <w:t>Further investigation of soil samples from peripheral areas showed that they also contained small traces of maize.</w:t>
      </w:r>
    </w:p>
    <w:p w:rsidR="00CB77DC" w:rsidRPr="00CB77DC" w:rsidRDefault="00CB77DC" w:rsidP="00CB77DC">
      <w:pPr>
        <w:pStyle w:val="NormalWeb"/>
        <w:numPr>
          <w:ilvl w:val="0"/>
          <w:numId w:val="10"/>
        </w:numPr>
        <w:spacing w:before="0" w:beforeAutospacing="0" w:after="0" w:afterAutospacing="0"/>
        <w:ind w:left="360"/>
        <w:rPr>
          <w:rFonts w:asciiTheme="minorHAnsi" w:hAnsiTheme="minorHAnsi" w:cstheme="minorHAnsi"/>
          <w:sz w:val="32"/>
          <w:szCs w:val="32"/>
        </w:rPr>
      </w:pPr>
      <w:r w:rsidRPr="00CB77DC">
        <w:rPr>
          <w:rFonts w:asciiTheme="minorHAnsi" w:hAnsiTheme="minorHAnsi" w:cstheme="minorHAnsi"/>
          <w:sz w:val="32"/>
          <w:szCs w:val="32"/>
        </w:rPr>
        <w:lastRenderedPageBreak/>
        <w:t>Cacao’s cultivation generally requires more specific environmental conditions than does maize’s cultivation.</w:t>
      </w:r>
    </w:p>
    <w:p w:rsidR="00CB77DC" w:rsidRDefault="00CB77DC" w:rsidP="00CB77DC">
      <w:pPr>
        <w:pStyle w:val="NormalWeb"/>
        <w:numPr>
          <w:ilvl w:val="0"/>
          <w:numId w:val="10"/>
        </w:numPr>
        <w:spacing w:before="0" w:beforeAutospacing="0" w:after="0" w:afterAutospacing="0"/>
        <w:ind w:left="360"/>
        <w:rPr>
          <w:rFonts w:asciiTheme="minorHAnsi" w:hAnsiTheme="minorHAnsi" w:cstheme="minorHAnsi"/>
          <w:sz w:val="32"/>
          <w:szCs w:val="32"/>
        </w:rPr>
      </w:pPr>
      <w:r w:rsidRPr="00CB77DC">
        <w:rPr>
          <w:rFonts w:asciiTheme="minorHAnsi" w:hAnsiTheme="minorHAnsi" w:cstheme="minorHAnsi"/>
          <w:sz w:val="32"/>
          <w:szCs w:val="32"/>
        </w:rPr>
        <w:t>The composition of soil samples across different Maya settlements varied based on the climatic conditions and what the local population could cultivate.</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A</w:t>
      </w:r>
    </w:p>
    <w:p w:rsidR="00CB77DC" w:rsidRDefault="00CB77DC" w:rsidP="00CB77D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 xml:space="preserve">Choice A is the best answer because it presents a finding that directly supports the team’s conclusion regarding the agricultural practices and spatial organization of crop cultivation during the Classic Maya period. The text explains that Gilbertson, </w:t>
      </w:r>
      <w:proofErr w:type="spellStart"/>
      <w:r w:rsidRPr="00CB77DC">
        <w:rPr>
          <w:rFonts w:asciiTheme="minorHAnsi" w:hAnsiTheme="minorHAnsi" w:cstheme="minorHAnsi"/>
          <w:sz w:val="32"/>
          <w:szCs w:val="32"/>
        </w:rPr>
        <w:t>Juvan</w:t>
      </w:r>
      <w:proofErr w:type="spellEnd"/>
      <w:r w:rsidRPr="00CB77DC">
        <w:rPr>
          <w:rFonts w:asciiTheme="minorHAnsi" w:hAnsiTheme="minorHAnsi" w:cstheme="minorHAnsi"/>
          <w:sz w:val="32"/>
          <w:szCs w:val="32"/>
        </w:rPr>
        <w:t>, and their team analyzed pollen and starch grains in soil samples to determine the distribution of crops. They found maize predominantly in central areas and cacao in more peripheral regions. The discovery that maize crops also contained traces of chili pepper, a crop commonly found in areas with a high density of people, confirms the extensive cultivation of maize in central, densely populated areas. This finding aligns with the team's conclusion that central areas were key agricultural hubs for crops essential to daily sustenance and social practices.</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Choice B is incorrect because while it shows that maize was also present in peripheral areas, this does not directly support the conclusion about the primary locations for maize cultivation. It rather suggests a broader, albeit less concentrated, distribution of maize cultivation, which dilutes rather than confirms the specific spatial organization proposed by the team.</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Choice C is incorrect as it provides general information about the environmental requirements of cacao cultivation but does not specifically support the conclusion regarding the differential spatial distribution of maize and cacao cultivation. It merely explains why cacao might be found more in peripheral areas without affirming maize’s central cultivation.</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 xml:space="preserve">Choice D is incorrect because while it speaks to the variability in agricultural practices based on climatic conditions, it does not directly </w:t>
      </w:r>
      <w:r w:rsidRPr="00CB77DC">
        <w:rPr>
          <w:rFonts w:asciiTheme="minorHAnsi" w:hAnsiTheme="minorHAnsi" w:cstheme="minorHAnsi"/>
          <w:sz w:val="32"/>
          <w:szCs w:val="32"/>
        </w:rPr>
        <w:lastRenderedPageBreak/>
        <w:t>support the specific findings about the central cultivation of maize and peripheral cultivation of cacao. This option broadens the discussion to general agricultural variability rather than focusing on the strategic cultivation locations of maize and cacao.</w:t>
      </w:r>
    </w:p>
    <w:p w:rsidR="0037591F" w:rsidRDefault="0037591F" w:rsidP="0037591F">
      <w:pPr>
        <w:pStyle w:val="NormalWeb"/>
        <w:spacing w:before="0" w:beforeAutospacing="0" w:after="0" w:afterAutospacing="0"/>
        <w:rPr>
          <w:rFonts w:asciiTheme="minorHAnsi" w:hAnsiTheme="minorHAnsi" w:cstheme="minorHAnsi"/>
          <w:sz w:val="32"/>
          <w:szCs w:val="32"/>
        </w:rPr>
      </w:pP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Q.11) </w:t>
      </w:r>
      <w:r w:rsidRPr="00CB77DC">
        <w:rPr>
          <w:rFonts w:asciiTheme="minorHAnsi" w:hAnsiTheme="minorHAnsi" w:cstheme="minorHAnsi"/>
          <w:sz w:val="32"/>
          <w:szCs w:val="32"/>
        </w:rPr>
        <w:t>Information and Ideas, Command of Evidence (Textual)</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The sky generally appears to be mostly blue or gray, depending on atmospheric conditions and the scattering of sunlight. The blue color is caused by the scattering of sunlight in the Earth's atmosphere, particularly when molecules and small particles scatter shorter wavelengths of blue light more than longer wavelengths of red light. However, some skies in certain regions appear to be pink. One team of atmospheric scientists hypothesized that this phenomenon is the result of fine particles of dust and pollutants in the air mixing with the scattered blue light to produce the color pink.</w:t>
      </w:r>
    </w:p>
    <w:p w:rsid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Which finding, if true, would most directly weaken the team’s hypothesis?</w:t>
      </w:r>
    </w:p>
    <w:p w:rsidR="00CB77DC" w:rsidRDefault="00CB77DC" w:rsidP="00CB77DC">
      <w:pPr>
        <w:pStyle w:val="NormalWeb"/>
        <w:numPr>
          <w:ilvl w:val="0"/>
          <w:numId w:val="11"/>
        </w:numPr>
        <w:spacing w:before="0" w:beforeAutospacing="0" w:after="0" w:afterAutospacing="0"/>
        <w:ind w:left="270"/>
        <w:rPr>
          <w:rFonts w:asciiTheme="minorHAnsi" w:hAnsiTheme="minorHAnsi" w:cstheme="minorHAnsi"/>
          <w:sz w:val="32"/>
          <w:szCs w:val="32"/>
        </w:rPr>
      </w:pPr>
      <w:r w:rsidRPr="00CB77DC">
        <w:rPr>
          <w:rFonts w:asciiTheme="minorHAnsi" w:hAnsiTheme="minorHAnsi" w:cstheme="minorHAnsi"/>
          <w:sz w:val="32"/>
          <w:szCs w:val="32"/>
        </w:rPr>
        <w:t>Blue light scatters more in the Earth's atmosphere than other colors, making the sky appear blue.</w:t>
      </w:r>
    </w:p>
    <w:p w:rsidR="00CB77DC" w:rsidRDefault="00CB77DC" w:rsidP="00CB77DC">
      <w:pPr>
        <w:pStyle w:val="NormalWeb"/>
        <w:numPr>
          <w:ilvl w:val="0"/>
          <w:numId w:val="11"/>
        </w:numPr>
        <w:spacing w:before="0" w:beforeAutospacing="0" w:after="0" w:afterAutospacing="0"/>
        <w:ind w:left="270"/>
        <w:rPr>
          <w:rFonts w:asciiTheme="minorHAnsi" w:hAnsiTheme="minorHAnsi" w:cstheme="minorHAnsi"/>
          <w:sz w:val="32"/>
          <w:szCs w:val="32"/>
        </w:rPr>
      </w:pPr>
      <w:r w:rsidRPr="00CB77DC">
        <w:rPr>
          <w:rFonts w:asciiTheme="minorHAnsi" w:hAnsiTheme="minorHAnsi" w:cstheme="minorHAnsi"/>
          <w:sz w:val="32"/>
          <w:szCs w:val="32"/>
        </w:rPr>
        <w:t>The pink color of the sky is consistent across various regions with similarly elevated levels of air pollution.</w:t>
      </w:r>
    </w:p>
    <w:p w:rsidR="00CB77DC" w:rsidRDefault="00CB77DC" w:rsidP="00CB77DC">
      <w:pPr>
        <w:pStyle w:val="NormalWeb"/>
        <w:numPr>
          <w:ilvl w:val="0"/>
          <w:numId w:val="11"/>
        </w:numPr>
        <w:spacing w:before="0" w:beforeAutospacing="0" w:after="0" w:afterAutospacing="0"/>
        <w:ind w:left="270"/>
        <w:rPr>
          <w:rFonts w:asciiTheme="minorHAnsi" w:hAnsiTheme="minorHAnsi" w:cstheme="minorHAnsi"/>
          <w:sz w:val="32"/>
          <w:szCs w:val="32"/>
        </w:rPr>
      </w:pPr>
      <w:r w:rsidRPr="00CB77DC">
        <w:rPr>
          <w:rFonts w:asciiTheme="minorHAnsi" w:hAnsiTheme="minorHAnsi" w:cstheme="minorHAnsi"/>
          <w:sz w:val="32"/>
          <w:szCs w:val="32"/>
        </w:rPr>
        <w:t>Pink skies are often observed in regions with minimal dust and pollutant particles in the air.</w:t>
      </w:r>
    </w:p>
    <w:p w:rsidR="00CB77DC" w:rsidRDefault="00CB77DC" w:rsidP="00CB77DC">
      <w:pPr>
        <w:pStyle w:val="NormalWeb"/>
        <w:numPr>
          <w:ilvl w:val="0"/>
          <w:numId w:val="11"/>
        </w:numPr>
        <w:spacing w:before="0" w:beforeAutospacing="0" w:after="0" w:afterAutospacing="0"/>
        <w:ind w:left="270"/>
        <w:rPr>
          <w:rFonts w:asciiTheme="minorHAnsi" w:hAnsiTheme="minorHAnsi" w:cstheme="minorHAnsi"/>
          <w:sz w:val="32"/>
          <w:szCs w:val="32"/>
        </w:rPr>
      </w:pPr>
      <w:r w:rsidRPr="00CB77DC">
        <w:rPr>
          <w:rFonts w:asciiTheme="minorHAnsi" w:hAnsiTheme="minorHAnsi" w:cstheme="minorHAnsi"/>
          <w:sz w:val="32"/>
          <w:szCs w:val="32"/>
        </w:rPr>
        <w:t>The scattering of blue light by atmospheric particles is not affected by the presence of pollutants or dust particles.</w:t>
      </w:r>
    </w:p>
    <w:p w:rsidR="00CB77DC" w:rsidRPr="00CB77DC" w:rsidRDefault="00A67C03" w:rsidP="00CB77DC">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 xml:space="preserve"> </w:t>
      </w:r>
      <w:r w:rsidR="00CB77DC">
        <w:rPr>
          <w:rFonts w:asciiTheme="minorHAnsi" w:hAnsiTheme="minorHAnsi" w:cstheme="minorHAnsi"/>
          <w:sz w:val="32"/>
          <w:szCs w:val="32"/>
        </w:rPr>
        <w:t>Answer: C</w:t>
      </w:r>
    </w:p>
    <w:p w:rsidR="00CB77DC" w:rsidRDefault="00CB77DC" w:rsidP="00CB77D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 xml:space="preserve">Choice C is the best answer because it presents a finding that, if true, would directly weaken the team's hypothesis. The hypothesis suggests that the pink color of the sky is caused by the mixing of fine particles of dust and pollutants with scattered blue light. However, if pink skies are often observed in regions with minimal dust and pollutant particles in the air, it contradicts the team's hypothesis, indicating that the </w:t>
      </w:r>
      <w:r w:rsidRPr="00CB77DC">
        <w:rPr>
          <w:rFonts w:asciiTheme="minorHAnsi" w:hAnsiTheme="minorHAnsi" w:cstheme="minorHAnsi"/>
          <w:sz w:val="32"/>
          <w:szCs w:val="32"/>
        </w:rPr>
        <w:lastRenderedPageBreak/>
        <w:t>presence of such particles may not be the primary factor contributing to the pink hue of the sky.</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Choice A is incorrect because it provides information about why the sky appears blue, which is not directly relevant to the hypothesis about pink skies resulting from the mixing of dust and pollutants with scattered blue light.</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Choice B is incorrect because it suggests that the pink color of the sky is consistent across various regions regardless of relatively high air pollution levels, which does not weaken the team's hypothesis about the influence of dust and pollutants on the color of the sky. In fact, this choice indicates that other conditions may be irrelevant in different regions and that air pollution is a central factor.</w:t>
      </w:r>
    </w:p>
    <w:p w:rsidR="00CB77DC" w:rsidRPr="00CB77DC" w:rsidRDefault="00CB77DC" w:rsidP="00CB77DC">
      <w:pPr>
        <w:pStyle w:val="NormalWeb"/>
        <w:spacing w:before="0" w:beforeAutospacing="0" w:after="0" w:afterAutospacing="0"/>
        <w:rPr>
          <w:rFonts w:asciiTheme="minorHAnsi" w:hAnsiTheme="minorHAnsi" w:cstheme="minorHAnsi"/>
          <w:sz w:val="32"/>
          <w:szCs w:val="32"/>
        </w:rPr>
      </w:pPr>
      <w:r w:rsidRPr="00CB77DC">
        <w:rPr>
          <w:rFonts w:asciiTheme="minorHAnsi" w:hAnsiTheme="minorHAnsi" w:cstheme="minorHAnsi"/>
          <w:sz w:val="32"/>
          <w:szCs w:val="32"/>
        </w:rPr>
        <w:t>Choice D is incorrect because it states that the scattering of blue light by atmospheric particles is not affected by the presence of pollutants or dust particles, which is consistent with the team's hypothesis. Therefore, this finding does not weaken their explanation for pink skies.</w:t>
      </w:r>
    </w:p>
    <w:p w:rsidR="00CB77DC" w:rsidRDefault="00CB77DC" w:rsidP="00CB77DC">
      <w:pPr>
        <w:pStyle w:val="NormalWeb"/>
        <w:spacing w:before="0" w:beforeAutospacing="0" w:after="0" w:afterAutospacing="0"/>
        <w:rPr>
          <w:rFonts w:asciiTheme="minorHAnsi" w:hAnsiTheme="minorHAnsi" w:cstheme="minorHAnsi"/>
          <w:sz w:val="32"/>
          <w:szCs w:val="32"/>
        </w:rPr>
      </w:pP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Q.12) </w:t>
      </w:r>
      <w:r w:rsidRPr="00A67C03">
        <w:rPr>
          <w:rFonts w:asciiTheme="minorHAnsi" w:hAnsiTheme="minorHAnsi" w:cstheme="minorHAnsi"/>
          <w:sz w:val="32"/>
          <w:szCs w:val="32"/>
        </w:rPr>
        <w:t>Information and Ideas, Command of Evidence (Textual)</w:t>
      </w: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In the "urban gardening" model of community development, residents participate in communal gardening projects that transform unused city spaces into productive green areas. In their 2016 study of a neighborhood in Atlanta, Georgia, scholars Laura Chen and Michael Harris (who are both urban planners) found that this model not only increased local food production but also strengthened community bonds. Given these positive effects, Chen and Harris predict that the model increases the likelihood that as adults, participants in these projects will continue to support urban agriculture and community initiatives.</w:t>
      </w:r>
    </w:p>
    <w:p w:rsidR="00EF248C"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Which finding, if true, would most strongly support the researchers' prediction?</w:t>
      </w:r>
    </w:p>
    <w:p w:rsidR="00EF248C" w:rsidRDefault="00A67C03" w:rsidP="00EF248C">
      <w:pPr>
        <w:pStyle w:val="NormalWeb"/>
        <w:numPr>
          <w:ilvl w:val="0"/>
          <w:numId w:val="12"/>
        </w:numPr>
        <w:spacing w:before="0" w:beforeAutospacing="0" w:after="0" w:afterAutospacing="0"/>
        <w:ind w:left="360"/>
        <w:rPr>
          <w:rFonts w:asciiTheme="minorHAnsi" w:hAnsiTheme="minorHAnsi" w:cstheme="minorHAnsi"/>
          <w:sz w:val="32"/>
          <w:szCs w:val="32"/>
        </w:rPr>
      </w:pPr>
      <w:r w:rsidRPr="00A67C03">
        <w:rPr>
          <w:rFonts w:asciiTheme="minorHAnsi" w:hAnsiTheme="minorHAnsi" w:cstheme="minorHAnsi"/>
          <w:sz w:val="32"/>
          <w:szCs w:val="32"/>
        </w:rPr>
        <w:t>Residents from nearby neighborhoods who didn’t participate in the gardening projects express a similar level of interest in urban agriculture as the participants.</w:t>
      </w:r>
    </w:p>
    <w:p w:rsidR="00EF248C" w:rsidRDefault="00A67C03" w:rsidP="00EF248C">
      <w:pPr>
        <w:pStyle w:val="NormalWeb"/>
        <w:numPr>
          <w:ilvl w:val="0"/>
          <w:numId w:val="12"/>
        </w:numPr>
        <w:spacing w:before="0" w:beforeAutospacing="0" w:after="0" w:afterAutospacing="0"/>
        <w:ind w:left="360"/>
        <w:rPr>
          <w:rFonts w:asciiTheme="minorHAnsi" w:hAnsiTheme="minorHAnsi" w:cstheme="minorHAnsi"/>
          <w:sz w:val="32"/>
          <w:szCs w:val="32"/>
        </w:rPr>
      </w:pPr>
      <w:r w:rsidRPr="00EF248C">
        <w:rPr>
          <w:rFonts w:asciiTheme="minorHAnsi" w:hAnsiTheme="minorHAnsi" w:cstheme="minorHAnsi"/>
          <w:sz w:val="32"/>
          <w:szCs w:val="32"/>
        </w:rPr>
        <w:lastRenderedPageBreak/>
        <w:t>After starting to participate in the gardening projects, new members report an increase in both their gardening skills and their engagement with the community.</w:t>
      </w:r>
    </w:p>
    <w:p w:rsidR="00EF248C" w:rsidRDefault="00A67C03" w:rsidP="00EF248C">
      <w:pPr>
        <w:pStyle w:val="NormalWeb"/>
        <w:numPr>
          <w:ilvl w:val="0"/>
          <w:numId w:val="12"/>
        </w:numPr>
        <w:spacing w:before="0" w:beforeAutospacing="0" w:after="0" w:afterAutospacing="0"/>
        <w:ind w:left="360"/>
        <w:rPr>
          <w:rFonts w:asciiTheme="minorHAnsi" w:hAnsiTheme="minorHAnsi" w:cstheme="minorHAnsi"/>
          <w:sz w:val="32"/>
          <w:szCs w:val="32"/>
        </w:rPr>
      </w:pPr>
      <w:r w:rsidRPr="00EF248C">
        <w:rPr>
          <w:rFonts w:asciiTheme="minorHAnsi" w:hAnsiTheme="minorHAnsi" w:cstheme="minorHAnsi"/>
          <w:sz w:val="32"/>
          <w:szCs w:val="32"/>
        </w:rPr>
        <w:t>As adults, participants of the gardening projects are just as likely to stay in or return to their community as those who didn’t participate.</w:t>
      </w:r>
    </w:p>
    <w:p w:rsidR="00A67C03" w:rsidRDefault="00A67C03" w:rsidP="00EF248C">
      <w:pPr>
        <w:pStyle w:val="NormalWeb"/>
        <w:numPr>
          <w:ilvl w:val="0"/>
          <w:numId w:val="12"/>
        </w:numPr>
        <w:spacing w:before="0" w:beforeAutospacing="0" w:after="0" w:afterAutospacing="0"/>
        <w:ind w:left="360"/>
        <w:rPr>
          <w:rFonts w:asciiTheme="minorHAnsi" w:hAnsiTheme="minorHAnsi" w:cstheme="minorHAnsi"/>
          <w:sz w:val="32"/>
          <w:szCs w:val="32"/>
        </w:rPr>
      </w:pPr>
      <w:r w:rsidRPr="00EF248C">
        <w:rPr>
          <w:rFonts w:asciiTheme="minorHAnsi" w:hAnsiTheme="minorHAnsi" w:cstheme="minorHAnsi"/>
          <w:sz w:val="32"/>
          <w:szCs w:val="32"/>
        </w:rPr>
        <w:t>Participants in the gardening projects continue to show interest in expanding urban gardening initiatives as they grow older.</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D</w:t>
      </w:r>
    </w:p>
    <w:p w:rsidR="00EF248C" w:rsidRDefault="00EF248C" w:rsidP="00A67C03">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 xml:space="preserve">Choice D is the best answer because it presents a finding that, if true, would strongly support the researchers’ prediction regarding the long-term impact of the "urban gardening" model of community </w:t>
      </w:r>
      <w:proofErr w:type="gramStart"/>
      <w:r w:rsidRPr="00A67C03">
        <w:rPr>
          <w:rFonts w:asciiTheme="minorHAnsi" w:hAnsiTheme="minorHAnsi" w:cstheme="minorHAnsi"/>
          <w:sz w:val="32"/>
          <w:szCs w:val="32"/>
        </w:rPr>
        <w:t>development</w:t>
      </w:r>
      <w:proofErr w:type="gramEnd"/>
      <w:r w:rsidRPr="00A67C03">
        <w:rPr>
          <w:rFonts w:asciiTheme="minorHAnsi" w:hAnsiTheme="minorHAnsi" w:cstheme="minorHAnsi"/>
          <w:sz w:val="32"/>
          <w:szCs w:val="32"/>
        </w:rPr>
        <w:t>. The text indicates that Chen and Harris found that participating in urban gardening projects not only increased local food production but also strengthened community bonds. They predict that this engagement will lead participants to continue supporting urban agriculture as they age. If participants indeed continue to expand urban gardening initiatives as they grow older, this directly supports the notion that the early engagement has a lasting impact, aligning perfectly with the researchers' prediction of sustained commitment to urban agriculture and community initiatives.</w:t>
      </w: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Choice A is incorrect because finding that residents from nearby neighborhoods who didn't participate in the gardening projects express a similar level of interest in urban agriculture as the participants does not support the researchers' prediction about the long-term commitment of the participants. This comparison highlights a similarity in interest across different groups rather than demonstrating a sustained or increased commitment among the participants themselves.</w:t>
      </w: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 xml:space="preserve">Choice B is incorrect because while it provides evidence that new members enhance their gardening skills and community engagement after joining the projects, it doesn't address the long-term continuation of support for urban agriculture, which is the focus of the researchers' </w:t>
      </w:r>
      <w:r w:rsidRPr="00A67C03">
        <w:rPr>
          <w:rFonts w:asciiTheme="minorHAnsi" w:hAnsiTheme="minorHAnsi" w:cstheme="minorHAnsi"/>
          <w:sz w:val="32"/>
          <w:szCs w:val="32"/>
        </w:rPr>
        <w:lastRenderedPageBreak/>
        <w:t>prediction. This choice only indicates immediate benefits rather than long-term outcomes.</w:t>
      </w:r>
    </w:p>
    <w:p w:rsidR="00A67C03" w:rsidRPr="00A67C03" w:rsidRDefault="00A67C03" w:rsidP="00A67C03">
      <w:pPr>
        <w:pStyle w:val="NormalWeb"/>
        <w:spacing w:before="0" w:beforeAutospacing="0" w:after="0" w:afterAutospacing="0"/>
        <w:rPr>
          <w:rFonts w:asciiTheme="minorHAnsi" w:hAnsiTheme="minorHAnsi" w:cstheme="minorHAnsi"/>
          <w:sz w:val="32"/>
          <w:szCs w:val="32"/>
        </w:rPr>
      </w:pPr>
      <w:r w:rsidRPr="00A67C03">
        <w:rPr>
          <w:rFonts w:asciiTheme="minorHAnsi" w:hAnsiTheme="minorHAnsi" w:cstheme="minorHAnsi"/>
          <w:sz w:val="32"/>
          <w:szCs w:val="32"/>
        </w:rPr>
        <w:t>Choice C is incorrect because the likelihood of participants staying in or returning to their community, while indicative of a strong bond with the community, does not directly correlate with continued support for urban agriculture or community initiatives. It suggests a general community attachment without specific evidence of ongoing involvement in urban gardening initiatives.</w:t>
      </w:r>
    </w:p>
    <w:p w:rsidR="00A67C03" w:rsidRDefault="00A67C03" w:rsidP="00A67C03">
      <w:pPr>
        <w:pStyle w:val="NormalWeb"/>
        <w:spacing w:before="0" w:beforeAutospacing="0" w:after="0" w:afterAutospacing="0"/>
        <w:rPr>
          <w:rFonts w:asciiTheme="minorHAnsi" w:hAnsiTheme="minorHAnsi" w:cstheme="minorHAnsi"/>
          <w:sz w:val="32"/>
          <w:szCs w:val="32"/>
        </w:rPr>
      </w:pP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Q.13) </w:t>
      </w:r>
      <w:r w:rsidRPr="00EF248C">
        <w:rPr>
          <w:rFonts w:asciiTheme="minorHAnsi" w:hAnsiTheme="minorHAnsi" w:cstheme="minorHAnsi"/>
          <w:sz w:val="32"/>
          <w:szCs w:val="32"/>
        </w:rPr>
        <w:t>Information and Ideas, Inference</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Economists and sociologists once believed that the industrial cities of Europe during the early Industrial Revolution (roughly 1760–1840) lacked organized labor unions. One reason for this belief was that these experts misunderstood the degree of solidarity among the urban workforce. Labor unions typically develop when workers, feeling a strong sense of solidarity, perceive collective action as necessary to improve their wages, working conditions, or job security. Experts significantly underestimated the shared sense of unity and support among workers in different sectors and thus assumed that ______</w:t>
      </w:r>
    </w:p>
    <w:p w:rsid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Which choice most logically completes the text?</w:t>
      </w:r>
    </w:p>
    <w:p w:rsidR="00EF248C" w:rsidRPr="00EF248C" w:rsidRDefault="00EF248C" w:rsidP="00031301">
      <w:pPr>
        <w:pStyle w:val="NormalWeb"/>
        <w:numPr>
          <w:ilvl w:val="0"/>
          <w:numId w:val="13"/>
        </w:numPr>
        <w:spacing w:before="0" w:beforeAutospacing="0" w:after="0" w:afterAutospacing="0"/>
        <w:ind w:left="360"/>
        <w:rPr>
          <w:rFonts w:asciiTheme="minorHAnsi" w:hAnsiTheme="minorHAnsi" w:cstheme="minorHAnsi"/>
          <w:sz w:val="32"/>
          <w:szCs w:val="32"/>
        </w:rPr>
      </w:pPr>
      <w:proofErr w:type="gramStart"/>
      <w:r w:rsidRPr="00EF248C">
        <w:rPr>
          <w:rFonts w:asciiTheme="minorHAnsi" w:hAnsiTheme="minorHAnsi" w:cstheme="minorHAnsi"/>
          <w:sz w:val="32"/>
          <w:szCs w:val="32"/>
        </w:rPr>
        <w:t>unions</w:t>
      </w:r>
      <w:proofErr w:type="gramEnd"/>
      <w:r w:rsidRPr="00EF248C">
        <w:rPr>
          <w:rFonts w:asciiTheme="minorHAnsi" w:hAnsiTheme="minorHAnsi" w:cstheme="minorHAnsi"/>
          <w:sz w:val="32"/>
          <w:szCs w:val="32"/>
        </w:rPr>
        <w:t xml:space="preserve"> would have drawn significant membership from different industrial sectors.</w:t>
      </w:r>
    </w:p>
    <w:p w:rsidR="00031301" w:rsidRDefault="00EF248C" w:rsidP="00031301">
      <w:pPr>
        <w:pStyle w:val="NormalWeb"/>
        <w:numPr>
          <w:ilvl w:val="0"/>
          <w:numId w:val="13"/>
        </w:numPr>
        <w:spacing w:before="0" w:beforeAutospacing="0" w:after="0" w:afterAutospacing="0"/>
        <w:ind w:left="360"/>
        <w:rPr>
          <w:rFonts w:asciiTheme="minorHAnsi" w:hAnsiTheme="minorHAnsi" w:cstheme="minorHAnsi"/>
          <w:sz w:val="32"/>
          <w:szCs w:val="32"/>
        </w:rPr>
      </w:pPr>
      <w:proofErr w:type="gramStart"/>
      <w:r w:rsidRPr="00EF248C">
        <w:rPr>
          <w:rFonts w:asciiTheme="minorHAnsi" w:hAnsiTheme="minorHAnsi" w:cstheme="minorHAnsi"/>
          <w:sz w:val="32"/>
          <w:szCs w:val="32"/>
        </w:rPr>
        <w:t>working</w:t>
      </w:r>
      <w:proofErr w:type="gramEnd"/>
      <w:r w:rsidRPr="00EF248C">
        <w:rPr>
          <w:rFonts w:asciiTheme="minorHAnsi" w:hAnsiTheme="minorHAnsi" w:cstheme="minorHAnsi"/>
          <w:sz w:val="32"/>
          <w:szCs w:val="32"/>
        </w:rPr>
        <w:t xml:space="preserve"> conditions would have been uniformly poor across different industries even if the specific grievances varied widely.</w:t>
      </w:r>
    </w:p>
    <w:p w:rsidR="00031301" w:rsidRDefault="00EF248C" w:rsidP="00031301">
      <w:pPr>
        <w:pStyle w:val="NormalWeb"/>
        <w:numPr>
          <w:ilvl w:val="0"/>
          <w:numId w:val="13"/>
        </w:numPr>
        <w:spacing w:before="0" w:beforeAutospacing="0" w:after="0" w:afterAutospacing="0"/>
        <w:ind w:left="360"/>
        <w:rPr>
          <w:rFonts w:asciiTheme="minorHAnsi" w:hAnsiTheme="minorHAnsi" w:cstheme="minorHAnsi"/>
          <w:sz w:val="32"/>
          <w:szCs w:val="32"/>
        </w:rPr>
      </w:pPr>
      <w:proofErr w:type="gramStart"/>
      <w:r w:rsidRPr="00031301">
        <w:rPr>
          <w:rFonts w:asciiTheme="minorHAnsi" w:hAnsiTheme="minorHAnsi" w:cstheme="minorHAnsi"/>
          <w:sz w:val="32"/>
          <w:szCs w:val="32"/>
        </w:rPr>
        <w:t>workers</w:t>
      </w:r>
      <w:proofErr w:type="gramEnd"/>
      <w:r w:rsidRPr="00031301">
        <w:rPr>
          <w:rFonts w:asciiTheme="minorHAnsi" w:hAnsiTheme="minorHAnsi" w:cstheme="minorHAnsi"/>
          <w:sz w:val="32"/>
          <w:szCs w:val="32"/>
        </w:rPr>
        <w:t xml:space="preserve"> would organize into unions only if they had already secured some basic employment rights individually.</w:t>
      </w:r>
    </w:p>
    <w:p w:rsidR="00EF248C" w:rsidRDefault="00EF248C" w:rsidP="00031301">
      <w:pPr>
        <w:pStyle w:val="NormalWeb"/>
        <w:numPr>
          <w:ilvl w:val="0"/>
          <w:numId w:val="13"/>
        </w:numPr>
        <w:spacing w:before="0" w:beforeAutospacing="0" w:after="0" w:afterAutospacing="0"/>
        <w:ind w:left="360"/>
        <w:rPr>
          <w:rFonts w:asciiTheme="minorHAnsi" w:hAnsiTheme="minorHAnsi" w:cstheme="minorHAnsi"/>
          <w:sz w:val="32"/>
          <w:szCs w:val="32"/>
        </w:rPr>
      </w:pPr>
      <w:proofErr w:type="gramStart"/>
      <w:r w:rsidRPr="00031301">
        <w:rPr>
          <w:rFonts w:asciiTheme="minorHAnsi" w:hAnsiTheme="minorHAnsi" w:cstheme="minorHAnsi"/>
          <w:sz w:val="32"/>
          <w:szCs w:val="32"/>
        </w:rPr>
        <w:t>unions</w:t>
      </w:r>
      <w:proofErr w:type="gramEnd"/>
      <w:r w:rsidRPr="00031301">
        <w:rPr>
          <w:rFonts w:asciiTheme="minorHAnsi" w:hAnsiTheme="minorHAnsi" w:cstheme="minorHAnsi"/>
          <w:sz w:val="32"/>
          <w:szCs w:val="32"/>
        </w:rPr>
        <w:t xml:space="preserve"> would not have significantly improved the situations of workers beyond what individual negotiations could achieve.</w:t>
      </w: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031301" w:rsidRDefault="00031301" w:rsidP="00EF248C">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 xml:space="preserve">Choice C is the best answer because it presents the conclusion that most logically follows from the text's discussion of the early Industrial Revolution's labor dynamics. The text indicates that experts used to </w:t>
      </w:r>
      <w:r w:rsidRPr="00EF248C">
        <w:rPr>
          <w:rFonts w:asciiTheme="minorHAnsi" w:hAnsiTheme="minorHAnsi" w:cstheme="minorHAnsi"/>
          <w:sz w:val="32"/>
          <w:szCs w:val="32"/>
        </w:rPr>
        <w:lastRenderedPageBreak/>
        <w:t>believe that the solidarity among urban workers was limited, which influenced their perception of the potential for organized labor. It notes that labor unions typically develop when workers perceive collective action as necessary for improving conditions, which relies on a strong sense of unity among workers. By underestimating this solidarity, experts might have concluded that workers would only organize into unions once they had already secured some basic rights individually, thinking that such preconditions were necessary to build further collective bargaining power. This reflects a misunderstanding of the actual dynamics and needs that drive workers to unionize.</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Choice A is incorrect because the text focuses on the underestimated solidarity among workers, implying that experts did not see the potential for significant cross-sector union membership. If experts underestimated the degree of solidarity, they likely wouldn't assume that unions would draw significant membership from various sectors without first seeing individual sectors organize effectively.</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Choice B is incorrect because the uniformity of working conditions across industries does not directly address the development of labor unions. While poor conditions could be a catalyst for unionization, the assumption related to solidarity and the formation of unions would not logically lead to conclusions about the uniformity of working conditions.</w:t>
      </w:r>
    </w:p>
    <w:p w:rsidR="00EF248C" w:rsidRPr="00EF248C" w:rsidRDefault="00EF248C" w:rsidP="00EF248C">
      <w:pPr>
        <w:pStyle w:val="NormalWeb"/>
        <w:spacing w:before="0" w:beforeAutospacing="0" w:after="0" w:afterAutospacing="0"/>
        <w:rPr>
          <w:rFonts w:asciiTheme="minorHAnsi" w:hAnsiTheme="minorHAnsi" w:cstheme="minorHAnsi"/>
          <w:sz w:val="32"/>
          <w:szCs w:val="32"/>
        </w:rPr>
      </w:pPr>
      <w:r w:rsidRPr="00EF248C">
        <w:rPr>
          <w:rFonts w:asciiTheme="minorHAnsi" w:hAnsiTheme="minorHAnsi" w:cstheme="minorHAnsi"/>
          <w:sz w:val="32"/>
          <w:szCs w:val="32"/>
        </w:rPr>
        <w:t>Choice D is incorrect because it suggests a belief that unions would not be effective in improving worker conditions beyond individual efforts, which contradicts the premise that a lack of perceived solidarity led to a misunderstanding of unionization potential. If experts truly underestimated worker solidarity, their primary misconception would concern the conditions under which workers might initially form unions, rather than the effectiveness of such unions once established.</w:t>
      </w:r>
    </w:p>
    <w:p w:rsidR="00EF248C" w:rsidRDefault="00EF248C" w:rsidP="00EF248C">
      <w:pPr>
        <w:pStyle w:val="NormalWeb"/>
        <w:spacing w:before="0" w:beforeAutospacing="0" w:after="0" w:afterAutospacing="0"/>
        <w:rPr>
          <w:rFonts w:asciiTheme="minorHAnsi" w:hAnsiTheme="minorHAnsi" w:cstheme="minorHAnsi"/>
          <w:sz w:val="32"/>
          <w:szCs w:val="32"/>
        </w:rPr>
      </w:pP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Q.14) </w:t>
      </w:r>
      <w:r w:rsidRPr="00031301">
        <w:rPr>
          <w:rFonts w:asciiTheme="minorHAnsi" w:hAnsiTheme="minorHAnsi" w:cstheme="minorHAnsi"/>
          <w:sz w:val="32"/>
          <w:szCs w:val="32"/>
        </w:rPr>
        <w:t>Information and Ideas, Inference</w:t>
      </w: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sidRPr="00031301">
        <w:rPr>
          <w:rFonts w:asciiTheme="minorHAnsi" w:hAnsiTheme="minorHAnsi" w:cstheme="minorHAnsi"/>
          <w:sz w:val="32"/>
          <w:szCs w:val="32"/>
        </w:rPr>
        <w:t xml:space="preserve">As a tool for professional networking, an “elevator pitch” normally serves as a way, at least hypothetically, of quickly winning over an ideal client, mentor, or employer. Imagine that you are in a rapidly ascending </w:t>
      </w:r>
      <w:r w:rsidRPr="00031301">
        <w:rPr>
          <w:rFonts w:asciiTheme="minorHAnsi" w:hAnsiTheme="minorHAnsi" w:cstheme="minorHAnsi"/>
          <w:sz w:val="32"/>
          <w:szCs w:val="32"/>
        </w:rPr>
        <w:lastRenderedPageBreak/>
        <w:t>elevator and an ideal contact of this sort walks in. You have only a few seconds, as the elevator ascends, to win this person over and set the groundwork for a productive, evolving business relationship. Admittedly, a job seeker would probably not encounter this exact scenario, but developing a personal “elevator pitch” is nonetheless a way of _______</w:t>
      </w:r>
    </w:p>
    <w:p w:rsidR="00031301" w:rsidRDefault="00031301" w:rsidP="00031301">
      <w:pPr>
        <w:pStyle w:val="NormalWeb"/>
        <w:spacing w:before="0" w:beforeAutospacing="0" w:after="0" w:afterAutospacing="0"/>
        <w:rPr>
          <w:rFonts w:asciiTheme="minorHAnsi" w:hAnsiTheme="minorHAnsi" w:cstheme="minorHAnsi"/>
          <w:sz w:val="32"/>
          <w:szCs w:val="32"/>
        </w:rPr>
      </w:pPr>
      <w:r w:rsidRPr="00031301">
        <w:rPr>
          <w:rFonts w:asciiTheme="minorHAnsi" w:hAnsiTheme="minorHAnsi" w:cstheme="minorHAnsi"/>
          <w:sz w:val="32"/>
          <w:szCs w:val="32"/>
        </w:rPr>
        <w:t>Which choice most logically completes the text?</w:t>
      </w:r>
    </w:p>
    <w:p w:rsidR="00031301" w:rsidRPr="00031301" w:rsidRDefault="00031301" w:rsidP="00031301">
      <w:pPr>
        <w:pStyle w:val="NormalWeb"/>
        <w:numPr>
          <w:ilvl w:val="0"/>
          <w:numId w:val="14"/>
        </w:numPr>
        <w:spacing w:before="0" w:beforeAutospacing="0" w:after="0" w:afterAutospacing="0"/>
        <w:ind w:left="450"/>
        <w:rPr>
          <w:rFonts w:asciiTheme="minorHAnsi" w:hAnsiTheme="minorHAnsi" w:cstheme="minorHAnsi"/>
          <w:sz w:val="32"/>
          <w:szCs w:val="32"/>
        </w:rPr>
      </w:pPr>
      <w:proofErr w:type="gramStart"/>
      <w:r w:rsidRPr="00031301">
        <w:rPr>
          <w:rFonts w:asciiTheme="minorHAnsi" w:hAnsiTheme="minorHAnsi" w:cstheme="minorHAnsi"/>
          <w:sz w:val="32"/>
          <w:szCs w:val="32"/>
        </w:rPr>
        <w:t>identifying</w:t>
      </w:r>
      <w:proofErr w:type="gramEnd"/>
      <w:r w:rsidRPr="00031301">
        <w:rPr>
          <w:rFonts w:asciiTheme="minorHAnsi" w:hAnsiTheme="minorHAnsi" w:cstheme="minorHAnsi"/>
          <w:sz w:val="32"/>
          <w:szCs w:val="32"/>
        </w:rPr>
        <w:t xml:space="preserve"> individual business contacts who would be appropriate as mentors.</w:t>
      </w:r>
    </w:p>
    <w:p w:rsidR="00031301" w:rsidRPr="00031301" w:rsidRDefault="00031301" w:rsidP="00031301">
      <w:pPr>
        <w:pStyle w:val="NormalWeb"/>
        <w:numPr>
          <w:ilvl w:val="0"/>
          <w:numId w:val="14"/>
        </w:numPr>
        <w:spacing w:before="0" w:beforeAutospacing="0" w:after="0" w:afterAutospacing="0"/>
        <w:ind w:left="450"/>
        <w:rPr>
          <w:rFonts w:asciiTheme="minorHAnsi" w:hAnsiTheme="minorHAnsi" w:cstheme="minorHAnsi"/>
          <w:sz w:val="32"/>
          <w:szCs w:val="32"/>
        </w:rPr>
      </w:pPr>
      <w:proofErr w:type="gramStart"/>
      <w:r w:rsidRPr="00031301">
        <w:rPr>
          <w:rFonts w:asciiTheme="minorHAnsi" w:hAnsiTheme="minorHAnsi" w:cstheme="minorHAnsi"/>
          <w:sz w:val="32"/>
          <w:szCs w:val="32"/>
        </w:rPr>
        <w:t>refining</w:t>
      </w:r>
      <w:proofErr w:type="gramEnd"/>
      <w:r w:rsidRPr="00031301">
        <w:rPr>
          <w:rFonts w:asciiTheme="minorHAnsi" w:hAnsiTheme="minorHAnsi" w:cstheme="minorHAnsi"/>
          <w:sz w:val="32"/>
          <w:szCs w:val="32"/>
        </w:rPr>
        <w:t xml:space="preserve"> communication skills suited to situations involving stringent time constraints.</w:t>
      </w:r>
    </w:p>
    <w:p w:rsidR="00031301" w:rsidRPr="00031301" w:rsidRDefault="00031301" w:rsidP="00031301">
      <w:pPr>
        <w:pStyle w:val="NormalWeb"/>
        <w:numPr>
          <w:ilvl w:val="0"/>
          <w:numId w:val="14"/>
        </w:numPr>
        <w:spacing w:before="0" w:beforeAutospacing="0" w:after="0" w:afterAutospacing="0"/>
        <w:ind w:left="450"/>
        <w:rPr>
          <w:rFonts w:asciiTheme="minorHAnsi" w:hAnsiTheme="minorHAnsi" w:cstheme="minorHAnsi"/>
          <w:sz w:val="32"/>
          <w:szCs w:val="32"/>
        </w:rPr>
      </w:pPr>
      <w:proofErr w:type="gramStart"/>
      <w:r w:rsidRPr="00031301">
        <w:rPr>
          <w:rFonts w:asciiTheme="minorHAnsi" w:hAnsiTheme="minorHAnsi" w:cstheme="minorHAnsi"/>
          <w:sz w:val="32"/>
          <w:szCs w:val="32"/>
        </w:rPr>
        <w:t>evaluating</w:t>
      </w:r>
      <w:proofErr w:type="gramEnd"/>
      <w:r w:rsidRPr="00031301">
        <w:rPr>
          <w:rFonts w:asciiTheme="minorHAnsi" w:hAnsiTheme="minorHAnsi" w:cstheme="minorHAnsi"/>
          <w:sz w:val="32"/>
          <w:szCs w:val="32"/>
        </w:rPr>
        <w:t xml:space="preserve"> whether a specific client or employer is adept in high-stakes decision making.</w:t>
      </w:r>
    </w:p>
    <w:p w:rsidR="00031301" w:rsidRDefault="00031301" w:rsidP="00031301">
      <w:pPr>
        <w:pStyle w:val="NormalWeb"/>
        <w:numPr>
          <w:ilvl w:val="0"/>
          <w:numId w:val="14"/>
        </w:numPr>
        <w:spacing w:before="0" w:beforeAutospacing="0" w:after="0" w:afterAutospacing="0"/>
        <w:ind w:left="450"/>
        <w:rPr>
          <w:rFonts w:asciiTheme="minorHAnsi" w:hAnsiTheme="minorHAnsi" w:cstheme="minorHAnsi"/>
          <w:sz w:val="32"/>
          <w:szCs w:val="32"/>
        </w:rPr>
      </w:pPr>
      <w:proofErr w:type="gramStart"/>
      <w:r w:rsidRPr="00031301">
        <w:rPr>
          <w:rFonts w:asciiTheme="minorHAnsi" w:hAnsiTheme="minorHAnsi" w:cstheme="minorHAnsi"/>
          <w:sz w:val="32"/>
          <w:szCs w:val="32"/>
        </w:rPr>
        <w:t>investigating</w:t>
      </w:r>
      <w:proofErr w:type="gramEnd"/>
      <w:r w:rsidRPr="00031301">
        <w:rPr>
          <w:rFonts w:asciiTheme="minorHAnsi" w:hAnsiTheme="minorHAnsi" w:cstheme="minorHAnsi"/>
          <w:sz w:val="32"/>
          <w:szCs w:val="32"/>
        </w:rPr>
        <w:t xml:space="preserve"> the usefulness of adaptive and somewhat informal hiring practices.</w:t>
      </w: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B</w:t>
      </w:r>
    </w:p>
    <w:p w:rsidR="00031301" w:rsidRDefault="00031301" w:rsidP="00031301">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sidRPr="00031301">
        <w:rPr>
          <w:rFonts w:asciiTheme="minorHAnsi" w:hAnsiTheme="minorHAnsi" w:cstheme="minorHAnsi"/>
          <w:sz w:val="32"/>
          <w:szCs w:val="32"/>
        </w:rPr>
        <w:t>Choice B is the best answer because an “elevator pitch” is based on a scenario in which someone has “only a few seconds, as the elevator ascends, to win . . . over” the person with whom they are speaking. Thus, the essence of an elevator pitch is communication under stringent time constraints.</w:t>
      </w:r>
    </w:p>
    <w:p w:rsidR="00031301" w:rsidRPr="00031301" w:rsidRDefault="00031301" w:rsidP="00031301">
      <w:pPr>
        <w:pStyle w:val="NormalWeb"/>
        <w:spacing w:before="0" w:beforeAutospacing="0" w:after="0" w:afterAutospacing="0"/>
        <w:rPr>
          <w:rFonts w:asciiTheme="minorHAnsi" w:hAnsiTheme="minorHAnsi" w:cstheme="minorHAnsi"/>
          <w:sz w:val="32"/>
          <w:szCs w:val="32"/>
        </w:rPr>
      </w:pPr>
      <w:r w:rsidRPr="00031301">
        <w:rPr>
          <w:rFonts w:asciiTheme="minorHAnsi" w:hAnsiTheme="minorHAnsi" w:cstheme="minorHAnsi"/>
          <w:sz w:val="32"/>
          <w:szCs w:val="32"/>
        </w:rPr>
        <w:t>Choice A is incorrect because, though someone might give an “elevator pitch” to their business contacts, an elevator pitch involves talking, not identifying potential mentors. Choice C is incorrect because, though high-stakes decision making can occur under stringent time constraints, an elevator pitch involves promoting one’s own skills, not evaluating other people’s skills. Choice D is incorrect because, though an “elevator pitch” can win over an employer in an informal manner, an “elevator pitch” is not a way to investigate hiring practices.</w:t>
      </w:r>
    </w:p>
    <w:p w:rsidR="00031301" w:rsidRDefault="00031301" w:rsidP="00031301">
      <w:pPr>
        <w:pStyle w:val="NormalWeb"/>
        <w:spacing w:before="0" w:beforeAutospacing="0" w:after="0" w:afterAutospacing="0"/>
        <w:rPr>
          <w:rFonts w:asciiTheme="minorHAnsi" w:hAnsiTheme="minorHAnsi" w:cstheme="minorHAnsi"/>
          <w:sz w:val="32"/>
          <w:szCs w:val="32"/>
        </w:rPr>
      </w:pPr>
    </w:p>
    <w:p w:rsidR="00031301" w:rsidRPr="008F6C77" w:rsidRDefault="00031301"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Q.15) </w:t>
      </w:r>
      <w:r w:rsidRPr="008F6C77">
        <w:rPr>
          <w:rFonts w:asciiTheme="minorHAnsi" w:hAnsiTheme="minorHAnsi" w:cstheme="minorHAnsi"/>
          <w:sz w:val="32"/>
          <w:szCs w:val="32"/>
        </w:rPr>
        <w:t>Information and Ideas, Inference</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lastRenderedPageBreak/>
        <w:t>Amazingly, a 3000 square-kilometer body of water once spanned the area that is now covered by the sands of the Sahara Desert. The waters this expanse, the Trans-Saharan Seaway, were home to fish and aquatic reptiles that grew to unusually large proportions during the period (100 to 50 million years ago) that the Seaway covered the current Sahara. For biologist Maureen O’Leary, such “gigantism” was likely facilitated by the Seaway’s “exhibited intermittent isolation from major seas.” O’Leary’s reasoning would justify the idea that, at the time when the Seaway existed, _______</w:t>
      </w:r>
    </w:p>
    <w:p w:rsid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Which choice most logically completes the text?</w:t>
      </w:r>
    </w:p>
    <w:p w:rsidR="008F6C77" w:rsidRDefault="008F6C77" w:rsidP="008F6C77">
      <w:pPr>
        <w:pStyle w:val="NormalWeb"/>
        <w:numPr>
          <w:ilvl w:val="0"/>
          <w:numId w:val="15"/>
        </w:numPr>
        <w:spacing w:before="0" w:beforeAutospacing="0" w:after="0" w:afterAutospacing="0"/>
        <w:ind w:left="450"/>
        <w:rPr>
          <w:rFonts w:asciiTheme="minorHAnsi" w:hAnsiTheme="minorHAnsi" w:cstheme="minorHAnsi"/>
          <w:sz w:val="32"/>
          <w:szCs w:val="32"/>
        </w:rPr>
      </w:pPr>
      <w:proofErr w:type="gramStart"/>
      <w:r w:rsidRPr="008F6C77">
        <w:rPr>
          <w:rFonts w:asciiTheme="minorHAnsi" w:hAnsiTheme="minorHAnsi" w:cstheme="minorHAnsi"/>
          <w:sz w:val="32"/>
          <w:szCs w:val="32"/>
        </w:rPr>
        <w:t>the</w:t>
      </w:r>
      <w:proofErr w:type="gramEnd"/>
      <w:r w:rsidRPr="008F6C77">
        <w:rPr>
          <w:rFonts w:asciiTheme="minorHAnsi" w:hAnsiTheme="minorHAnsi" w:cstheme="minorHAnsi"/>
          <w:sz w:val="32"/>
          <w:szCs w:val="32"/>
        </w:rPr>
        <w:t xml:space="preserve"> phenomenon of gigantism observed in the Seaway lacked a counterpart in bodies of water that were consistently connected to a major network of seas.</w:t>
      </w:r>
    </w:p>
    <w:p w:rsidR="008F6C77" w:rsidRDefault="008F6C77" w:rsidP="008F6C77">
      <w:pPr>
        <w:pStyle w:val="NormalWeb"/>
        <w:numPr>
          <w:ilvl w:val="0"/>
          <w:numId w:val="15"/>
        </w:numPr>
        <w:spacing w:before="0" w:beforeAutospacing="0" w:after="0" w:afterAutospacing="0"/>
        <w:ind w:left="450"/>
        <w:rPr>
          <w:rFonts w:asciiTheme="minorHAnsi" w:hAnsiTheme="minorHAnsi" w:cstheme="minorHAnsi"/>
          <w:sz w:val="32"/>
          <w:szCs w:val="32"/>
        </w:rPr>
      </w:pPr>
      <w:proofErr w:type="gramStart"/>
      <w:r w:rsidRPr="008F6C77">
        <w:rPr>
          <w:rFonts w:asciiTheme="minorHAnsi" w:hAnsiTheme="minorHAnsi" w:cstheme="minorHAnsi"/>
          <w:sz w:val="32"/>
          <w:szCs w:val="32"/>
        </w:rPr>
        <w:t>the</w:t>
      </w:r>
      <w:proofErr w:type="gramEnd"/>
      <w:r w:rsidRPr="008F6C77">
        <w:rPr>
          <w:rFonts w:asciiTheme="minorHAnsi" w:hAnsiTheme="minorHAnsi" w:cstheme="minorHAnsi"/>
          <w:sz w:val="32"/>
          <w:szCs w:val="32"/>
        </w:rPr>
        <w:t xml:space="preserve"> worldwide network of seas was less extensive than it is now, even though the level of gigantism observed in the Seaway and elsewhere has no modern counterpart.</w:t>
      </w:r>
    </w:p>
    <w:p w:rsidR="008F6C77" w:rsidRDefault="008F6C77" w:rsidP="008F6C77">
      <w:pPr>
        <w:pStyle w:val="NormalWeb"/>
        <w:numPr>
          <w:ilvl w:val="0"/>
          <w:numId w:val="15"/>
        </w:numPr>
        <w:spacing w:before="0" w:beforeAutospacing="0" w:after="0" w:afterAutospacing="0"/>
        <w:ind w:left="450"/>
        <w:rPr>
          <w:rFonts w:asciiTheme="minorHAnsi" w:hAnsiTheme="minorHAnsi" w:cstheme="minorHAnsi"/>
          <w:sz w:val="32"/>
          <w:szCs w:val="32"/>
        </w:rPr>
      </w:pPr>
      <w:proofErr w:type="gramStart"/>
      <w:r w:rsidRPr="008F6C77">
        <w:rPr>
          <w:rFonts w:asciiTheme="minorHAnsi" w:hAnsiTheme="minorHAnsi" w:cstheme="minorHAnsi"/>
          <w:sz w:val="32"/>
          <w:szCs w:val="32"/>
        </w:rPr>
        <w:t>the</w:t>
      </w:r>
      <w:proofErr w:type="gramEnd"/>
      <w:r w:rsidRPr="008F6C77">
        <w:rPr>
          <w:rFonts w:asciiTheme="minorHAnsi" w:hAnsiTheme="minorHAnsi" w:cstheme="minorHAnsi"/>
          <w:sz w:val="32"/>
          <w:szCs w:val="32"/>
        </w:rPr>
        <w:t xml:space="preserve"> gigantism of the aquatic animals that appeared in the Seaway was accelerated by the same processes that transformed this body of water into a desert.</w:t>
      </w:r>
    </w:p>
    <w:p w:rsidR="008F6C77" w:rsidRDefault="008F6C77" w:rsidP="008F6C77">
      <w:pPr>
        <w:pStyle w:val="NormalWeb"/>
        <w:numPr>
          <w:ilvl w:val="0"/>
          <w:numId w:val="15"/>
        </w:numPr>
        <w:spacing w:before="0" w:beforeAutospacing="0" w:after="0" w:afterAutospacing="0"/>
        <w:ind w:left="450"/>
        <w:rPr>
          <w:rFonts w:asciiTheme="minorHAnsi" w:hAnsiTheme="minorHAnsi" w:cstheme="minorHAnsi"/>
          <w:sz w:val="32"/>
          <w:szCs w:val="32"/>
        </w:rPr>
      </w:pPr>
      <w:proofErr w:type="gramStart"/>
      <w:r w:rsidRPr="008F6C77">
        <w:rPr>
          <w:rFonts w:asciiTheme="minorHAnsi" w:hAnsiTheme="minorHAnsi" w:cstheme="minorHAnsi"/>
          <w:sz w:val="32"/>
          <w:szCs w:val="32"/>
        </w:rPr>
        <w:t>gigantism</w:t>
      </w:r>
      <w:proofErr w:type="gramEnd"/>
      <w:r w:rsidRPr="008F6C77">
        <w:rPr>
          <w:rFonts w:asciiTheme="minorHAnsi" w:hAnsiTheme="minorHAnsi" w:cstheme="minorHAnsi"/>
          <w:sz w:val="32"/>
          <w:szCs w:val="32"/>
        </w:rPr>
        <w:t xml:space="preserve"> among the animals of the Seaway was an outcome of periodic migrations that were disrupted as the world’s major seas became smaller.</w:t>
      </w:r>
    </w:p>
    <w:p w:rsidR="008F6C77" w:rsidRPr="008F6C77" w:rsidRDefault="008F6C77" w:rsidP="008F6C77">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Answer: A</w:t>
      </w:r>
    </w:p>
    <w:p w:rsid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 xml:space="preserve">Choice A is the best answer because “‘gigantism’ was likely facilitated </w:t>
      </w:r>
      <w:proofErr w:type="gramStart"/>
      <w:r w:rsidRPr="008F6C77">
        <w:rPr>
          <w:rFonts w:asciiTheme="minorHAnsi" w:hAnsiTheme="minorHAnsi" w:cstheme="minorHAnsi"/>
          <w:sz w:val="32"/>
          <w:szCs w:val="32"/>
        </w:rPr>
        <w:t>by</w:t>
      </w:r>
      <w:proofErr w:type="gramEnd"/>
      <w:r w:rsidRPr="008F6C77">
        <w:rPr>
          <w:rFonts w:asciiTheme="minorHAnsi" w:hAnsiTheme="minorHAnsi" w:cstheme="minorHAnsi"/>
          <w:sz w:val="32"/>
          <w:szCs w:val="32"/>
        </w:rPr>
        <w:t xml:space="preserve"> the Seaway’s ‘exhibited intermittent isolation from major seas.’” Thus, gigantism would not have been seen in bodies of water that were not isolated from major seas.</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 xml:space="preserve">Choice B is incorrect because, though it is true that the level of gigantism in the Seaway exceeded that seen in modern times, the passage does not state or imply that the global sea network has grown. Choice C is incorrect because, though the passage offers an explanation for why gigantism was observed in the Seaway, that explanation does </w:t>
      </w:r>
      <w:r w:rsidRPr="008F6C77">
        <w:rPr>
          <w:rFonts w:asciiTheme="minorHAnsi" w:hAnsiTheme="minorHAnsi" w:cstheme="minorHAnsi"/>
          <w:sz w:val="32"/>
          <w:szCs w:val="32"/>
        </w:rPr>
        <w:lastRenderedPageBreak/>
        <w:t>not rely on the process that resulted in the Sahara desert. Choice D is incorrect because, though the passage offers an explanation for gigantism in the Seaway, that explanation relies on a lack of migration (specifically, the inability of Seaway animals to migrate to or from major seas).</w:t>
      </w:r>
    </w:p>
    <w:p w:rsidR="00031301" w:rsidRDefault="00031301" w:rsidP="008F6C77">
      <w:pPr>
        <w:pStyle w:val="NormalWeb"/>
        <w:spacing w:before="0" w:beforeAutospacing="0" w:after="0" w:afterAutospacing="0"/>
        <w:rPr>
          <w:rFonts w:asciiTheme="minorHAnsi" w:hAnsiTheme="minorHAnsi" w:cstheme="minorHAnsi"/>
          <w:sz w:val="32"/>
          <w:szCs w:val="32"/>
        </w:rPr>
      </w:pP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Q.16) </w:t>
      </w:r>
      <w:r w:rsidRPr="008F6C77">
        <w:rPr>
          <w:rFonts w:asciiTheme="minorHAnsi" w:hAnsiTheme="minorHAnsi" w:cstheme="minorHAnsi"/>
          <w:sz w:val="32"/>
          <w:szCs w:val="32"/>
        </w:rPr>
        <w:t>Standard English Conventions, Form Structure and Sense</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Based on fossil records, paleontologists have generally agreed that the appearance of flowering plants occurred in the Cretaceous period. However, since discovering seeds of a 120-million-year-old angiosperm in eastern Asia, _______ may have begun much earlier.</w:t>
      </w:r>
    </w:p>
    <w:p w:rsid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Which choice completes the text so that it conforms to the conventions of Standard English?</w:t>
      </w:r>
    </w:p>
    <w:p w:rsidR="008F6C77" w:rsidRDefault="008F6C77" w:rsidP="008F6C77">
      <w:pPr>
        <w:pStyle w:val="NormalWeb"/>
        <w:numPr>
          <w:ilvl w:val="0"/>
          <w:numId w:val="16"/>
        </w:numPr>
        <w:spacing w:before="0" w:beforeAutospacing="0" w:after="0" w:afterAutospacing="0"/>
        <w:ind w:left="450"/>
        <w:rPr>
          <w:rFonts w:asciiTheme="minorHAnsi" w:hAnsiTheme="minorHAnsi" w:cstheme="minorHAnsi"/>
          <w:sz w:val="32"/>
          <w:szCs w:val="32"/>
        </w:rPr>
      </w:pPr>
      <w:r w:rsidRPr="008F6C77">
        <w:rPr>
          <w:rFonts w:asciiTheme="minorHAnsi" w:hAnsiTheme="minorHAnsi" w:cstheme="minorHAnsi"/>
          <w:sz w:val="32"/>
          <w:szCs w:val="32"/>
        </w:rPr>
        <w:t>researcher Evelyn Thomson has argued that the emergence</w:t>
      </w:r>
    </w:p>
    <w:p w:rsidR="008F6C77" w:rsidRDefault="008F6C77" w:rsidP="008F6C77">
      <w:pPr>
        <w:pStyle w:val="NormalWeb"/>
        <w:numPr>
          <w:ilvl w:val="0"/>
          <w:numId w:val="16"/>
        </w:numPr>
        <w:spacing w:before="0" w:beforeAutospacing="0" w:after="0" w:afterAutospacing="0"/>
        <w:ind w:left="450"/>
        <w:rPr>
          <w:rFonts w:asciiTheme="minorHAnsi" w:hAnsiTheme="minorHAnsi" w:cstheme="minorHAnsi"/>
          <w:sz w:val="32"/>
          <w:szCs w:val="32"/>
        </w:rPr>
      </w:pPr>
      <w:r w:rsidRPr="008F6C77">
        <w:rPr>
          <w:rFonts w:asciiTheme="minorHAnsi" w:hAnsiTheme="minorHAnsi" w:cstheme="minorHAnsi"/>
          <w:sz w:val="32"/>
          <w:szCs w:val="32"/>
        </w:rPr>
        <w:t>researcher Evelyn Thomson’s argument is that the emergence</w:t>
      </w:r>
    </w:p>
    <w:p w:rsidR="008F6C77" w:rsidRDefault="008F6C77" w:rsidP="008F6C77">
      <w:pPr>
        <w:pStyle w:val="NormalWeb"/>
        <w:numPr>
          <w:ilvl w:val="0"/>
          <w:numId w:val="16"/>
        </w:numPr>
        <w:spacing w:before="0" w:beforeAutospacing="0" w:after="0" w:afterAutospacing="0"/>
        <w:ind w:left="450"/>
        <w:rPr>
          <w:rFonts w:asciiTheme="minorHAnsi" w:hAnsiTheme="minorHAnsi" w:cstheme="minorHAnsi"/>
          <w:sz w:val="32"/>
          <w:szCs w:val="32"/>
        </w:rPr>
      </w:pPr>
      <w:r w:rsidRPr="008F6C77">
        <w:rPr>
          <w:rFonts w:asciiTheme="minorHAnsi" w:hAnsiTheme="minorHAnsi" w:cstheme="minorHAnsi"/>
          <w:sz w:val="32"/>
          <w:szCs w:val="32"/>
        </w:rPr>
        <w:t>the emergence, researcher Evelyn Thomson has argued,</w:t>
      </w:r>
    </w:p>
    <w:p w:rsidR="008F6C77" w:rsidRDefault="008F6C77" w:rsidP="008F6C77">
      <w:pPr>
        <w:pStyle w:val="NormalWeb"/>
        <w:numPr>
          <w:ilvl w:val="0"/>
          <w:numId w:val="16"/>
        </w:numPr>
        <w:spacing w:before="0" w:beforeAutospacing="0" w:after="0" w:afterAutospacing="0"/>
        <w:ind w:left="450"/>
        <w:rPr>
          <w:rFonts w:asciiTheme="minorHAnsi" w:hAnsiTheme="minorHAnsi" w:cstheme="minorHAnsi"/>
          <w:sz w:val="32"/>
          <w:szCs w:val="32"/>
        </w:rPr>
      </w:pPr>
      <w:r w:rsidRPr="008F6C77">
        <w:rPr>
          <w:rFonts w:asciiTheme="minorHAnsi" w:hAnsiTheme="minorHAnsi" w:cstheme="minorHAnsi"/>
          <w:sz w:val="32"/>
          <w:szCs w:val="32"/>
        </w:rPr>
        <w:t>the argument researcher Evelyn Thomson has made is that the emergence</w:t>
      </w:r>
    </w:p>
    <w:p w:rsidR="008F6C77" w:rsidRPr="008F6C77" w:rsidRDefault="008F6C77" w:rsidP="008F6C77">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Answer: A</w:t>
      </w:r>
    </w:p>
    <w:p w:rsid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A is the best answer. The convention being tested is subject-modifier placement. This choice makes the noun phrase “researcher Evelyn Thomson” the subject of the sentence and places it immediately after the modifying phrase “since…Asia.” In doing so, this choice clearly establishes that researcher Evelyn Thomson—and not another noun in the sentence—is who discovered the 120-million-year-old angiosperm in eastern Asia. </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B is incorrect because it results in a dangling modifier. The placement of the noun phrase “researcher Evelyn Thomson’s argument” immediately after the modifying phrase illogically suggests that the “argument” is what discovered the 120-million-year-old angiosperm in eastern Asia.</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lastRenderedPageBreak/>
        <w:t>Choice C is incorrect because it results in a dangling modifier. The placement of the noun “emergence” immediately after the modifying phrase illogically suggests that “emergence” is what discovered the 120-million-year-old angiosperm in eastern Asia.</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D is incorrect because it results in a dangling modifier. The placement of the noun phrase “the argument” immediately after the modifying phrase illogically suggests that the “argument” is what discovered the 120-million-year-old angiosperm in eastern Asia.</w:t>
      </w:r>
    </w:p>
    <w:p w:rsidR="008F6C77" w:rsidRDefault="008F6C77" w:rsidP="008F6C77">
      <w:pPr>
        <w:pStyle w:val="NormalWeb"/>
        <w:spacing w:before="0" w:beforeAutospacing="0" w:after="0" w:afterAutospacing="0"/>
        <w:rPr>
          <w:rFonts w:asciiTheme="minorHAnsi" w:hAnsiTheme="minorHAnsi" w:cstheme="minorHAnsi"/>
          <w:sz w:val="32"/>
          <w:szCs w:val="32"/>
        </w:rPr>
      </w:pP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Q.17) </w:t>
      </w:r>
      <w:r w:rsidRPr="008F6C77">
        <w:rPr>
          <w:rFonts w:asciiTheme="minorHAnsi" w:hAnsiTheme="minorHAnsi" w:cstheme="minorHAnsi"/>
          <w:sz w:val="32"/>
          <w:szCs w:val="32"/>
        </w:rPr>
        <w:t>Standard English Conventions, Boundaries</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Scientist Karen Peter devised a technique for enhancing the conductivity—measured in Siemens per meter, or S/m—of carbon _______ immersing and rearranging the nanotubes in a solution of copper nanoparticles, manganese, and glucose, Patel augmented the level of electrical flow needed to traverse the nanotubes from around 10 S/m to 50 S/m.</w:t>
      </w:r>
    </w:p>
    <w:p w:rsid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Which choice completes the text so that it conforms to the conventions of Standard English? </w:t>
      </w:r>
    </w:p>
    <w:p w:rsidR="008F6C77" w:rsidRDefault="008F6C77" w:rsidP="008F6C77">
      <w:pPr>
        <w:pStyle w:val="NormalWeb"/>
        <w:numPr>
          <w:ilvl w:val="0"/>
          <w:numId w:val="17"/>
        </w:numPr>
        <w:spacing w:before="0" w:beforeAutospacing="0" w:after="0" w:afterAutospacing="0"/>
        <w:ind w:left="360"/>
        <w:rPr>
          <w:rFonts w:asciiTheme="minorHAnsi" w:hAnsiTheme="minorHAnsi" w:cstheme="minorHAnsi"/>
          <w:sz w:val="32"/>
          <w:szCs w:val="32"/>
        </w:rPr>
      </w:pPr>
      <w:r w:rsidRPr="008F6C77">
        <w:rPr>
          <w:rFonts w:asciiTheme="minorHAnsi" w:hAnsiTheme="minorHAnsi" w:cstheme="minorHAnsi"/>
          <w:sz w:val="32"/>
          <w:szCs w:val="32"/>
        </w:rPr>
        <w:t>nanotubes, by</w:t>
      </w:r>
    </w:p>
    <w:p w:rsidR="008F6C77" w:rsidRDefault="008F6C77" w:rsidP="008F6C77">
      <w:pPr>
        <w:pStyle w:val="NormalWeb"/>
        <w:numPr>
          <w:ilvl w:val="0"/>
          <w:numId w:val="17"/>
        </w:numPr>
        <w:spacing w:before="0" w:beforeAutospacing="0" w:after="0" w:afterAutospacing="0"/>
        <w:ind w:left="360"/>
        <w:rPr>
          <w:rFonts w:asciiTheme="minorHAnsi" w:hAnsiTheme="minorHAnsi" w:cstheme="minorHAnsi"/>
          <w:sz w:val="32"/>
          <w:szCs w:val="32"/>
        </w:rPr>
      </w:pPr>
      <w:r w:rsidRPr="008F6C77">
        <w:rPr>
          <w:rFonts w:asciiTheme="minorHAnsi" w:hAnsiTheme="minorHAnsi" w:cstheme="minorHAnsi"/>
          <w:sz w:val="32"/>
          <w:szCs w:val="32"/>
        </w:rPr>
        <w:t>nanotubes by</w:t>
      </w:r>
    </w:p>
    <w:p w:rsidR="008F6C77" w:rsidRDefault="008F6C77" w:rsidP="008F6C77">
      <w:pPr>
        <w:pStyle w:val="NormalWeb"/>
        <w:numPr>
          <w:ilvl w:val="0"/>
          <w:numId w:val="17"/>
        </w:numPr>
        <w:spacing w:before="0" w:beforeAutospacing="0" w:after="0" w:afterAutospacing="0"/>
        <w:ind w:left="360"/>
        <w:rPr>
          <w:rFonts w:asciiTheme="minorHAnsi" w:hAnsiTheme="minorHAnsi" w:cstheme="minorHAnsi"/>
          <w:sz w:val="32"/>
          <w:szCs w:val="32"/>
        </w:rPr>
      </w:pPr>
      <w:r w:rsidRPr="008F6C77">
        <w:rPr>
          <w:rFonts w:asciiTheme="minorHAnsi" w:hAnsiTheme="minorHAnsi" w:cstheme="minorHAnsi"/>
          <w:sz w:val="32"/>
          <w:szCs w:val="32"/>
        </w:rPr>
        <w:t>nanotubes and by</w:t>
      </w:r>
    </w:p>
    <w:p w:rsidR="008F6C77" w:rsidRDefault="008F6C77" w:rsidP="008F6C77">
      <w:pPr>
        <w:pStyle w:val="NormalWeb"/>
        <w:numPr>
          <w:ilvl w:val="0"/>
          <w:numId w:val="17"/>
        </w:numPr>
        <w:spacing w:before="0" w:beforeAutospacing="0" w:after="0" w:afterAutospacing="0"/>
        <w:ind w:left="360"/>
        <w:rPr>
          <w:rFonts w:asciiTheme="minorHAnsi" w:hAnsiTheme="minorHAnsi" w:cstheme="minorHAnsi"/>
          <w:sz w:val="32"/>
          <w:szCs w:val="32"/>
        </w:rPr>
      </w:pPr>
      <w:proofErr w:type="gramStart"/>
      <w:r w:rsidRPr="008F6C77">
        <w:rPr>
          <w:rFonts w:asciiTheme="minorHAnsi" w:hAnsiTheme="minorHAnsi" w:cstheme="minorHAnsi"/>
          <w:sz w:val="32"/>
          <w:szCs w:val="32"/>
        </w:rPr>
        <w:t>nanotubes</w:t>
      </w:r>
      <w:proofErr w:type="gramEnd"/>
      <w:r w:rsidRPr="008F6C77">
        <w:rPr>
          <w:rFonts w:asciiTheme="minorHAnsi" w:hAnsiTheme="minorHAnsi" w:cstheme="minorHAnsi"/>
          <w:sz w:val="32"/>
          <w:szCs w:val="32"/>
        </w:rPr>
        <w:t>. By</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D</w:t>
      </w:r>
    </w:p>
    <w:p w:rsidR="008F6C77" w:rsidRDefault="008F6C77" w:rsidP="008F6C7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D is the best answer. The independent clauses "scientist Karen Peter…nanotubes" and "by immersing…50 S/m" can be grammatically separated by a period. They can stand alone as sentences, and this is the only choice that lets them do that. </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 xml:space="preserve">Choice A is incorrect. This choice results in a grammar error called a comma splice. "Scientist Karen Peter…nanotubes" and "by immersing…50 S/m" are both independent clauses. They need to either be separated with punctuation like a period or a semicolon, or they </w:t>
      </w:r>
      <w:r w:rsidRPr="008F6C77">
        <w:rPr>
          <w:rFonts w:asciiTheme="minorHAnsi" w:hAnsiTheme="minorHAnsi" w:cstheme="minorHAnsi"/>
          <w:sz w:val="32"/>
          <w:szCs w:val="32"/>
        </w:rPr>
        <w:lastRenderedPageBreak/>
        <w:t>need to be connected by a comma and a coordinating conjunction like "and." A comma alone isn’t enough.</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B is incorrect. This choice results in a grammar error called a run-on sentence. "Scientist Karen Peter…nanotubes" and "by immersing…50 S/m" are both independent clauses. They need to either be separated with punctuation like a period or a semicolon, or they need to be connected by a comma and a coordinating conjunction like "and."</w:t>
      </w:r>
    </w:p>
    <w:p w:rsidR="008F6C77" w:rsidRPr="008F6C77" w:rsidRDefault="008F6C77" w:rsidP="008F6C77">
      <w:pPr>
        <w:pStyle w:val="NormalWeb"/>
        <w:spacing w:before="0" w:beforeAutospacing="0" w:after="0" w:afterAutospacing="0"/>
        <w:rPr>
          <w:rFonts w:asciiTheme="minorHAnsi" w:hAnsiTheme="minorHAnsi" w:cstheme="minorHAnsi"/>
          <w:sz w:val="32"/>
          <w:szCs w:val="32"/>
        </w:rPr>
      </w:pPr>
      <w:r w:rsidRPr="008F6C77">
        <w:rPr>
          <w:rFonts w:asciiTheme="minorHAnsi" w:hAnsiTheme="minorHAnsi" w:cstheme="minorHAnsi"/>
          <w:sz w:val="32"/>
          <w:szCs w:val="32"/>
        </w:rPr>
        <w:t>Choice C is incorrect. This choice results in a grammar error called a run-on sentence. "Scientist Karen Peter…nanotubes" and "by immersing…50 S/m" are both independent clauses. The coordinating conjunction "and" isn’t enough to link them by itself. We need a comma, too.</w:t>
      </w:r>
    </w:p>
    <w:p w:rsidR="008F6C77" w:rsidRDefault="008F6C77" w:rsidP="008F6C77">
      <w:pPr>
        <w:pStyle w:val="NormalWeb"/>
        <w:spacing w:before="0" w:beforeAutospacing="0" w:after="0" w:afterAutospacing="0"/>
        <w:rPr>
          <w:rFonts w:asciiTheme="minorHAnsi" w:hAnsiTheme="minorHAnsi" w:cstheme="minorHAnsi"/>
          <w:sz w:val="32"/>
          <w:szCs w:val="32"/>
        </w:rPr>
      </w:pPr>
    </w:p>
    <w:p w:rsidR="008F6C77" w:rsidRPr="00061287" w:rsidRDefault="008F6C7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Q.18) </w:t>
      </w:r>
      <w:r w:rsidRPr="00061287">
        <w:rPr>
          <w:rFonts w:asciiTheme="minorHAnsi" w:hAnsiTheme="minorHAnsi" w:cstheme="minorHAnsi"/>
          <w:sz w:val="32"/>
          <w:szCs w:val="32"/>
        </w:rPr>
        <w:t>Standard English Conventions, Boundaries</w:t>
      </w:r>
    </w:p>
    <w:p w:rsidR="008F6C77" w:rsidRPr="00061287" w:rsidRDefault="008F6C7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 xml:space="preserve">Sea shells have been collected for the sake of ornamentation—a tendency that seems almost ubiquitous among human cultures with seaboard _______ have, in special cases, also been used as a form of currency. This latter propensity depends on the rarity of shells and is impeded by the fact that some of the rarest, such as the </w:t>
      </w:r>
      <w:proofErr w:type="spellStart"/>
      <w:r w:rsidRPr="00061287">
        <w:rPr>
          <w:rFonts w:asciiTheme="minorHAnsi" w:hAnsiTheme="minorHAnsi" w:cstheme="minorHAnsi"/>
          <w:sz w:val="32"/>
          <w:szCs w:val="32"/>
        </w:rPr>
        <w:t>Conus</w:t>
      </w:r>
      <w:proofErr w:type="spellEnd"/>
      <w:r w:rsidRPr="00061287">
        <w:rPr>
          <w:rFonts w:asciiTheme="minorHAnsi" w:hAnsiTheme="minorHAnsi" w:cstheme="minorHAnsi"/>
          <w:sz w:val="32"/>
          <w:szCs w:val="32"/>
        </w:rPr>
        <w:t xml:space="preserve"> </w:t>
      </w:r>
      <w:proofErr w:type="spellStart"/>
      <w:r w:rsidRPr="00061287">
        <w:rPr>
          <w:rFonts w:asciiTheme="minorHAnsi" w:hAnsiTheme="minorHAnsi" w:cstheme="minorHAnsi"/>
          <w:sz w:val="32"/>
          <w:szCs w:val="32"/>
        </w:rPr>
        <w:t>Gloriamaris</w:t>
      </w:r>
      <w:proofErr w:type="spellEnd"/>
      <w:r w:rsidRPr="00061287">
        <w:rPr>
          <w:rFonts w:asciiTheme="minorHAnsi" w:hAnsiTheme="minorHAnsi" w:cstheme="minorHAnsi"/>
          <w:sz w:val="32"/>
          <w:szCs w:val="32"/>
        </w:rPr>
        <w:t>, are rather unwieldy.</w:t>
      </w:r>
    </w:p>
    <w:p w:rsidR="00061287" w:rsidRDefault="008F6C7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Which choice completes the text so that it conforms to the conventions of Standard English?</w:t>
      </w:r>
    </w:p>
    <w:p w:rsidR="00061287" w:rsidRDefault="008F6C77" w:rsidP="00061287">
      <w:pPr>
        <w:pStyle w:val="NormalWeb"/>
        <w:numPr>
          <w:ilvl w:val="0"/>
          <w:numId w:val="18"/>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access—and</w:t>
      </w:r>
    </w:p>
    <w:p w:rsidR="00061287" w:rsidRDefault="008F6C77" w:rsidP="00061287">
      <w:pPr>
        <w:pStyle w:val="NormalWeb"/>
        <w:numPr>
          <w:ilvl w:val="0"/>
          <w:numId w:val="18"/>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access—they</w:t>
      </w:r>
    </w:p>
    <w:p w:rsidR="00061287" w:rsidRDefault="008F6C77" w:rsidP="00061287">
      <w:pPr>
        <w:pStyle w:val="NormalWeb"/>
        <w:numPr>
          <w:ilvl w:val="0"/>
          <w:numId w:val="18"/>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access and</w:t>
      </w:r>
    </w:p>
    <w:p w:rsidR="008F6C77" w:rsidRDefault="008F6C77" w:rsidP="00061287">
      <w:pPr>
        <w:pStyle w:val="NormalWeb"/>
        <w:numPr>
          <w:ilvl w:val="0"/>
          <w:numId w:val="18"/>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access, and they</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A</w:t>
      </w:r>
    </w:p>
    <w:p w:rsid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8F6C77" w:rsidRPr="00061287" w:rsidRDefault="008F6C7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 xml:space="preserve">Choice A is the best answer because it uses a pair of dashes to separate the nonessential text (“a tendency . . . seaboard access”) from the rest of the sentence. Moreover, it includes (“and have . . . currency”) in the </w:t>
      </w:r>
      <w:r w:rsidRPr="00061287">
        <w:rPr>
          <w:rFonts w:asciiTheme="minorHAnsi" w:hAnsiTheme="minorHAnsi" w:cstheme="minorHAnsi"/>
          <w:sz w:val="32"/>
          <w:szCs w:val="32"/>
        </w:rPr>
        <w:lastRenderedPageBreak/>
        <w:t>independent clause. Other answer choices produce run-on sentences and incomplete clauses.</w:t>
      </w:r>
    </w:p>
    <w:p w:rsidR="008F6C77" w:rsidRPr="00061287" w:rsidRDefault="008F6C7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B is incorrect because it creates a run-on sentence, since “Sea shells . . . ornamentation” and “they have . . . currency” are both independent clauses. Choice C is incorrect because it prematurely ends the independent clause after “ornamentation.” Choice D is incorrect because it uses mixed punctuation (a dash and a comma) to separate the nonessential clause from the independent clause. All of these false answers result in errors in the coordination of independent and dependent clauses.</w:t>
      </w:r>
    </w:p>
    <w:p w:rsidR="008F6C77" w:rsidRDefault="008F6C77" w:rsidP="00061287">
      <w:pPr>
        <w:pStyle w:val="NormalWeb"/>
        <w:spacing w:before="0" w:beforeAutospacing="0" w:after="0" w:afterAutospacing="0"/>
        <w:rPr>
          <w:rFonts w:asciiTheme="minorHAnsi" w:hAnsiTheme="minorHAnsi" w:cstheme="minorHAnsi"/>
          <w:sz w:val="32"/>
          <w:szCs w:val="32"/>
        </w:rPr>
      </w:pP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Q.19) </w:t>
      </w:r>
      <w:r w:rsidRPr="00061287">
        <w:rPr>
          <w:rFonts w:asciiTheme="minorHAnsi" w:hAnsiTheme="minorHAnsi" w:cstheme="minorHAnsi"/>
          <w:sz w:val="32"/>
          <w:szCs w:val="32"/>
        </w:rPr>
        <w:t>Standard English Conventions, Boundaries</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 xml:space="preserve">An activity that is seen as a pleasant, even trifling _______ assumed high importance for a group of researchers based in Japan. Led by </w:t>
      </w:r>
      <w:proofErr w:type="spellStart"/>
      <w:r w:rsidRPr="00061287">
        <w:rPr>
          <w:rFonts w:asciiTheme="minorHAnsi" w:hAnsiTheme="minorHAnsi" w:cstheme="minorHAnsi"/>
          <w:sz w:val="32"/>
          <w:szCs w:val="32"/>
        </w:rPr>
        <w:t>Michiyo</w:t>
      </w:r>
      <w:proofErr w:type="spellEnd"/>
      <w:r w:rsidRPr="00061287">
        <w:rPr>
          <w:rFonts w:asciiTheme="minorHAnsi" w:hAnsiTheme="minorHAnsi" w:cstheme="minorHAnsi"/>
          <w:sz w:val="32"/>
          <w:szCs w:val="32"/>
        </w:rPr>
        <w:t xml:space="preserve"> Konno, these specialists released a 2016 report that tied gum chewing to the modulation of stress responses, noting that physiological responses and even the electrochemical connections within the brain could be modified by gum chewing.</w:t>
      </w:r>
    </w:p>
    <w:p w:rsid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Which choice completes the text so that it conforms to the conventions of Standard English?</w:t>
      </w:r>
    </w:p>
    <w:p w:rsidR="00061287" w:rsidRDefault="00061287" w:rsidP="00061287">
      <w:pPr>
        <w:pStyle w:val="NormalWeb"/>
        <w:numPr>
          <w:ilvl w:val="0"/>
          <w:numId w:val="19"/>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pastime gum chewing recently,</w:t>
      </w:r>
    </w:p>
    <w:p w:rsidR="00061287" w:rsidRDefault="00061287" w:rsidP="00061287">
      <w:pPr>
        <w:pStyle w:val="NormalWeb"/>
        <w:numPr>
          <w:ilvl w:val="0"/>
          <w:numId w:val="19"/>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pastime gum chewing, recently,</w:t>
      </w:r>
    </w:p>
    <w:p w:rsidR="00061287" w:rsidRDefault="00061287" w:rsidP="00061287">
      <w:pPr>
        <w:pStyle w:val="NormalWeb"/>
        <w:numPr>
          <w:ilvl w:val="0"/>
          <w:numId w:val="19"/>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pastime, gum chewing recently</w:t>
      </w:r>
    </w:p>
    <w:p w:rsidR="00061287" w:rsidRDefault="00061287" w:rsidP="00061287">
      <w:pPr>
        <w:pStyle w:val="NormalWeb"/>
        <w:numPr>
          <w:ilvl w:val="0"/>
          <w:numId w:val="19"/>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pastime—gum chewing recently</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C is the best answer because it uses a comma to separate the modifier (“An activity . . . pastime”) from the noun (“gum chewing”) that it describes. Other answer choices produce incomplete clauses and heterogeneous punctuation mark pairs.</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 xml:space="preserve">Choice A is incorrect because it omits the subject (“gum chewing”) from the independent clause. Choice B is incorrect because it treats “gum chewing” as nonessential. Choice D is incorrect because it uses mixed </w:t>
      </w:r>
      <w:r w:rsidRPr="00061287">
        <w:rPr>
          <w:rFonts w:asciiTheme="minorHAnsi" w:hAnsiTheme="minorHAnsi" w:cstheme="minorHAnsi"/>
          <w:sz w:val="32"/>
          <w:szCs w:val="32"/>
        </w:rPr>
        <w:lastRenderedPageBreak/>
        <w:t>punctuation (a comma and a dash) to separate the nonessential phrase from the independent clause. All of these false answers result in errors in the coordination of modifiers and independent clauses.</w:t>
      </w:r>
    </w:p>
    <w:p w:rsidR="00061287" w:rsidRDefault="00061287" w:rsidP="00061287">
      <w:pPr>
        <w:pStyle w:val="NormalWeb"/>
        <w:spacing w:before="0" w:beforeAutospacing="0" w:after="0" w:afterAutospacing="0"/>
        <w:rPr>
          <w:rFonts w:asciiTheme="minorHAnsi" w:hAnsiTheme="minorHAnsi" w:cstheme="minorHAnsi"/>
          <w:sz w:val="32"/>
          <w:szCs w:val="32"/>
        </w:rPr>
      </w:pP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Q.20) </w:t>
      </w:r>
      <w:r w:rsidRPr="00061287">
        <w:rPr>
          <w:rFonts w:asciiTheme="minorHAnsi" w:hAnsiTheme="minorHAnsi" w:cstheme="minorHAnsi"/>
          <w:sz w:val="32"/>
          <w:szCs w:val="32"/>
        </w:rPr>
        <w:t>Standard English Conventions, Form Structure and Sense</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Epidemiologists have concluded that up to 30 percent of cases of influenza are caused by the H3N2 strain. This viral subtype emerges when various flu viruses undergo mutations, leading to the release of infectious airborne particles that, upon transmission and replication, _______ to the spread of influenza in human populations.</w:t>
      </w:r>
    </w:p>
    <w:p w:rsid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Which choice completes the text so that it conforms to the conventions of Standard English?</w:t>
      </w:r>
    </w:p>
    <w:p w:rsidR="00061287" w:rsidRDefault="00061287" w:rsidP="00061287">
      <w:pPr>
        <w:pStyle w:val="NormalWeb"/>
        <w:numPr>
          <w:ilvl w:val="0"/>
          <w:numId w:val="20"/>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to contribute</w:t>
      </w:r>
    </w:p>
    <w:p w:rsidR="00061287" w:rsidRDefault="00061287" w:rsidP="00061287">
      <w:pPr>
        <w:pStyle w:val="NormalWeb"/>
        <w:numPr>
          <w:ilvl w:val="0"/>
          <w:numId w:val="20"/>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contributing</w:t>
      </w:r>
    </w:p>
    <w:p w:rsidR="00061287" w:rsidRDefault="00061287" w:rsidP="00061287">
      <w:pPr>
        <w:pStyle w:val="NormalWeb"/>
        <w:numPr>
          <w:ilvl w:val="0"/>
          <w:numId w:val="20"/>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having contributed</w:t>
      </w:r>
    </w:p>
    <w:p w:rsidR="00061287" w:rsidRDefault="00061287" w:rsidP="00061287">
      <w:pPr>
        <w:pStyle w:val="NormalWeb"/>
        <w:numPr>
          <w:ilvl w:val="0"/>
          <w:numId w:val="20"/>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contribute</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D</w:t>
      </w:r>
    </w:p>
    <w:p w:rsid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D is the best answer. "That</w:t>
      </w:r>
      <w:proofErr w:type="gramStart"/>
      <w:r w:rsidRPr="00061287">
        <w:rPr>
          <w:rFonts w:asciiTheme="minorHAnsi" w:hAnsiTheme="minorHAnsi" w:cstheme="minorHAnsi"/>
          <w:sz w:val="32"/>
          <w:szCs w:val="32"/>
        </w:rPr>
        <w:t>…[</w:t>
      </w:r>
      <w:proofErr w:type="gramEnd"/>
      <w:r w:rsidRPr="00061287">
        <w:rPr>
          <w:rFonts w:asciiTheme="minorHAnsi" w:hAnsiTheme="minorHAnsi" w:cstheme="minorHAnsi"/>
          <w:sz w:val="32"/>
          <w:szCs w:val="32"/>
        </w:rPr>
        <w:t>contribute] to the spread of influenza in human populations" is a relative clause that describes the "infectious particles." Forming the clause requires a conjugated, finite verb, and this is the only choice that provides that. </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A is incorrect. "To contribute" is an infinitive and can’t serve as the main verb of a clause. A conjugated verb is needed here to form the main verb of the relative clause "that</w:t>
      </w:r>
      <w:proofErr w:type="gramStart"/>
      <w:r w:rsidRPr="00061287">
        <w:rPr>
          <w:rFonts w:asciiTheme="minorHAnsi" w:hAnsiTheme="minorHAnsi" w:cstheme="minorHAnsi"/>
          <w:sz w:val="32"/>
          <w:szCs w:val="32"/>
        </w:rPr>
        <w:t>…[</w:t>
      </w:r>
      <w:proofErr w:type="gramEnd"/>
      <w:r w:rsidRPr="00061287">
        <w:rPr>
          <w:rFonts w:asciiTheme="minorHAnsi" w:hAnsiTheme="minorHAnsi" w:cstheme="minorHAnsi"/>
          <w:sz w:val="32"/>
          <w:szCs w:val="32"/>
        </w:rPr>
        <w:t>contribute] to the spread of influenza in human populations."</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B is incorrect. "Contributing" is a present participle and, on its own, can’t serve as the main verb of a clause. A conjugated verb is needed here to form the main verb of the relative clause "that</w:t>
      </w:r>
      <w:proofErr w:type="gramStart"/>
      <w:r w:rsidRPr="00061287">
        <w:rPr>
          <w:rFonts w:asciiTheme="minorHAnsi" w:hAnsiTheme="minorHAnsi" w:cstheme="minorHAnsi"/>
          <w:sz w:val="32"/>
          <w:szCs w:val="32"/>
        </w:rPr>
        <w:t>…[</w:t>
      </w:r>
      <w:proofErr w:type="gramEnd"/>
      <w:r w:rsidRPr="00061287">
        <w:rPr>
          <w:rFonts w:asciiTheme="minorHAnsi" w:hAnsiTheme="minorHAnsi" w:cstheme="minorHAnsi"/>
          <w:sz w:val="32"/>
          <w:szCs w:val="32"/>
        </w:rPr>
        <w:t>contribute] to the spread of influenza in human populations," which describes the "infectious particles."</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 xml:space="preserve">Choice C is incorrect. "Having contributed" is a perfect participle and can’t serve as the main verb of a clause. A conjugated verb is needed </w:t>
      </w:r>
      <w:r w:rsidRPr="00061287">
        <w:rPr>
          <w:rFonts w:asciiTheme="minorHAnsi" w:hAnsiTheme="minorHAnsi" w:cstheme="minorHAnsi"/>
          <w:sz w:val="32"/>
          <w:szCs w:val="32"/>
        </w:rPr>
        <w:lastRenderedPageBreak/>
        <w:t>here to form the main verb of the relative clause "that</w:t>
      </w:r>
      <w:proofErr w:type="gramStart"/>
      <w:r w:rsidRPr="00061287">
        <w:rPr>
          <w:rFonts w:asciiTheme="minorHAnsi" w:hAnsiTheme="minorHAnsi" w:cstheme="minorHAnsi"/>
          <w:sz w:val="32"/>
          <w:szCs w:val="32"/>
        </w:rPr>
        <w:t>…[</w:t>
      </w:r>
      <w:proofErr w:type="gramEnd"/>
      <w:r w:rsidRPr="00061287">
        <w:rPr>
          <w:rFonts w:asciiTheme="minorHAnsi" w:hAnsiTheme="minorHAnsi" w:cstheme="minorHAnsi"/>
          <w:sz w:val="32"/>
          <w:szCs w:val="32"/>
        </w:rPr>
        <w:t>contribute] to the spread of influenza in human populations," which describes the "infectious particles."</w:t>
      </w:r>
    </w:p>
    <w:p w:rsidR="00061287" w:rsidRDefault="00061287" w:rsidP="00061287">
      <w:pPr>
        <w:pStyle w:val="NormalWeb"/>
        <w:spacing w:before="0" w:beforeAutospacing="0" w:after="0" w:afterAutospacing="0"/>
        <w:rPr>
          <w:rFonts w:asciiTheme="minorHAnsi" w:hAnsiTheme="minorHAnsi" w:cstheme="minorHAnsi"/>
          <w:sz w:val="32"/>
          <w:szCs w:val="32"/>
        </w:rPr>
      </w:pP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Q.21) </w:t>
      </w:r>
      <w:r w:rsidRPr="00061287">
        <w:rPr>
          <w:rFonts w:asciiTheme="minorHAnsi" w:hAnsiTheme="minorHAnsi" w:cstheme="minorHAnsi"/>
          <w:sz w:val="32"/>
          <w:szCs w:val="32"/>
        </w:rPr>
        <w:t>Standard English Conventions, Form Structure and Sense</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The traditional card game Solitaire is a modern adaptation of a centuries-old European game, Patience. In both games, players navigate through a sequence of cards, encountering either favorable or unfavorable situations; successfully dealing with a favorable card _______ the player to progress further and reach the ultimate objective.</w:t>
      </w:r>
    </w:p>
    <w:p w:rsid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Which choice completes the text so that it conforms to the conventions of Standard English?</w:t>
      </w:r>
    </w:p>
    <w:p w:rsidR="00061287" w:rsidRDefault="00061287" w:rsidP="00C60067">
      <w:pPr>
        <w:pStyle w:val="NormalWeb"/>
        <w:numPr>
          <w:ilvl w:val="0"/>
          <w:numId w:val="21"/>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are permitting</w:t>
      </w:r>
    </w:p>
    <w:p w:rsidR="00C60067" w:rsidRDefault="00061287" w:rsidP="00C60067">
      <w:pPr>
        <w:pStyle w:val="NormalWeb"/>
        <w:numPr>
          <w:ilvl w:val="0"/>
          <w:numId w:val="21"/>
        </w:numPr>
        <w:spacing w:before="0" w:beforeAutospacing="0" w:after="0" w:afterAutospacing="0"/>
        <w:ind w:left="360"/>
        <w:rPr>
          <w:rFonts w:asciiTheme="minorHAnsi" w:hAnsiTheme="minorHAnsi" w:cstheme="minorHAnsi"/>
          <w:sz w:val="32"/>
          <w:szCs w:val="32"/>
        </w:rPr>
      </w:pPr>
      <w:r w:rsidRPr="00061287">
        <w:rPr>
          <w:rFonts w:asciiTheme="minorHAnsi" w:hAnsiTheme="minorHAnsi" w:cstheme="minorHAnsi"/>
          <w:sz w:val="32"/>
          <w:szCs w:val="32"/>
        </w:rPr>
        <w:t>permits</w:t>
      </w:r>
    </w:p>
    <w:p w:rsidR="00C60067" w:rsidRDefault="00061287" w:rsidP="00C60067">
      <w:pPr>
        <w:pStyle w:val="NormalWeb"/>
        <w:numPr>
          <w:ilvl w:val="0"/>
          <w:numId w:val="21"/>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have permitted</w:t>
      </w:r>
    </w:p>
    <w:p w:rsidR="00061287" w:rsidRDefault="00061287" w:rsidP="00C60067">
      <w:pPr>
        <w:pStyle w:val="NormalWeb"/>
        <w:numPr>
          <w:ilvl w:val="0"/>
          <w:numId w:val="21"/>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permit</w:t>
      </w:r>
    </w:p>
    <w:p w:rsidR="00C60067" w:rsidRPr="00C60067" w:rsidRDefault="00C60067" w:rsidP="00C60067">
      <w:pPr>
        <w:pStyle w:val="NormalWeb"/>
        <w:spacing w:before="0" w:beforeAutospacing="0" w:after="0" w:afterAutospacing="0"/>
        <w:ind w:left="-90"/>
        <w:rPr>
          <w:rFonts w:asciiTheme="minorHAnsi" w:hAnsiTheme="minorHAnsi" w:cstheme="minorHAnsi"/>
          <w:sz w:val="32"/>
          <w:szCs w:val="32"/>
        </w:rPr>
      </w:pPr>
      <w:r>
        <w:rPr>
          <w:rFonts w:asciiTheme="minorHAnsi" w:hAnsiTheme="minorHAnsi" w:cstheme="minorHAnsi"/>
          <w:sz w:val="32"/>
          <w:szCs w:val="32"/>
        </w:rPr>
        <w:t xml:space="preserve"> Answer: B</w:t>
      </w:r>
    </w:p>
    <w:p w:rsidR="00C60067" w:rsidRDefault="00C60067" w:rsidP="0006128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B is the best answer. The convention being tested is subject–verb agreement. The singular verb “permits” agrees in number with the singular subject “dealing.” </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A is incorrect because the plural verb “are permitting” doesn’t agree in number with the singular subject “dealing.”</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C is incorrect because the plural verb “have permitted” doesn’t agree in number with the singular subject “dealing.”</w:t>
      </w:r>
    </w:p>
    <w:p w:rsidR="00061287" w:rsidRPr="00061287" w:rsidRDefault="00061287" w:rsidP="00061287">
      <w:pPr>
        <w:pStyle w:val="NormalWeb"/>
        <w:spacing w:before="0" w:beforeAutospacing="0" w:after="0" w:afterAutospacing="0"/>
        <w:rPr>
          <w:rFonts w:asciiTheme="minorHAnsi" w:hAnsiTheme="minorHAnsi" w:cstheme="minorHAnsi"/>
          <w:sz w:val="32"/>
          <w:szCs w:val="32"/>
        </w:rPr>
      </w:pPr>
      <w:r w:rsidRPr="00061287">
        <w:rPr>
          <w:rFonts w:asciiTheme="minorHAnsi" w:hAnsiTheme="minorHAnsi" w:cstheme="minorHAnsi"/>
          <w:sz w:val="32"/>
          <w:szCs w:val="32"/>
        </w:rPr>
        <w:t>Choice D is incorrect because the plural verb “permit” doesn’t agree in number with the singular subject “dealing.”</w:t>
      </w:r>
    </w:p>
    <w:p w:rsidR="00061287" w:rsidRDefault="00061287" w:rsidP="00061287">
      <w:pPr>
        <w:pStyle w:val="NormalWeb"/>
        <w:spacing w:before="0" w:beforeAutospacing="0" w:after="0" w:afterAutospacing="0"/>
        <w:rPr>
          <w:rFonts w:asciiTheme="minorHAnsi" w:hAnsiTheme="minorHAnsi" w:cstheme="minorHAnsi"/>
          <w:sz w:val="32"/>
          <w:szCs w:val="32"/>
        </w:rPr>
      </w:pP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Q.22) </w:t>
      </w:r>
      <w:r w:rsidRPr="00C60067">
        <w:rPr>
          <w:rFonts w:asciiTheme="minorHAnsi" w:hAnsiTheme="minorHAnsi" w:cstheme="minorHAnsi"/>
          <w:sz w:val="32"/>
          <w:szCs w:val="32"/>
        </w:rPr>
        <w:t>Standard English Conventions, Boundaries</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Herman Melville’s first few novels, which reflect their author’s adventures in the South Pacific, channel a spirit of daring and intrigue. However, medical historian John J. Ross has complicated the iconic </w:t>
      </w:r>
      <w:r w:rsidRPr="00C60067">
        <w:rPr>
          <w:rFonts w:asciiTheme="minorHAnsi" w:hAnsiTheme="minorHAnsi" w:cstheme="minorHAnsi"/>
          <w:sz w:val="32"/>
          <w:szCs w:val="32"/>
        </w:rPr>
        <w:lastRenderedPageBreak/>
        <w:t>view of Melville as a hardy and carefree adventurer, arguing that Melville eventually suffered from chronic back pain and the optical _______ involves an aversion to strong light.</w:t>
      </w:r>
    </w:p>
    <w:p w:rsid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Which choice completes the text so that it conforms to the conventions of Standard English?</w:t>
      </w:r>
    </w:p>
    <w:p w:rsidR="00C60067" w:rsidRDefault="00C60067" w:rsidP="00C60067">
      <w:pPr>
        <w:pStyle w:val="NormalWeb"/>
        <w:numPr>
          <w:ilvl w:val="0"/>
          <w:numId w:val="22"/>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condition—photophobia which</w:t>
      </w:r>
    </w:p>
    <w:p w:rsidR="00C60067" w:rsidRDefault="00C60067" w:rsidP="00C60067">
      <w:pPr>
        <w:pStyle w:val="NormalWeb"/>
        <w:numPr>
          <w:ilvl w:val="0"/>
          <w:numId w:val="22"/>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condition, photophobia which</w:t>
      </w:r>
    </w:p>
    <w:p w:rsidR="00C60067" w:rsidRDefault="00C60067" w:rsidP="00C60067">
      <w:pPr>
        <w:pStyle w:val="NormalWeb"/>
        <w:numPr>
          <w:ilvl w:val="0"/>
          <w:numId w:val="22"/>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condition photophobia, which</w:t>
      </w:r>
    </w:p>
    <w:p w:rsidR="00C60067" w:rsidRDefault="00C60067" w:rsidP="00C60067">
      <w:pPr>
        <w:pStyle w:val="NormalWeb"/>
        <w:numPr>
          <w:ilvl w:val="0"/>
          <w:numId w:val="22"/>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condition—photophobia, which</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C is the best answer because “photophobia” is essential text, so it should not be separated from “condition” by a punctuation mark. Moreover, “which involves an aversion to strong light” is a dependent clause, so it should be preceded by a comma. The parts of the sentence should be joined in this manner, since other options result in incomplete dependent clauses.</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A is incorrect because it treats “photophobia” as nonessential to “the optical condition” and because it fails to include a comma before “which.” Choice B is incorrect because it starts the final clause at “photophobia” instead of at “which.” Choice D is incorrect because it treats “photophobia” as nonessential to “the optical condition.” All of these false answers result in errors in the coordination of dependent clauses.</w:t>
      </w:r>
    </w:p>
    <w:p w:rsidR="00C60067" w:rsidRDefault="00C60067" w:rsidP="00C60067">
      <w:pPr>
        <w:pStyle w:val="NormalWeb"/>
        <w:spacing w:before="0" w:beforeAutospacing="0" w:after="0" w:afterAutospacing="0"/>
        <w:rPr>
          <w:rFonts w:asciiTheme="minorHAnsi" w:hAnsiTheme="minorHAnsi" w:cstheme="minorHAnsi"/>
          <w:sz w:val="32"/>
          <w:szCs w:val="32"/>
        </w:rPr>
      </w:pP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Q.23) </w:t>
      </w:r>
      <w:r w:rsidRPr="00C60067">
        <w:rPr>
          <w:rFonts w:asciiTheme="minorHAnsi" w:hAnsiTheme="minorHAnsi" w:cstheme="minorHAnsi"/>
          <w:sz w:val="32"/>
          <w:szCs w:val="32"/>
        </w:rPr>
        <w:t>Expression of Ideas, Transitions</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Wartime research during WWII led to significant advancements in aviation and aerospace industries. Jet engines, initially developed for military aircraft, revolutionized commercial air travel, dramatically reducing flight times. _______ the development of rocket technology paved the way for space exploration and satellite launches.</w:t>
      </w:r>
    </w:p>
    <w:p w:rsid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Which choice completes the text with the most logical transition?</w:t>
      </w:r>
    </w:p>
    <w:p w:rsidR="00C60067" w:rsidRDefault="00C60067" w:rsidP="00C60067">
      <w:pPr>
        <w:pStyle w:val="NormalWeb"/>
        <w:numPr>
          <w:ilvl w:val="0"/>
          <w:numId w:val="23"/>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However,</w:t>
      </w:r>
    </w:p>
    <w:p w:rsidR="00C60067" w:rsidRDefault="00C60067" w:rsidP="00C60067">
      <w:pPr>
        <w:pStyle w:val="NormalWeb"/>
        <w:numPr>
          <w:ilvl w:val="0"/>
          <w:numId w:val="23"/>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lastRenderedPageBreak/>
        <w:t>Furthermore,</w:t>
      </w:r>
    </w:p>
    <w:p w:rsidR="00C60067" w:rsidRDefault="00C60067" w:rsidP="00C60067">
      <w:pPr>
        <w:pStyle w:val="NormalWeb"/>
        <w:numPr>
          <w:ilvl w:val="0"/>
          <w:numId w:val="23"/>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In comparison,</w:t>
      </w:r>
    </w:p>
    <w:p w:rsidR="00C60067" w:rsidRDefault="00C60067" w:rsidP="00C60067">
      <w:pPr>
        <w:pStyle w:val="NormalWeb"/>
        <w:numPr>
          <w:ilvl w:val="0"/>
          <w:numId w:val="23"/>
        </w:numPr>
        <w:spacing w:before="0" w:beforeAutospacing="0" w:after="0" w:afterAutospacing="0"/>
        <w:ind w:left="360"/>
        <w:rPr>
          <w:rFonts w:asciiTheme="minorHAnsi" w:hAnsiTheme="minorHAnsi" w:cstheme="minorHAnsi"/>
          <w:sz w:val="32"/>
          <w:szCs w:val="32"/>
        </w:rPr>
      </w:pPr>
      <w:r w:rsidRPr="00C60067">
        <w:rPr>
          <w:rFonts w:asciiTheme="minorHAnsi" w:hAnsiTheme="minorHAnsi" w:cstheme="minorHAnsi"/>
          <w:sz w:val="32"/>
          <w:szCs w:val="32"/>
        </w:rPr>
        <w:t>Nevertheless,</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B</w:t>
      </w:r>
    </w:p>
    <w:p w:rsid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B is the best answer. "Furthermore" logically signals that the information in this sentence about the development of rocket technology adds to the previous sentence's discussion of jet engines, both being advancements resulting from wartime research.</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A is incorrect because "however" illogically signals that the information in this sentence contrasts with the previous sentence's discussion of jet engines. Instead, both jet engines and rocket technology are advancements resulting from wartime research.</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C is incorrect because "in comparison" illogically signals that the information in this sentence is being compared to jet engines, rather than adding to the previous sentence's discussion.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Choice D is incorrect because "nevertheless" illogically signals that the information in this sentence is true despite the previous sentence's discussion of jet engines. Instead, both jet engines and rocket technology are advancements resulting from wartime research.</w:t>
      </w:r>
    </w:p>
    <w:p w:rsidR="00C60067" w:rsidRDefault="00C60067" w:rsidP="00C60067">
      <w:pPr>
        <w:pStyle w:val="NormalWeb"/>
        <w:spacing w:before="0" w:beforeAutospacing="0" w:after="0" w:afterAutospacing="0"/>
        <w:rPr>
          <w:rFonts w:asciiTheme="minorHAnsi" w:hAnsiTheme="minorHAnsi" w:cstheme="minorHAnsi"/>
          <w:sz w:val="32"/>
          <w:szCs w:val="32"/>
        </w:rPr>
      </w:pP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Q.24) </w:t>
      </w:r>
      <w:r w:rsidRPr="00C60067">
        <w:rPr>
          <w:rFonts w:asciiTheme="minorHAnsi" w:hAnsiTheme="minorHAnsi" w:cstheme="minorHAnsi"/>
          <w:sz w:val="32"/>
          <w:szCs w:val="32"/>
        </w:rPr>
        <w:t>Expression of Ideas, Transitions</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The majority of the galaxies that have been observed in the universe are spiral galaxies, similar to our own Milky Way. In 2018, _______ astronomers detected a galaxy within the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 cluster that is a giant elliptical, vastly different from the typical spiral galaxies. Known as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2146c, it is one of the most massive galaxies ever observed.</w:t>
      </w:r>
    </w:p>
    <w:p w:rsid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Which choice completes the text with the most logical transition?</w:t>
      </w:r>
    </w:p>
    <w:p w:rsidR="00C60067" w:rsidRDefault="00C60067" w:rsidP="00C92730">
      <w:pPr>
        <w:pStyle w:val="NormalWeb"/>
        <w:numPr>
          <w:ilvl w:val="0"/>
          <w:numId w:val="24"/>
        </w:numPr>
        <w:tabs>
          <w:tab w:val="left" w:pos="450"/>
          <w:tab w:val="left" w:pos="720"/>
        </w:tabs>
        <w:spacing w:before="0" w:beforeAutospacing="0" w:after="0" w:afterAutospacing="0"/>
        <w:ind w:left="90" w:hanging="90"/>
        <w:rPr>
          <w:rFonts w:asciiTheme="minorHAnsi" w:hAnsiTheme="minorHAnsi" w:cstheme="minorHAnsi"/>
          <w:sz w:val="32"/>
          <w:szCs w:val="32"/>
        </w:rPr>
      </w:pPr>
      <w:r w:rsidRPr="00C60067">
        <w:rPr>
          <w:rFonts w:asciiTheme="minorHAnsi" w:hAnsiTheme="minorHAnsi" w:cstheme="minorHAnsi"/>
          <w:sz w:val="32"/>
          <w:szCs w:val="32"/>
        </w:rPr>
        <w:t>similarly,</w:t>
      </w:r>
    </w:p>
    <w:p w:rsidR="00C60067" w:rsidRDefault="00C60067" w:rsidP="00C92730">
      <w:pPr>
        <w:pStyle w:val="NormalWeb"/>
        <w:numPr>
          <w:ilvl w:val="0"/>
          <w:numId w:val="24"/>
        </w:numPr>
        <w:tabs>
          <w:tab w:val="left" w:pos="450"/>
          <w:tab w:val="left" w:pos="720"/>
        </w:tabs>
        <w:spacing w:before="0" w:beforeAutospacing="0" w:after="0" w:afterAutospacing="0"/>
        <w:ind w:left="90" w:hanging="90"/>
        <w:rPr>
          <w:rFonts w:asciiTheme="minorHAnsi" w:hAnsiTheme="minorHAnsi" w:cstheme="minorHAnsi"/>
          <w:sz w:val="32"/>
          <w:szCs w:val="32"/>
        </w:rPr>
      </w:pPr>
      <w:r w:rsidRPr="00C60067">
        <w:rPr>
          <w:rFonts w:asciiTheme="minorHAnsi" w:hAnsiTheme="minorHAnsi" w:cstheme="minorHAnsi"/>
          <w:sz w:val="32"/>
          <w:szCs w:val="32"/>
        </w:rPr>
        <w:t>however,</w:t>
      </w:r>
    </w:p>
    <w:p w:rsidR="00C60067" w:rsidRDefault="00C60067" w:rsidP="00C92730">
      <w:pPr>
        <w:pStyle w:val="NormalWeb"/>
        <w:numPr>
          <w:ilvl w:val="0"/>
          <w:numId w:val="24"/>
        </w:numPr>
        <w:tabs>
          <w:tab w:val="left" w:pos="450"/>
          <w:tab w:val="left" w:pos="720"/>
        </w:tabs>
        <w:spacing w:before="0" w:beforeAutospacing="0" w:after="0" w:afterAutospacing="0"/>
        <w:ind w:left="90" w:hanging="90"/>
        <w:rPr>
          <w:rFonts w:asciiTheme="minorHAnsi" w:hAnsiTheme="minorHAnsi" w:cstheme="minorHAnsi"/>
          <w:sz w:val="32"/>
          <w:szCs w:val="32"/>
        </w:rPr>
      </w:pPr>
      <w:r w:rsidRPr="00C60067">
        <w:rPr>
          <w:rFonts w:asciiTheme="minorHAnsi" w:hAnsiTheme="minorHAnsi" w:cstheme="minorHAnsi"/>
          <w:sz w:val="32"/>
          <w:szCs w:val="32"/>
        </w:rPr>
        <w:t>thus,</w:t>
      </w:r>
    </w:p>
    <w:p w:rsidR="00C60067" w:rsidRDefault="00C60067" w:rsidP="00C92730">
      <w:pPr>
        <w:pStyle w:val="NormalWeb"/>
        <w:numPr>
          <w:ilvl w:val="0"/>
          <w:numId w:val="24"/>
        </w:numPr>
        <w:tabs>
          <w:tab w:val="left" w:pos="450"/>
          <w:tab w:val="left" w:pos="720"/>
        </w:tabs>
        <w:spacing w:before="0" w:beforeAutospacing="0" w:after="0" w:afterAutospacing="0"/>
        <w:ind w:left="90" w:hanging="90"/>
        <w:rPr>
          <w:rFonts w:asciiTheme="minorHAnsi" w:hAnsiTheme="minorHAnsi" w:cstheme="minorHAnsi"/>
          <w:sz w:val="32"/>
          <w:szCs w:val="32"/>
        </w:rPr>
      </w:pPr>
      <w:r w:rsidRPr="00C60067">
        <w:rPr>
          <w:rFonts w:asciiTheme="minorHAnsi" w:hAnsiTheme="minorHAnsi" w:cstheme="minorHAnsi"/>
          <w:sz w:val="32"/>
          <w:szCs w:val="32"/>
        </w:rPr>
        <w:t>for instance,</w:t>
      </w:r>
    </w:p>
    <w:p w:rsidR="00C92730" w:rsidRPr="00C60067" w:rsidRDefault="00C92730" w:rsidP="00C92730">
      <w:pPr>
        <w:pStyle w:val="NormalWeb"/>
        <w:tabs>
          <w:tab w:val="left" w:pos="450"/>
          <w:tab w:val="left" w:pos="720"/>
        </w:tabs>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B</w:t>
      </w:r>
    </w:p>
    <w:p w:rsidR="00C92730" w:rsidRDefault="00C60067" w:rsidP="00C60067">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lastRenderedPageBreak/>
        <w:t>Explanation: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Choice B is the best answer. The word "however" logically signals that the information in this sentence about the galaxy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2146c—that it is a giant elliptical—contrasts with the previous information about galaxies observed in the universe. Most of these galaxies are spiral galaxies, not giant </w:t>
      </w:r>
      <w:proofErr w:type="spellStart"/>
      <w:r w:rsidRPr="00C60067">
        <w:rPr>
          <w:rFonts w:asciiTheme="minorHAnsi" w:hAnsiTheme="minorHAnsi" w:cstheme="minorHAnsi"/>
          <w:sz w:val="32"/>
          <w:szCs w:val="32"/>
        </w:rPr>
        <w:t>ellipticals</w:t>
      </w:r>
      <w:proofErr w:type="spellEnd"/>
      <w:r w:rsidRPr="00C60067">
        <w:rPr>
          <w:rFonts w:asciiTheme="minorHAnsi" w:hAnsiTheme="minorHAnsi" w:cstheme="minorHAnsi"/>
          <w:sz w:val="32"/>
          <w:szCs w:val="32"/>
        </w:rPr>
        <w:t>.</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Choice A is incorrect because "similarly" illogically signals that the information about the galaxy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2146c is similar to the previous information about most galaxies observed in the universe. Instead, it contrasts with that information.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Choice C is incorrect because "thus" illogically signals that the information about the galaxy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2146c is a result of the previous information about most galaxies observed in the universe. Instead, it contrasts with that information.</w:t>
      </w:r>
    </w:p>
    <w:p w:rsidR="00C60067" w:rsidRPr="00C60067" w:rsidRDefault="00C60067" w:rsidP="00C60067">
      <w:pPr>
        <w:pStyle w:val="NormalWeb"/>
        <w:spacing w:before="0" w:beforeAutospacing="0" w:after="0" w:afterAutospacing="0"/>
        <w:rPr>
          <w:rFonts w:asciiTheme="minorHAnsi" w:hAnsiTheme="minorHAnsi" w:cstheme="minorHAnsi"/>
          <w:sz w:val="32"/>
          <w:szCs w:val="32"/>
        </w:rPr>
      </w:pPr>
      <w:r w:rsidRPr="00C60067">
        <w:rPr>
          <w:rFonts w:asciiTheme="minorHAnsi" w:hAnsiTheme="minorHAnsi" w:cstheme="minorHAnsi"/>
          <w:sz w:val="32"/>
          <w:szCs w:val="32"/>
        </w:rPr>
        <w:t xml:space="preserve">Choice D is incorrect because "for instance" illogically signals that the information about the galaxy </w:t>
      </w:r>
      <w:proofErr w:type="spellStart"/>
      <w:r w:rsidRPr="00C60067">
        <w:rPr>
          <w:rFonts w:asciiTheme="minorHAnsi" w:hAnsiTheme="minorHAnsi" w:cstheme="minorHAnsi"/>
          <w:sz w:val="32"/>
          <w:szCs w:val="32"/>
        </w:rPr>
        <w:t>Abell</w:t>
      </w:r>
      <w:proofErr w:type="spellEnd"/>
      <w:r w:rsidRPr="00C60067">
        <w:rPr>
          <w:rFonts w:asciiTheme="minorHAnsi" w:hAnsiTheme="minorHAnsi" w:cstheme="minorHAnsi"/>
          <w:sz w:val="32"/>
          <w:szCs w:val="32"/>
        </w:rPr>
        <w:t xml:space="preserve"> 2146c is an example of the previous information about most galaxies observed in the universe. Instead, it contrasts with that information.</w:t>
      </w:r>
    </w:p>
    <w:p w:rsidR="00C60067" w:rsidRDefault="00C60067" w:rsidP="00C60067">
      <w:pPr>
        <w:pStyle w:val="NormalWeb"/>
        <w:spacing w:before="0" w:beforeAutospacing="0" w:after="0" w:afterAutospacing="0"/>
        <w:rPr>
          <w:rFonts w:asciiTheme="minorHAnsi" w:hAnsiTheme="minorHAnsi" w:cstheme="minorHAnsi"/>
          <w:sz w:val="32"/>
          <w:szCs w:val="32"/>
        </w:rPr>
      </w:pP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Q.25) </w:t>
      </w:r>
      <w:r w:rsidRPr="00C92730">
        <w:rPr>
          <w:rFonts w:asciiTheme="minorHAnsi" w:hAnsiTheme="minorHAnsi" w:cstheme="minorHAnsi"/>
          <w:sz w:val="32"/>
          <w:szCs w:val="32"/>
        </w:rPr>
        <w:t>Expression of Ideas, Transitions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 xml:space="preserve">When faced with a shortage of fossil fuels, societies seek alternative energy sources to meet their needs. One such option is renewable energy, such as solar or wind power, which harnesses natural resources without depleting them. _______ </w:t>
      </w:r>
      <w:proofErr w:type="gramStart"/>
      <w:r w:rsidRPr="00C92730">
        <w:rPr>
          <w:rFonts w:asciiTheme="minorHAnsi" w:hAnsiTheme="minorHAnsi" w:cstheme="minorHAnsi"/>
          <w:sz w:val="32"/>
          <w:szCs w:val="32"/>
        </w:rPr>
        <w:t>biofuels</w:t>
      </w:r>
      <w:proofErr w:type="gramEnd"/>
      <w:r w:rsidRPr="00C92730">
        <w:rPr>
          <w:rFonts w:asciiTheme="minorHAnsi" w:hAnsiTheme="minorHAnsi" w:cstheme="minorHAnsi"/>
          <w:sz w:val="32"/>
          <w:szCs w:val="32"/>
        </w:rPr>
        <w:t>, derived from organic matter like plants or animal waste, can also provide a sustainable energy.</w:t>
      </w:r>
    </w:p>
    <w:p w:rsid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Which choice completes the text with the most logical transition?</w:t>
      </w:r>
    </w:p>
    <w:p w:rsidR="00C92730" w:rsidRDefault="00C92730" w:rsidP="00C92730">
      <w:pPr>
        <w:pStyle w:val="NormalWeb"/>
        <w:numPr>
          <w:ilvl w:val="0"/>
          <w:numId w:val="25"/>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For instance,</w:t>
      </w:r>
    </w:p>
    <w:p w:rsidR="00C92730" w:rsidRDefault="00C92730" w:rsidP="00C92730">
      <w:pPr>
        <w:pStyle w:val="NormalWeb"/>
        <w:numPr>
          <w:ilvl w:val="0"/>
          <w:numId w:val="25"/>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Particularly,</w:t>
      </w:r>
    </w:p>
    <w:p w:rsidR="00C92730" w:rsidRDefault="00C92730" w:rsidP="00C92730">
      <w:pPr>
        <w:pStyle w:val="NormalWeb"/>
        <w:numPr>
          <w:ilvl w:val="0"/>
          <w:numId w:val="25"/>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Alternatively,</w:t>
      </w:r>
    </w:p>
    <w:p w:rsidR="00C92730" w:rsidRDefault="00C92730" w:rsidP="00C92730">
      <w:pPr>
        <w:pStyle w:val="NormalWeb"/>
        <w:numPr>
          <w:ilvl w:val="0"/>
          <w:numId w:val="25"/>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Consequently,</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p>
    <w:p w:rsid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lastRenderedPageBreak/>
        <w:t>Choice C is the best answer. "Alternatively" logically signals that the method of using biofuels described in this sentence offers an alternative to the previously mentioned renewable energy sources like solar or wind power. Instead of relying solely on solar or wind power, societies can alternatively use biofuels as a sustainable energy solution.</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A is incorrect because "for instance" illogically signals that the method of using biofuels described in this sentence is an example of the previously mentioned renewable energy sources like solar or wind power. Instead, biofuels are presented as an alternative to those sources.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B is incorrect because "particularly" illogically signals that the method of using biofuels described in this sentence specifies or emphasizes an aspect of the previously mentioned renewable energy sources like solar or wind power. Instead, biofuels are presented as an alternative to those sources.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D is incorrect because "consequently" illogically signals that the method of using biofuels described in this sentence is a result or consequence of the previously mentioned renewable energy sources like solar or wind power. Instead, biofuels are presented as an alternative to those sources.</w:t>
      </w:r>
    </w:p>
    <w:p w:rsidR="00C92730" w:rsidRDefault="00C92730" w:rsidP="00C60067">
      <w:pPr>
        <w:pStyle w:val="NormalWeb"/>
        <w:spacing w:before="0" w:beforeAutospacing="0" w:after="0" w:afterAutospacing="0"/>
        <w:rPr>
          <w:rFonts w:asciiTheme="minorHAnsi" w:hAnsiTheme="minorHAnsi" w:cstheme="minorHAnsi"/>
          <w:sz w:val="32"/>
          <w:szCs w:val="32"/>
        </w:rPr>
      </w:pP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Q.26) </w:t>
      </w:r>
      <w:r w:rsidRPr="00C92730">
        <w:rPr>
          <w:rFonts w:asciiTheme="minorHAnsi" w:hAnsiTheme="minorHAnsi" w:cstheme="minorHAnsi"/>
          <w:sz w:val="32"/>
          <w:szCs w:val="32"/>
        </w:rPr>
        <w:t>Expression of Ideas, Rhetorical Synthesis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While researching a topic, a student has taken the following notes: </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Organisms release pheromones into their environment by emitting chemicals such as hormones or scent markers. The compounds in these substances are known as environmental pheromones. Researchers collect and analyze pheromones to study animal behavior and communication patterns. Ecologist Jessica Millar's research team analyzed pheromones in soil samples from a national park to study the territorial behavior of wolves in the area. The study determined an 85% probability of detecting gray wolf pheromone</w:t>
      </w:r>
      <w:r w:rsidRPr="00C92730">
        <w:rPr>
          <w:rFonts w:asciiTheme="minorHAnsi" w:hAnsiTheme="minorHAnsi" w:cstheme="minorHAnsi"/>
          <w:sz w:val="32"/>
          <w:szCs w:val="32"/>
        </w:rPr>
        <w:t xml:space="preserve">s in a given location. </w:t>
      </w:r>
    </w:p>
    <w:p w:rsid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lastRenderedPageBreak/>
        <w:t>The student wants to present the study to an audience already familiar with pheromones. Which choice most effectively uses relevant information from the notes to accomplish this goal?</w:t>
      </w:r>
    </w:p>
    <w:p w:rsidR="00C92730" w:rsidRDefault="00C92730" w:rsidP="00C92730">
      <w:pPr>
        <w:pStyle w:val="NormalWeb"/>
        <w:numPr>
          <w:ilvl w:val="0"/>
          <w:numId w:val="26"/>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Jessica Millar's researchers analyzed pheromones in soil samples from a national park to study the territorial behavior of wolves.</w:t>
      </w:r>
    </w:p>
    <w:p w:rsidR="00C92730" w:rsidRDefault="00C92730" w:rsidP="00C92730">
      <w:pPr>
        <w:pStyle w:val="NormalWeb"/>
        <w:numPr>
          <w:ilvl w:val="0"/>
          <w:numId w:val="26"/>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An analysis of pheromones can provide insights into the territorial behavior of wolves in a given area.</w:t>
      </w:r>
    </w:p>
    <w:p w:rsidR="00C92730" w:rsidRDefault="00C92730" w:rsidP="00C92730">
      <w:pPr>
        <w:pStyle w:val="NormalWeb"/>
        <w:numPr>
          <w:ilvl w:val="0"/>
          <w:numId w:val="26"/>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Researchers found gray wolf pheromones, or environmental pheromones, in soil samples; pheromones are the compounds released by organisms to communicate.</w:t>
      </w:r>
    </w:p>
    <w:p w:rsidR="00C92730" w:rsidRDefault="00C92730" w:rsidP="00C92730">
      <w:pPr>
        <w:pStyle w:val="NormalWeb"/>
        <w:numPr>
          <w:ilvl w:val="0"/>
          <w:numId w:val="26"/>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Jessica Millar and colleagues analyzed environmental pheromones—that is, compounds emitted by organisms—in soil samples from a national park.</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A</w:t>
      </w:r>
    </w:p>
    <w:p w:rsid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A is the best answer. This choice presents the study in a way that assumes the audience is already familiar with pheromones.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B is incorrect. This choice doesn’t present the study. It only states a general fact about pheromones analysis.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C is incorrect. This choice isn’t suited for an audience already familiar with pheromones. A familiar audience wouldn’t need to have the term defined or explained.</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D is incorrect. This choice isn’t suited for an audience already familiar with pheromones. A familiar audience wouldn’t need to have the term defined or explained. It also doesn’t present the study.</w:t>
      </w:r>
    </w:p>
    <w:p w:rsidR="00C92730" w:rsidRDefault="00C92730" w:rsidP="00C60067">
      <w:pPr>
        <w:pStyle w:val="NormalWeb"/>
        <w:spacing w:before="0" w:beforeAutospacing="0" w:after="0" w:afterAutospacing="0"/>
        <w:rPr>
          <w:rFonts w:asciiTheme="minorHAnsi" w:hAnsiTheme="minorHAnsi" w:cstheme="minorHAnsi"/>
          <w:sz w:val="32"/>
          <w:szCs w:val="32"/>
        </w:rPr>
      </w:pP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Q.27) </w:t>
      </w:r>
      <w:r w:rsidRPr="00C92730">
        <w:rPr>
          <w:rFonts w:asciiTheme="minorHAnsi" w:hAnsiTheme="minorHAnsi" w:cstheme="minorHAnsi"/>
          <w:sz w:val="32"/>
          <w:szCs w:val="32"/>
        </w:rPr>
        <w:t>Expression of Ideas, Rhetorical Synthesis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While researching a topic, a student has taken the following notes:</w:t>
      </w:r>
    </w:p>
    <w:p w:rsid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 xml:space="preserve">Rivers form deltas when sediment carried by water accumulates at the river's mouth. A river in a phase of rapid delta formation is called a delta-forming river. Erosion is a process in which a river loses sediment. A river that no longer builds deltas is called a sediment-depleted river. A sediment-depleted river has entered the post-delta formation phase. </w:t>
      </w:r>
      <w:r w:rsidRPr="00C92730">
        <w:rPr>
          <w:rFonts w:asciiTheme="minorHAnsi" w:hAnsiTheme="minorHAnsi" w:cstheme="minorHAnsi"/>
          <w:sz w:val="32"/>
          <w:szCs w:val="32"/>
        </w:rPr>
        <w:lastRenderedPageBreak/>
        <w:t>The student wants to explain what a sediment-depleted river is. Which choice most effectively uses relevant information from the notes to accomplish this goal?</w:t>
      </w:r>
    </w:p>
    <w:p w:rsidR="00C92730" w:rsidRDefault="00C92730" w:rsidP="00C92730">
      <w:pPr>
        <w:pStyle w:val="NormalWeb"/>
        <w:numPr>
          <w:ilvl w:val="0"/>
          <w:numId w:val="27"/>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Before erosion, a river will accumulate sediment at its mouth, forming deltas.</w:t>
      </w:r>
    </w:p>
    <w:p w:rsidR="00C92730" w:rsidRDefault="00C92730" w:rsidP="00C92730">
      <w:pPr>
        <w:pStyle w:val="NormalWeb"/>
        <w:numPr>
          <w:ilvl w:val="0"/>
          <w:numId w:val="27"/>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When it becomes sediment-depleted, a river enters the post-delta formation phase.</w:t>
      </w:r>
    </w:p>
    <w:p w:rsidR="00C92730" w:rsidRDefault="00C92730" w:rsidP="00C92730">
      <w:pPr>
        <w:pStyle w:val="NormalWeb"/>
        <w:numPr>
          <w:ilvl w:val="0"/>
          <w:numId w:val="27"/>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Having entered the post-delta formation phase, a sediment-depleted river is the one that no longer builds deltas.</w:t>
      </w:r>
    </w:p>
    <w:p w:rsidR="00C92730" w:rsidRDefault="00C92730" w:rsidP="00C92730">
      <w:pPr>
        <w:pStyle w:val="NormalWeb"/>
        <w:numPr>
          <w:ilvl w:val="0"/>
          <w:numId w:val="27"/>
        </w:numPr>
        <w:spacing w:before="0" w:beforeAutospacing="0" w:after="0" w:afterAutospacing="0"/>
        <w:ind w:left="360"/>
        <w:rPr>
          <w:rFonts w:asciiTheme="minorHAnsi" w:hAnsiTheme="minorHAnsi" w:cstheme="minorHAnsi"/>
          <w:sz w:val="32"/>
          <w:szCs w:val="32"/>
        </w:rPr>
      </w:pPr>
      <w:r w:rsidRPr="00C92730">
        <w:rPr>
          <w:rFonts w:asciiTheme="minorHAnsi" w:hAnsiTheme="minorHAnsi" w:cstheme="minorHAnsi"/>
          <w:sz w:val="32"/>
          <w:szCs w:val="32"/>
        </w:rPr>
        <w:t>A river will lose sediment through erosion and eventually become sediment-depleted.</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Answer: C</w:t>
      </w:r>
      <w:bookmarkStart w:id="0" w:name="_GoBack"/>
      <w:bookmarkEnd w:id="0"/>
    </w:p>
    <w:p w:rsidR="00C92730" w:rsidRDefault="00C92730" w:rsidP="00C92730">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Explanation:</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C is the best answer. This choice effectively defines a sediment-depleted river as "one that no longer builds deltas," aligning with the information provided in the notes.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A is incorrect because it only describes what happens before erosion, not what a sediment-depleted river is.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B is incorrect because it only describes what happens after a river becomes sediment-depleted, rather than defining what a sediment-depleted river is.</w:t>
      </w:r>
    </w:p>
    <w:p w:rsidR="00C92730" w:rsidRPr="00C92730" w:rsidRDefault="00C92730" w:rsidP="00C92730">
      <w:pPr>
        <w:pStyle w:val="NormalWeb"/>
        <w:spacing w:before="0" w:beforeAutospacing="0" w:after="0" w:afterAutospacing="0"/>
        <w:rPr>
          <w:rFonts w:asciiTheme="minorHAnsi" w:hAnsiTheme="minorHAnsi" w:cstheme="minorHAnsi"/>
          <w:sz w:val="32"/>
          <w:szCs w:val="32"/>
        </w:rPr>
      </w:pPr>
      <w:r w:rsidRPr="00C92730">
        <w:rPr>
          <w:rFonts w:asciiTheme="minorHAnsi" w:hAnsiTheme="minorHAnsi" w:cstheme="minorHAnsi"/>
          <w:sz w:val="32"/>
          <w:szCs w:val="32"/>
        </w:rPr>
        <w:t>Choice D is incorrect because it only describes the process of erosion leading to sediment depletion, rather than defining what a sediment-depleted river is.</w:t>
      </w:r>
    </w:p>
    <w:p w:rsidR="00C92730" w:rsidRPr="0037591F" w:rsidRDefault="00C92730" w:rsidP="00C60067">
      <w:pPr>
        <w:pStyle w:val="NormalWeb"/>
        <w:spacing w:before="0" w:beforeAutospacing="0" w:after="0" w:afterAutospacing="0"/>
        <w:rPr>
          <w:rFonts w:asciiTheme="minorHAnsi" w:hAnsiTheme="minorHAnsi" w:cstheme="minorHAnsi"/>
          <w:sz w:val="32"/>
          <w:szCs w:val="32"/>
        </w:rPr>
      </w:pPr>
    </w:p>
    <w:sectPr w:rsidR="00C92730" w:rsidRPr="00375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55D23"/>
    <w:multiLevelType w:val="hybridMultilevel"/>
    <w:tmpl w:val="A3102A1A"/>
    <w:lvl w:ilvl="0" w:tplc="1AF8FC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CF0D1D"/>
    <w:multiLevelType w:val="hybridMultilevel"/>
    <w:tmpl w:val="34DE98DE"/>
    <w:lvl w:ilvl="0" w:tplc="8ACAF6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C65655"/>
    <w:multiLevelType w:val="hybridMultilevel"/>
    <w:tmpl w:val="5C545726"/>
    <w:lvl w:ilvl="0" w:tplc="02FCCD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B0D91"/>
    <w:multiLevelType w:val="hybridMultilevel"/>
    <w:tmpl w:val="74F0B258"/>
    <w:lvl w:ilvl="0" w:tplc="B87E36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070207"/>
    <w:multiLevelType w:val="hybridMultilevel"/>
    <w:tmpl w:val="71D2F012"/>
    <w:lvl w:ilvl="0" w:tplc="8E860F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6A482A"/>
    <w:multiLevelType w:val="hybridMultilevel"/>
    <w:tmpl w:val="C94299AC"/>
    <w:lvl w:ilvl="0" w:tplc="46686C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0A7E21"/>
    <w:multiLevelType w:val="hybridMultilevel"/>
    <w:tmpl w:val="B0F4075E"/>
    <w:lvl w:ilvl="0" w:tplc="050E38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B64BB0"/>
    <w:multiLevelType w:val="hybridMultilevel"/>
    <w:tmpl w:val="BFBAB97A"/>
    <w:lvl w:ilvl="0" w:tplc="7988C4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FA2DC2"/>
    <w:multiLevelType w:val="hybridMultilevel"/>
    <w:tmpl w:val="F8C073E6"/>
    <w:lvl w:ilvl="0" w:tplc="05D887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8F284E"/>
    <w:multiLevelType w:val="hybridMultilevel"/>
    <w:tmpl w:val="3720505A"/>
    <w:lvl w:ilvl="0" w:tplc="0980D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EA40FD"/>
    <w:multiLevelType w:val="hybridMultilevel"/>
    <w:tmpl w:val="7E1A0BBE"/>
    <w:lvl w:ilvl="0" w:tplc="E9309D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F559F6"/>
    <w:multiLevelType w:val="hybridMultilevel"/>
    <w:tmpl w:val="CB26F0FE"/>
    <w:lvl w:ilvl="0" w:tplc="E5464A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D342BF"/>
    <w:multiLevelType w:val="hybridMultilevel"/>
    <w:tmpl w:val="528891C6"/>
    <w:lvl w:ilvl="0" w:tplc="ECC021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407FEA"/>
    <w:multiLevelType w:val="hybridMultilevel"/>
    <w:tmpl w:val="9B7A0ADA"/>
    <w:lvl w:ilvl="0" w:tplc="045A2E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4C1867"/>
    <w:multiLevelType w:val="hybridMultilevel"/>
    <w:tmpl w:val="91CA6682"/>
    <w:lvl w:ilvl="0" w:tplc="294242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DD7037"/>
    <w:multiLevelType w:val="hybridMultilevel"/>
    <w:tmpl w:val="C8D8BFA6"/>
    <w:lvl w:ilvl="0" w:tplc="71C402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9F6784"/>
    <w:multiLevelType w:val="hybridMultilevel"/>
    <w:tmpl w:val="E47043E6"/>
    <w:lvl w:ilvl="0" w:tplc="1318D1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B238D3"/>
    <w:multiLevelType w:val="hybridMultilevel"/>
    <w:tmpl w:val="F6F0FDC0"/>
    <w:lvl w:ilvl="0" w:tplc="4EDCD1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C05E9A"/>
    <w:multiLevelType w:val="hybridMultilevel"/>
    <w:tmpl w:val="0786E830"/>
    <w:lvl w:ilvl="0" w:tplc="6C8EF0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FD24B4"/>
    <w:multiLevelType w:val="hybridMultilevel"/>
    <w:tmpl w:val="6DB43064"/>
    <w:lvl w:ilvl="0" w:tplc="F33C0C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D1093E"/>
    <w:multiLevelType w:val="hybridMultilevel"/>
    <w:tmpl w:val="020E5634"/>
    <w:lvl w:ilvl="0" w:tplc="450EB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3B5D6D"/>
    <w:multiLevelType w:val="hybridMultilevel"/>
    <w:tmpl w:val="4470C88A"/>
    <w:lvl w:ilvl="0" w:tplc="F22621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4A778B"/>
    <w:multiLevelType w:val="hybridMultilevel"/>
    <w:tmpl w:val="F072D38E"/>
    <w:lvl w:ilvl="0" w:tplc="CD40C3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731EAC"/>
    <w:multiLevelType w:val="hybridMultilevel"/>
    <w:tmpl w:val="B5FACD42"/>
    <w:lvl w:ilvl="0" w:tplc="EA86CA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BA1096"/>
    <w:multiLevelType w:val="hybridMultilevel"/>
    <w:tmpl w:val="A05EA64E"/>
    <w:lvl w:ilvl="0" w:tplc="7370ED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BC0E61"/>
    <w:multiLevelType w:val="hybridMultilevel"/>
    <w:tmpl w:val="1FBA800A"/>
    <w:lvl w:ilvl="0" w:tplc="764825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6A6D63"/>
    <w:multiLevelType w:val="hybridMultilevel"/>
    <w:tmpl w:val="6728E2D0"/>
    <w:lvl w:ilvl="0" w:tplc="7C6A65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0"/>
  </w:num>
  <w:num w:numId="3">
    <w:abstractNumId w:val="13"/>
  </w:num>
  <w:num w:numId="4">
    <w:abstractNumId w:val="25"/>
  </w:num>
  <w:num w:numId="5">
    <w:abstractNumId w:val="11"/>
  </w:num>
  <w:num w:numId="6">
    <w:abstractNumId w:val="23"/>
  </w:num>
  <w:num w:numId="7">
    <w:abstractNumId w:val="9"/>
  </w:num>
  <w:num w:numId="8">
    <w:abstractNumId w:val="21"/>
  </w:num>
  <w:num w:numId="9">
    <w:abstractNumId w:val="5"/>
  </w:num>
  <w:num w:numId="10">
    <w:abstractNumId w:val="2"/>
  </w:num>
  <w:num w:numId="11">
    <w:abstractNumId w:val="4"/>
  </w:num>
  <w:num w:numId="12">
    <w:abstractNumId w:val="16"/>
  </w:num>
  <w:num w:numId="13">
    <w:abstractNumId w:val="6"/>
  </w:num>
  <w:num w:numId="14">
    <w:abstractNumId w:val="1"/>
  </w:num>
  <w:num w:numId="15">
    <w:abstractNumId w:val="12"/>
  </w:num>
  <w:num w:numId="16">
    <w:abstractNumId w:val="18"/>
  </w:num>
  <w:num w:numId="17">
    <w:abstractNumId w:val="22"/>
  </w:num>
  <w:num w:numId="18">
    <w:abstractNumId w:val="7"/>
  </w:num>
  <w:num w:numId="19">
    <w:abstractNumId w:val="8"/>
  </w:num>
  <w:num w:numId="20">
    <w:abstractNumId w:val="17"/>
  </w:num>
  <w:num w:numId="21">
    <w:abstractNumId w:val="3"/>
  </w:num>
  <w:num w:numId="22">
    <w:abstractNumId w:val="26"/>
  </w:num>
  <w:num w:numId="23">
    <w:abstractNumId w:val="0"/>
  </w:num>
  <w:num w:numId="24">
    <w:abstractNumId w:val="14"/>
  </w:num>
  <w:num w:numId="25">
    <w:abstractNumId w:val="19"/>
  </w:num>
  <w:num w:numId="26">
    <w:abstractNumId w:val="24"/>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0A4"/>
    <w:rsid w:val="00031301"/>
    <w:rsid w:val="00061287"/>
    <w:rsid w:val="00164811"/>
    <w:rsid w:val="0037591F"/>
    <w:rsid w:val="003E12FE"/>
    <w:rsid w:val="008F6C77"/>
    <w:rsid w:val="00A67C03"/>
    <w:rsid w:val="00B040A4"/>
    <w:rsid w:val="00BF1143"/>
    <w:rsid w:val="00C60067"/>
    <w:rsid w:val="00C92730"/>
    <w:rsid w:val="00CB77DC"/>
    <w:rsid w:val="00D14C59"/>
    <w:rsid w:val="00EF2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05191-F794-483B-9593-D6AEFEAD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40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3092">
      <w:bodyDiv w:val="1"/>
      <w:marLeft w:val="0"/>
      <w:marRight w:val="0"/>
      <w:marTop w:val="0"/>
      <w:marBottom w:val="0"/>
      <w:divBdr>
        <w:top w:val="none" w:sz="0" w:space="0" w:color="auto"/>
        <w:left w:val="none" w:sz="0" w:space="0" w:color="auto"/>
        <w:bottom w:val="none" w:sz="0" w:space="0" w:color="auto"/>
        <w:right w:val="none" w:sz="0" w:space="0" w:color="auto"/>
      </w:divBdr>
    </w:div>
    <w:div w:id="67578017">
      <w:bodyDiv w:val="1"/>
      <w:marLeft w:val="0"/>
      <w:marRight w:val="0"/>
      <w:marTop w:val="0"/>
      <w:marBottom w:val="0"/>
      <w:divBdr>
        <w:top w:val="none" w:sz="0" w:space="0" w:color="auto"/>
        <w:left w:val="none" w:sz="0" w:space="0" w:color="auto"/>
        <w:bottom w:val="none" w:sz="0" w:space="0" w:color="auto"/>
        <w:right w:val="none" w:sz="0" w:space="0" w:color="auto"/>
      </w:divBdr>
    </w:div>
    <w:div w:id="76438449">
      <w:bodyDiv w:val="1"/>
      <w:marLeft w:val="0"/>
      <w:marRight w:val="0"/>
      <w:marTop w:val="0"/>
      <w:marBottom w:val="0"/>
      <w:divBdr>
        <w:top w:val="none" w:sz="0" w:space="0" w:color="auto"/>
        <w:left w:val="none" w:sz="0" w:space="0" w:color="auto"/>
        <w:bottom w:val="none" w:sz="0" w:space="0" w:color="auto"/>
        <w:right w:val="none" w:sz="0" w:space="0" w:color="auto"/>
      </w:divBdr>
    </w:div>
    <w:div w:id="141773123">
      <w:bodyDiv w:val="1"/>
      <w:marLeft w:val="0"/>
      <w:marRight w:val="0"/>
      <w:marTop w:val="0"/>
      <w:marBottom w:val="0"/>
      <w:divBdr>
        <w:top w:val="none" w:sz="0" w:space="0" w:color="auto"/>
        <w:left w:val="none" w:sz="0" w:space="0" w:color="auto"/>
        <w:bottom w:val="none" w:sz="0" w:space="0" w:color="auto"/>
        <w:right w:val="none" w:sz="0" w:space="0" w:color="auto"/>
      </w:divBdr>
    </w:div>
    <w:div w:id="150677658">
      <w:bodyDiv w:val="1"/>
      <w:marLeft w:val="0"/>
      <w:marRight w:val="0"/>
      <w:marTop w:val="0"/>
      <w:marBottom w:val="0"/>
      <w:divBdr>
        <w:top w:val="none" w:sz="0" w:space="0" w:color="auto"/>
        <w:left w:val="none" w:sz="0" w:space="0" w:color="auto"/>
        <w:bottom w:val="none" w:sz="0" w:space="0" w:color="auto"/>
        <w:right w:val="none" w:sz="0" w:space="0" w:color="auto"/>
      </w:divBdr>
    </w:div>
    <w:div w:id="195629219">
      <w:bodyDiv w:val="1"/>
      <w:marLeft w:val="0"/>
      <w:marRight w:val="0"/>
      <w:marTop w:val="0"/>
      <w:marBottom w:val="0"/>
      <w:divBdr>
        <w:top w:val="none" w:sz="0" w:space="0" w:color="auto"/>
        <w:left w:val="none" w:sz="0" w:space="0" w:color="auto"/>
        <w:bottom w:val="none" w:sz="0" w:space="0" w:color="auto"/>
        <w:right w:val="none" w:sz="0" w:space="0" w:color="auto"/>
      </w:divBdr>
    </w:div>
    <w:div w:id="218789226">
      <w:bodyDiv w:val="1"/>
      <w:marLeft w:val="0"/>
      <w:marRight w:val="0"/>
      <w:marTop w:val="0"/>
      <w:marBottom w:val="0"/>
      <w:divBdr>
        <w:top w:val="none" w:sz="0" w:space="0" w:color="auto"/>
        <w:left w:val="none" w:sz="0" w:space="0" w:color="auto"/>
        <w:bottom w:val="none" w:sz="0" w:space="0" w:color="auto"/>
        <w:right w:val="none" w:sz="0" w:space="0" w:color="auto"/>
      </w:divBdr>
    </w:div>
    <w:div w:id="224951807">
      <w:bodyDiv w:val="1"/>
      <w:marLeft w:val="0"/>
      <w:marRight w:val="0"/>
      <w:marTop w:val="0"/>
      <w:marBottom w:val="0"/>
      <w:divBdr>
        <w:top w:val="none" w:sz="0" w:space="0" w:color="auto"/>
        <w:left w:val="none" w:sz="0" w:space="0" w:color="auto"/>
        <w:bottom w:val="none" w:sz="0" w:space="0" w:color="auto"/>
        <w:right w:val="none" w:sz="0" w:space="0" w:color="auto"/>
      </w:divBdr>
    </w:div>
    <w:div w:id="234702388">
      <w:bodyDiv w:val="1"/>
      <w:marLeft w:val="0"/>
      <w:marRight w:val="0"/>
      <w:marTop w:val="0"/>
      <w:marBottom w:val="0"/>
      <w:divBdr>
        <w:top w:val="none" w:sz="0" w:space="0" w:color="auto"/>
        <w:left w:val="none" w:sz="0" w:space="0" w:color="auto"/>
        <w:bottom w:val="none" w:sz="0" w:space="0" w:color="auto"/>
        <w:right w:val="none" w:sz="0" w:space="0" w:color="auto"/>
      </w:divBdr>
    </w:div>
    <w:div w:id="264965185">
      <w:bodyDiv w:val="1"/>
      <w:marLeft w:val="0"/>
      <w:marRight w:val="0"/>
      <w:marTop w:val="0"/>
      <w:marBottom w:val="0"/>
      <w:divBdr>
        <w:top w:val="none" w:sz="0" w:space="0" w:color="auto"/>
        <w:left w:val="none" w:sz="0" w:space="0" w:color="auto"/>
        <w:bottom w:val="none" w:sz="0" w:space="0" w:color="auto"/>
        <w:right w:val="none" w:sz="0" w:space="0" w:color="auto"/>
      </w:divBdr>
    </w:div>
    <w:div w:id="343939017">
      <w:bodyDiv w:val="1"/>
      <w:marLeft w:val="0"/>
      <w:marRight w:val="0"/>
      <w:marTop w:val="0"/>
      <w:marBottom w:val="0"/>
      <w:divBdr>
        <w:top w:val="none" w:sz="0" w:space="0" w:color="auto"/>
        <w:left w:val="none" w:sz="0" w:space="0" w:color="auto"/>
        <w:bottom w:val="none" w:sz="0" w:space="0" w:color="auto"/>
        <w:right w:val="none" w:sz="0" w:space="0" w:color="auto"/>
      </w:divBdr>
    </w:div>
    <w:div w:id="373820425">
      <w:bodyDiv w:val="1"/>
      <w:marLeft w:val="0"/>
      <w:marRight w:val="0"/>
      <w:marTop w:val="0"/>
      <w:marBottom w:val="0"/>
      <w:divBdr>
        <w:top w:val="none" w:sz="0" w:space="0" w:color="auto"/>
        <w:left w:val="none" w:sz="0" w:space="0" w:color="auto"/>
        <w:bottom w:val="none" w:sz="0" w:space="0" w:color="auto"/>
        <w:right w:val="none" w:sz="0" w:space="0" w:color="auto"/>
      </w:divBdr>
    </w:div>
    <w:div w:id="492918585">
      <w:bodyDiv w:val="1"/>
      <w:marLeft w:val="0"/>
      <w:marRight w:val="0"/>
      <w:marTop w:val="0"/>
      <w:marBottom w:val="0"/>
      <w:divBdr>
        <w:top w:val="none" w:sz="0" w:space="0" w:color="auto"/>
        <w:left w:val="none" w:sz="0" w:space="0" w:color="auto"/>
        <w:bottom w:val="none" w:sz="0" w:space="0" w:color="auto"/>
        <w:right w:val="none" w:sz="0" w:space="0" w:color="auto"/>
      </w:divBdr>
    </w:div>
    <w:div w:id="539510262">
      <w:bodyDiv w:val="1"/>
      <w:marLeft w:val="0"/>
      <w:marRight w:val="0"/>
      <w:marTop w:val="0"/>
      <w:marBottom w:val="0"/>
      <w:divBdr>
        <w:top w:val="none" w:sz="0" w:space="0" w:color="auto"/>
        <w:left w:val="none" w:sz="0" w:space="0" w:color="auto"/>
        <w:bottom w:val="none" w:sz="0" w:space="0" w:color="auto"/>
        <w:right w:val="none" w:sz="0" w:space="0" w:color="auto"/>
      </w:divBdr>
    </w:div>
    <w:div w:id="554318807">
      <w:bodyDiv w:val="1"/>
      <w:marLeft w:val="0"/>
      <w:marRight w:val="0"/>
      <w:marTop w:val="0"/>
      <w:marBottom w:val="0"/>
      <w:divBdr>
        <w:top w:val="none" w:sz="0" w:space="0" w:color="auto"/>
        <w:left w:val="none" w:sz="0" w:space="0" w:color="auto"/>
        <w:bottom w:val="none" w:sz="0" w:space="0" w:color="auto"/>
        <w:right w:val="none" w:sz="0" w:space="0" w:color="auto"/>
      </w:divBdr>
    </w:div>
    <w:div w:id="569539059">
      <w:bodyDiv w:val="1"/>
      <w:marLeft w:val="0"/>
      <w:marRight w:val="0"/>
      <w:marTop w:val="0"/>
      <w:marBottom w:val="0"/>
      <w:divBdr>
        <w:top w:val="none" w:sz="0" w:space="0" w:color="auto"/>
        <w:left w:val="none" w:sz="0" w:space="0" w:color="auto"/>
        <w:bottom w:val="none" w:sz="0" w:space="0" w:color="auto"/>
        <w:right w:val="none" w:sz="0" w:space="0" w:color="auto"/>
      </w:divBdr>
    </w:div>
    <w:div w:id="586966713">
      <w:bodyDiv w:val="1"/>
      <w:marLeft w:val="0"/>
      <w:marRight w:val="0"/>
      <w:marTop w:val="0"/>
      <w:marBottom w:val="0"/>
      <w:divBdr>
        <w:top w:val="none" w:sz="0" w:space="0" w:color="auto"/>
        <w:left w:val="none" w:sz="0" w:space="0" w:color="auto"/>
        <w:bottom w:val="none" w:sz="0" w:space="0" w:color="auto"/>
        <w:right w:val="none" w:sz="0" w:space="0" w:color="auto"/>
      </w:divBdr>
    </w:div>
    <w:div w:id="660626154">
      <w:bodyDiv w:val="1"/>
      <w:marLeft w:val="0"/>
      <w:marRight w:val="0"/>
      <w:marTop w:val="0"/>
      <w:marBottom w:val="0"/>
      <w:divBdr>
        <w:top w:val="none" w:sz="0" w:space="0" w:color="auto"/>
        <w:left w:val="none" w:sz="0" w:space="0" w:color="auto"/>
        <w:bottom w:val="none" w:sz="0" w:space="0" w:color="auto"/>
        <w:right w:val="none" w:sz="0" w:space="0" w:color="auto"/>
      </w:divBdr>
    </w:div>
    <w:div w:id="693966693">
      <w:bodyDiv w:val="1"/>
      <w:marLeft w:val="0"/>
      <w:marRight w:val="0"/>
      <w:marTop w:val="0"/>
      <w:marBottom w:val="0"/>
      <w:divBdr>
        <w:top w:val="none" w:sz="0" w:space="0" w:color="auto"/>
        <w:left w:val="none" w:sz="0" w:space="0" w:color="auto"/>
        <w:bottom w:val="none" w:sz="0" w:space="0" w:color="auto"/>
        <w:right w:val="none" w:sz="0" w:space="0" w:color="auto"/>
      </w:divBdr>
    </w:div>
    <w:div w:id="758797712">
      <w:bodyDiv w:val="1"/>
      <w:marLeft w:val="0"/>
      <w:marRight w:val="0"/>
      <w:marTop w:val="0"/>
      <w:marBottom w:val="0"/>
      <w:divBdr>
        <w:top w:val="none" w:sz="0" w:space="0" w:color="auto"/>
        <w:left w:val="none" w:sz="0" w:space="0" w:color="auto"/>
        <w:bottom w:val="none" w:sz="0" w:space="0" w:color="auto"/>
        <w:right w:val="none" w:sz="0" w:space="0" w:color="auto"/>
      </w:divBdr>
    </w:div>
    <w:div w:id="787773593">
      <w:bodyDiv w:val="1"/>
      <w:marLeft w:val="0"/>
      <w:marRight w:val="0"/>
      <w:marTop w:val="0"/>
      <w:marBottom w:val="0"/>
      <w:divBdr>
        <w:top w:val="none" w:sz="0" w:space="0" w:color="auto"/>
        <w:left w:val="none" w:sz="0" w:space="0" w:color="auto"/>
        <w:bottom w:val="none" w:sz="0" w:space="0" w:color="auto"/>
        <w:right w:val="none" w:sz="0" w:space="0" w:color="auto"/>
      </w:divBdr>
    </w:div>
    <w:div w:id="804083738">
      <w:bodyDiv w:val="1"/>
      <w:marLeft w:val="0"/>
      <w:marRight w:val="0"/>
      <w:marTop w:val="0"/>
      <w:marBottom w:val="0"/>
      <w:divBdr>
        <w:top w:val="none" w:sz="0" w:space="0" w:color="auto"/>
        <w:left w:val="none" w:sz="0" w:space="0" w:color="auto"/>
        <w:bottom w:val="none" w:sz="0" w:space="0" w:color="auto"/>
        <w:right w:val="none" w:sz="0" w:space="0" w:color="auto"/>
      </w:divBdr>
    </w:div>
    <w:div w:id="806703088">
      <w:bodyDiv w:val="1"/>
      <w:marLeft w:val="0"/>
      <w:marRight w:val="0"/>
      <w:marTop w:val="0"/>
      <w:marBottom w:val="0"/>
      <w:divBdr>
        <w:top w:val="none" w:sz="0" w:space="0" w:color="auto"/>
        <w:left w:val="none" w:sz="0" w:space="0" w:color="auto"/>
        <w:bottom w:val="none" w:sz="0" w:space="0" w:color="auto"/>
        <w:right w:val="none" w:sz="0" w:space="0" w:color="auto"/>
      </w:divBdr>
    </w:div>
    <w:div w:id="812678410">
      <w:bodyDiv w:val="1"/>
      <w:marLeft w:val="0"/>
      <w:marRight w:val="0"/>
      <w:marTop w:val="0"/>
      <w:marBottom w:val="0"/>
      <w:divBdr>
        <w:top w:val="none" w:sz="0" w:space="0" w:color="auto"/>
        <w:left w:val="none" w:sz="0" w:space="0" w:color="auto"/>
        <w:bottom w:val="none" w:sz="0" w:space="0" w:color="auto"/>
        <w:right w:val="none" w:sz="0" w:space="0" w:color="auto"/>
      </w:divBdr>
    </w:div>
    <w:div w:id="813911900">
      <w:bodyDiv w:val="1"/>
      <w:marLeft w:val="0"/>
      <w:marRight w:val="0"/>
      <w:marTop w:val="0"/>
      <w:marBottom w:val="0"/>
      <w:divBdr>
        <w:top w:val="none" w:sz="0" w:space="0" w:color="auto"/>
        <w:left w:val="none" w:sz="0" w:space="0" w:color="auto"/>
        <w:bottom w:val="none" w:sz="0" w:space="0" w:color="auto"/>
        <w:right w:val="none" w:sz="0" w:space="0" w:color="auto"/>
      </w:divBdr>
    </w:div>
    <w:div w:id="823475829">
      <w:bodyDiv w:val="1"/>
      <w:marLeft w:val="0"/>
      <w:marRight w:val="0"/>
      <w:marTop w:val="0"/>
      <w:marBottom w:val="0"/>
      <w:divBdr>
        <w:top w:val="none" w:sz="0" w:space="0" w:color="auto"/>
        <w:left w:val="none" w:sz="0" w:space="0" w:color="auto"/>
        <w:bottom w:val="none" w:sz="0" w:space="0" w:color="auto"/>
        <w:right w:val="none" w:sz="0" w:space="0" w:color="auto"/>
      </w:divBdr>
    </w:div>
    <w:div w:id="826239933">
      <w:bodyDiv w:val="1"/>
      <w:marLeft w:val="0"/>
      <w:marRight w:val="0"/>
      <w:marTop w:val="0"/>
      <w:marBottom w:val="0"/>
      <w:divBdr>
        <w:top w:val="none" w:sz="0" w:space="0" w:color="auto"/>
        <w:left w:val="none" w:sz="0" w:space="0" w:color="auto"/>
        <w:bottom w:val="none" w:sz="0" w:space="0" w:color="auto"/>
        <w:right w:val="none" w:sz="0" w:space="0" w:color="auto"/>
      </w:divBdr>
    </w:div>
    <w:div w:id="828136883">
      <w:bodyDiv w:val="1"/>
      <w:marLeft w:val="0"/>
      <w:marRight w:val="0"/>
      <w:marTop w:val="0"/>
      <w:marBottom w:val="0"/>
      <w:divBdr>
        <w:top w:val="none" w:sz="0" w:space="0" w:color="auto"/>
        <w:left w:val="none" w:sz="0" w:space="0" w:color="auto"/>
        <w:bottom w:val="none" w:sz="0" w:space="0" w:color="auto"/>
        <w:right w:val="none" w:sz="0" w:space="0" w:color="auto"/>
      </w:divBdr>
    </w:div>
    <w:div w:id="895164174">
      <w:bodyDiv w:val="1"/>
      <w:marLeft w:val="0"/>
      <w:marRight w:val="0"/>
      <w:marTop w:val="0"/>
      <w:marBottom w:val="0"/>
      <w:divBdr>
        <w:top w:val="none" w:sz="0" w:space="0" w:color="auto"/>
        <w:left w:val="none" w:sz="0" w:space="0" w:color="auto"/>
        <w:bottom w:val="none" w:sz="0" w:space="0" w:color="auto"/>
        <w:right w:val="none" w:sz="0" w:space="0" w:color="auto"/>
      </w:divBdr>
    </w:div>
    <w:div w:id="925845811">
      <w:bodyDiv w:val="1"/>
      <w:marLeft w:val="0"/>
      <w:marRight w:val="0"/>
      <w:marTop w:val="0"/>
      <w:marBottom w:val="0"/>
      <w:divBdr>
        <w:top w:val="none" w:sz="0" w:space="0" w:color="auto"/>
        <w:left w:val="none" w:sz="0" w:space="0" w:color="auto"/>
        <w:bottom w:val="none" w:sz="0" w:space="0" w:color="auto"/>
        <w:right w:val="none" w:sz="0" w:space="0" w:color="auto"/>
      </w:divBdr>
    </w:div>
    <w:div w:id="932010522">
      <w:bodyDiv w:val="1"/>
      <w:marLeft w:val="0"/>
      <w:marRight w:val="0"/>
      <w:marTop w:val="0"/>
      <w:marBottom w:val="0"/>
      <w:divBdr>
        <w:top w:val="none" w:sz="0" w:space="0" w:color="auto"/>
        <w:left w:val="none" w:sz="0" w:space="0" w:color="auto"/>
        <w:bottom w:val="none" w:sz="0" w:space="0" w:color="auto"/>
        <w:right w:val="none" w:sz="0" w:space="0" w:color="auto"/>
      </w:divBdr>
    </w:div>
    <w:div w:id="942685040">
      <w:bodyDiv w:val="1"/>
      <w:marLeft w:val="0"/>
      <w:marRight w:val="0"/>
      <w:marTop w:val="0"/>
      <w:marBottom w:val="0"/>
      <w:divBdr>
        <w:top w:val="none" w:sz="0" w:space="0" w:color="auto"/>
        <w:left w:val="none" w:sz="0" w:space="0" w:color="auto"/>
        <w:bottom w:val="none" w:sz="0" w:space="0" w:color="auto"/>
        <w:right w:val="none" w:sz="0" w:space="0" w:color="auto"/>
      </w:divBdr>
    </w:div>
    <w:div w:id="963998636">
      <w:bodyDiv w:val="1"/>
      <w:marLeft w:val="0"/>
      <w:marRight w:val="0"/>
      <w:marTop w:val="0"/>
      <w:marBottom w:val="0"/>
      <w:divBdr>
        <w:top w:val="none" w:sz="0" w:space="0" w:color="auto"/>
        <w:left w:val="none" w:sz="0" w:space="0" w:color="auto"/>
        <w:bottom w:val="none" w:sz="0" w:space="0" w:color="auto"/>
        <w:right w:val="none" w:sz="0" w:space="0" w:color="auto"/>
      </w:divBdr>
    </w:div>
    <w:div w:id="1082750693">
      <w:bodyDiv w:val="1"/>
      <w:marLeft w:val="0"/>
      <w:marRight w:val="0"/>
      <w:marTop w:val="0"/>
      <w:marBottom w:val="0"/>
      <w:divBdr>
        <w:top w:val="none" w:sz="0" w:space="0" w:color="auto"/>
        <w:left w:val="none" w:sz="0" w:space="0" w:color="auto"/>
        <w:bottom w:val="none" w:sz="0" w:space="0" w:color="auto"/>
        <w:right w:val="none" w:sz="0" w:space="0" w:color="auto"/>
      </w:divBdr>
    </w:div>
    <w:div w:id="1220744135">
      <w:bodyDiv w:val="1"/>
      <w:marLeft w:val="0"/>
      <w:marRight w:val="0"/>
      <w:marTop w:val="0"/>
      <w:marBottom w:val="0"/>
      <w:divBdr>
        <w:top w:val="none" w:sz="0" w:space="0" w:color="auto"/>
        <w:left w:val="none" w:sz="0" w:space="0" w:color="auto"/>
        <w:bottom w:val="none" w:sz="0" w:space="0" w:color="auto"/>
        <w:right w:val="none" w:sz="0" w:space="0" w:color="auto"/>
      </w:divBdr>
    </w:div>
    <w:div w:id="1270237331">
      <w:bodyDiv w:val="1"/>
      <w:marLeft w:val="0"/>
      <w:marRight w:val="0"/>
      <w:marTop w:val="0"/>
      <w:marBottom w:val="0"/>
      <w:divBdr>
        <w:top w:val="none" w:sz="0" w:space="0" w:color="auto"/>
        <w:left w:val="none" w:sz="0" w:space="0" w:color="auto"/>
        <w:bottom w:val="none" w:sz="0" w:space="0" w:color="auto"/>
        <w:right w:val="none" w:sz="0" w:space="0" w:color="auto"/>
      </w:divBdr>
    </w:div>
    <w:div w:id="1296329904">
      <w:bodyDiv w:val="1"/>
      <w:marLeft w:val="0"/>
      <w:marRight w:val="0"/>
      <w:marTop w:val="0"/>
      <w:marBottom w:val="0"/>
      <w:divBdr>
        <w:top w:val="none" w:sz="0" w:space="0" w:color="auto"/>
        <w:left w:val="none" w:sz="0" w:space="0" w:color="auto"/>
        <w:bottom w:val="none" w:sz="0" w:space="0" w:color="auto"/>
        <w:right w:val="none" w:sz="0" w:space="0" w:color="auto"/>
      </w:divBdr>
    </w:div>
    <w:div w:id="1404375917">
      <w:bodyDiv w:val="1"/>
      <w:marLeft w:val="0"/>
      <w:marRight w:val="0"/>
      <w:marTop w:val="0"/>
      <w:marBottom w:val="0"/>
      <w:divBdr>
        <w:top w:val="none" w:sz="0" w:space="0" w:color="auto"/>
        <w:left w:val="none" w:sz="0" w:space="0" w:color="auto"/>
        <w:bottom w:val="none" w:sz="0" w:space="0" w:color="auto"/>
        <w:right w:val="none" w:sz="0" w:space="0" w:color="auto"/>
      </w:divBdr>
    </w:div>
    <w:div w:id="1429885927">
      <w:bodyDiv w:val="1"/>
      <w:marLeft w:val="0"/>
      <w:marRight w:val="0"/>
      <w:marTop w:val="0"/>
      <w:marBottom w:val="0"/>
      <w:divBdr>
        <w:top w:val="none" w:sz="0" w:space="0" w:color="auto"/>
        <w:left w:val="none" w:sz="0" w:space="0" w:color="auto"/>
        <w:bottom w:val="none" w:sz="0" w:space="0" w:color="auto"/>
        <w:right w:val="none" w:sz="0" w:space="0" w:color="auto"/>
      </w:divBdr>
    </w:div>
    <w:div w:id="1465658919">
      <w:bodyDiv w:val="1"/>
      <w:marLeft w:val="0"/>
      <w:marRight w:val="0"/>
      <w:marTop w:val="0"/>
      <w:marBottom w:val="0"/>
      <w:divBdr>
        <w:top w:val="none" w:sz="0" w:space="0" w:color="auto"/>
        <w:left w:val="none" w:sz="0" w:space="0" w:color="auto"/>
        <w:bottom w:val="none" w:sz="0" w:space="0" w:color="auto"/>
        <w:right w:val="none" w:sz="0" w:space="0" w:color="auto"/>
      </w:divBdr>
    </w:div>
    <w:div w:id="1472823188">
      <w:bodyDiv w:val="1"/>
      <w:marLeft w:val="0"/>
      <w:marRight w:val="0"/>
      <w:marTop w:val="0"/>
      <w:marBottom w:val="0"/>
      <w:divBdr>
        <w:top w:val="none" w:sz="0" w:space="0" w:color="auto"/>
        <w:left w:val="none" w:sz="0" w:space="0" w:color="auto"/>
        <w:bottom w:val="none" w:sz="0" w:space="0" w:color="auto"/>
        <w:right w:val="none" w:sz="0" w:space="0" w:color="auto"/>
      </w:divBdr>
    </w:div>
    <w:div w:id="1474713105">
      <w:bodyDiv w:val="1"/>
      <w:marLeft w:val="0"/>
      <w:marRight w:val="0"/>
      <w:marTop w:val="0"/>
      <w:marBottom w:val="0"/>
      <w:divBdr>
        <w:top w:val="none" w:sz="0" w:space="0" w:color="auto"/>
        <w:left w:val="none" w:sz="0" w:space="0" w:color="auto"/>
        <w:bottom w:val="none" w:sz="0" w:space="0" w:color="auto"/>
        <w:right w:val="none" w:sz="0" w:space="0" w:color="auto"/>
      </w:divBdr>
    </w:div>
    <w:div w:id="1475835901">
      <w:bodyDiv w:val="1"/>
      <w:marLeft w:val="0"/>
      <w:marRight w:val="0"/>
      <w:marTop w:val="0"/>
      <w:marBottom w:val="0"/>
      <w:divBdr>
        <w:top w:val="none" w:sz="0" w:space="0" w:color="auto"/>
        <w:left w:val="none" w:sz="0" w:space="0" w:color="auto"/>
        <w:bottom w:val="none" w:sz="0" w:space="0" w:color="auto"/>
        <w:right w:val="none" w:sz="0" w:space="0" w:color="auto"/>
      </w:divBdr>
    </w:div>
    <w:div w:id="1499419712">
      <w:bodyDiv w:val="1"/>
      <w:marLeft w:val="0"/>
      <w:marRight w:val="0"/>
      <w:marTop w:val="0"/>
      <w:marBottom w:val="0"/>
      <w:divBdr>
        <w:top w:val="none" w:sz="0" w:space="0" w:color="auto"/>
        <w:left w:val="none" w:sz="0" w:space="0" w:color="auto"/>
        <w:bottom w:val="none" w:sz="0" w:space="0" w:color="auto"/>
        <w:right w:val="none" w:sz="0" w:space="0" w:color="auto"/>
      </w:divBdr>
    </w:div>
    <w:div w:id="1586378099">
      <w:bodyDiv w:val="1"/>
      <w:marLeft w:val="0"/>
      <w:marRight w:val="0"/>
      <w:marTop w:val="0"/>
      <w:marBottom w:val="0"/>
      <w:divBdr>
        <w:top w:val="none" w:sz="0" w:space="0" w:color="auto"/>
        <w:left w:val="none" w:sz="0" w:space="0" w:color="auto"/>
        <w:bottom w:val="none" w:sz="0" w:space="0" w:color="auto"/>
        <w:right w:val="none" w:sz="0" w:space="0" w:color="auto"/>
      </w:divBdr>
    </w:div>
    <w:div w:id="1592275833">
      <w:bodyDiv w:val="1"/>
      <w:marLeft w:val="0"/>
      <w:marRight w:val="0"/>
      <w:marTop w:val="0"/>
      <w:marBottom w:val="0"/>
      <w:divBdr>
        <w:top w:val="none" w:sz="0" w:space="0" w:color="auto"/>
        <w:left w:val="none" w:sz="0" w:space="0" w:color="auto"/>
        <w:bottom w:val="none" w:sz="0" w:space="0" w:color="auto"/>
        <w:right w:val="none" w:sz="0" w:space="0" w:color="auto"/>
      </w:divBdr>
    </w:div>
    <w:div w:id="1683238582">
      <w:bodyDiv w:val="1"/>
      <w:marLeft w:val="0"/>
      <w:marRight w:val="0"/>
      <w:marTop w:val="0"/>
      <w:marBottom w:val="0"/>
      <w:divBdr>
        <w:top w:val="none" w:sz="0" w:space="0" w:color="auto"/>
        <w:left w:val="none" w:sz="0" w:space="0" w:color="auto"/>
        <w:bottom w:val="none" w:sz="0" w:space="0" w:color="auto"/>
        <w:right w:val="none" w:sz="0" w:space="0" w:color="auto"/>
      </w:divBdr>
    </w:div>
    <w:div w:id="1693334232">
      <w:bodyDiv w:val="1"/>
      <w:marLeft w:val="0"/>
      <w:marRight w:val="0"/>
      <w:marTop w:val="0"/>
      <w:marBottom w:val="0"/>
      <w:divBdr>
        <w:top w:val="none" w:sz="0" w:space="0" w:color="auto"/>
        <w:left w:val="none" w:sz="0" w:space="0" w:color="auto"/>
        <w:bottom w:val="none" w:sz="0" w:space="0" w:color="auto"/>
        <w:right w:val="none" w:sz="0" w:space="0" w:color="auto"/>
      </w:divBdr>
    </w:div>
    <w:div w:id="1773621454">
      <w:bodyDiv w:val="1"/>
      <w:marLeft w:val="0"/>
      <w:marRight w:val="0"/>
      <w:marTop w:val="0"/>
      <w:marBottom w:val="0"/>
      <w:divBdr>
        <w:top w:val="none" w:sz="0" w:space="0" w:color="auto"/>
        <w:left w:val="none" w:sz="0" w:space="0" w:color="auto"/>
        <w:bottom w:val="none" w:sz="0" w:space="0" w:color="auto"/>
        <w:right w:val="none" w:sz="0" w:space="0" w:color="auto"/>
      </w:divBdr>
    </w:div>
    <w:div w:id="1788965937">
      <w:bodyDiv w:val="1"/>
      <w:marLeft w:val="0"/>
      <w:marRight w:val="0"/>
      <w:marTop w:val="0"/>
      <w:marBottom w:val="0"/>
      <w:divBdr>
        <w:top w:val="none" w:sz="0" w:space="0" w:color="auto"/>
        <w:left w:val="none" w:sz="0" w:space="0" w:color="auto"/>
        <w:bottom w:val="none" w:sz="0" w:space="0" w:color="auto"/>
        <w:right w:val="none" w:sz="0" w:space="0" w:color="auto"/>
      </w:divBdr>
    </w:div>
    <w:div w:id="1797023934">
      <w:bodyDiv w:val="1"/>
      <w:marLeft w:val="0"/>
      <w:marRight w:val="0"/>
      <w:marTop w:val="0"/>
      <w:marBottom w:val="0"/>
      <w:divBdr>
        <w:top w:val="none" w:sz="0" w:space="0" w:color="auto"/>
        <w:left w:val="none" w:sz="0" w:space="0" w:color="auto"/>
        <w:bottom w:val="none" w:sz="0" w:space="0" w:color="auto"/>
        <w:right w:val="none" w:sz="0" w:space="0" w:color="auto"/>
      </w:divBdr>
    </w:div>
    <w:div w:id="1844398254">
      <w:bodyDiv w:val="1"/>
      <w:marLeft w:val="0"/>
      <w:marRight w:val="0"/>
      <w:marTop w:val="0"/>
      <w:marBottom w:val="0"/>
      <w:divBdr>
        <w:top w:val="none" w:sz="0" w:space="0" w:color="auto"/>
        <w:left w:val="none" w:sz="0" w:space="0" w:color="auto"/>
        <w:bottom w:val="none" w:sz="0" w:space="0" w:color="auto"/>
        <w:right w:val="none" w:sz="0" w:space="0" w:color="auto"/>
      </w:divBdr>
    </w:div>
    <w:div w:id="1860047236">
      <w:bodyDiv w:val="1"/>
      <w:marLeft w:val="0"/>
      <w:marRight w:val="0"/>
      <w:marTop w:val="0"/>
      <w:marBottom w:val="0"/>
      <w:divBdr>
        <w:top w:val="none" w:sz="0" w:space="0" w:color="auto"/>
        <w:left w:val="none" w:sz="0" w:space="0" w:color="auto"/>
        <w:bottom w:val="none" w:sz="0" w:space="0" w:color="auto"/>
        <w:right w:val="none" w:sz="0" w:space="0" w:color="auto"/>
      </w:divBdr>
    </w:div>
    <w:div w:id="1932355903">
      <w:bodyDiv w:val="1"/>
      <w:marLeft w:val="0"/>
      <w:marRight w:val="0"/>
      <w:marTop w:val="0"/>
      <w:marBottom w:val="0"/>
      <w:divBdr>
        <w:top w:val="none" w:sz="0" w:space="0" w:color="auto"/>
        <w:left w:val="none" w:sz="0" w:space="0" w:color="auto"/>
        <w:bottom w:val="none" w:sz="0" w:space="0" w:color="auto"/>
        <w:right w:val="none" w:sz="0" w:space="0" w:color="auto"/>
      </w:divBdr>
    </w:div>
    <w:div w:id="1947883272">
      <w:bodyDiv w:val="1"/>
      <w:marLeft w:val="0"/>
      <w:marRight w:val="0"/>
      <w:marTop w:val="0"/>
      <w:marBottom w:val="0"/>
      <w:divBdr>
        <w:top w:val="none" w:sz="0" w:space="0" w:color="auto"/>
        <w:left w:val="none" w:sz="0" w:space="0" w:color="auto"/>
        <w:bottom w:val="none" w:sz="0" w:space="0" w:color="auto"/>
        <w:right w:val="none" w:sz="0" w:space="0" w:color="auto"/>
      </w:divBdr>
    </w:div>
    <w:div w:id="1960255269">
      <w:bodyDiv w:val="1"/>
      <w:marLeft w:val="0"/>
      <w:marRight w:val="0"/>
      <w:marTop w:val="0"/>
      <w:marBottom w:val="0"/>
      <w:divBdr>
        <w:top w:val="none" w:sz="0" w:space="0" w:color="auto"/>
        <w:left w:val="none" w:sz="0" w:space="0" w:color="auto"/>
        <w:bottom w:val="none" w:sz="0" w:space="0" w:color="auto"/>
        <w:right w:val="none" w:sz="0" w:space="0" w:color="auto"/>
      </w:divBdr>
    </w:div>
    <w:div w:id="1965770489">
      <w:bodyDiv w:val="1"/>
      <w:marLeft w:val="0"/>
      <w:marRight w:val="0"/>
      <w:marTop w:val="0"/>
      <w:marBottom w:val="0"/>
      <w:divBdr>
        <w:top w:val="none" w:sz="0" w:space="0" w:color="auto"/>
        <w:left w:val="none" w:sz="0" w:space="0" w:color="auto"/>
        <w:bottom w:val="none" w:sz="0" w:space="0" w:color="auto"/>
        <w:right w:val="none" w:sz="0" w:space="0" w:color="auto"/>
      </w:divBdr>
    </w:div>
    <w:div w:id="2012684023">
      <w:bodyDiv w:val="1"/>
      <w:marLeft w:val="0"/>
      <w:marRight w:val="0"/>
      <w:marTop w:val="0"/>
      <w:marBottom w:val="0"/>
      <w:divBdr>
        <w:top w:val="none" w:sz="0" w:space="0" w:color="auto"/>
        <w:left w:val="none" w:sz="0" w:space="0" w:color="auto"/>
        <w:bottom w:val="none" w:sz="0" w:space="0" w:color="auto"/>
        <w:right w:val="none" w:sz="0" w:space="0" w:color="auto"/>
      </w:divBdr>
    </w:div>
    <w:div w:id="2018576203">
      <w:bodyDiv w:val="1"/>
      <w:marLeft w:val="0"/>
      <w:marRight w:val="0"/>
      <w:marTop w:val="0"/>
      <w:marBottom w:val="0"/>
      <w:divBdr>
        <w:top w:val="none" w:sz="0" w:space="0" w:color="auto"/>
        <w:left w:val="none" w:sz="0" w:space="0" w:color="auto"/>
        <w:bottom w:val="none" w:sz="0" w:space="0" w:color="auto"/>
        <w:right w:val="none" w:sz="0" w:space="0" w:color="auto"/>
      </w:divBdr>
    </w:div>
    <w:div w:id="2024627370">
      <w:bodyDiv w:val="1"/>
      <w:marLeft w:val="0"/>
      <w:marRight w:val="0"/>
      <w:marTop w:val="0"/>
      <w:marBottom w:val="0"/>
      <w:divBdr>
        <w:top w:val="none" w:sz="0" w:space="0" w:color="auto"/>
        <w:left w:val="none" w:sz="0" w:space="0" w:color="auto"/>
        <w:bottom w:val="none" w:sz="0" w:space="0" w:color="auto"/>
        <w:right w:val="none" w:sz="0" w:space="0" w:color="auto"/>
      </w:divBdr>
    </w:div>
    <w:div w:id="2053651232">
      <w:bodyDiv w:val="1"/>
      <w:marLeft w:val="0"/>
      <w:marRight w:val="0"/>
      <w:marTop w:val="0"/>
      <w:marBottom w:val="0"/>
      <w:divBdr>
        <w:top w:val="none" w:sz="0" w:space="0" w:color="auto"/>
        <w:left w:val="none" w:sz="0" w:space="0" w:color="auto"/>
        <w:bottom w:val="none" w:sz="0" w:space="0" w:color="auto"/>
        <w:right w:val="none" w:sz="0" w:space="0" w:color="auto"/>
      </w:divBdr>
    </w:div>
    <w:div w:id="209770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31</Pages>
  <Words>8128</Words>
  <Characters>46336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2025-09-11T11:32:00Z</dcterms:created>
  <dcterms:modified xsi:type="dcterms:W3CDTF">2025-09-11T14:36:00Z</dcterms:modified>
</cp:coreProperties>
</file>