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Testing Task:</w:t>
      </w:r>
      <w:r>
        <w:rPr>
          <w:rFonts w:ascii="Arial" w:hAnsi="Arial" w:hint="default"/>
          <w:b w:val="0"/>
          <w:bCs w:val="0"/>
          <w:outline w:val="0"/>
          <w:color w:val="222222"/>
          <w:sz w:val="20"/>
          <w:szCs w:val="20"/>
          <w:shd w:val="clear" w:color="auto" w:fill="ffffff"/>
          <w:rtl w:val="0"/>
          <w14:textFill>
            <w14:solidFill>
              <w14:srgbClr w14:val="222222"/>
            </w14:solidFill>
          </w14:textFill>
        </w:rPr>
        <w:t> </w:t>
      </w:r>
    </w:p>
    <w:p>
      <w:pPr>
        <w:pStyle w:val="Default"/>
        <w:bidi w:val="0"/>
        <w:spacing w:before="0"/>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b w:val="1"/>
          <w:bCs w:val="1"/>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Report of executed tests</w:t>
      </w:r>
      <w:r>
        <w:rPr>
          <w:rFonts w:ascii="Arial" w:hAnsi="Arial" w:hint="default"/>
          <w:b w:val="1"/>
          <w:bCs w:val="1"/>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14:textFill>
            <w14:solidFill>
              <w14:srgbClr w14:val="222222"/>
            </w14:solidFill>
          </w14:textFill>
        </w:rPr>
        <w:t>High Level Test Scenarios:</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tbl>
      <w:tblPr>
        <w:tblW w:w="9627" w:type="dxa"/>
        <w:jc w:val="left"/>
        <w:tblInd w:w="108"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3209"/>
        <w:gridCol w:w="3209"/>
        <w:gridCol w:w="3209"/>
      </w:tblGrid>
      <w:tr>
        <w:tblPrEx>
          <w:shd w:val="clear" w:color="auto" w:fill="60d837"/>
        </w:tblPrEx>
        <w:trPr>
          <w:trHeight w:val="294" w:hRule="atLeast"/>
          <w:tblHeader/>
        </w:trPr>
        <w:tc>
          <w:tcPr>
            <w:tcW w:type="dxa" w:w="3209"/>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60d837"/>
            <w:tcMar>
              <w:top w:type="dxa" w:w="80"/>
              <w:left w:type="dxa" w:w="80"/>
              <w:bottom w:type="dxa" w:w="80"/>
              <w:right w:type="dxa" w:w="80"/>
            </w:tcMar>
            <w:vAlign w:val="top"/>
          </w:tcPr>
          <w:p>
            <w:pPr>
              <w:pStyle w:val="Table Style 3"/>
            </w:pPr>
            <w:r>
              <w:rPr>
                <w:rFonts w:ascii="Helvetica Neue" w:hAnsi="Helvetica Neue"/>
                <w:sz w:val="18"/>
                <w:szCs w:val="18"/>
                <w:rtl w:val="0"/>
              </w:rPr>
              <w:t>Test Scenarios</w:t>
            </w:r>
          </w:p>
        </w:tc>
        <w:tc>
          <w:tcPr>
            <w:tcW w:type="dxa" w:w="3209"/>
            <w:tcBorders>
              <w:top w:val="single" w:color="929292" w:sz="4" w:space="0" w:shadow="0" w:frame="0"/>
              <w:left w:val="single" w:color="ffffff" w:sz="4" w:space="0" w:shadow="0" w:frame="0"/>
              <w:bottom w:val="single" w:color="89847f" w:sz="8" w:space="0" w:shadow="0" w:frame="0"/>
              <w:right w:val="single" w:color="ffffff" w:sz="4" w:space="0" w:shadow="0" w:frame="0"/>
            </w:tcBorders>
            <w:shd w:val="clear" w:color="auto" w:fill="60d837"/>
            <w:tcMar>
              <w:top w:type="dxa" w:w="80"/>
              <w:left w:type="dxa" w:w="80"/>
              <w:bottom w:type="dxa" w:w="80"/>
              <w:right w:type="dxa" w:w="80"/>
            </w:tcMar>
            <w:vAlign w:val="top"/>
          </w:tcPr>
          <w:p>
            <w:pPr>
              <w:pStyle w:val="Table Style 3"/>
            </w:pPr>
            <w:r>
              <w:rPr>
                <w:rFonts w:ascii="Helvetica Neue" w:hAnsi="Helvetica Neue"/>
                <w:sz w:val="18"/>
                <w:szCs w:val="18"/>
                <w:rtl w:val="0"/>
              </w:rPr>
              <w:t>Result</w:t>
            </w:r>
          </w:p>
        </w:tc>
        <w:tc>
          <w:tcPr>
            <w:tcW w:type="dxa" w:w="320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60d837"/>
            <w:tcMar>
              <w:top w:type="dxa" w:w="80"/>
              <w:left w:type="dxa" w:w="80"/>
              <w:bottom w:type="dxa" w:w="80"/>
              <w:right w:type="dxa" w:w="80"/>
            </w:tcMar>
            <w:vAlign w:val="top"/>
          </w:tcPr>
          <w:p>
            <w:pPr>
              <w:pStyle w:val="Table Style 3"/>
            </w:pPr>
            <w:r>
              <w:rPr>
                <w:rFonts w:ascii="Helvetica Neue" w:hAnsi="Helvetica Neue"/>
                <w:sz w:val="18"/>
                <w:szCs w:val="18"/>
                <w:rtl w:val="0"/>
              </w:rPr>
              <w:t>Log name</w:t>
            </w:r>
          </w:p>
        </w:tc>
      </w:tr>
      <w:tr>
        <w:tblPrEx>
          <w:shd w:val="clear" w:color="auto" w:fill="auto"/>
        </w:tblPrEx>
        <w:trPr>
          <w:trHeight w:val="294" w:hRule="atLeast"/>
        </w:trPr>
        <w:tc>
          <w:tcPr>
            <w:tcW w:type="dxa" w:w="3209"/>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Test Token Authentication</w:t>
            </w:r>
          </w:p>
        </w:tc>
        <w:tc>
          <w:tcPr>
            <w:tcW w:type="dxa" w:w="320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PASS</w:t>
            </w:r>
          </w:p>
        </w:tc>
        <w:tc>
          <w:tcPr>
            <w:tcW w:type="dxa" w:w="3209"/>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myoutput.log</w:t>
            </w:r>
          </w:p>
        </w:tc>
      </w:tr>
      <w:tr>
        <w:tblPrEx>
          <w:shd w:val="clear" w:color="auto" w:fill="auto"/>
        </w:tblPrEx>
        <w:trPr>
          <w:trHeight w:val="294" w:hRule="atLeast"/>
        </w:trPr>
        <w:tc>
          <w:tcPr>
            <w:tcW w:type="dxa" w:w="3209"/>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Review users list from URL</w:t>
            </w:r>
          </w:p>
        </w:tc>
        <w:tc>
          <w:tcPr>
            <w:tcW w:type="dxa" w:w="320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pPr>
            <w:r>
              <w:rPr>
                <w:rFonts w:ascii="Helvetica Neue" w:hAnsi="Helvetica Neue"/>
                <w:sz w:val="18"/>
                <w:szCs w:val="18"/>
                <w:rtl w:val="0"/>
              </w:rPr>
              <w:t>PASS</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pPr>
            <w:r>
              <w:rPr>
                <w:rFonts w:ascii="Helvetica Neue" w:hAnsi="Helvetica Neue"/>
                <w:sz w:val="18"/>
                <w:szCs w:val="18"/>
                <w:rtl w:val="0"/>
              </w:rPr>
              <w:t>myoutput.log</w:t>
            </w:r>
          </w:p>
        </w:tc>
      </w:tr>
      <w:tr>
        <w:tblPrEx>
          <w:shd w:val="clear" w:color="auto" w:fill="auto"/>
        </w:tblPrEx>
        <w:trPr>
          <w:trHeight w:val="445" w:hRule="atLeast"/>
        </w:trPr>
        <w:tc>
          <w:tcPr>
            <w:tcW w:type="dxa" w:w="3209"/>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Test Valid user information based on token</w:t>
            </w:r>
          </w:p>
        </w:tc>
        <w:tc>
          <w:tcPr>
            <w:tcW w:type="dxa" w:w="320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PASS</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myoutput.log</w:t>
            </w:r>
          </w:p>
        </w:tc>
      </w:tr>
      <w:tr>
        <w:tblPrEx>
          <w:shd w:val="clear" w:color="auto" w:fill="auto"/>
        </w:tblPrEx>
        <w:trPr>
          <w:trHeight w:val="445" w:hRule="atLeast"/>
        </w:trPr>
        <w:tc>
          <w:tcPr>
            <w:tcW w:type="dxa" w:w="3209"/>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Test InValid user information based on token</w:t>
            </w:r>
          </w:p>
        </w:tc>
        <w:tc>
          <w:tcPr>
            <w:tcW w:type="dxa" w:w="320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pPr>
            <w:r>
              <w:rPr>
                <w:rFonts w:ascii="Helvetica Neue" w:hAnsi="Helvetica Neue"/>
                <w:sz w:val="18"/>
                <w:szCs w:val="18"/>
                <w:rtl w:val="0"/>
              </w:rPr>
              <w:t>FAIL</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pPr>
            <w:r>
              <w:rPr>
                <w:rFonts w:ascii="Helvetica Neue" w:hAnsi="Helvetica Neue"/>
                <w:sz w:val="18"/>
                <w:szCs w:val="18"/>
                <w:rtl w:val="0"/>
              </w:rPr>
              <w:t>myoutput.log</w:t>
            </w:r>
          </w:p>
        </w:tc>
      </w:tr>
      <w:tr>
        <w:tblPrEx>
          <w:shd w:val="clear" w:color="auto" w:fill="auto"/>
        </w:tblPrEx>
        <w:trPr>
          <w:trHeight w:val="445" w:hRule="atLeast"/>
        </w:trPr>
        <w:tc>
          <w:tcPr>
            <w:tcW w:type="dxa" w:w="3209"/>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Update valid user details based on valid token</w:t>
            </w:r>
          </w:p>
        </w:tc>
        <w:tc>
          <w:tcPr>
            <w:tcW w:type="dxa" w:w="320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FAIL</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myoutput.log</w:t>
            </w:r>
          </w:p>
        </w:tc>
      </w:tr>
    </w:tbl>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14:textFill>
            <w14:solidFill>
              <w14:srgbClr w14:val="222222"/>
            </w14:solidFill>
          </w14:textFill>
        </w:rPr>
        <w:t>Negative Test Scenarios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tbl>
      <w:tblPr>
        <w:tblW w:w="9627" w:type="dxa"/>
        <w:jc w:val="left"/>
        <w:tblInd w:w="108"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3209"/>
        <w:gridCol w:w="3209"/>
        <w:gridCol w:w="3209"/>
      </w:tblGrid>
      <w:tr>
        <w:tblPrEx>
          <w:shd w:val="clear" w:color="auto" w:fill="60d837"/>
        </w:tblPrEx>
        <w:trPr>
          <w:trHeight w:val="294" w:hRule="atLeast"/>
          <w:tblHeader/>
        </w:trPr>
        <w:tc>
          <w:tcPr>
            <w:tcW w:type="dxa" w:w="3209"/>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60d837"/>
            <w:tcMar>
              <w:top w:type="dxa" w:w="80"/>
              <w:left w:type="dxa" w:w="80"/>
              <w:bottom w:type="dxa" w:w="80"/>
              <w:right w:type="dxa" w:w="80"/>
            </w:tcMar>
            <w:vAlign w:val="top"/>
          </w:tcPr>
          <w:p>
            <w:pPr>
              <w:pStyle w:val="Table Style 3"/>
            </w:pPr>
            <w:r>
              <w:rPr>
                <w:rFonts w:ascii="Helvetica Neue" w:hAnsi="Helvetica Neue"/>
                <w:sz w:val="18"/>
                <w:szCs w:val="18"/>
                <w:rtl w:val="0"/>
              </w:rPr>
              <w:t>Test Scenario</w:t>
            </w:r>
          </w:p>
        </w:tc>
        <w:tc>
          <w:tcPr>
            <w:tcW w:type="dxa" w:w="3209"/>
            <w:tcBorders>
              <w:top w:val="single" w:color="929292" w:sz="4" w:space="0" w:shadow="0" w:frame="0"/>
              <w:left w:val="single" w:color="ffffff" w:sz="4" w:space="0" w:shadow="0" w:frame="0"/>
              <w:bottom w:val="single" w:color="89847f" w:sz="8" w:space="0" w:shadow="0" w:frame="0"/>
              <w:right w:val="single" w:color="ffffff" w:sz="4" w:space="0" w:shadow="0" w:frame="0"/>
            </w:tcBorders>
            <w:shd w:val="clear" w:color="auto" w:fill="60d837"/>
            <w:tcMar>
              <w:top w:type="dxa" w:w="80"/>
              <w:left w:type="dxa" w:w="80"/>
              <w:bottom w:type="dxa" w:w="80"/>
              <w:right w:type="dxa" w:w="80"/>
            </w:tcMar>
            <w:vAlign w:val="top"/>
          </w:tcPr>
          <w:p>
            <w:pPr>
              <w:pStyle w:val="Table Style 3"/>
            </w:pPr>
            <w:r>
              <w:rPr>
                <w:rFonts w:ascii="Helvetica Neue" w:hAnsi="Helvetica Neue"/>
                <w:sz w:val="18"/>
                <w:szCs w:val="18"/>
                <w:rtl w:val="0"/>
              </w:rPr>
              <w:t>Result</w:t>
            </w:r>
          </w:p>
        </w:tc>
        <w:tc>
          <w:tcPr>
            <w:tcW w:type="dxa" w:w="320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60d837"/>
            <w:tcMar>
              <w:top w:type="dxa" w:w="80"/>
              <w:left w:type="dxa" w:w="80"/>
              <w:bottom w:type="dxa" w:w="80"/>
              <w:right w:type="dxa" w:w="80"/>
            </w:tcMar>
            <w:vAlign w:val="top"/>
          </w:tcPr>
          <w:p>
            <w:pPr>
              <w:pStyle w:val="Table Style 3"/>
            </w:pPr>
            <w:r>
              <w:rPr>
                <w:rFonts w:ascii="Helvetica Neue" w:hAnsi="Helvetica Neue"/>
                <w:sz w:val="18"/>
                <w:szCs w:val="18"/>
                <w:rtl w:val="0"/>
              </w:rPr>
              <w:t>Log name</w:t>
            </w:r>
          </w:p>
        </w:tc>
      </w:tr>
      <w:tr>
        <w:tblPrEx>
          <w:shd w:val="clear" w:color="auto" w:fill="auto"/>
        </w:tblPrEx>
        <w:trPr>
          <w:trHeight w:val="294" w:hRule="atLeast"/>
        </w:trPr>
        <w:tc>
          <w:tcPr>
            <w:tcW w:type="dxa" w:w="3209"/>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Test invalid user in the URL</w:t>
            </w:r>
          </w:p>
        </w:tc>
        <w:tc>
          <w:tcPr>
            <w:tcW w:type="dxa" w:w="320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PASS</w:t>
            </w:r>
          </w:p>
        </w:tc>
        <w:tc>
          <w:tcPr>
            <w:tcW w:type="dxa" w:w="3209"/>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left"/>
              <w:rPr>
                <w:rtl w:val="0"/>
              </w:rPr>
            </w:pPr>
            <w:r>
              <w:rPr>
                <w:rFonts w:ascii="Helvetica" w:hAnsi="Helvetica"/>
                <w:outline w:val="0"/>
                <w:color w:val="24292e"/>
                <w:sz w:val="18"/>
                <w:szCs w:val="18"/>
                <w:shd w:val="clear" w:color="auto" w:fill="ffffff"/>
                <w:rtl w:val="0"/>
                <w14:textFill>
                  <w14:solidFill>
                    <w14:srgbClr w14:val="24292E"/>
                  </w14:solidFill>
                </w14:textFill>
              </w:rPr>
              <w:t>myoutput.log</w:t>
            </w:r>
          </w:p>
        </w:tc>
      </w:tr>
      <w:tr>
        <w:tblPrEx>
          <w:shd w:val="clear" w:color="auto" w:fill="auto"/>
        </w:tblPrEx>
        <w:trPr>
          <w:trHeight w:val="445" w:hRule="atLeast"/>
        </w:trPr>
        <w:tc>
          <w:tcPr>
            <w:tcW w:type="dxa" w:w="3209"/>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Test PUT user or Update user details with valid token</w:t>
            </w:r>
          </w:p>
        </w:tc>
        <w:tc>
          <w:tcPr>
            <w:tcW w:type="dxa" w:w="320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pPr>
            <w:r>
              <w:rPr>
                <w:rFonts w:ascii="Helvetica Neue" w:hAnsi="Helvetica Neue"/>
                <w:sz w:val="18"/>
                <w:szCs w:val="18"/>
                <w:rtl w:val="0"/>
              </w:rPr>
              <w:t>FAIL</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ind w:left="0" w:right="0" w:firstLine="0"/>
              <w:jc w:val="left"/>
              <w:rPr>
                <w:rtl w:val="0"/>
              </w:rPr>
            </w:pPr>
            <w:r>
              <w:rPr>
                <w:rFonts w:ascii="Helvetica" w:hAnsi="Helvetica"/>
                <w:outline w:val="0"/>
                <w:color w:val="24292e"/>
                <w:sz w:val="18"/>
                <w:szCs w:val="18"/>
                <w:shd w:val="clear" w:color="auto" w:fill="ffffff"/>
                <w:rtl w:val="0"/>
                <w14:textFill>
                  <w14:solidFill>
                    <w14:srgbClr w14:val="24292E"/>
                  </w14:solidFill>
                </w14:textFill>
              </w:rPr>
              <w:t>myoutput.log</w:t>
            </w:r>
          </w:p>
        </w:tc>
      </w:tr>
      <w:tr>
        <w:tblPrEx>
          <w:shd w:val="clear" w:color="auto" w:fill="auto"/>
        </w:tblPrEx>
        <w:trPr>
          <w:trHeight w:val="445" w:hRule="atLeast"/>
        </w:trPr>
        <w:tc>
          <w:tcPr>
            <w:tcW w:type="dxa" w:w="3209"/>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 xml:space="preserve">Test GET specific user with valid token and invalid userid </w:t>
            </w:r>
          </w:p>
        </w:tc>
        <w:tc>
          <w:tcPr>
            <w:tcW w:type="dxa" w:w="320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FAIL</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left"/>
              <w:rPr>
                <w:rtl w:val="0"/>
              </w:rPr>
            </w:pPr>
            <w:r>
              <w:rPr>
                <w:rFonts w:ascii="Helvetica" w:hAnsi="Helvetica"/>
                <w:outline w:val="0"/>
                <w:color w:val="24292e"/>
                <w:sz w:val="18"/>
                <w:szCs w:val="18"/>
                <w:shd w:val="clear" w:color="auto" w:fill="ffffff"/>
                <w:rtl w:val="0"/>
                <w14:textFill>
                  <w14:solidFill>
                    <w14:srgbClr w14:val="24292E"/>
                  </w14:solidFill>
                </w14:textFill>
              </w:rPr>
              <w:t>myoutput.log</w:t>
            </w:r>
          </w:p>
        </w:tc>
      </w:tr>
      <w:tr>
        <w:tblPrEx>
          <w:shd w:val="clear" w:color="auto" w:fill="auto"/>
        </w:tblPrEx>
        <w:trPr>
          <w:trHeight w:val="445" w:hRule="atLeast"/>
        </w:trPr>
        <w:tc>
          <w:tcPr>
            <w:tcW w:type="dxa" w:w="3209"/>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pPr>
            <w:r>
              <w:rPr>
                <w:rFonts w:ascii="Helvetica Neue Medium" w:hAnsi="Helvetica Neue Medium"/>
                <w:sz w:val="18"/>
                <w:szCs w:val="18"/>
                <w:rtl w:val="0"/>
              </w:rPr>
              <w:t xml:space="preserve">Validate the list of the users from API </w:t>
            </w:r>
          </w:p>
        </w:tc>
        <w:tc>
          <w:tcPr>
            <w:tcW w:type="dxa" w:w="320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pPr>
            <w:r>
              <w:rPr>
                <w:rFonts w:ascii="Helvetica Neue" w:hAnsi="Helvetica Neue"/>
                <w:sz w:val="18"/>
                <w:szCs w:val="18"/>
                <w:rtl w:val="0"/>
              </w:rPr>
              <w:t>PASS</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ind w:left="0" w:right="0" w:firstLine="0"/>
              <w:jc w:val="left"/>
              <w:rPr>
                <w:rtl w:val="0"/>
              </w:rPr>
            </w:pPr>
            <w:r>
              <w:rPr>
                <w:rFonts w:ascii="Helvetica" w:hAnsi="Helvetica"/>
                <w:outline w:val="0"/>
                <w:color w:val="24292e"/>
                <w:sz w:val="18"/>
                <w:szCs w:val="18"/>
                <w:shd w:val="clear" w:color="auto" w:fill="ffffff"/>
                <w:rtl w:val="0"/>
                <w14:textFill>
                  <w14:solidFill>
                    <w14:srgbClr w14:val="24292E"/>
                  </w14:solidFill>
                </w14:textFill>
              </w:rPr>
              <w:t>myoutput.log</w:t>
            </w:r>
          </w:p>
        </w:tc>
      </w:tr>
      <w:tr>
        <w:tblPrEx>
          <w:shd w:val="clear" w:color="auto" w:fill="auto"/>
        </w:tblPrEx>
        <w:trPr>
          <w:trHeight w:val="294" w:hRule="atLeast"/>
        </w:trPr>
        <w:tc>
          <w:tcPr>
            <w:tcW w:type="dxa" w:w="3209"/>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tc>
        <w:tc>
          <w:tcPr>
            <w:tcW w:type="dxa" w:w="320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tc>
      </w:tr>
    </w:tbl>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b w:val="1"/>
          <w:bCs w:val="1"/>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Report of found issues/bugs</w:t>
      </w:r>
      <w:r>
        <w:rPr>
          <w:rFonts w:ascii="Arial" w:hAnsi="Arial" w:hint="default"/>
          <w:b w:val="1"/>
          <w:bCs w:val="1"/>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 xml:space="preserve"> Two main issues found in the testing.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1. How API is behaving when passing invalid user details to GET requests. Code is failing saying that    </w:t>
      </w:r>
      <w:r>
        <w:rPr>
          <w:rFonts w:ascii="Arial" w:hAnsi="Arial"/>
          <w:outline w:val="0"/>
          <w:color w:val="222222"/>
          <w:sz w:val="20"/>
          <w:szCs w:val="20"/>
          <w:shd w:val="clear" w:color="auto" w:fill="ffffff"/>
          <w:rtl w:val="0"/>
          <w:lang w:val="en-US"/>
          <w14:textFill>
            <w14:solidFill>
              <w14:srgbClr w14:val="222222"/>
            </w14:solidFill>
          </w14:textFill>
        </w:rPr>
        <w:t>payload = {'firstname': query[0][0],IndexError: list index out of range</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2. How API is behaving when user is trying to update user details using PUT requests.       </w:t>
      </w:r>
      <w:r>
        <w:rPr>
          <w:rFonts w:ascii="Arial" w:hAnsi="Arial"/>
          <w:outline w:val="0"/>
          <w:color w:val="222222"/>
          <w:sz w:val="20"/>
          <w:szCs w:val="20"/>
          <w:shd w:val="clear" w:color="auto" w:fill="ffffff"/>
          <w:rtl w:val="0"/>
          <w:lang w:val="en-US"/>
          <w14:textFill>
            <w14:solidFill>
              <w14:srgbClr w14:val="222222"/>
            </w14:solidFill>
          </w14:textFill>
        </w:rPr>
        <w:t>for key, value in data.iteritems():AttributeError: 'dict' object has no attribute 'iteritems'</w:t>
      </w:r>
    </w:p>
    <w:p>
      <w:pPr>
        <w:pStyle w:val="Default"/>
        <w:numPr>
          <w:ilvl w:val="0"/>
          <w:numId w:val="2"/>
        </w:numPr>
        <w:bidi w:val="0"/>
        <w:spacing w:before="0" w:after="213" w:line="273" w:lineRule="atLeast"/>
        <w:ind w:right="0"/>
        <w:jc w:val="left"/>
        <w:rPr>
          <w:rFonts w:ascii="Arial" w:hAnsi="Arial"/>
          <w:b w:val="1"/>
          <w:bCs w:val="1"/>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Answers to the questions related testing and testability</w:t>
      </w:r>
      <w:r>
        <w:rPr>
          <w:rFonts w:ascii="Arial" w:hAnsi="Arial" w:hint="default"/>
          <w:b w:val="1"/>
          <w:bCs w:val="1"/>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 xml:space="preserve"> Can be found in the </w:t>
      </w:r>
      <w:r>
        <w:rPr>
          <w:rFonts w:ascii="Arial" w:hAnsi="Arial"/>
          <w:outline w:val="0"/>
          <w:color w:val="222222"/>
          <w:sz w:val="20"/>
          <w:szCs w:val="20"/>
          <w:shd w:val="clear" w:color="auto" w:fill="ffffff"/>
          <w:rtl w:val="0"/>
          <w:lang w:val="en-US"/>
          <w14:textFill>
            <w14:solidFill>
              <w14:srgbClr w14:val="222222"/>
            </w14:solidFill>
          </w14:textFill>
        </w:rPr>
        <w:t>testing and testability</w:t>
      </w:r>
      <w:r>
        <w:rPr>
          <w:rFonts w:ascii="Arial" w:hAnsi="Arial"/>
          <w:outline w:val="0"/>
          <w:color w:val="222222"/>
          <w:sz w:val="20"/>
          <w:szCs w:val="20"/>
          <w:shd w:val="clear" w:color="auto" w:fill="ffffff"/>
          <w:rtl w:val="0"/>
          <w14:textFill>
            <w14:solidFill>
              <w14:srgbClr w14:val="222222"/>
            </w14:solidFill>
          </w14:textFill>
        </w:rPr>
        <w:t xml:space="preserve"> document</w:t>
      </w:r>
    </w:p>
    <w:p>
      <w:pPr>
        <w:pStyle w:val="Default"/>
        <w:numPr>
          <w:ilvl w:val="0"/>
          <w:numId w:val="2"/>
        </w:numPr>
        <w:bidi w:val="0"/>
        <w:spacing w:before="0" w:after="213" w:line="273" w:lineRule="atLeast"/>
        <w:ind w:right="0"/>
        <w:jc w:val="left"/>
        <w:rPr>
          <w:rFonts w:ascii="Arial" w:hAnsi="Arial"/>
          <w:b w:val="1"/>
          <w:bCs w:val="1"/>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Exploratory Testing Report</w:t>
      </w:r>
      <w:r>
        <w:rPr>
          <w:rFonts w:ascii="Arial" w:hAnsi="Arial" w:hint="default"/>
          <w:b w:val="1"/>
          <w:bCs w:val="1"/>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r>
      <w:r>
        <w:rPr>
          <w:rFonts w:ascii="Arial" w:hAnsi="Arial"/>
          <w:b w:val="1"/>
          <w:bCs w:val="1"/>
          <w:outline w:val="0"/>
          <w:color w:val="222222"/>
          <w:sz w:val="20"/>
          <w:szCs w:val="20"/>
          <w:shd w:val="clear" w:color="auto" w:fill="ffffff"/>
          <w:rtl w:val="0"/>
          <w14:textFill>
            <w14:solidFill>
              <w14:srgbClr w14:val="222222"/>
            </w14:solidFill>
          </w14:textFill>
        </w:rPr>
        <w:t>Test Charter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 xml:space="preserve"> a. Test automation started with the high level scenario to validate the token using the requests library. We used POSTMAN to get the token for the url and pass that to the request function in requests library and we have validated the status code to confirm the token is working fine.</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 xml:space="preserve"> b. Test cases written as functions in such a way to validate the main functionality and along with that negative testing by passing incorrect values.</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 xml:space="preserve"> c. Two main issues found in the testing.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1. How API is behaving when passing invalid user details to GET requests. Code is failing saying that    </w:t>
      </w:r>
      <w:r>
        <w:rPr>
          <w:rFonts w:ascii="Arial" w:hAnsi="Arial"/>
          <w:outline w:val="0"/>
          <w:color w:val="222222"/>
          <w:sz w:val="20"/>
          <w:szCs w:val="20"/>
          <w:shd w:val="clear" w:color="auto" w:fill="ffffff"/>
          <w:rtl w:val="0"/>
          <w:lang w:val="en-US"/>
          <w14:textFill>
            <w14:solidFill>
              <w14:srgbClr w14:val="222222"/>
            </w14:solidFill>
          </w14:textFill>
        </w:rPr>
        <w:t>payload = {'firstname': query[0][0],IndexError: list index out of range</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2. How API is behaving when user is trying to update user details using PUT requests.       </w:t>
      </w:r>
      <w:r>
        <w:rPr>
          <w:rFonts w:ascii="Arial" w:hAnsi="Arial"/>
          <w:outline w:val="0"/>
          <w:color w:val="222222"/>
          <w:sz w:val="20"/>
          <w:szCs w:val="20"/>
          <w:shd w:val="clear" w:color="auto" w:fill="ffffff"/>
          <w:rtl w:val="0"/>
          <w:lang w:val="en-US"/>
          <w14:textFill>
            <w14:solidFill>
              <w14:srgbClr w14:val="222222"/>
            </w14:solidFill>
          </w14:textFill>
        </w:rPr>
        <w:t>for key, value in data.iteritems():AttributeError: 'dict' object has no attribute 'iteritems'</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Tell us</w:t>
      </w:r>
      <w:r>
        <w:rPr>
          <w:rFonts w:ascii="Arial" w:hAnsi="Arial" w:hint="default"/>
          <w:b w:val="1"/>
          <w:bCs w:val="1"/>
          <w:outline w:val="0"/>
          <w:color w:val="222222"/>
          <w:sz w:val="20"/>
          <w:szCs w:val="20"/>
          <w:shd w:val="clear" w:color="auto" w:fill="ffffff"/>
          <w:rtl w:val="0"/>
          <w14:textFill>
            <w14:solidFill>
              <w14:srgbClr w14:val="222222"/>
            </w14:solidFill>
          </w14:textFill>
        </w:rPr>
        <w:t> </w:t>
      </w:r>
      <w:r>
        <w:rPr>
          <w:rFonts w:ascii="Arial" w:hAnsi="Arial"/>
          <w:b w:val="1"/>
          <w:bCs w:val="1"/>
          <w:outline w:val="0"/>
          <w:color w:val="222222"/>
          <w:sz w:val="20"/>
          <w:szCs w:val="20"/>
          <w:shd w:val="clear" w:color="auto" w:fill="ffffff"/>
          <w:rtl w:val="0"/>
          <w:lang w:val="en-US"/>
          <w14:textFill>
            <w14:solidFill>
              <w14:srgbClr w14:val="222222"/>
            </w14:solidFill>
          </w14:textFill>
        </w:rPr>
        <w:t>what improvement would you propose for the app</w:t>
      </w:r>
      <w:r>
        <w:rPr>
          <w:rFonts w:ascii="Arial" w:hAnsi="Arial" w:hint="default"/>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From the API side below are the improvements that cane be done:</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1.  When we are trying to retrieve the users list it is secured to have a token sent to the requests but its not happening in API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2. The API code should be upgraded as per the Python versions</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outline w:val="0"/>
          <w:color w:val="222222"/>
          <w:sz w:val="20"/>
          <w:szCs w:val="20"/>
          <w:shd w:val="clear" w:color="auto" w:fill="ffffff"/>
          <w:rtl w:val="0"/>
          <w:lang w:val="en-US"/>
          <w14:textFill>
            <w14:solidFill>
              <w14:srgbClr w14:val="222222"/>
            </w14:solidFill>
          </w14:textFill>
        </w:rPr>
      </w:pPr>
      <w:r>
        <w:rPr>
          <w:rFonts w:ascii="Arial" w:hAnsi="Arial"/>
          <w:outline w:val="0"/>
          <w:color w:val="222222"/>
          <w:sz w:val="20"/>
          <w:szCs w:val="20"/>
          <w:shd w:val="clear" w:color="auto" w:fill="ffffff"/>
          <w:rtl w:val="0"/>
          <w:lang w:val="en-US"/>
          <w14:textFill>
            <w14:solidFill>
              <w14:srgbClr w14:val="222222"/>
            </w14:solidFill>
          </w14:textFill>
        </w:rPr>
        <w:t>If you</w:t>
      </w:r>
      <w:r>
        <w:rPr>
          <w:rFonts w:ascii="Arial" w:hAnsi="Arial" w:hint="default"/>
          <w:outline w:val="0"/>
          <w:color w:val="222222"/>
          <w:sz w:val="20"/>
          <w:szCs w:val="20"/>
          <w:shd w:val="clear" w:color="auto" w:fill="ffffff"/>
          <w:rtl w:val="0"/>
          <w14:textFill>
            <w14:solidFill>
              <w14:srgbClr w14:val="222222"/>
            </w14:solidFill>
          </w14:textFill>
        </w:rPr>
        <w:t> </w:t>
      </w:r>
      <w:r>
        <w:rPr>
          <w:rFonts w:ascii="Arial" w:hAnsi="Arial"/>
          <w:outline w:val="0"/>
          <w:color w:val="222222"/>
          <w:sz w:val="20"/>
          <w:szCs w:val="20"/>
          <w:shd w:val="clear" w:color="auto" w:fill="ffffff"/>
          <w:rtl w:val="0"/>
          <w:lang w:val="en-US"/>
          <w14:textFill>
            <w14:solidFill>
              <w14:srgbClr w14:val="222222"/>
            </w14:solidFill>
          </w14:textFill>
        </w:rPr>
        <w:t>would be</w:t>
      </w:r>
      <w:r>
        <w:rPr>
          <w:rFonts w:ascii="Arial" w:hAnsi="Arial" w:hint="default"/>
          <w:outline w:val="0"/>
          <w:color w:val="222222"/>
          <w:sz w:val="20"/>
          <w:szCs w:val="20"/>
          <w:shd w:val="clear" w:color="auto" w:fill="ffffff"/>
          <w:rtl w:val="0"/>
          <w14:textFill>
            <w14:solidFill>
              <w14:srgbClr w14:val="222222"/>
            </w14:solidFill>
          </w14:textFill>
        </w:rPr>
        <w:t> </w:t>
      </w:r>
      <w:r>
        <w:rPr>
          <w:rFonts w:ascii="Arial" w:hAnsi="Arial"/>
          <w:outline w:val="0"/>
          <w:color w:val="222222"/>
          <w:sz w:val="20"/>
          <w:szCs w:val="20"/>
          <w:shd w:val="clear" w:color="auto" w:fill="ffffff"/>
          <w:rtl w:val="0"/>
          <w:lang w:val="en-US"/>
          <w14:textFill>
            <w14:solidFill>
              <w14:srgbClr w14:val="222222"/>
            </w14:solidFill>
          </w14:textFill>
        </w:rPr>
        <w:t>given a week to do quality assurance for this product, briefly plan the tasks based on your skills, knowledge and expertise</w:t>
      </w:r>
      <w:r>
        <w:rPr>
          <w:rFonts w:ascii="Arial" w:hAnsi="Arial" w:hint="default"/>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1. First I tried to understand the requirement</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2. Based on the understanding I started writing the test steps in both the UI and API scenarios</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3. As both the environments to test are with different tools (Python &amp; RF) I started doing the environment readiness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4. Started with the draft scripts in both the areas and based on the exploration added few more steps and tried to make the code more better and error catching way</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5. Refactored the code and made it more maintainable</w:t>
      </w:r>
    </w:p>
    <w:p>
      <w:pPr>
        <w:pStyle w:val="Default"/>
        <w:bidi w:val="0"/>
        <w:spacing w:before="0" w:after="213" w:line="273" w:lineRule="atLeast"/>
        <w:ind w:left="0" w:right="0" w:firstLine="0"/>
        <w:jc w:val="left"/>
        <w:rPr>
          <w:rtl w:val="0"/>
        </w:rPr>
      </w:pPr>
      <w:r>
        <w:rPr>
          <w:rFonts w:ascii="Arial" w:cs="Arial" w:hAnsi="Arial" w:eastAsia="Arial"/>
          <w:outline w:val="0"/>
          <w:color w:val="222222"/>
          <w:sz w:val="20"/>
          <w:szCs w:val="20"/>
          <w:shd w:val="clear" w:color="auto" w:fill="ffffff"/>
          <w:rtl w:val="0"/>
          <w14:textFill>
            <w14:solidFill>
              <w14:srgbClr w14:val="222222"/>
            </w14:solidFill>
          </w14:textFill>
        </w:rPr>
        <w:tab/>
        <w:t>6. Executed the tests for all the scenarios planned and found out the issues.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3">
    <w:name w:val="Table Style 3"/>
    <w:next w:val="Table Style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ffe"/>
      <w:spacing w:val="0"/>
      <w:kern w:val="0"/>
      <w:position w:val="0"/>
      <w:sz w:val="20"/>
      <w:szCs w:val="20"/>
      <w:u w:val="none"/>
      <w:shd w:val="nil" w:color="auto" w:fill="auto"/>
      <w:vertAlign w:val="baseline"/>
      <w14:textOutline>
        <w14:noFill/>
      </w14:textOutline>
      <w14:textFill>
        <w14:solidFill>
          <w14:srgbClr w14:val="FFFFFF"/>
        </w14:solidFill>
      </w14:textFill>
    </w:rPr>
  </w:style>
  <w:style w:type="paragraph" w:styleId="Table Style 4">
    <w:name w:val="Table Style 4"/>
    <w:next w:val="Table Style 4"/>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