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Testing Task:</w:t>
      </w:r>
      <w:r>
        <w:rPr>
          <w:rFonts w:ascii="Arial" w:hAnsi="Arial" w:hint="default"/>
          <w:b w:val="0"/>
          <w:bCs w:val="0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13" w:line="273" w:lineRule="atLeast"/>
        <w:ind w:right="0"/>
        <w:jc w:val="left"/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Report of executed tests</w:t>
      </w:r>
      <w:r>
        <w:rPr>
          <w:rFonts w:ascii="Arial" w:hAnsi="Arial" w:hint="default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High Level Test Scenarios: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406"/>
        <w:gridCol w:w="2407"/>
        <w:gridCol w:w="2407"/>
        <w:gridCol w:w="2407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Test Scenarios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Test Cases/Steps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Result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 name</w:t>
            </w:r>
          </w:p>
        </w:tc>
      </w:tr>
      <w:tr>
        <w:tblPrEx>
          <w:shd w:val="clear" w:color="auto" w:fill="auto"/>
        </w:tblPrEx>
        <w:trPr>
          <w:trHeight w:val="1110" w:hRule="atLeast"/>
        </w:trPr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 Neue Medium" w:hAnsi="Helvetica Neue Medium"/>
                <w:sz w:val="18"/>
                <w:szCs w:val="18"/>
                <w:rtl w:val="0"/>
              </w:rPr>
              <w:t>User must Register Before login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Go to URL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Maximize Browser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Click Register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Input all the fields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Click Register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PASS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Log.html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 Neue Medium" w:hAnsi="Helvetica Neue Medium"/>
                <w:sz w:val="18"/>
                <w:szCs w:val="18"/>
                <w:rtl w:val="0"/>
              </w:rPr>
              <w:t>User Login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Go to URL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Maxmize Browser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Click Login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Input User name and Password fields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Click Login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PASS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Log.html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Negative Test Scenarios :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406"/>
        <w:gridCol w:w="2407"/>
        <w:gridCol w:w="2407"/>
        <w:gridCol w:w="2407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Test Scenario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Test Case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Result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 name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06"/>
            <w:vMerge w:val="restart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 Neue Medium" w:hAnsi="Helvetica Neue Medium"/>
                <w:sz w:val="18"/>
                <w:szCs w:val="18"/>
                <w:rtl w:val="0"/>
              </w:rPr>
              <w:t>User must Register Before Login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Registering with already registered user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PASS</w:t>
            </w:r>
          </w:p>
        </w:tc>
        <w:tc>
          <w:tcPr>
            <w:tcW w:type="dxa" w:w="240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4292e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Registered_User_Log.html</w:t>
            </w:r>
          </w:p>
        </w:tc>
      </w:tr>
      <w:tr>
        <w:tblPrEx>
          <w:shd w:val="clear" w:color="auto" w:fill="auto"/>
        </w:tblPrEx>
        <w:trPr>
          <w:trHeight w:val="1110" w:hRule="atLeast"/>
        </w:trPr>
        <w:tc>
          <w:tcPr>
            <w:tcW w:type="dxa" w:w="2406"/>
            <w:vMerge w:val="continue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4292e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User name intelligence tests - Usernames should be starting with a character or number or _ and not with any special characters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FAIL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4292e"/>
                <w:sz w:val="18"/>
                <w:szCs w:val="18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  <w:t>User_name_int.html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2406"/>
            <w:vMerge w:val="continue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Password Intelligence tests - Password should have minimum length check, no of special characters check and numbers check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FAIL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Password_int.html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2406"/>
            <w:vMerge w:val="continue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First name and Family name Intelligence test - First namd and Family name cannot be same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FAIL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First_Family_name_int.html</w:t>
            </w:r>
          </w:p>
        </w:tc>
      </w:tr>
      <w:tr>
        <w:tblPrEx>
          <w:shd w:val="clear" w:color="auto" w:fill="auto"/>
        </w:tblPrEx>
        <w:trPr>
          <w:trHeight w:val="1985" w:hRule="atLeast"/>
        </w:trPr>
        <w:tc>
          <w:tcPr>
            <w:tcW w:type="dxa" w:w="2406"/>
            <w:vMerge w:val="continue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Telephone number intellignece tests - Telephone number field should have a special drop down with the country codes and text field with minimum length of the phone number as per the country specific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FAIL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Phone_num_int.html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2406"/>
            <w:vMerge w:val="continue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Telephone number should not accept characters but only numbers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FAIL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phn_num.html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2406"/>
            <w:vMerge w:val="continue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Registeration page can add user email address for User convenience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FAIL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Log.html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2406"/>
            <w:vMerge w:val="continue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Login Page post Registeration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PASS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Log.html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2406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 Neue Medium" w:hAnsi="Helvetica Neue Medium"/>
                <w:sz w:val="18"/>
                <w:szCs w:val="18"/>
                <w:rtl w:val="0"/>
              </w:rPr>
              <w:t>Login Page Test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UI should accept only the registered user to login 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PASS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Incorrect_login.html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2406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UI should check if the user is providing the user name registered in UI eventhough the password is wrongly provided - expected output is the provided user is not registered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FAIL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Incorrect_login.html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2406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UI should have a link 'Forgot Password ' to provide user a link to change his/her password based on the registered email or phone number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FAIL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Log.html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 Neue Medium" w:hAnsi="Helvetica Neue Medium"/>
                <w:sz w:val="18"/>
                <w:szCs w:val="18"/>
                <w:rtl w:val="0"/>
              </w:rPr>
              <w:t>Cross Page Test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Link to back to the home page test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PASS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Log.html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Fonts w:ascii="Helvetica Neue Medium" w:hAnsi="Helvetica Neue Medium"/>
                <w:sz w:val="18"/>
                <w:szCs w:val="18"/>
                <w:rtl w:val="0"/>
              </w:rPr>
              <w:t>UI Look and Feel Test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Look and feel is pretty much normal and can be more user attention gaining experience by having some good styling features, images and other styling features</w:t>
            </w:r>
          </w:p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13" w:line="273" w:lineRule="atLeast"/>
        <w:ind w:right="0"/>
        <w:jc w:val="left"/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Report of found issues/bugs</w:t>
      </w:r>
      <w:r>
        <w:rPr>
          <w:rFonts w:ascii="Arial" w:hAnsi="Arial" w:hint="default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Above table will give the details</w:t>
      </w:r>
    </w:p>
    <w:p>
      <w:pPr>
        <w:pStyle w:val="Default"/>
        <w:numPr>
          <w:ilvl w:val="0"/>
          <w:numId w:val="2"/>
        </w:numPr>
        <w:bidi w:val="0"/>
        <w:spacing w:before="0" w:after="213" w:line="273" w:lineRule="atLeast"/>
        <w:ind w:right="0"/>
        <w:jc w:val="left"/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Answers to the questions related testing and testability</w:t>
      </w:r>
      <w:r>
        <w:rPr>
          <w:rFonts w:ascii="Arial" w:hAnsi="Arial" w:hint="default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Can be found in the </w:t>
      </w: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testing and testability</w:t>
      </w: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document</w:t>
      </w:r>
    </w:p>
    <w:p>
      <w:pPr>
        <w:pStyle w:val="Default"/>
        <w:numPr>
          <w:ilvl w:val="0"/>
          <w:numId w:val="2"/>
        </w:numPr>
        <w:bidi w:val="0"/>
        <w:spacing w:before="0" w:after="213" w:line="273" w:lineRule="atLeast"/>
        <w:ind w:right="0"/>
        <w:jc w:val="left"/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Exploratory Testing Report</w:t>
      </w:r>
      <w:r>
        <w:rPr>
          <w:rFonts w:ascii="Arial" w:hAnsi="Arial" w:hint="default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</w: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Test Charter :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a. Test automation started with the high level two scenarios mentioned in the above first table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b. Test cases written in such a way to cover the main two scenarios in a single script file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c. Based on the execution I came across different scenarios mentioned in the above second table for both of the main Test scenarios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d. Code refactoring done based on the scenarios to cover all the test cases ( Common test cases are added into a single script and scenario based test cases are added into a single script)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e. High test coverage with more negative test scenarios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13" w:line="273" w:lineRule="atLeast"/>
        <w:ind w:right="0"/>
        <w:jc w:val="left"/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Tell us</w:t>
      </w:r>
      <w:r>
        <w:rPr>
          <w:rFonts w:ascii="Arial" w:hAnsi="Arial" w:hint="default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what improvement would you propose for the app</w:t>
      </w:r>
      <w:r>
        <w:rPr>
          <w:rFonts w:ascii="Arial" w:hAnsi="Arial" w:hint="default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From the UI side below are the improvements that cane be done :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1. Build more intelligence for the Registration and login pages for the above Failed test cases in the second table 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2. </w:t>
      </w: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Look and feel is pretty much normal and can be more user attention gaining experience by having some good styling features, images and other styling features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</w:r>
    </w:p>
    <w:p>
      <w:pPr>
        <w:pStyle w:val="Default"/>
        <w:numPr>
          <w:ilvl w:val="0"/>
          <w:numId w:val="2"/>
        </w:numPr>
        <w:bidi w:val="0"/>
        <w:spacing w:before="0" w:after="213" w:line="273" w:lineRule="atLeast"/>
        <w:ind w:right="0"/>
        <w:jc w:val="left"/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If you</w:t>
      </w:r>
      <w:r>
        <w:rPr>
          <w:rFonts w:ascii="Arial" w:hAnsi="Arial" w:hint="default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would be</w:t>
      </w:r>
      <w:r>
        <w:rPr>
          <w:rFonts w:ascii="Arial" w:hAnsi="Arial" w:hint="default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given a week to do quality assurance for this product, briefly plan the tasks based on your skills, knowledge and expertise</w:t>
      </w:r>
      <w:r>
        <w:rPr>
          <w:rFonts w:ascii="Arial" w:hAnsi="Arial" w:hint="default"/>
          <w:b w:val="1"/>
          <w:bCs w:val="1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1. First I tried to understand the requirement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2. Based on the understanding I started writing the test steps in both the UI and API scenarios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3. As both the environments to test are with different tools (Python &amp; RF) I started doing the environment readiness .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4. Started with the draft scripts in both the areas and based on the exploration added few more steps and tried to make the code more better and error catching way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5. Refactored the code and made it more maintainable</w:t>
      </w:r>
    </w:p>
    <w:p>
      <w:pPr>
        <w:pStyle w:val="Default"/>
        <w:bidi w:val="0"/>
        <w:spacing w:before="0" w:after="213" w:line="273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6. Executed the tests for all the scenarios planned and found out the issues.</w:t>
      </w: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4">
    <w:name w:val="Table Style 4"/>
    <w:next w:val="Table Style 4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