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0B7" w:rsidRPr="00A2156E" w:rsidRDefault="009872F1" w:rsidP="00A2156E">
      <w:pPr>
        <w:pStyle w:val="NoSpacing"/>
        <w:rPr>
          <w:b/>
        </w:rPr>
      </w:pPr>
      <w:r w:rsidRPr="00A2156E">
        <w:rPr>
          <w:b/>
        </w:rPr>
        <w:t xml:space="preserve">What is </w:t>
      </w:r>
      <w:r w:rsidR="00233FD9" w:rsidRPr="00A2156E">
        <w:rPr>
          <w:b/>
        </w:rPr>
        <w:t>Workflow?</w:t>
      </w:r>
      <w:r w:rsidR="000230B7" w:rsidRPr="00A2156E">
        <w:rPr>
          <w:b/>
        </w:rPr>
        <w:t xml:space="preserve"> </w:t>
      </w:r>
    </w:p>
    <w:p w:rsidR="003F1E27" w:rsidRDefault="000230B7" w:rsidP="00A2156E">
      <w:pPr>
        <w:pStyle w:val="NoSpacing"/>
        <w:ind w:firstLine="720"/>
      </w:pPr>
      <w:r w:rsidRPr="000230B7">
        <w:t xml:space="preserve">Workflow rules can help automate the following types of actions based on your organization's processes: </w:t>
      </w:r>
    </w:p>
    <w:p w:rsidR="003F1E27" w:rsidRDefault="000230B7" w:rsidP="00A2156E">
      <w:pPr>
        <w:pStyle w:val="NoSpacing"/>
        <w:ind w:firstLine="720"/>
      </w:pPr>
      <w:r w:rsidRPr="003659D2">
        <w:rPr>
          <w:b/>
        </w:rPr>
        <w:t>Tasks:</w:t>
      </w:r>
      <w:r w:rsidRPr="000230B7">
        <w:t xml:space="preserve"> Assign a new task to a user, role, or record owner. </w:t>
      </w:r>
    </w:p>
    <w:p w:rsidR="003F1E27" w:rsidRDefault="000230B7" w:rsidP="00A2156E">
      <w:pPr>
        <w:pStyle w:val="NoSpacing"/>
        <w:ind w:firstLine="720"/>
      </w:pPr>
      <w:r w:rsidRPr="003659D2">
        <w:rPr>
          <w:b/>
        </w:rPr>
        <w:t>Email Alerts:</w:t>
      </w:r>
      <w:r w:rsidRPr="000230B7">
        <w:t xml:space="preserve"> Send an email to one or more recipients you specify. </w:t>
      </w:r>
    </w:p>
    <w:p w:rsidR="000230B7" w:rsidRPr="000230B7" w:rsidRDefault="000230B7" w:rsidP="00A2156E">
      <w:pPr>
        <w:pStyle w:val="NoSpacing"/>
        <w:ind w:firstLine="720"/>
      </w:pPr>
      <w:r w:rsidRPr="003659D2">
        <w:rPr>
          <w:b/>
        </w:rPr>
        <w:t>Field Updates:</w:t>
      </w:r>
      <w:r w:rsidRPr="000230B7">
        <w:t xml:space="preserve"> Update the value of a field on a record.</w:t>
      </w:r>
    </w:p>
    <w:p w:rsidR="00A2156E" w:rsidRDefault="00A2156E" w:rsidP="00A2156E">
      <w:pPr>
        <w:pStyle w:val="NoSpacing"/>
      </w:pPr>
    </w:p>
    <w:p w:rsidR="00FE01B5" w:rsidRDefault="00FE01B5" w:rsidP="00FE01B5">
      <w:pPr>
        <w:pStyle w:val="NoSpacing"/>
        <w:rPr>
          <w:b/>
        </w:rPr>
      </w:pPr>
      <w:r>
        <w:rPr>
          <w:b/>
        </w:rPr>
        <w:t>What is</w:t>
      </w:r>
      <w:r w:rsidRPr="005C0292">
        <w:rPr>
          <w:b/>
        </w:rPr>
        <w:t xml:space="preserve"> Process Builder?</w:t>
      </w:r>
    </w:p>
    <w:p w:rsidR="00FE01B5" w:rsidRDefault="00FE01B5" w:rsidP="00A2156E">
      <w:pPr>
        <w:pStyle w:val="NoSpacing"/>
      </w:pPr>
    </w:p>
    <w:p w:rsidR="00FE01B5" w:rsidRDefault="00FE01B5" w:rsidP="00A2156E">
      <w:pPr>
        <w:pStyle w:val="NoSpacing"/>
      </w:pPr>
    </w:p>
    <w:p w:rsidR="00FE01B5" w:rsidRDefault="00FE01B5" w:rsidP="00A2156E">
      <w:pPr>
        <w:pStyle w:val="NoSpacing"/>
      </w:pPr>
    </w:p>
    <w:p w:rsidR="00485BD6" w:rsidRPr="00A2156E" w:rsidRDefault="00B01B6D" w:rsidP="00A2156E">
      <w:pPr>
        <w:pStyle w:val="NoSpacing"/>
        <w:rPr>
          <w:b/>
        </w:rPr>
      </w:pPr>
      <w:r w:rsidRPr="00A2156E">
        <w:rPr>
          <w:b/>
        </w:rPr>
        <w:t>What is Approval Process?</w:t>
      </w:r>
    </w:p>
    <w:p w:rsidR="00485BD6" w:rsidRDefault="00485BD6" w:rsidP="00A2156E">
      <w:pPr>
        <w:pStyle w:val="NoSpacing"/>
        <w:ind w:firstLine="720"/>
      </w:pPr>
      <w:r w:rsidRPr="00485BD6">
        <w:t>An approval process is an automated process your organization can use to</w:t>
      </w:r>
      <w:r w:rsidR="003F1E27">
        <w:t xml:space="preserve"> </w:t>
      </w:r>
      <w:r w:rsidRPr="00485BD6">
        <w:t>approve records in Salesforce. An approval process specifies the steps necessary for a record to be approved and who must approve it at each step.</w:t>
      </w:r>
    </w:p>
    <w:p w:rsidR="000942D6" w:rsidRDefault="000942D6" w:rsidP="000942D6">
      <w:pPr>
        <w:pStyle w:val="NoSpacing"/>
        <w:numPr>
          <w:ilvl w:val="0"/>
          <w:numId w:val="9"/>
        </w:numPr>
        <w:rPr>
          <w:bCs/>
        </w:rPr>
      </w:pPr>
      <w:r w:rsidRPr="00551FC7">
        <w:rPr>
          <w:bCs/>
        </w:rPr>
        <w:t>Initial Submission Actions</w:t>
      </w:r>
    </w:p>
    <w:p w:rsidR="000942D6" w:rsidRPr="00694C4E" w:rsidRDefault="000942D6" w:rsidP="000942D6">
      <w:pPr>
        <w:pStyle w:val="NoSpacing"/>
        <w:numPr>
          <w:ilvl w:val="0"/>
          <w:numId w:val="9"/>
        </w:numPr>
        <w:rPr>
          <w:bCs/>
        </w:rPr>
      </w:pPr>
      <w:r w:rsidRPr="00694C4E">
        <w:rPr>
          <w:bCs/>
        </w:rPr>
        <w:t>Approval Steps</w:t>
      </w:r>
    </w:p>
    <w:p w:rsidR="000942D6" w:rsidRPr="00694C4E" w:rsidRDefault="000942D6" w:rsidP="000942D6">
      <w:pPr>
        <w:pStyle w:val="NoSpacing"/>
        <w:numPr>
          <w:ilvl w:val="0"/>
          <w:numId w:val="9"/>
        </w:numPr>
        <w:rPr>
          <w:bCs/>
        </w:rPr>
      </w:pPr>
      <w:r w:rsidRPr="00694C4E">
        <w:rPr>
          <w:bCs/>
        </w:rPr>
        <w:t>Final Approval Actions</w:t>
      </w:r>
    </w:p>
    <w:p w:rsidR="000942D6" w:rsidRPr="00694C4E" w:rsidRDefault="000942D6" w:rsidP="000942D6">
      <w:pPr>
        <w:pStyle w:val="NoSpacing"/>
        <w:numPr>
          <w:ilvl w:val="0"/>
          <w:numId w:val="9"/>
        </w:numPr>
        <w:rPr>
          <w:bCs/>
        </w:rPr>
      </w:pPr>
      <w:r w:rsidRPr="00694C4E">
        <w:rPr>
          <w:bCs/>
        </w:rPr>
        <w:t>Final Rejection Actions</w:t>
      </w:r>
    </w:p>
    <w:p w:rsidR="000942D6" w:rsidRPr="00694C4E" w:rsidRDefault="000942D6" w:rsidP="000942D6">
      <w:pPr>
        <w:pStyle w:val="NoSpacing"/>
        <w:numPr>
          <w:ilvl w:val="0"/>
          <w:numId w:val="9"/>
        </w:numPr>
        <w:rPr>
          <w:bCs/>
        </w:rPr>
      </w:pPr>
      <w:r w:rsidRPr="00694C4E">
        <w:rPr>
          <w:bCs/>
        </w:rPr>
        <w:t>Recall Actions</w:t>
      </w:r>
    </w:p>
    <w:p w:rsidR="00485BD6" w:rsidRDefault="00485BD6" w:rsidP="00A2156E">
      <w:pPr>
        <w:pStyle w:val="NoSpacing"/>
      </w:pPr>
    </w:p>
    <w:p w:rsidR="00485BD6" w:rsidRPr="00A2156E" w:rsidRDefault="00485BD6" w:rsidP="00A2156E">
      <w:pPr>
        <w:pStyle w:val="NoSpacing"/>
        <w:rPr>
          <w:b/>
        </w:rPr>
      </w:pPr>
      <w:r w:rsidRPr="00A2156E">
        <w:rPr>
          <w:b/>
        </w:rPr>
        <w:t>What is a trigger in Salesforce?</w:t>
      </w:r>
    </w:p>
    <w:p w:rsidR="00485BD6" w:rsidRPr="00F37684" w:rsidRDefault="00485BD6" w:rsidP="00B32D08">
      <w:pPr>
        <w:pStyle w:val="NoSpacing"/>
        <w:ind w:firstLine="720"/>
      </w:pPr>
      <w:r w:rsidRPr="00F37684">
        <w:t>Apex triggers enable you to perform custom actions before or after changes to</w:t>
      </w:r>
      <w:r w:rsidR="00B32D08">
        <w:t xml:space="preserve"> </w:t>
      </w:r>
      <w:r w:rsidRPr="00F37684">
        <w:t>Salesforce records, such as insertions, updates, or deletions. A trigger is Apex code that executes before or after the following types of operations: insert</w:t>
      </w:r>
      <w:r w:rsidR="00AE090C">
        <w:t>,</w:t>
      </w:r>
      <w:r w:rsidRPr="00F37684">
        <w:t xml:space="preserve"> update</w:t>
      </w:r>
      <w:r w:rsidR="00AE090C">
        <w:t>,</w:t>
      </w:r>
      <w:r w:rsidRPr="00F37684">
        <w:t xml:space="preserve"> delete.</w:t>
      </w:r>
    </w:p>
    <w:p w:rsidR="00C222AB" w:rsidRDefault="00C222AB" w:rsidP="00A2156E">
      <w:pPr>
        <w:pStyle w:val="NoSpacing"/>
      </w:pPr>
    </w:p>
    <w:p w:rsidR="00A2156E" w:rsidRPr="00A2156E" w:rsidRDefault="00A2156E" w:rsidP="00A2156E">
      <w:pPr>
        <w:pStyle w:val="NoSpacing"/>
        <w:rPr>
          <w:b/>
        </w:rPr>
      </w:pPr>
      <w:r w:rsidRPr="00A2156E">
        <w:rPr>
          <w:b/>
        </w:rPr>
        <w:t>What is validation rule?</w:t>
      </w:r>
    </w:p>
    <w:p w:rsidR="00A2156E" w:rsidRPr="00A2156E" w:rsidRDefault="00A2156E" w:rsidP="00A2156E">
      <w:pPr>
        <w:pStyle w:val="NoSpacing"/>
        <w:ind w:firstLine="720"/>
      </w:pPr>
      <w:r w:rsidRPr="00A2156E">
        <w:t>Validation rules verify that data entered by users in records meet the standards you specify before they can save it. A validation rule</w:t>
      </w:r>
      <w:r w:rsidR="003478E6">
        <w:t xml:space="preserve"> </w:t>
      </w:r>
      <w:r w:rsidRPr="00A2156E">
        <w:t>can contain a formula or expression that evaluates the data in one or more fields and returns a value of “True” or “False.”</w:t>
      </w:r>
    </w:p>
    <w:p w:rsidR="00A2156E" w:rsidRPr="00485BD6" w:rsidRDefault="00A2156E" w:rsidP="00A2156E">
      <w:pPr>
        <w:pStyle w:val="NoSpacing"/>
      </w:pPr>
    </w:p>
    <w:p w:rsidR="00485BD6" w:rsidRPr="008E04E9" w:rsidRDefault="008E04E9" w:rsidP="00A2156E">
      <w:pPr>
        <w:pStyle w:val="NoSpacing"/>
        <w:rPr>
          <w:b/>
        </w:rPr>
      </w:pPr>
      <w:r w:rsidRPr="008E04E9">
        <w:rPr>
          <w:b/>
        </w:rPr>
        <w:t>What is Salesforce SOSL?</w:t>
      </w:r>
    </w:p>
    <w:p w:rsidR="008E04E9" w:rsidRDefault="008E04E9" w:rsidP="008E04E9">
      <w:pPr>
        <w:pStyle w:val="NoSpacing"/>
        <w:ind w:firstLine="720"/>
      </w:pPr>
      <w:r w:rsidRPr="008E04E9">
        <w:t>Use the Salesforce Object Search Language (SOSL) to construct text-based search queries against the search index. You can search text, email, and phone fields for multiple objects, including custom objects, that you have access to in a single query in the following environments. SOAP or REST calls.</w:t>
      </w:r>
    </w:p>
    <w:p w:rsidR="008E04E9" w:rsidRDefault="008E04E9" w:rsidP="008E04E9">
      <w:pPr>
        <w:pStyle w:val="NoSpacing"/>
      </w:pPr>
    </w:p>
    <w:p w:rsidR="008E04E9" w:rsidRPr="00DB16D4" w:rsidRDefault="00DB16D4" w:rsidP="008E04E9">
      <w:pPr>
        <w:pStyle w:val="NoSpacing"/>
        <w:rPr>
          <w:b/>
        </w:rPr>
      </w:pPr>
      <w:r w:rsidRPr="00DB16D4">
        <w:rPr>
          <w:b/>
        </w:rPr>
        <w:t>What is context variable in Salesforce?</w:t>
      </w:r>
    </w:p>
    <w:p w:rsidR="00DB16D4" w:rsidRPr="008E04E9" w:rsidRDefault="00DB16D4" w:rsidP="00DB16D4">
      <w:pPr>
        <w:pStyle w:val="NoSpacing"/>
      </w:pPr>
      <w:r w:rsidRPr="00DB16D4">
        <w:tab/>
        <w:t>Trigger Context Variables</w:t>
      </w:r>
      <w:r>
        <w:t xml:space="preserve">: </w:t>
      </w:r>
      <w:proofErr w:type="spellStart"/>
      <w:r w:rsidRPr="00DB16D4">
        <w:t>isInsert</w:t>
      </w:r>
      <w:proofErr w:type="spellEnd"/>
      <w:r w:rsidRPr="00DB16D4">
        <w:t xml:space="preserve">, </w:t>
      </w:r>
      <w:proofErr w:type="spellStart"/>
      <w:r w:rsidRPr="00DB16D4">
        <w:t>isUpdate</w:t>
      </w:r>
      <w:proofErr w:type="spellEnd"/>
      <w:r w:rsidRPr="00DB16D4">
        <w:t xml:space="preserve">, </w:t>
      </w:r>
      <w:proofErr w:type="spellStart"/>
      <w:proofErr w:type="gramStart"/>
      <w:r w:rsidRPr="00DB16D4">
        <w:t>isDelete</w:t>
      </w:r>
      <w:proofErr w:type="spellEnd"/>
      <w:r w:rsidRPr="00DB16D4">
        <w:t xml:space="preserve"> </w:t>
      </w:r>
      <w:r>
        <w:t xml:space="preserve"> are</w:t>
      </w:r>
      <w:proofErr w:type="gramEnd"/>
      <w:r>
        <w:t xml:space="preserve"> the context variables.</w:t>
      </w:r>
    </w:p>
    <w:p w:rsidR="008E04E9" w:rsidRDefault="008E04E9" w:rsidP="00A2156E">
      <w:pPr>
        <w:pStyle w:val="NoSpacing"/>
        <w:rPr>
          <w:rFonts w:ascii="Arial" w:hAnsi="Arial" w:cs="Arial"/>
          <w:color w:val="222222"/>
          <w:shd w:val="clear" w:color="auto" w:fill="FFFFFF"/>
        </w:rPr>
      </w:pPr>
    </w:p>
    <w:p w:rsidR="008E04E9" w:rsidRPr="00EC7B71" w:rsidRDefault="00EC7B71" w:rsidP="00A2156E">
      <w:pPr>
        <w:pStyle w:val="NoSpacing"/>
        <w:rPr>
          <w:b/>
        </w:rPr>
      </w:pPr>
      <w:r w:rsidRPr="00EC7B71">
        <w:rPr>
          <w:b/>
        </w:rPr>
        <w:t>What is SOQL query in Salesforce?</w:t>
      </w:r>
    </w:p>
    <w:p w:rsidR="00EC7B71" w:rsidRPr="00EC7B71" w:rsidRDefault="00EC7B71" w:rsidP="00EC7B71">
      <w:pPr>
        <w:shd w:val="clear" w:color="auto" w:fill="FFFFFF"/>
        <w:spacing w:after="0" w:line="240" w:lineRule="auto"/>
        <w:ind w:firstLine="720"/>
      </w:pPr>
      <w:r w:rsidRPr="00EC7B71">
        <w:t>Salesforce Object Query Language (SOQL) Use the Salesforce Object Query Language (SOQL) to search your organization's Salesforce data for specific information. SOQL is similar to the SELECT statement in the widely used Structured</w:t>
      </w:r>
      <w:r w:rsidR="006A05C4">
        <w:t xml:space="preserve"> </w:t>
      </w:r>
      <w:r w:rsidRPr="00EC7B71">
        <w:t>Query Language (SQL) but is designed specifically for Salesforce data.</w:t>
      </w:r>
    </w:p>
    <w:p w:rsidR="00EC7B71" w:rsidRDefault="00EC7B71" w:rsidP="00A2156E">
      <w:pPr>
        <w:pStyle w:val="NoSpacing"/>
      </w:pPr>
    </w:p>
    <w:p w:rsidR="006C310B" w:rsidRPr="006C310B" w:rsidRDefault="006C310B" w:rsidP="00A2156E">
      <w:pPr>
        <w:pStyle w:val="NoSpacing"/>
        <w:rPr>
          <w:b/>
        </w:rPr>
      </w:pPr>
      <w:r w:rsidRPr="006C310B">
        <w:rPr>
          <w:b/>
        </w:rPr>
        <w:t xml:space="preserve">What is difference between </w:t>
      </w:r>
      <w:proofErr w:type="spellStart"/>
      <w:r w:rsidRPr="006C310B">
        <w:rPr>
          <w:b/>
        </w:rPr>
        <w:t>SOQl</w:t>
      </w:r>
      <w:proofErr w:type="spellEnd"/>
      <w:r w:rsidRPr="006C310B">
        <w:rPr>
          <w:b/>
        </w:rPr>
        <w:t xml:space="preserve"> and SOSL?</w:t>
      </w:r>
    </w:p>
    <w:p w:rsidR="006C310B" w:rsidRDefault="006C310B" w:rsidP="00A2156E">
      <w:pPr>
        <w:pStyle w:val="NoSpacing"/>
      </w:pPr>
    </w:p>
    <w:tbl>
      <w:tblPr>
        <w:tblW w:w="0" w:type="auto"/>
        <w:shd w:val="clear" w:color="auto" w:fill="E4E4E4"/>
        <w:tblCellMar>
          <w:top w:w="15" w:type="dxa"/>
          <w:left w:w="15" w:type="dxa"/>
          <w:bottom w:w="15" w:type="dxa"/>
          <w:right w:w="15" w:type="dxa"/>
        </w:tblCellMar>
        <w:tblLook w:val="04A0" w:firstRow="1" w:lastRow="0" w:firstColumn="1" w:lastColumn="0" w:noHBand="0" w:noVBand="1"/>
      </w:tblPr>
      <w:tblGrid>
        <w:gridCol w:w="4521"/>
        <w:gridCol w:w="5049"/>
      </w:tblGrid>
      <w:tr w:rsidR="006C310B" w:rsidRPr="006C310B" w:rsidTr="006C310B">
        <w:tc>
          <w:tcPr>
            <w:tcW w:w="0" w:type="auto"/>
            <w:tcBorders>
              <w:top w:val="single" w:sz="6" w:space="0" w:color="000000"/>
              <w:left w:val="single" w:sz="6" w:space="0" w:color="000000"/>
              <w:bottom w:val="single" w:sz="6" w:space="0" w:color="000000"/>
              <w:right w:val="single" w:sz="6" w:space="0" w:color="000000"/>
            </w:tcBorders>
            <w:shd w:val="clear" w:color="auto" w:fill="E4E4E4"/>
            <w:tcMar>
              <w:top w:w="105" w:type="dxa"/>
              <w:left w:w="105" w:type="dxa"/>
              <w:bottom w:w="105" w:type="dxa"/>
              <w:right w:w="105" w:type="dxa"/>
            </w:tcMar>
            <w:hideMark/>
          </w:tcPr>
          <w:p w:rsidR="006C310B" w:rsidRPr="006C310B" w:rsidRDefault="006C310B" w:rsidP="006C310B">
            <w:pPr>
              <w:spacing w:after="0" w:line="0" w:lineRule="atLeast"/>
              <w:rPr>
                <w:rFonts w:ascii="Arial" w:eastAsia="Times New Roman" w:hAnsi="Arial" w:cs="Arial"/>
                <w:color w:val="585757"/>
                <w:sz w:val="21"/>
                <w:szCs w:val="21"/>
              </w:rPr>
            </w:pPr>
            <w:r w:rsidRPr="006C310B">
              <w:rPr>
                <w:rFonts w:ascii="Arial" w:eastAsia="Times New Roman" w:hAnsi="Arial" w:cs="Arial"/>
                <w:b/>
                <w:bCs/>
                <w:color w:val="585757"/>
                <w:sz w:val="23"/>
                <w:szCs w:val="23"/>
                <w:shd w:val="clear" w:color="auto" w:fill="FFFFFF"/>
              </w:rPr>
              <w:lastRenderedPageBreak/>
              <w:t>SOQL</w:t>
            </w:r>
          </w:p>
        </w:tc>
        <w:tc>
          <w:tcPr>
            <w:tcW w:w="0" w:type="auto"/>
            <w:tcBorders>
              <w:top w:val="single" w:sz="6" w:space="0" w:color="000000"/>
              <w:left w:val="single" w:sz="6" w:space="0" w:color="000000"/>
              <w:bottom w:val="single" w:sz="6" w:space="0" w:color="000000"/>
              <w:right w:val="single" w:sz="6" w:space="0" w:color="000000"/>
            </w:tcBorders>
            <w:shd w:val="clear" w:color="auto" w:fill="E4E4E4"/>
            <w:tcMar>
              <w:top w:w="105" w:type="dxa"/>
              <w:left w:w="105" w:type="dxa"/>
              <w:bottom w:w="105" w:type="dxa"/>
              <w:right w:w="105" w:type="dxa"/>
            </w:tcMar>
            <w:hideMark/>
          </w:tcPr>
          <w:p w:rsidR="006C310B" w:rsidRPr="006C310B" w:rsidRDefault="006C310B" w:rsidP="006C310B">
            <w:pPr>
              <w:spacing w:after="0" w:line="0" w:lineRule="atLeast"/>
              <w:rPr>
                <w:rFonts w:ascii="Arial" w:eastAsia="Times New Roman" w:hAnsi="Arial" w:cs="Arial"/>
                <w:color w:val="585757"/>
                <w:sz w:val="21"/>
                <w:szCs w:val="21"/>
              </w:rPr>
            </w:pPr>
            <w:r w:rsidRPr="006C310B">
              <w:rPr>
                <w:rFonts w:ascii="Arial" w:eastAsia="Times New Roman" w:hAnsi="Arial" w:cs="Arial"/>
                <w:b/>
                <w:bCs/>
                <w:color w:val="585757"/>
                <w:sz w:val="23"/>
                <w:szCs w:val="23"/>
                <w:shd w:val="clear" w:color="auto" w:fill="FFFFFF"/>
              </w:rPr>
              <w:t>SOSL</w:t>
            </w:r>
          </w:p>
        </w:tc>
      </w:tr>
      <w:tr w:rsidR="006C310B" w:rsidRPr="006C310B" w:rsidTr="006C310B">
        <w:tc>
          <w:tcPr>
            <w:tcW w:w="0" w:type="auto"/>
            <w:tcBorders>
              <w:top w:val="single" w:sz="6" w:space="0" w:color="000000"/>
              <w:left w:val="single" w:sz="6" w:space="0" w:color="000000"/>
              <w:bottom w:val="single" w:sz="6" w:space="0" w:color="000000"/>
              <w:right w:val="single" w:sz="6" w:space="0" w:color="000000"/>
            </w:tcBorders>
            <w:shd w:val="clear" w:color="auto" w:fill="E4E4E4"/>
            <w:tcMar>
              <w:top w:w="105" w:type="dxa"/>
              <w:left w:w="105" w:type="dxa"/>
              <w:bottom w:w="105" w:type="dxa"/>
              <w:right w:w="105" w:type="dxa"/>
            </w:tcMar>
            <w:hideMark/>
          </w:tcPr>
          <w:p w:rsidR="006C310B" w:rsidRPr="006C310B" w:rsidRDefault="006C310B" w:rsidP="006C310B">
            <w:pPr>
              <w:spacing w:after="0" w:line="0" w:lineRule="atLeast"/>
              <w:rPr>
                <w:rFonts w:ascii="Arial" w:eastAsia="Times New Roman" w:hAnsi="Arial" w:cs="Arial"/>
                <w:color w:val="585757"/>
                <w:sz w:val="21"/>
                <w:szCs w:val="21"/>
              </w:rPr>
            </w:pPr>
            <w:r w:rsidRPr="006C310B">
              <w:rPr>
                <w:rFonts w:ascii="Arial" w:eastAsia="Times New Roman" w:hAnsi="Arial" w:cs="Arial"/>
                <w:color w:val="585757"/>
                <w:sz w:val="23"/>
                <w:szCs w:val="23"/>
                <w:shd w:val="clear" w:color="auto" w:fill="FFFFFF"/>
              </w:rPr>
              <w:t xml:space="preserve">SOQL (Salesforce Object Query </w:t>
            </w:r>
            <w:proofErr w:type="gramStart"/>
            <w:r w:rsidRPr="006C310B">
              <w:rPr>
                <w:rFonts w:ascii="Arial" w:eastAsia="Times New Roman" w:hAnsi="Arial" w:cs="Arial"/>
                <w:color w:val="585757"/>
                <w:sz w:val="23"/>
                <w:szCs w:val="23"/>
                <w:shd w:val="clear" w:color="auto" w:fill="FFFFFF"/>
              </w:rPr>
              <w:t>Language )</w:t>
            </w:r>
            <w:proofErr w:type="gramEnd"/>
            <w:r w:rsidRPr="006C310B">
              <w:rPr>
                <w:rFonts w:ascii="Arial" w:eastAsia="Times New Roman" w:hAnsi="Arial" w:cs="Arial"/>
                <w:color w:val="585757"/>
                <w:sz w:val="23"/>
                <w:szCs w:val="23"/>
                <w:shd w:val="clear" w:color="auto" w:fill="FFFFFF"/>
              </w:rPr>
              <w:t xml:space="preserve"> retrieves the records from the database by using “SELECT” keyword.</w:t>
            </w:r>
          </w:p>
        </w:tc>
        <w:tc>
          <w:tcPr>
            <w:tcW w:w="0" w:type="auto"/>
            <w:tcBorders>
              <w:top w:val="single" w:sz="6" w:space="0" w:color="000000"/>
              <w:left w:val="single" w:sz="6" w:space="0" w:color="000000"/>
              <w:bottom w:val="single" w:sz="6" w:space="0" w:color="000000"/>
              <w:right w:val="single" w:sz="6" w:space="0" w:color="000000"/>
            </w:tcBorders>
            <w:shd w:val="clear" w:color="auto" w:fill="E4E4E4"/>
            <w:tcMar>
              <w:top w:w="105" w:type="dxa"/>
              <w:left w:w="105" w:type="dxa"/>
              <w:bottom w:w="105" w:type="dxa"/>
              <w:right w:w="105" w:type="dxa"/>
            </w:tcMar>
            <w:hideMark/>
          </w:tcPr>
          <w:p w:rsidR="006C310B" w:rsidRPr="006C310B" w:rsidRDefault="006C310B" w:rsidP="006C310B">
            <w:pPr>
              <w:spacing w:after="0" w:line="0" w:lineRule="atLeast"/>
              <w:rPr>
                <w:rFonts w:ascii="Arial" w:eastAsia="Times New Roman" w:hAnsi="Arial" w:cs="Arial"/>
                <w:color w:val="585757"/>
                <w:sz w:val="21"/>
                <w:szCs w:val="21"/>
              </w:rPr>
            </w:pPr>
            <w:proofErr w:type="gramStart"/>
            <w:r w:rsidRPr="006C310B">
              <w:rPr>
                <w:rFonts w:ascii="Arial" w:eastAsia="Times New Roman" w:hAnsi="Arial" w:cs="Arial"/>
                <w:color w:val="585757"/>
                <w:sz w:val="23"/>
                <w:szCs w:val="23"/>
                <w:shd w:val="clear" w:color="auto" w:fill="FFFFFF"/>
              </w:rPr>
              <w:t>SOSL(</w:t>
            </w:r>
            <w:proofErr w:type="gramEnd"/>
            <w:r w:rsidRPr="006C310B">
              <w:rPr>
                <w:rFonts w:ascii="Arial" w:eastAsia="Times New Roman" w:hAnsi="Arial" w:cs="Arial"/>
                <w:color w:val="585757"/>
                <w:sz w:val="23"/>
                <w:szCs w:val="23"/>
                <w:shd w:val="clear" w:color="auto" w:fill="FFFFFF"/>
              </w:rPr>
              <w:t>Salesforce Object Search Language) retrieves the records from the database by using the “FIND” keyword.</w:t>
            </w:r>
          </w:p>
        </w:tc>
      </w:tr>
      <w:tr w:rsidR="006C310B" w:rsidRPr="006C310B" w:rsidTr="006C310B">
        <w:tc>
          <w:tcPr>
            <w:tcW w:w="0" w:type="auto"/>
            <w:tcBorders>
              <w:top w:val="single" w:sz="6" w:space="0" w:color="000000"/>
              <w:left w:val="single" w:sz="6" w:space="0" w:color="000000"/>
              <w:bottom w:val="single" w:sz="6" w:space="0" w:color="000000"/>
              <w:right w:val="single" w:sz="6" w:space="0" w:color="000000"/>
            </w:tcBorders>
            <w:shd w:val="clear" w:color="auto" w:fill="E4E4E4"/>
            <w:tcMar>
              <w:top w:w="105" w:type="dxa"/>
              <w:left w:w="105" w:type="dxa"/>
              <w:bottom w:w="105" w:type="dxa"/>
              <w:right w:w="105" w:type="dxa"/>
            </w:tcMar>
            <w:hideMark/>
          </w:tcPr>
          <w:p w:rsidR="006C310B" w:rsidRPr="006C310B" w:rsidRDefault="006C310B" w:rsidP="006C310B">
            <w:pPr>
              <w:spacing w:after="0" w:line="0" w:lineRule="atLeast"/>
              <w:rPr>
                <w:rFonts w:ascii="Arial" w:eastAsia="Times New Roman" w:hAnsi="Arial" w:cs="Arial"/>
                <w:color w:val="585757"/>
                <w:sz w:val="21"/>
                <w:szCs w:val="21"/>
              </w:rPr>
            </w:pPr>
            <w:r w:rsidRPr="006C310B">
              <w:rPr>
                <w:rFonts w:ascii="Arial" w:eastAsia="Times New Roman" w:hAnsi="Arial" w:cs="Arial"/>
                <w:color w:val="585757"/>
                <w:sz w:val="23"/>
                <w:szCs w:val="23"/>
                <w:shd w:val="clear" w:color="auto" w:fill="FFFFFF"/>
              </w:rPr>
              <w:t>By Using SOQL we can know in Which objects or fields the data resides.</w:t>
            </w:r>
          </w:p>
        </w:tc>
        <w:tc>
          <w:tcPr>
            <w:tcW w:w="0" w:type="auto"/>
            <w:tcBorders>
              <w:top w:val="single" w:sz="6" w:space="0" w:color="000000"/>
              <w:left w:val="single" w:sz="6" w:space="0" w:color="000000"/>
              <w:bottom w:val="single" w:sz="6" w:space="0" w:color="000000"/>
              <w:right w:val="single" w:sz="6" w:space="0" w:color="000000"/>
            </w:tcBorders>
            <w:shd w:val="clear" w:color="auto" w:fill="E4E4E4"/>
            <w:tcMar>
              <w:top w:w="105" w:type="dxa"/>
              <w:left w:w="105" w:type="dxa"/>
              <w:bottom w:w="105" w:type="dxa"/>
              <w:right w:w="105" w:type="dxa"/>
            </w:tcMar>
            <w:hideMark/>
          </w:tcPr>
          <w:p w:rsidR="006C310B" w:rsidRPr="006C310B" w:rsidRDefault="006C310B" w:rsidP="006C310B">
            <w:pPr>
              <w:spacing w:after="0" w:line="0" w:lineRule="atLeast"/>
              <w:rPr>
                <w:rFonts w:ascii="Arial" w:eastAsia="Times New Roman" w:hAnsi="Arial" w:cs="Arial"/>
                <w:color w:val="585757"/>
                <w:sz w:val="21"/>
                <w:szCs w:val="21"/>
              </w:rPr>
            </w:pPr>
            <w:r w:rsidRPr="006C310B">
              <w:rPr>
                <w:rFonts w:ascii="Arial" w:eastAsia="Times New Roman" w:hAnsi="Arial" w:cs="Arial"/>
                <w:color w:val="585757"/>
                <w:sz w:val="23"/>
                <w:szCs w:val="23"/>
                <w:shd w:val="clear" w:color="auto" w:fill="FFFFFF"/>
              </w:rPr>
              <w:t>By using SOSL, we don’t know in which object or field the data resides.</w:t>
            </w:r>
          </w:p>
        </w:tc>
      </w:tr>
      <w:tr w:rsidR="006C310B" w:rsidRPr="006C310B" w:rsidTr="006C310B">
        <w:tc>
          <w:tcPr>
            <w:tcW w:w="0" w:type="auto"/>
            <w:tcBorders>
              <w:top w:val="single" w:sz="6" w:space="0" w:color="000000"/>
              <w:left w:val="single" w:sz="6" w:space="0" w:color="000000"/>
              <w:bottom w:val="single" w:sz="6" w:space="0" w:color="000000"/>
              <w:right w:val="single" w:sz="6" w:space="0" w:color="000000"/>
            </w:tcBorders>
            <w:shd w:val="clear" w:color="auto" w:fill="E4E4E4"/>
            <w:tcMar>
              <w:top w:w="105" w:type="dxa"/>
              <w:left w:w="105" w:type="dxa"/>
              <w:bottom w:w="105" w:type="dxa"/>
              <w:right w:w="105" w:type="dxa"/>
            </w:tcMar>
            <w:hideMark/>
          </w:tcPr>
          <w:p w:rsidR="006C310B" w:rsidRPr="006C310B" w:rsidRDefault="006C310B" w:rsidP="006C310B">
            <w:pPr>
              <w:spacing w:after="0" w:line="0" w:lineRule="atLeast"/>
              <w:rPr>
                <w:rFonts w:ascii="Arial" w:eastAsia="Times New Roman" w:hAnsi="Arial" w:cs="Arial"/>
                <w:color w:val="585757"/>
                <w:sz w:val="21"/>
                <w:szCs w:val="21"/>
              </w:rPr>
            </w:pPr>
            <w:r w:rsidRPr="006C310B">
              <w:rPr>
                <w:rFonts w:ascii="Arial" w:eastAsia="Times New Roman" w:hAnsi="Arial" w:cs="Arial"/>
                <w:color w:val="585757"/>
                <w:sz w:val="23"/>
                <w:szCs w:val="23"/>
                <w:shd w:val="clear" w:color="auto" w:fill="FFFFFF"/>
              </w:rPr>
              <w:t>We can retrieve data from single object or from multiple objects that are related to each other.</w:t>
            </w:r>
          </w:p>
        </w:tc>
        <w:tc>
          <w:tcPr>
            <w:tcW w:w="0" w:type="auto"/>
            <w:tcBorders>
              <w:top w:val="single" w:sz="6" w:space="0" w:color="000000"/>
              <w:left w:val="single" w:sz="6" w:space="0" w:color="000000"/>
              <w:bottom w:val="single" w:sz="6" w:space="0" w:color="000000"/>
              <w:right w:val="single" w:sz="6" w:space="0" w:color="000000"/>
            </w:tcBorders>
            <w:shd w:val="clear" w:color="auto" w:fill="E4E4E4"/>
            <w:tcMar>
              <w:top w:w="105" w:type="dxa"/>
              <w:left w:w="105" w:type="dxa"/>
              <w:bottom w:w="105" w:type="dxa"/>
              <w:right w:w="105" w:type="dxa"/>
            </w:tcMar>
            <w:hideMark/>
          </w:tcPr>
          <w:p w:rsidR="006C310B" w:rsidRPr="006C310B" w:rsidRDefault="006C310B" w:rsidP="006C310B">
            <w:pPr>
              <w:spacing w:after="0" w:line="0" w:lineRule="atLeast"/>
              <w:rPr>
                <w:rFonts w:ascii="Arial" w:eastAsia="Times New Roman" w:hAnsi="Arial" w:cs="Arial"/>
                <w:color w:val="585757"/>
                <w:sz w:val="21"/>
                <w:szCs w:val="21"/>
              </w:rPr>
            </w:pPr>
            <w:r w:rsidRPr="006C310B">
              <w:rPr>
                <w:rFonts w:ascii="Arial" w:eastAsia="Times New Roman" w:hAnsi="Arial" w:cs="Arial"/>
                <w:color w:val="585757"/>
                <w:sz w:val="23"/>
                <w:szCs w:val="23"/>
                <w:shd w:val="clear" w:color="auto" w:fill="FFFFFF"/>
              </w:rPr>
              <w:t>We can retrieve multiple objects and field values efficiently when the objects may or may not be related to each other.</w:t>
            </w:r>
          </w:p>
        </w:tc>
      </w:tr>
      <w:tr w:rsidR="006C310B" w:rsidRPr="006C310B" w:rsidTr="006C310B">
        <w:tc>
          <w:tcPr>
            <w:tcW w:w="0" w:type="auto"/>
            <w:tcBorders>
              <w:top w:val="single" w:sz="6" w:space="0" w:color="000000"/>
              <w:left w:val="single" w:sz="6" w:space="0" w:color="000000"/>
              <w:bottom w:val="single" w:sz="6" w:space="0" w:color="000000"/>
              <w:right w:val="single" w:sz="6" w:space="0" w:color="000000"/>
            </w:tcBorders>
            <w:shd w:val="clear" w:color="auto" w:fill="E4E4E4"/>
            <w:tcMar>
              <w:top w:w="105" w:type="dxa"/>
              <w:left w:w="105" w:type="dxa"/>
              <w:bottom w:w="105" w:type="dxa"/>
              <w:right w:w="105" w:type="dxa"/>
            </w:tcMar>
            <w:hideMark/>
          </w:tcPr>
          <w:p w:rsidR="006C310B" w:rsidRPr="006C310B" w:rsidRDefault="00F422B1" w:rsidP="006C310B">
            <w:pPr>
              <w:spacing w:after="0" w:line="0" w:lineRule="atLeast"/>
              <w:rPr>
                <w:rFonts w:ascii="Arial" w:eastAsia="Times New Roman" w:hAnsi="Arial" w:cs="Arial"/>
                <w:color w:val="585757"/>
                <w:sz w:val="21"/>
                <w:szCs w:val="21"/>
              </w:rPr>
            </w:pPr>
            <w:r>
              <w:rPr>
                <w:rFonts w:ascii="Arial" w:eastAsia="Times New Roman" w:hAnsi="Arial" w:cs="Arial"/>
                <w:color w:val="585757"/>
                <w:sz w:val="23"/>
                <w:szCs w:val="23"/>
                <w:shd w:val="clear" w:color="auto" w:fill="FFFFFF"/>
              </w:rPr>
              <w:t>We can q</w:t>
            </w:r>
            <w:r w:rsidR="006C310B" w:rsidRPr="006C310B">
              <w:rPr>
                <w:rFonts w:ascii="Arial" w:eastAsia="Times New Roman" w:hAnsi="Arial" w:cs="Arial"/>
                <w:color w:val="585757"/>
                <w:sz w:val="23"/>
                <w:szCs w:val="23"/>
                <w:shd w:val="clear" w:color="auto" w:fill="FFFFFF"/>
              </w:rPr>
              <w:t>uery on only one table.</w:t>
            </w:r>
          </w:p>
        </w:tc>
        <w:tc>
          <w:tcPr>
            <w:tcW w:w="0" w:type="auto"/>
            <w:tcBorders>
              <w:top w:val="single" w:sz="6" w:space="0" w:color="000000"/>
              <w:left w:val="single" w:sz="6" w:space="0" w:color="000000"/>
              <w:bottom w:val="single" w:sz="6" w:space="0" w:color="000000"/>
              <w:right w:val="single" w:sz="6" w:space="0" w:color="000000"/>
            </w:tcBorders>
            <w:shd w:val="clear" w:color="auto" w:fill="E4E4E4"/>
            <w:tcMar>
              <w:top w:w="105" w:type="dxa"/>
              <w:left w:w="105" w:type="dxa"/>
              <w:bottom w:w="105" w:type="dxa"/>
              <w:right w:w="105" w:type="dxa"/>
            </w:tcMar>
            <w:hideMark/>
          </w:tcPr>
          <w:p w:rsidR="006C310B" w:rsidRPr="006C310B" w:rsidRDefault="006C310B" w:rsidP="006C310B">
            <w:pPr>
              <w:spacing w:after="0" w:line="0" w:lineRule="atLeast"/>
              <w:rPr>
                <w:rFonts w:ascii="Arial" w:eastAsia="Times New Roman" w:hAnsi="Arial" w:cs="Arial"/>
                <w:color w:val="585757"/>
                <w:sz w:val="21"/>
                <w:szCs w:val="21"/>
              </w:rPr>
            </w:pPr>
            <w:r w:rsidRPr="006C310B">
              <w:rPr>
                <w:rFonts w:ascii="Arial" w:eastAsia="Times New Roman" w:hAnsi="Arial" w:cs="Arial"/>
                <w:color w:val="585757"/>
                <w:sz w:val="23"/>
                <w:szCs w:val="23"/>
                <w:shd w:val="clear" w:color="auto" w:fill="FFFFFF"/>
              </w:rPr>
              <w:t>We can query on multiple tables.</w:t>
            </w:r>
          </w:p>
        </w:tc>
      </w:tr>
    </w:tbl>
    <w:p w:rsidR="00BE418B" w:rsidRDefault="00BE418B" w:rsidP="00A2156E">
      <w:pPr>
        <w:pStyle w:val="NoSpacing"/>
      </w:pPr>
    </w:p>
    <w:p w:rsidR="009609ED" w:rsidRPr="009609ED" w:rsidRDefault="009609ED" w:rsidP="00A2156E">
      <w:pPr>
        <w:pStyle w:val="NoSpacing"/>
        <w:rPr>
          <w:b/>
        </w:rPr>
      </w:pPr>
      <w:r w:rsidRPr="009609ED">
        <w:rPr>
          <w:b/>
        </w:rPr>
        <w:t>SOSL example:</w:t>
      </w:r>
    </w:p>
    <w:p w:rsidR="009609ED" w:rsidRDefault="009609ED" w:rsidP="00A2156E">
      <w:pPr>
        <w:pStyle w:val="NoSpacing"/>
      </w:pPr>
    </w:p>
    <w:p w:rsidR="00BE418B" w:rsidRDefault="00BE418B" w:rsidP="00A2156E">
      <w:pPr>
        <w:pStyle w:val="NoSpacing"/>
        <w:rPr>
          <w:rFonts w:ascii="Courier New" w:eastAsia="Times New Roman" w:hAnsi="Courier New" w:cs="Courier New"/>
          <w:sz w:val="20"/>
          <w:szCs w:val="20"/>
        </w:rPr>
      </w:pPr>
      <w:r w:rsidRPr="00BE418B">
        <w:rPr>
          <w:rFonts w:ascii="Courier New" w:eastAsia="Times New Roman" w:hAnsi="Courier New" w:cs="Courier New"/>
          <w:sz w:val="20"/>
          <w:szCs w:val="20"/>
        </w:rPr>
        <w:t xml:space="preserve">FIND {"Joe Smith" OR "Joe </w:t>
      </w:r>
      <w:proofErr w:type="spellStart"/>
      <w:r w:rsidRPr="00BE418B">
        <w:rPr>
          <w:rFonts w:ascii="Courier New" w:eastAsia="Times New Roman" w:hAnsi="Courier New" w:cs="Courier New"/>
          <w:sz w:val="20"/>
          <w:szCs w:val="20"/>
        </w:rPr>
        <w:t>Smythe</w:t>
      </w:r>
      <w:proofErr w:type="spellEnd"/>
      <w:r w:rsidRPr="00BE418B">
        <w:rPr>
          <w:rFonts w:ascii="Courier New" w:eastAsia="Times New Roman" w:hAnsi="Courier New" w:cs="Courier New"/>
          <w:sz w:val="20"/>
          <w:szCs w:val="20"/>
        </w:rPr>
        <w:t>"}</w:t>
      </w:r>
    </w:p>
    <w:p w:rsidR="00BE418B" w:rsidRDefault="00BE418B" w:rsidP="00A2156E">
      <w:pPr>
        <w:pStyle w:val="NoSpacing"/>
        <w:rPr>
          <w:rFonts w:ascii="Courier New" w:eastAsia="Times New Roman" w:hAnsi="Courier New" w:cs="Courier New"/>
          <w:sz w:val="20"/>
          <w:szCs w:val="20"/>
        </w:rPr>
      </w:pPr>
      <w:r>
        <w:rPr>
          <w:rFonts w:ascii="Courier New" w:eastAsia="Times New Roman" w:hAnsi="Courier New" w:cs="Courier New"/>
          <w:sz w:val="20"/>
          <w:szCs w:val="20"/>
        </w:rPr>
        <w:t>IN Name Fields</w:t>
      </w:r>
    </w:p>
    <w:p w:rsidR="00BE418B" w:rsidRDefault="00BE418B" w:rsidP="00A2156E">
      <w:pPr>
        <w:pStyle w:val="NoSpacing"/>
        <w:rPr>
          <w:rFonts w:ascii="Courier New" w:eastAsia="Times New Roman" w:hAnsi="Courier New" w:cs="Courier New"/>
          <w:sz w:val="20"/>
          <w:szCs w:val="20"/>
        </w:rPr>
      </w:pPr>
      <w:r>
        <w:rPr>
          <w:rFonts w:ascii="Courier New" w:eastAsia="Times New Roman" w:hAnsi="Courier New" w:cs="Courier New"/>
          <w:sz w:val="20"/>
          <w:szCs w:val="20"/>
        </w:rPr>
        <w:t xml:space="preserve">Returning </w:t>
      </w:r>
      <w:proofErr w:type="gramStart"/>
      <w:r>
        <w:rPr>
          <w:rFonts w:ascii="Courier New" w:eastAsia="Times New Roman" w:hAnsi="Courier New" w:cs="Courier New"/>
          <w:sz w:val="20"/>
          <w:szCs w:val="20"/>
        </w:rPr>
        <w:t>lead(</w:t>
      </w:r>
      <w:proofErr w:type="gramEnd"/>
      <w:r>
        <w:rPr>
          <w:rFonts w:ascii="Courier New" w:eastAsia="Times New Roman" w:hAnsi="Courier New" w:cs="Courier New"/>
          <w:sz w:val="20"/>
          <w:szCs w:val="20"/>
        </w:rPr>
        <w:t>name, phone), contact(name, phone)</w:t>
      </w:r>
    </w:p>
    <w:p w:rsidR="00BE418B" w:rsidRDefault="00BE418B" w:rsidP="00A2156E">
      <w:pPr>
        <w:pStyle w:val="NoSpacing"/>
        <w:rPr>
          <w:rFonts w:ascii="Courier New" w:eastAsia="Times New Roman" w:hAnsi="Courier New" w:cs="Courier New"/>
          <w:sz w:val="20"/>
          <w:szCs w:val="20"/>
        </w:rPr>
      </w:pPr>
    </w:p>
    <w:p w:rsidR="00BE418B" w:rsidRDefault="00BE418B" w:rsidP="00A2156E">
      <w:pPr>
        <w:pStyle w:val="NoSpacing"/>
      </w:pPr>
    </w:p>
    <w:p w:rsidR="00FB3FED" w:rsidRDefault="00FB3FED" w:rsidP="00A2156E">
      <w:pPr>
        <w:pStyle w:val="NoSpacing"/>
      </w:pPr>
    </w:p>
    <w:p w:rsidR="00FB3FED" w:rsidRDefault="00FB3FED" w:rsidP="00A2156E">
      <w:pPr>
        <w:pStyle w:val="NoSpacing"/>
      </w:pPr>
    </w:p>
    <w:p w:rsidR="00FB3FED" w:rsidRDefault="00FB3FED" w:rsidP="00FB3FED">
      <w:pPr>
        <w:pStyle w:val="NoSpacing"/>
      </w:pPr>
      <w:r w:rsidRPr="00FB3FED">
        <w:rPr>
          <w:b/>
        </w:rPr>
        <w:t>Custom Object</w:t>
      </w:r>
      <w:r>
        <w:t xml:space="preserve"> - Record Table</w:t>
      </w:r>
    </w:p>
    <w:p w:rsidR="00FB3FED" w:rsidRDefault="00FB3FED" w:rsidP="00FB3FED">
      <w:pPr>
        <w:pStyle w:val="NoSpacing"/>
      </w:pPr>
      <w:r>
        <w:tab/>
      </w:r>
      <w:r>
        <w:tab/>
      </w:r>
      <w:r>
        <w:tab/>
      </w:r>
      <w:r>
        <w:tab/>
      </w:r>
    </w:p>
    <w:p w:rsidR="00FB3FED" w:rsidRDefault="00FB3FED" w:rsidP="00FB3FED">
      <w:pPr>
        <w:pStyle w:val="NoSpacing"/>
      </w:pPr>
    </w:p>
    <w:p w:rsidR="00FB3FED" w:rsidRDefault="00FB3FED" w:rsidP="00FB3FED">
      <w:pPr>
        <w:pStyle w:val="NoSpacing"/>
      </w:pPr>
      <w:r w:rsidRPr="00FB3FED">
        <w:rPr>
          <w:b/>
        </w:rPr>
        <w:t>Custom setting</w:t>
      </w:r>
      <w:r>
        <w:t xml:space="preserve"> - configuration table</w:t>
      </w:r>
    </w:p>
    <w:p w:rsidR="00FB3FED" w:rsidRDefault="00FB3FED" w:rsidP="00FB3FED">
      <w:pPr>
        <w:pStyle w:val="NoSpacing"/>
      </w:pPr>
      <w:r>
        <w:tab/>
      </w:r>
      <w:r>
        <w:tab/>
      </w:r>
      <w:r>
        <w:tab/>
      </w:r>
      <w:r>
        <w:tab/>
        <w:t>-</w:t>
      </w:r>
      <w:r>
        <w:t xml:space="preserve"> </w:t>
      </w:r>
      <w:proofErr w:type="gramStart"/>
      <w:r>
        <w:t>limited</w:t>
      </w:r>
      <w:proofErr w:type="gramEnd"/>
      <w:r>
        <w:t xml:space="preserve"> data types</w:t>
      </w:r>
    </w:p>
    <w:p w:rsidR="00FB3FED" w:rsidRDefault="00FB3FED" w:rsidP="00FB3FED">
      <w:pPr>
        <w:pStyle w:val="NoSpacing"/>
      </w:pPr>
      <w:r>
        <w:tab/>
      </w:r>
      <w:r>
        <w:tab/>
      </w:r>
      <w:r>
        <w:tab/>
      </w:r>
      <w:r>
        <w:tab/>
        <w:t xml:space="preserve">- </w:t>
      </w:r>
      <w:proofErr w:type="gramStart"/>
      <w:r>
        <w:t>limit</w:t>
      </w:r>
      <w:proofErr w:type="gramEnd"/>
      <w:r>
        <w:t xml:space="preserve"> - we cannot have trigger / workflow on it</w:t>
      </w:r>
    </w:p>
    <w:p w:rsidR="00FB3FED" w:rsidRDefault="00FB3FED" w:rsidP="00FB3FED">
      <w:pPr>
        <w:pStyle w:val="NoSpacing"/>
      </w:pPr>
      <w:r>
        <w:tab/>
      </w:r>
      <w:r>
        <w:tab/>
      </w:r>
      <w:r>
        <w:tab/>
      </w:r>
      <w:r>
        <w:tab/>
        <w:t xml:space="preserve">- </w:t>
      </w:r>
      <w:proofErr w:type="gramStart"/>
      <w:r>
        <w:t>data</w:t>
      </w:r>
      <w:proofErr w:type="gramEnd"/>
      <w:r>
        <w:t xml:space="preserve"> is stored in application cache - limit(2 MB)</w:t>
      </w:r>
    </w:p>
    <w:p w:rsidR="00FB3FED" w:rsidRDefault="00FB3FED" w:rsidP="00FB3FED">
      <w:pPr>
        <w:pStyle w:val="NoSpacing"/>
      </w:pPr>
    </w:p>
    <w:p w:rsidR="00FB3FED" w:rsidRPr="00FB3FED" w:rsidRDefault="00FB3FED" w:rsidP="00FB3FED">
      <w:pPr>
        <w:pStyle w:val="NoSpacing"/>
        <w:rPr>
          <w:b/>
        </w:rPr>
      </w:pPr>
      <w:r w:rsidRPr="00FB3FED">
        <w:rPr>
          <w:b/>
        </w:rPr>
        <w:t>Class Security</w:t>
      </w:r>
    </w:p>
    <w:p w:rsidR="00FB3FED" w:rsidRDefault="00FB3FED" w:rsidP="00FB3FED">
      <w:pPr>
        <w:pStyle w:val="NoSpacing"/>
      </w:pPr>
      <w:r>
        <w:tab/>
        <w:t>You can specify which users can execute methods in a particular top-level class based on their user profile or permission sets. You can only set security on Apex classes, not on triggers.</w:t>
      </w:r>
    </w:p>
    <w:p w:rsidR="00FB3FED" w:rsidRDefault="00FB3FED" w:rsidP="00FB3FED">
      <w:pPr>
        <w:shd w:val="clear" w:color="auto" w:fill="FFFFFF"/>
        <w:spacing w:after="150" w:line="240" w:lineRule="auto"/>
        <w:rPr>
          <w:rFonts w:ascii="DSCDefaultFontRegular" w:eastAsia="Times New Roman" w:hAnsi="DSCDefaultFontRegular" w:cs="Times New Roman"/>
          <w:color w:val="333333"/>
          <w:sz w:val="23"/>
          <w:szCs w:val="23"/>
        </w:rPr>
      </w:pPr>
    </w:p>
    <w:p w:rsidR="00FB3FED" w:rsidRPr="00FB3FED" w:rsidRDefault="00FB3FED" w:rsidP="00FB3FED">
      <w:pPr>
        <w:shd w:val="clear" w:color="auto" w:fill="FFFFFF"/>
        <w:spacing w:after="150" w:line="240" w:lineRule="auto"/>
        <w:rPr>
          <w:b/>
        </w:rPr>
      </w:pPr>
      <w:r w:rsidRPr="00FB3FED">
        <w:rPr>
          <w:b/>
        </w:rPr>
        <w:t>To set Apex class security from the class list page:</w:t>
      </w:r>
    </w:p>
    <w:p w:rsidR="00FB3FED" w:rsidRPr="00FB3FED" w:rsidRDefault="00FB3FED" w:rsidP="00FB3FED">
      <w:pPr>
        <w:numPr>
          <w:ilvl w:val="0"/>
          <w:numId w:val="1"/>
        </w:numPr>
        <w:shd w:val="clear" w:color="auto" w:fill="FFFFFF"/>
        <w:spacing w:before="100" w:beforeAutospacing="1" w:after="100" w:afterAutospacing="1" w:line="345" w:lineRule="atLeast"/>
        <w:ind w:left="375"/>
      </w:pPr>
      <w:r w:rsidRPr="00FB3FED">
        <w:t>From Setup, enter </w:t>
      </w:r>
      <w:r w:rsidRPr="003F07BE">
        <w:rPr>
          <w:b/>
        </w:rPr>
        <w:t>Apex Classes</w:t>
      </w:r>
      <w:r w:rsidRPr="00FB3FED">
        <w:t xml:space="preserve"> in the Quick Find box, </w:t>
      </w:r>
      <w:proofErr w:type="gramStart"/>
      <w:r w:rsidRPr="00FB3FED">
        <w:t>then</w:t>
      </w:r>
      <w:proofErr w:type="gramEnd"/>
      <w:r w:rsidRPr="00FB3FED">
        <w:t xml:space="preserve"> select Apex Classes.</w:t>
      </w:r>
    </w:p>
    <w:p w:rsidR="00FB3FED" w:rsidRPr="00FB3FED" w:rsidRDefault="00FB3FED" w:rsidP="00FB3FED">
      <w:pPr>
        <w:numPr>
          <w:ilvl w:val="0"/>
          <w:numId w:val="1"/>
        </w:numPr>
        <w:shd w:val="clear" w:color="auto" w:fill="FFFFFF"/>
        <w:spacing w:before="100" w:beforeAutospacing="1" w:after="100" w:afterAutospacing="1" w:line="345" w:lineRule="atLeast"/>
        <w:ind w:left="375"/>
      </w:pPr>
      <w:r w:rsidRPr="00FB3FED">
        <w:t>Next to the name of the class that you want to restrict, click </w:t>
      </w:r>
      <w:r w:rsidRPr="003F07BE">
        <w:rPr>
          <w:b/>
        </w:rPr>
        <w:t>Security</w:t>
      </w:r>
      <w:r w:rsidRPr="00FB3FED">
        <w:t>.</w:t>
      </w:r>
    </w:p>
    <w:p w:rsidR="00FB3FED" w:rsidRPr="00FB3FED" w:rsidRDefault="00FB3FED" w:rsidP="00FB3FED">
      <w:pPr>
        <w:numPr>
          <w:ilvl w:val="0"/>
          <w:numId w:val="1"/>
        </w:numPr>
        <w:shd w:val="clear" w:color="auto" w:fill="FFFFFF"/>
        <w:spacing w:before="100" w:beforeAutospacing="1" w:after="100" w:afterAutospacing="1" w:line="345" w:lineRule="atLeast"/>
        <w:ind w:left="375"/>
      </w:pPr>
      <w:r w:rsidRPr="00FB3FED">
        <w:t>Select the profiles that you want to enable from the Available Profiles list and click </w:t>
      </w:r>
      <w:r w:rsidRPr="00603935">
        <w:rPr>
          <w:b/>
        </w:rPr>
        <w:t>Add</w:t>
      </w:r>
      <w:r w:rsidRPr="00FB3FED">
        <w:t>, or select the profiles that you want to disable from the Enabled Profiles list and click </w:t>
      </w:r>
      <w:proofErr w:type="gramStart"/>
      <w:r w:rsidRPr="003F07BE">
        <w:rPr>
          <w:b/>
        </w:rPr>
        <w:t>Remove</w:t>
      </w:r>
      <w:proofErr w:type="gramEnd"/>
      <w:r w:rsidRPr="00FB3FED">
        <w:t>.</w:t>
      </w:r>
    </w:p>
    <w:p w:rsidR="00FB3FED" w:rsidRPr="00FB3FED" w:rsidRDefault="00FB3FED" w:rsidP="00FB3FED">
      <w:pPr>
        <w:numPr>
          <w:ilvl w:val="0"/>
          <w:numId w:val="1"/>
        </w:numPr>
        <w:shd w:val="clear" w:color="auto" w:fill="FFFFFF"/>
        <w:spacing w:before="100" w:beforeAutospacing="1" w:after="100" w:afterAutospacing="1" w:line="345" w:lineRule="atLeast"/>
        <w:ind w:left="375"/>
      </w:pPr>
      <w:r w:rsidRPr="00FB3FED">
        <w:t>Click </w:t>
      </w:r>
      <w:r w:rsidRPr="003F07BE">
        <w:rPr>
          <w:b/>
        </w:rPr>
        <w:t>Save</w:t>
      </w:r>
      <w:r w:rsidRPr="00FB3FED">
        <w:t>.</w:t>
      </w:r>
    </w:p>
    <w:p w:rsidR="00FB3FED" w:rsidRPr="00FB3FED" w:rsidRDefault="00FB3FED" w:rsidP="00FB3FED">
      <w:pPr>
        <w:shd w:val="clear" w:color="auto" w:fill="FFFFFF"/>
        <w:spacing w:after="150" w:line="240" w:lineRule="auto"/>
        <w:rPr>
          <w:b/>
        </w:rPr>
      </w:pPr>
      <w:r w:rsidRPr="00FB3FED">
        <w:rPr>
          <w:b/>
        </w:rPr>
        <w:t>To set Apex class security from the class detail page:</w:t>
      </w:r>
    </w:p>
    <w:p w:rsidR="00FB3FED" w:rsidRPr="00FB3FED" w:rsidRDefault="00FB3FED" w:rsidP="00FB3FED">
      <w:pPr>
        <w:numPr>
          <w:ilvl w:val="0"/>
          <w:numId w:val="2"/>
        </w:numPr>
        <w:shd w:val="clear" w:color="auto" w:fill="FFFFFF"/>
        <w:spacing w:before="100" w:beforeAutospacing="1" w:after="100" w:afterAutospacing="1" w:line="345" w:lineRule="atLeast"/>
        <w:ind w:left="375"/>
      </w:pPr>
      <w:r w:rsidRPr="00FB3FED">
        <w:lastRenderedPageBreak/>
        <w:t>From Setup, enter </w:t>
      </w:r>
      <w:r w:rsidRPr="004E4BD7">
        <w:rPr>
          <w:b/>
        </w:rPr>
        <w:t>Apex Classes</w:t>
      </w:r>
      <w:r w:rsidRPr="00FB3FED">
        <w:t xml:space="preserve"> in the Quick Find box, </w:t>
      </w:r>
      <w:proofErr w:type="gramStart"/>
      <w:r w:rsidRPr="00FB3FED">
        <w:t>then</w:t>
      </w:r>
      <w:proofErr w:type="gramEnd"/>
      <w:r w:rsidRPr="00FB3FED">
        <w:t xml:space="preserve"> select Apex Classes.</w:t>
      </w:r>
    </w:p>
    <w:p w:rsidR="00FB3FED" w:rsidRPr="00FB3FED" w:rsidRDefault="00FB3FED" w:rsidP="00FB3FED">
      <w:pPr>
        <w:numPr>
          <w:ilvl w:val="0"/>
          <w:numId w:val="2"/>
        </w:numPr>
        <w:shd w:val="clear" w:color="auto" w:fill="FFFFFF"/>
        <w:spacing w:before="100" w:beforeAutospacing="1" w:after="100" w:afterAutospacing="1" w:line="345" w:lineRule="atLeast"/>
        <w:ind w:left="375"/>
      </w:pPr>
      <w:r w:rsidRPr="00FB3FED">
        <w:t>Click the name of the class that you want to restrict.</w:t>
      </w:r>
    </w:p>
    <w:p w:rsidR="00FB3FED" w:rsidRPr="00FB3FED" w:rsidRDefault="00FB3FED" w:rsidP="00FB3FED">
      <w:pPr>
        <w:numPr>
          <w:ilvl w:val="0"/>
          <w:numId w:val="2"/>
        </w:numPr>
        <w:shd w:val="clear" w:color="auto" w:fill="FFFFFF"/>
        <w:spacing w:before="100" w:beforeAutospacing="1" w:after="100" w:afterAutospacing="1" w:line="345" w:lineRule="atLeast"/>
        <w:ind w:left="375"/>
      </w:pPr>
      <w:r w:rsidRPr="00FB3FED">
        <w:t>Click </w:t>
      </w:r>
      <w:r w:rsidRPr="004E4BD7">
        <w:rPr>
          <w:b/>
        </w:rPr>
        <w:t>Security</w:t>
      </w:r>
      <w:r w:rsidRPr="00FB3FED">
        <w:t>.</w:t>
      </w:r>
    </w:p>
    <w:p w:rsidR="00FB3FED" w:rsidRPr="00FB3FED" w:rsidRDefault="00FB3FED" w:rsidP="00FB3FED">
      <w:pPr>
        <w:numPr>
          <w:ilvl w:val="0"/>
          <w:numId w:val="2"/>
        </w:numPr>
        <w:shd w:val="clear" w:color="auto" w:fill="FFFFFF"/>
        <w:spacing w:before="100" w:beforeAutospacing="1" w:after="100" w:afterAutospacing="1" w:line="345" w:lineRule="atLeast"/>
        <w:ind w:left="375"/>
      </w:pPr>
      <w:r w:rsidRPr="00FB3FED">
        <w:t>Select the profiles that you want to enable from the Available Profiles list and click </w:t>
      </w:r>
      <w:r w:rsidRPr="004E4BD7">
        <w:rPr>
          <w:b/>
        </w:rPr>
        <w:t>Add</w:t>
      </w:r>
      <w:r w:rsidRPr="00FB3FED">
        <w:t>, or select the profiles that you want to disable from the Enabled Profiles list and click </w:t>
      </w:r>
      <w:proofErr w:type="gramStart"/>
      <w:r w:rsidRPr="004E4BD7">
        <w:rPr>
          <w:b/>
        </w:rPr>
        <w:t>Remove</w:t>
      </w:r>
      <w:proofErr w:type="gramEnd"/>
      <w:r w:rsidRPr="00FB3FED">
        <w:t>.</w:t>
      </w:r>
    </w:p>
    <w:p w:rsidR="00FB3FED" w:rsidRPr="00FB3FED" w:rsidRDefault="00FB3FED" w:rsidP="00FB3FED">
      <w:pPr>
        <w:numPr>
          <w:ilvl w:val="0"/>
          <w:numId w:val="2"/>
        </w:numPr>
        <w:shd w:val="clear" w:color="auto" w:fill="FFFFFF"/>
        <w:spacing w:before="100" w:beforeAutospacing="1" w:after="100" w:afterAutospacing="1" w:line="345" w:lineRule="atLeast"/>
        <w:ind w:left="375"/>
      </w:pPr>
      <w:r w:rsidRPr="00FB3FED">
        <w:t>Click </w:t>
      </w:r>
      <w:r w:rsidRPr="004E4BD7">
        <w:rPr>
          <w:b/>
        </w:rPr>
        <w:t>Save</w:t>
      </w:r>
      <w:r w:rsidRPr="00FB3FED">
        <w:t>.</w:t>
      </w:r>
    </w:p>
    <w:p w:rsidR="00D973D7" w:rsidRPr="00D973D7" w:rsidRDefault="00D973D7" w:rsidP="00D973D7">
      <w:pPr>
        <w:shd w:val="clear" w:color="auto" w:fill="FFFFFF"/>
        <w:spacing w:after="150" w:line="240" w:lineRule="auto"/>
        <w:rPr>
          <w:b/>
        </w:rPr>
      </w:pPr>
      <w:r w:rsidRPr="00D973D7">
        <w:rPr>
          <w:b/>
        </w:rPr>
        <w:t>To set Apex class security from a permission set:</w:t>
      </w:r>
    </w:p>
    <w:p w:rsidR="00D973D7" w:rsidRPr="00D973D7" w:rsidRDefault="00D973D7" w:rsidP="00D973D7">
      <w:pPr>
        <w:numPr>
          <w:ilvl w:val="0"/>
          <w:numId w:val="3"/>
        </w:numPr>
        <w:shd w:val="clear" w:color="auto" w:fill="FFFFFF"/>
        <w:spacing w:before="100" w:beforeAutospacing="1" w:after="100" w:afterAutospacing="1" w:line="345" w:lineRule="atLeast"/>
        <w:ind w:left="375"/>
      </w:pPr>
      <w:r w:rsidRPr="00D973D7">
        <w:t xml:space="preserve">From Setup, enter Permission Sets in the Quick Find box, </w:t>
      </w:r>
      <w:proofErr w:type="gramStart"/>
      <w:r w:rsidRPr="00D973D7">
        <w:t>then</w:t>
      </w:r>
      <w:proofErr w:type="gramEnd"/>
      <w:r w:rsidRPr="00D973D7">
        <w:t xml:space="preserve"> select Permission Sets.</w:t>
      </w:r>
    </w:p>
    <w:p w:rsidR="00D973D7" w:rsidRPr="00D973D7" w:rsidRDefault="00D973D7" w:rsidP="00D973D7">
      <w:pPr>
        <w:numPr>
          <w:ilvl w:val="0"/>
          <w:numId w:val="3"/>
        </w:numPr>
        <w:shd w:val="clear" w:color="auto" w:fill="FFFFFF"/>
        <w:spacing w:before="100" w:beforeAutospacing="1" w:after="100" w:afterAutospacing="1" w:line="345" w:lineRule="atLeast"/>
        <w:ind w:left="375"/>
      </w:pPr>
      <w:r w:rsidRPr="00D973D7">
        <w:t>Select a permission set.</w:t>
      </w:r>
    </w:p>
    <w:p w:rsidR="00D973D7" w:rsidRPr="00D973D7" w:rsidRDefault="00D973D7" w:rsidP="00D973D7">
      <w:pPr>
        <w:numPr>
          <w:ilvl w:val="0"/>
          <w:numId w:val="3"/>
        </w:numPr>
        <w:shd w:val="clear" w:color="auto" w:fill="FFFFFF"/>
        <w:spacing w:before="100" w:beforeAutospacing="1" w:after="100" w:afterAutospacing="1" w:line="345" w:lineRule="atLeast"/>
        <w:ind w:left="375"/>
      </w:pPr>
      <w:r w:rsidRPr="00D973D7">
        <w:t>Click Apex Class Access.</w:t>
      </w:r>
    </w:p>
    <w:p w:rsidR="00D973D7" w:rsidRPr="00D973D7" w:rsidRDefault="00D973D7" w:rsidP="00D973D7">
      <w:pPr>
        <w:numPr>
          <w:ilvl w:val="0"/>
          <w:numId w:val="3"/>
        </w:numPr>
        <w:shd w:val="clear" w:color="auto" w:fill="FFFFFF"/>
        <w:spacing w:before="100" w:beforeAutospacing="1" w:after="100" w:afterAutospacing="1" w:line="345" w:lineRule="atLeast"/>
        <w:ind w:left="375"/>
      </w:pPr>
      <w:r w:rsidRPr="00D973D7">
        <w:t>Click Edit.</w:t>
      </w:r>
    </w:p>
    <w:p w:rsidR="00D973D7" w:rsidRPr="00D973D7" w:rsidRDefault="00D973D7" w:rsidP="00D973D7">
      <w:pPr>
        <w:numPr>
          <w:ilvl w:val="0"/>
          <w:numId w:val="3"/>
        </w:numPr>
        <w:shd w:val="clear" w:color="auto" w:fill="FFFFFF"/>
        <w:spacing w:before="100" w:beforeAutospacing="1" w:after="100" w:afterAutospacing="1" w:line="345" w:lineRule="atLeast"/>
        <w:ind w:left="375"/>
      </w:pPr>
      <w:r w:rsidRPr="00D973D7">
        <w:t>Select the Apex classes that you want to enable from the Available Apex Classes list and click Add, or select the Apex classes that you want to disable from the Enabled Apex Classes list and click </w:t>
      </w:r>
      <w:proofErr w:type="gramStart"/>
      <w:r w:rsidRPr="00D973D7">
        <w:t>Remove</w:t>
      </w:r>
      <w:proofErr w:type="gramEnd"/>
      <w:r w:rsidRPr="00D973D7">
        <w:t>.</w:t>
      </w:r>
    </w:p>
    <w:p w:rsidR="00D973D7" w:rsidRPr="00D973D7" w:rsidRDefault="00D973D7" w:rsidP="00D973D7">
      <w:pPr>
        <w:numPr>
          <w:ilvl w:val="0"/>
          <w:numId w:val="3"/>
        </w:numPr>
        <w:shd w:val="clear" w:color="auto" w:fill="FFFFFF"/>
        <w:spacing w:before="100" w:beforeAutospacing="1" w:after="100" w:afterAutospacing="1" w:line="345" w:lineRule="atLeast"/>
        <w:ind w:left="375"/>
      </w:pPr>
      <w:r w:rsidRPr="00D973D7">
        <w:t>Click Save.</w:t>
      </w:r>
    </w:p>
    <w:p w:rsidR="00D973D7" w:rsidRPr="00D973D7" w:rsidRDefault="00D973D7" w:rsidP="00D973D7">
      <w:pPr>
        <w:shd w:val="clear" w:color="auto" w:fill="FFFFFF"/>
        <w:spacing w:after="150" w:line="240" w:lineRule="auto"/>
        <w:rPr>
          <w:b/>
        </w:rPr>
      </w:pPr>
      <w:r w:rsidRPr="00D973D7">
        <w:rPr>
          <w:b/>
        </w:rPr>
        <w:t>To set Apex class security from a profile:</w:t>
      </w:r>
    </w:p>
    <w:p w:rsidR="00D973D7" w:rsidRPr="00D973D7" w:rsidRDefault="00D973D7" w:rsidP="00D973D7">
      <w:pPr>
        <w:numPr>
          <w:ilvl w:val="0"/>
          <w:numId w:val="4"/>
        </w:numPr>
        <w:shd w:val="clear" w:color="auto" w:fill="FFFFFF"/>
        <w:spacing w:before="100" w:beforeAutospacing="1" w:after="100" w:afterAutospacing="1" w:line="345" w:lineRule="atLeast"/>
        <w:ind w:left="375"/>
      </w:pPr>
      <w:r w:rsidRPr="00D973D7">
        <w:t>From Setup, enter </w:t>
      </w:r>
      <w:r w:rsidRPr="001036F0">
        <w:rPr>
          <w:b/>
        </w:rPr>
        <w:t>Profiles</w:t>
      </w:r>
      <w:r w:rsidRPr="00D973D7">
        <w:t xml:space="preserve"> in the Quick Find box, </w:t>
      </w:r>
      <w:r w:rsidR="001036F0" w:rsidRPr="00D973D7">
        <w:t>and then</w:t>
      </w:r>
      <w:r w:rsidRPr="00D973D7">
        <w:t xml:space="preserve"> select Profiles.</w:t>
      </w:r>
    </w:p>
    <w:p w:rsidR="00D973D7" w:rsidRPr="00D973D7" w:rsidRDefault="00D973D7" w:rsidP="00D973D7">
      <w:pPr>
        <w:numPr>
          <w:ilvl w:val="0"/>
          <w:numId w:val="4"/>
        </w:numPr>
        <w:shd w:val="clear" w:color="auto" w:fill="FFFFFF"/>
        <w:spacing w:before="100" w:beforeAutospacing="1" w:after="100" w:afterAutospacing="1" w:line="345" w:lineRule="atLeast"/>
        <w:ind w:left="375"/>
      </w:pPr>
      <w:r w:rsidRPr="00D973D7">
        <w:t>Select a profile.</w:t>
      </w:r>
    </w:p>
    <w:p w:rsidR="00D973D7" w:rsidRPr="00D973D7" w:rsidRDefault="00D973D7" w:rsidP="00D973D7">
      <w:pPr>
        <w:numPr>
          <w:ilvl w:val="0"/>
          <w:numId w:val="4"/>
        </w:numPr>
        <w:shd w:val="clear" w:color="auto" w:fill="FFFFFF"/>
        <w:spacing w:before="100" w:beforeAutospacing="1" w:after="100" w:afterAutospacing="1" w:line="345" w:lineRule="atLeast"/>
        <w:ind w:left="375"/>
      </w:pPr>
      <w:r w:rsidRPr="00D973D7">
        <w:t>In the Apex Class Access page or related list, click </w:t>
      </w:r>
      <w:r w:rsidRPr="001036F0">
        <w:rPr>
          <w:b/>
        </w:rPr>
        <w:t>Edit</w:t>
      </w:r>
      <w:r w:rsidRPr="00D973D7">
        <w:t>.</w:t>
      </w:r>
    </w:p>
    <w:p w:rsidR="00D973D7" w:rsidRPr="00D973D7" w:rsidRDefault="00D973D7" w:rsidP="00D973D7">
      <w:pPr>
        <w:numPr>
          <w:ilvl w:val="0"/>
          <w:numId w:val="4"/>
        </w:numPr>
        <w:shd w:val="clear" w:color="auto" w:fill="FFFFFF"/>
        <w:spacing w:before="100" w:beforeAutospacing="1" w:after="100" w:afterAutospacing="1" w:line="345" w:lineRule="atLeast"/>
        <w:ind w:left="375"/>
      </w:pPr>
      <w:r w:rsidRPr="00D973D7">
        <w:t>Select the Apex classes that you want to enable from the Available Apex Classes list and click </w:t>
      </w:r>
      <w:r w:rsidRPr="001036F0">
        <w:rPr>
          <w:b/>
        </w:rPr>
        <w:t>Add</w:t>
      </w:r>
      <w:r w:rsidRPr="00D973D7">
        <w:t>, or select the Apex classes that you want to disable from the Enabled Apex Classes list and click </w:t>
      </w:r>
      <w:proofErr w:type="gramStart"/>
      <w:r w:rsidRPr="001036F0">
        <w:rPr>
          <w:b/>
        </w:rPr>
        <w:t>Remove</w:t>
      </w:r>
      <w:proofErr w:type="gramEnd"/>
      <w:r w:rsidRPr="00D973D7">
        <w:t>.</w:t>
      </w:r>
    </w:p>
    <w:p w:rsidR="00D973D7" w:rsidRPr="00D973D7" w:rsidRDefault="00D973D7" w:rsidP="00D973D7">
      <w:pPr>
        <w:numPr>
          <w:ilvl w:val="0"/>
          <w:numId w:val="4"/>
        </w:numPr>
        <w:shd w:val="clear" w:color="auto" w:fill="FFFFFF"/>
        <w:spacing w:before="100" w:beforeAutospacing="1" w:after="100" w:afterAutospacing="1" w:line="345" w:lineRule="atLeast"/>
        <w:ind w:left="375"/>
      </w:pPr>
      <w:r w:rsidRPr="00D973D7">
        <w:t>Click </w:t>
      </w:r>
      <w:r w:rsidRPr="001036F0">
        <w:rPr>
          <w:b/>
        </w:rPr>
        <w:t>Save</w:t>
      </w:r>
      <w:r w:rsidRPr="00D973D7">
        <w:t>.</w:t>
      </w:r>
    </w:p>
    <w:p w:rsidR="00FB3FED" w:rsidRDefault="00FB3FED" w:rsidP="00FB3FED">
      <w:pPr>
        <w:pStyle w:val="NoSpacing"/>
        <w:rPr>
          <w:b/>
        </w:rPr>
      </w:pPr>
    </w:p>
    <w:p w:rsidR="005C0292" w:rsidRDefault="005C0292" w:rsidP="00FB3FED">
      <w:pPr>
        <w:pStyle w:val="NoSpacing"/>
        <w:rPr>
          <w:b/>
        </w:rPr>
      </w:pPr>
    </w:p>
    <w:p w:rsidR="00415F33" w:rsidRDefault="00415F33" w:rsidP="00FB3FED">
      <w:pPr>
        <w:pStyle w:val="NoSpacing"/>
        <w:rPr>
          <w:b/>
        </w:rPr>
      </w:pPr>
    </w:p>
    <w:p w:rsidR="004A33B7" w:rsidRDefault="004A33B7" w:rsidP="00FB3FED">
      <w:pPr>
        <w:pStyle w:val="NoSpacing"/>
        <w:rPr>
          <w:b/>
        </w:rPr>
      </w:pPr>
    </w:p>
    <w:p w:rsidR="00551FC7" w:rsidRDefault="00551FC7" w:rsidP="00FB3FED">
      <w:pPr>
        <w:pStyle w:val="NoSpacing"/>
        <w:rPr>
          <w:b/>
        </w:rPr>
      </w:pPr>
    </w:p>
    <w:p w:rsidR="00DC37DD" w:rsidRPr="00B54F49" w:rsidRDefault="00551FC7" w:rsidP="00551FC7">
      <w:pPr>
        <w:spacing w:after="0" w:line="300" w:lineRule="atLeast"/>
        <w:rPr>
          <w:rFonts w:eastAsia="Times New Roman" w:cstheme="minorHAnsi"/>
          <w:b/>
          <w:bCs/>
          <w:color w:val="333333"/>
          <w:sz w:val="20"/>
          <w:szCs w:val="20"/>
          <w:shd w:val="clear" w:color="auto" w:fill="FFFFFF"/>
        </w:rPr>
      </w:pPr>
      <w:r w:rsidRPr="00551FC7">
        <w:rPr>
          <w:rFonts w:eastAsia="Times New Roman" w:cstheme="minorHAnsi"/>
          <w:b/>
          <w:bCs/>
          <w:color w:val="333333"/>
          <w:sz w:val="20"/>
          <w:szCs w:val="20"/>
          <w:shd w:val="clear" w:color="auto" w:fill="FFFFFF"/>
        </w:rPr>
        <w:t>You can use the Process Builder to perform more actions than with workflow:</w:t>
      </w:r>
      <w:r w:rsidRPr="00551FC7">
        <w:rPr>
          <w:rFonts w:eastAsia="Times New Roman" w:cstheme="minorHAnsi"/>
          <w:color w:val="333333"/>
          <w:sz w:val="20"/>
          <w:szCs w:val="20"/>
          <w:shd w:val="clear" w:color="auto" w:fill="FFFFFF"/>
        </w:rPr>
        <w:br/>
      </w:r>
    </w:p>
    <w:p w:rsidR="00DC37DD" w:rsidRPr="00B54F49" w:rsidRDefault="00DC37DD" w:rsidP="00551FC7">
      <w:pPr>
        <w:spacing w:after="0" w:line="300" w:lineRule="atLeast"/>
        <w:rPr>
          <w:rFonts w:eastAsia="Times New Roman" w:cstheme="minorHAnsi"/>
          <w:color w:val="333333"/>
          <w:sz w:val="20"/>
          <w:szCs w:val="20"/>
          <w:shd w:val="clear" w:color="auto" w:fill="FFFFFF"/>
        </w:rPr>
      </w:pPr>
      <w:r w:rsidRPr="00551FC7">
        <w:rPr>
          <w:rFonts w:eastAsia="Times New Roman" w:cstheme="minorHAnsi"/>
          <w:b/>
          <w:bCs/>
          <w:color w:val="333333"/>
          <w:sz w:val="20"/>
          <w:szCs w:val="20"/>
          <w:shd w:val="clear" w:color="auto" w:fill="FFFFFF"/>
        </w:rPr>
        <w:t>Process Builder</w:t>
      </w:r>
    </w:p>
    <w:p w:rsidR="00DC37DD" w:rsidRPr="00B54F49" w:rsidRDefault="00551FC7" w:rsidP="00DC37DD">
      <w:pPr>
        <w:pStyle w:val="ListParagraph"/>
        <w:numPr>
          <w:ilvl w:val="0"/>
          <w:numId w:val="5"/>
        </w:numPr>
        <w:spacing w:after="0" w:line="300" w:lineRule="atLeast"/>
        <w:rPr>
          <w:rFonts w:eastAsia="Times New Roman" w:cstheme="minorHAnsi"/>
          <w:color w:val="333333"/>
          <w:sz w:val="20"/>
          <w:szCs w:val="20"/>
          <w:shd w:val="clear" w:color="auto" w:fill="FFFFFF"/>
        </w:rPr>
      </w:pPr>
      <w:r w:rsidRPr="00B54F49">
        <w:rPr>
          <w:rFonts w:eastAsia="Times New Roman" w:cstheme="minorHAnsi"/>
          <w:color w:val="333333"/>
          <w:sz w:val="20"/>
          <w:szCs w:val="20"/>
          <w:shd w:val="clear" w:color="auto" w:fill="FFFFFF"/>
        </w:rPr>
        <w:t>Create a record</w:t>
      </w:r>
    </w:p>
    <w:p w:rsidR="00DC37DD" w:rsidRPr="00B54F49" w:rsidRDefault="00551FC7" w:rsidP="00DC37DD">
      <w:pPr>
        <w:pStyle w:val="ListParagraph"/>
        <w:numPr>
          <w:ilvl w:val="0"/>
          <w:numId w:val="5"/>
        </w:numPr>
        <w:spacing w:after="0" w:line="300" w:lineRule="atLeast"/>
        <w:rPr>
          <w:rFonts w:eastAsia="Times New Roman" w:cstheme="minorHAnsi"/>
          <w:color w:val="333333"/>
          <w:sz w:val="20"/>
          <w:szCs w:val="20"/>
          <w:shd w:val="clear" w:color="auto" w:fill="FFFFFF"/>
        </w:rPr>
      </w:pPr>
      <w:r w:rsidRPr="00B54F49">
        <w:rPr>
          <w:rFonts w:eastAsia="Times New Roman" w:cstheme="minorHAnsi"/>
          <w:color w:val="333333"/>
          <w:sz w:val="20"/>
          <w:szCs w:val="20"/>
          <w:shd w:val="clear" w:color="auto" w:fill="FFFFFF"/>
        </w:rPr>
        <w:t>Update any related record</w:t>
      </w:r>
    </w:p>
    <w:p w:rsidR="00DC37DD" w:rsidRPr="00B54F49" w:rsidRDefault="00551FC7" w:rsidP="00DC37DD">
      <w:pPr>
        <w:pStyle w:val="ListParagraph"/>
        <w:numPr>
          <w:ilvl w:val="0"/>
          <w:numId w:val="5"/>
        </w:numPr>
        <w:spacing w:after="0" w:line="300" w:lineRule="atLeast"/>
        <w:rPr>
          <w:rFonts w:eastAsia="Times New Roman" w:cstheme="minorHAnsi"/>
          <w:color w:val="333333"/>
          <w:sz w:val="20"/>
          <w:szCs w:val="20"/>
          <w:shd w:val="clear" w:color="auto" w:fill="FFFFFF"/>
        </w:rPr>
      </w:pPr>
      <w:r w:rsidRPr="00B54F49">
        <w:rPr>
          <w:rFonts w:eastAsia="Times New Roman" w:cstheme="minorHAnsi"/>
          <w:color w:val="333333"/>
          <w:sz w:val="20"/>
          <w:szCs w:val="20"/>
          <w:shd w:val="clear" w:color="auto" w:fill="FFFFFF"/>
        </w:rPr>
        <w:t>Use a quick action to create a record, update a record, or log a call</w:t>
      </w:r>
    </w:p>
    <w:p w:rsidR="00DC37DD" w:rsidRPr="00B54F49" w:rsidRDefault="00551FC7" w:rsidP="00DC37DD">
      <w:pPr>
        <w:pStyle w:val="ListParagraph"/>
        <w:numPr>
          <w:ilvl w:val="0"/>
          <w:numId w:val="5"/>
        </w:numPr>
        <w:spacing w:after="0" w:line="300" w:lineRule="atLeast"/>
        <w:rPr>
          <w:rFonts w:eastAsia="Times New Roman" w:cstheme="minorHAnsi"/>
          <w:color w:val="333333"/>
          <w:sz w:val="20"/>
          <w:szCs w:val="20"/>
          <w:shd w:val="clear" w:color="auto" w:fill="FFFFFF"/>
        </w:rPr>
      </w:pPr>
      <w:r w:rsidRPr="00B54F49">
        <w:rPr>
          <w:rFonts w:eastAsia="Times New Roman" w:cstheme="minorHAnsi"/>
          <w:color w:val="333333"/>
          <w:sz w:val="20"/>
          <w:szCs w:val="20"/>
          <w:shd w:val="clear" w:color="auto" w:fill="FFFFFF"/>
        </w:rPr>
        <w:t>Launch a flow</w:t>
      </w:r>
    </w:p>
    <w:p w:rsidR="00DC37DD" w:rsidRPr="00B54F49" w:rsidRDefault="00551FC7" w:rsidP="00DC37DD">
      <w:pPr>
        <w:pStyle w:val="ListParagraph"/>
        <w:numPr>
          <w:ilvl w:val="0"/>
          <w:numId w:val="5"/>
        </w:numPr>
        <w:spacing w:after="0" w:line="300" w:lineRule="atLeast"/>
        <w:rPr>
          <w:rFonts w:eastAsia="Times New Roman" w:cstheme="minorHAnsi"/>
          <w:color w:val="333333"/>
          <w:sz w:val="20"/>
          <w:szCs w:val="20"/>
          <w:shd w:val="clear" w:color="auto" w:fill="FFFFFF"/>
        </w:rPr>
      </w:pPr>
      <w:r w:rsidRPr="00B54F49">
        <w:rPr>
          <w:rFonts w:eastAsia="Times New Roman" w:cstheme="minorHAnsi"/>
          <w:color w:val="333333"/>
          <w:sz w:val="20"/>
          <w:szCs w:val="20"/>
          <w:shd w:val="clear" w:color="auto" w:fill="FFFFFF"/>
        </w:rPr>
        <w:t>Send an email</w:t>
      </w:r>
      <w:bookmarkStart w:id="0" w:name="_GoBack"/>
      <w:bookmarkEnd w:id="0"/>
    </w:p>
    <w:p w:rsidR="00DC37DD" w:rsidRPr="00B54F49" w:rsidRDefault="00551FC7" w:rsidP="00DC37DD">
      <w:pPr>
        <w:pStyle w:val="ListParagraph"/>
        <w:numPr>
          <w:ilvl w:val="0"/>
          <w:numId w:val="5"/>
        </w:numPr>
        <w:spacing w:after="0" w:line="300" w:lineRule="atLeast"/>
        <w:rPr>
          <w:rFonts w:eastAsia="Times New Roman" w:cstheme="minorHAnsi"/>
          <w:color w:val="333333"/>
          <w:sz w:val="20"/>
          <w:szCs w:val="20"/>
          <w:shd w:val="clear" w:color="auto" w:fill="FFFFFF"/>
        </w:rPr>
      </w:pPr>
      <w:r w:rsidRPr="00B54F49">
        <w:rPr>
          <w:rFonts w:eastAsia="Times New Roman" w:cstheme="minorHAnsi"/>
          <w:color w:val="333333"/>
          <w:sz w:val="20"/>
          <w:szCs w:val="20"/>
          <w:shd w:val="clear" w:color="auto" w:fill="FFFFFF"/>
        </w:rPr>
        <w:lastRenderedPageBreak/>
        <w:t>Post to Chatter</w:t>
      </w:r>
    </w:p>
    <w:p w:rsidR="00DC37DD" w:rsidRPr="00B54F49" w:rsidRDefault="00551FC7" w:rsidP="00DC37DD">
      <w:pPr>
        <w:pStyle w:val="ListParagraph"/>
        <w:numPr>
          <w:ilvl w:val="0"/>
          <w:numId w:val="5"/>
        </w:numPr>
        <w:spacing w:after="0" w:line="300" w:lineRule="atLeast"/>
        <w:rPr>
          <w:rFonts w:eastAsia="Times New Roman" w:cstheme="minorHAnsi"/>
          <w:color w:val="333333"/>
          <w:sz w:val="20"/>
          <w:szCs w:val="20"/>
          <w:shd w:val="clear" w:color="auto" w:fill="FFFFFF"/>
        </w:rPr>
      </w:pPr>
      <w:r w:rsidRPr="00B54F49">
        <w:rPr>
          <w:rFonts w:eastAsia="Times New Roman" w:cstheme="minorHAnsi"/>
          <w:color w:val="333333"/>
          <w:sz w:val="20"/>
          <w:szCs w:val="20"/>
          <w:shd w:val="clear" w:color="auto" w:fill="FFFFFF"/>
        </w:rPr>
        <w:t>Submit for approval</w:t>
      </w:r>
    </w:p>
    <w:p w:rsidR="00DC37DD" w:rsidRPr="00B54F49" w:rsidRDefault="00551FC7" w:rsidP="00DC37DD">
      <w:pPr>
        <w:pStyle w:val="ListParagraph"/>
        <w:numPr>
          <w:ilvl w:val="0"/>
          <w:numId w:val="5"/>
        </w:numPr>
        <w:spacing w:after="0" w:line="300" w:lineRule="atLeast"/>
        <w:rPr>
          <w:rFonts w:eastAsia="Times New Roman" w:cstheme="minorHAnsi"/>
          <w:color w:val="333333"/>
          <w:sz w:val="20"/>
          <w:szCs w:val="20"/>
          <w:shd w:val="clear" w:color="auto" w:fill="FFFFFF"/>
        </w:rPr>
      </w:pPr>
      <w:r w:rsidRPr="00B54F49">
        <w:rPr>
          <w:rFonts w:eastAsia="Times New Roman" w:cstheme="minorHAnsi"/>
          <w:color w:val="333333"/>
          <w:sz w:val="20"/>
          <w:szCs w:val="20"/>
          <w:shd w:val="clear" w:color="auto" w:fill="FFFFFF"/>
        </w:rPr>
        <w:t>Call apex methods</w:t>
      </w:r>
    </w:p>
    <w:p w:rsidR="00DC37DD" w:rsidRPr="00B54F49" w:rsidRDefault="00551FC7" w:rsidP="00DC37DD">
      <w:pPr>
        <w:pStyle w:val="ListParagraph"/>
        <w:numPr>
          <w:ilvl w:val="0"/>
          <w:numId w:val="5"/>
        </w:numPr>
        <w:spacing w:after="0" w:line="300" w:lineRule="atLeast"/>
        <w:rPr>
          <w:rFonts w:eastAsia="Times New Roman" w:cstheme="minorHAnsi"/>
          <w:color w:val="333333"/>
          <w:sz w:val="20"/>
          <w:szCs w:val="20"/>
          <w:shd w:val="clear" w:color="auto" w:fill="FFFFFF"/>
        </w:rPr>
      </w:pPr>
      <w:r w:rsidRPr="00B54F49">
        <w:rPr>
          <w:rFonts w:eastAsia="Times New Roman" w:cstheme="minorHAnsi"/>
          <w:color w:val="333333"/>
          <w:sz w:val="20"/>
          <w:szCs w:val="20"/>
          <w:shd w:val="clear" w:color="auto" w:fill="FFFFFF"/>
        </w:rPr>
        <w:t>But the process builder does</w:t>
      </w:r>
      <w:r w:rsidR="00DC37DD" w:rsidRPr="00B54F49">
        <w:rPr>
          <w:rFonts w:eastAsia="Times New Roman" w:cstheme="minorHAnsi"/>
          <w:color w:val="333333"/>
          <w:sz w:val="20"/>
          <w:szCs w:val="20"/>
          <w:shd w:val="clear" w:color="auto" w:fill="FFFFFF"/>
        </w:rPr>
        <w:t>n’t support outbound messages.</w:t>
      </w:r>
    </w:p>
    <w:p w:rsidR="00DC37DD" w:rsidRPr="00B54F49" w:rsidRDefault="00DC37DD" w:rsidP="00DC37DD">
      <w:pPr>
        <w:spacing w:after="0" w:line="300" w:lineRule="atLeast"/>
        <w:rPr>
          <w:rFonts w:eastAsia="Times New Roman" w:cstheme="minorHAnsi"/>
          <w:b/>
          <w:bCs/>
          <w:color w:val="333333"/>
          <w:sz w:val="20"/>
          <w:szCs w:val="20"/>
          <w:shd w:val="clear" w:color="auto" w:fill="FFFFFF"/>
        </w:rPr>
      </w:pPr>
    </w:p>
    <w:p w:rsidR="00DC37DD" w:rsidRPr="00B54F49" w:rsidRDefault="00551FC7" w:rsidP="00DC37DD">
      <w:pPr>
        <w:spacing w:after="0" w:line="300" w:lineRule="atLeast"/>
        <w:rPr>
          <w:rFonts w:eastAsia="Times New Roman" w:cstheme="minorHAnsi"/>
          <w:color w:val="333333"/>
          <w:sz w:val="20"/>
          <w:szCs w:val="20"/>
          <w:shd w:val="clear" w:color="auto" w:fill="FFFFFF"/>
        </w:rPr>
      </w:pPr>
      <w:r w:rsidRPr="00B54F49">
        <w:rPr>
          <w:rFonts w:eastAsia="Times New Roman" w:cstheme="minorHAnsi"/>
          <w:b/>
          <w:bCs/>
          <w:color w:val="333333"/>
          <w:sz w:val="20"/>
          <w:szCs w:val="20"/>
          <w:shd w:val="clear" w:color="auto" w:fill="FFFFFF"/>
        </w:rPr>
        <w:t>Workflow does only 4 actions</w:t>
      </w:r>
    </w:p>
    <w:p w:rsidR="00AC2E9E" w:rsidRPr="00B54F49" w:rsidRDefault="00551FC7" w:rsidP="00AC2E9E">
      <w:pPr>
        <w:pStyle w:val="ListParagraph"/>
        <w:numPr>
          <w:ilvl w:val="0"/>
          <w:numId w:val="7"/>
        </w:numPr>
        <w:spacing w:after="0" w:line="300" w:lineRule="atLeast"/>
        <w:rPr>
          <w:rFonts w:eastAsia="Times New Roman" w:cstheme="minorHAnsi"/>
          <w:color w:val="333333"/>
          <w:sz w:val="20"/>
          <w:szCs w:val="20"/>
          <w:shd w:val="clear" w:color="auto" w:fill="FFFFFF"/>
        </w:rPr>
      </w:pPr>
      <w:r w:rsidRPr="00B54F49">
        <w:rPr>
          <w:rFonts w:eastAsia="Times New Roman" w:cstheme="minorHAnsi"/>
          <w:color w:val="333333"/>
          <w:sz w:val="20"/>
          <w:szCs w:val="20"/>
          <w:shd w:val="clear" w:color="auto" w:fill="FFFFFF"/>
        </w:rPr>
        <w:t>Create Task</w:t>
      </w:r>
    </w:p>
    <w:p w:rsidR="00AC2E9E" w:rsidRPr="00B54F49" w:rsidRDefault="00551FC7" w:rsidP="00AC2E9E">
      <w:pPr>
        <w:pStyle w:val="ListParagraph"/>
        <w:numPr>
          <w:ilvl w:val="0"/>
          <w:numId w:val="7"/>
        </w:numPr>
        <w:spacing w:after="0" w:line="300" w:lineRule="atLeast"/>
        <w:rPr>
          <w:rFonts w:eastAsia="Times New Roman" w:cstheme="minorHAnsi"/>
          <w:color w:val="333333"/>
          <w:sz w:val="20"/>
          <w:szCs w:val="20"/>
          <w:shd w:val="clear" w:color="auto" w:fill="FFFFFF"/>
        </w:rPr>
      </w:pPr>
      <w:r w:rsidRPr="00B54F49">
        <w:rPr>
          <w:rFonts w:eastAsia="Times New Roman" w:cstheme="minorHAnsi"/>
          <w:color w:val="333333"/>
          <w:sz w:val="20"/>
          <w:szCs w:val="20"/>
          <w:shd w:val="clear" w:color="auto" w:fill="FFFFFF"/>
        </w:rPr>
        <w:t>Update Fiel</w:t>
      </w:r>
      <w:r w:rsidR="00DC37DD" w:rsidRPr="00B54F49">
        <w:rPr>
          <w:rFonts w:eastAsia="Times New Roman" w:cstheme="minorHAnsi"/>
          <w:color w:val="333333"/>
          <w:sz w:val="20"/>
          <w:szCs w:val="20"/>
          <w:shd w:val="clear" w:color="auto" w:fill="FFFFFF"/>
        </w:rPr>
        <w:t>d</w:t>
      </w:r>
    </w:p>
    <w:p w:rsidR="00AC2E9E" w:rsidRPr="00B54F49" w:rsidRDefault="00551FC7" w:rsidP="00AC2E9E">
      <w:pPr>
        <w:pStyle w:val="ListParagraph"/>
        <w:numPr>
          <w:ilvl w:val="0"/>
          <w:numId w:val="7"/>
        </w:numPr>
        <w:spacing w:after="0" w:line="300" w:lineRule="atLeast"/>
        <w:rPr>
          <w:rFonts w:eastAsia="Times New Roman" w:cstheme="minorHAnsi"/>
          <w:color w:val="333333"/>
          <w:sz w:val="20"/>
          <w:szCs w:val="20"/>
          <w:shd w:val="clear" w:color="auto" w:fill="FFFFFF"/>
        </w:rPr>
      </w:pPr>
      <w:r w:rsidRPr="00B54F49">
        <w:rPr>
          <w:rFonts w:eastAsia="Times New Roman" w:cstheme="minorHAnsi"/>
          <w:color w:val="333333"/>
          <w:sz w:val="20"/>
          <w:szCs w:val="20"/>
          <w:shd w:val="clear" w:color="auto" w:fill="FFFFFF"/>
        </w:rPr>
        <w:t>Email Alert</w:t>
      </w:r>
    </w:p>
    <w:p w:rsidR="00551FC7" w:rsidRPr="00B54F49" w:rsidRDefault="00551FC7" w:rsidP="00AC2E9E">
      <w:pPr>
        <w:pStyle w:val="ListParagraph"/>
        <w:numPr>
          <w:ilvl w:val="0"/>
          <w:numId w:val="7"/>
        </w:numPr>
        <w:spacing w:after="0" w:line="300" w:lineRule="atLeast"/>
        <w:rPr>
          <w:rFonts w:eastAsia="Times New Roman" w:cstheme="minorHAnsi"/>
          <w:color w:val="333333"/>
          <w:sz w:val="20"/>
          <w:szCs w:val="20"/>
          <w:shd w:val="clear" w:color="auto" w:fill="FFFFFF"/>
        </w:rPr>
      </w:pPr>
      <w:r w:rsidRPr="00B54F49">
        <w:rPr>
          <w:rFonts w:eastAsia="Times New Roman" w:cstheme="minorHAnsi"/>
          <w:color w:val="333333"/>
          <w:sz w:val="20"/>
          <w:szCs w:val="20"/>
          <w:shd w:val="clear" w:color="auto" w:fill="FFFFFF"/>
        </w:rPr>
        <w:t>Outbound Message</w:t>
      </w:r>
    </w:p>
    <w:p w:rsidR="00DC37DD" w:rsidRPr="00B54F49" w:rsidRDefault="00DC37DD" w:rsidP="00DC37DD">
      <w:pPr>
        <w:spacing w:after="0" w:line="300" w:lineRule="atLeast"/>
        <w:rPr>
          <w:rFonts w:eastAsia="Times New Roman" w:cstheme="minorHAnsi"/>
          <w:color w:val="333333"/>
          <w:sz w:val="20"/>
          <w:szCs w:val="20"/>
          <w:shd w:val="clear" w:color="auto" w:fill="FFFFFF"/>
        </w:rPr>
      </w:pPr>
    </w:p>
    <w:p w:rsidR="00551FC7" w:rsidRPr="00B54F49" w:rsidRDefault="00551FC7" w:rsidP="00551FC7">
      <w:pPr>
        <w:pStyle w:val="NoSpacing"/>
        <w:rPr>
          <w:rFonts w:cstheme="minorHAnsi"/>
          <w:b/>
        </w:rPr>
      </w:pPr>
      <w:r w:rsidRPr="00B54F49">
        <w:rPr>
          <w:rFonts w:cstheme="minorHAnsi"/>
          <w:b/>
        </w:rPr>
        <w:t>What is Approval process?</w:t>
      </w:r>
    </w:p>
    <w:p w:rsidR="00551FC7" w:rsidRPr="00694C4E" w:rsidRDefault="00551FC7" w:rsidP="00551FC7">
      <w:pPr>
        <w:pStyle w:val="NoSpacing"/>
        <w:rPr>
          <w:bCs/>
        </w:rPr>
      </w:pPr>
    </w:p>
    <w:p w:rsidR="00551FC7" w:rsidRDefault="00551FC7" w:rsidP="00FB3FED">
      <w:pPr>
        <w:pStyle w:val="NoSpacing"/>
      </w:pPr>
    </w:p>
    <w:p w:rsidR="00551FC7" w:rsidRPr="00FB3FED" w:rsidRDefault="00551FC7" w:rsidP="00FB3FED">
      <w:pPr>
        <w:pStyle w:val="NoSpacing"/>
        <w:rPr>
          <w:b/>
        </w:rPr>
      </w:pPr>
    </w:p>
    <w:sectPr w:rsidR="00551FC7" w:rsidRPr="00FB3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SCDefaultFont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A47B7"/>
    <w:multiLevelType w:val="hybridMultilevel"/>
    <w:tmpl w:val="0C1A9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A7CB1"/>
    <w:multiLevelType w:val="multilevel"/>
    <w:tmpl w:val="D1982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AE1C96"/>
    <w:multiLevelType w:val="multilevel"/>
    <w:tmpl w:val="CC36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1103F6"/>
    <w:multiLevelType w:val="hybridMultilevel"/>
    <w:tmpl w:val="1D3C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3107CF"/>
    <w:multiLevelType w:val="multilevel"/>
    <w:tmpl w:val="A1F6E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5331DC"/>
    <w:multiLevelType w:val="hybridMultilevel"/>
    <w:tmpl w:val="25D00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DA05E5"/>
    <w:multiLevelType w:val="hybridMultilevel"/>
    <w:tmpl w:val="FE1C1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11388B"/>
    <w:multiLevelType w:val="hybridMultilevel"/>
    <w:tmpl w:val="B66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8656A9"/>
    <w:multiLevelType w:val="multilevel"/>
    <w:tmpl w:val="B51C6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8"/>
  </w:num>
  <w:num w:numId="5">
    <w:abstractNumId w:val="6"/>
  </w:num>
  <w:num w:numId="6">
    <w:abstractNumId w:val="7"/>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0B7"/>
    <w:rsid w:val="000230B7"/>
    <w:rsid w:val="000942D6"/>
    <w:rsid w:val="001036F0"/>
    <w:rsid w:val="001B571D"/>
    <w:rsid w:val="00233FD9"/>
    <w:rsid w:val="002D5CAA"/>
    <w:rsid w:val="002E7894"/>
    <w:rsid w:val="0032040E"/>
    <w:rsid w:val="003478E6"/>
    <w:rsid w:val="003659D2"/>
    <w:rsid w:val="0037371C"/>
    <w:rsid w:val="003F07BE"/>
    <w:rsid w:val="003F1E27"/>
    <w:rsid w:val="00415F33"/>
    <w:rsid w:val="00485BD6"/>
    <w:rsid w:val="004A33B7"/>
    <w:rsid w:val="004E4BD7"/>
    <w:rsid w:val="00551FC7"/>
    <w:rsid w:val="005B62ED"/>
    <w:rsid w:val="005C0292"/>
    <w:rsid w:val="00603935"/>
    <w:rsid w:val="00694C4E"/>
    <w:rsid w:val="006A05C4"/>
    <w:rsid w:val="006C310B"/>
    <w:rsid w:val="006D4894"/>
    <w:rsid w:val="007B2590"/>
    <w:rsid w:val="008E04E9"/>
    <w:rsid w:val="00922A5B"/>
    <w:rsid w:val="009609ED"/>
    <w:rsid w:val="009872F1"/>
    <w:rsid w:val="009B7CA4"/>
    <w:rsid w:val="00A2156E"/>
    <w:rsid w:val="00AA0EF3"/>
    <w:rsid w:val="00AC2E9E"/>
    <w:rsid w:val="00AE090C"/>
    <w:rsid w:val="00B01B6D"/>
    <w:rsid w:val="00B32D08"/>
    <w:rsid w:val="00B54F49"/>
    <w:rsid w:val="00BE418B"/>
    <w:rsid w:val="00C222AB"/>
    <w:rsid w:val="00CE362D"/>
    <w:rsid w:val="00D973D7"/>
    <w:rsid w:val="00DB16D4"/>
    <w:rsid w:val="00DC37DD"/>
    <w:rsid w:val="00DF5872"/>
    <w:rsid w:val="00EC7B71"/>
    <w:rsid w:val="00EF10E4"/>
    <w:rsid w:val="00F37684"/>
    <w:rsid w:val="00F422B1"/>
    <w:rsid w:val="00FB3FED"/>
    <w:rsid w:val="00FE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A33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0230B7"/>
  </w:style>
  <w:style w:type="character" w:customStyle="1" w:styleId="apple-converted-space">
    <w:name w:val="apple-converted-space"/>
    <w:basedOn w:val="DefaultParagraphFont"/>
    <w:rsid w:val="000230B7"/>
  </w:style>
  <w:style w:type="paragraph" w:styleId="NoSpacing">
    <w:name w:val="No Spacing"/>
    <w:uiPriority w:val="1"/>
    <w:qFormat/>
    <w:rsid w:val="00A2156E"/>
    <w:pPr>
      <w:spacing w:after="0" w:line="240" w:lineRule="auto"/>
    </w:pPr>
  </w:style>
  <w:style w:type="character" w:styleId="HTMLCode">
    <w:name w:val="HTML Code"/>
    <w:basedOn w:val="DefaultParagraphFont"/>
    <w:uiPriority w:val="99"/>
    <w:semiHidden/>
    <w:unhideWhenUsed/>
    <w:rsid w:val="00BE418B"/>
    <w:rPr>
      <w:rFonts w:ascii="Courier New" w:eastAsia="Times New Roman" w:hAnsi="Courier New" w:cs="Courier New"/>
      <w:sz w:val="20"/>
      <w:szCs w:val="20"/>
    </w:rPr>
  </w:style>
  <w:style w:type="paragraph" w:customStyle="1" w:styleId="p">
    <w:name w:val="p"/>
    <w:basedOn w:val="Normal"/>
    <w:rsid w:val="00FB3FED"/>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FB3FED"/>
    <w:rPr>
      <w:rFonts w:ascii="Courier New" w:eastAsia="Times New Roman" w:hAnsi="Courier New" w:cs="Courier New"/>
      <w:sz w:val="20"/>
      <w:szCs w:val="20"/>
    </w:rPr>
  </w:style>
  <w:style w:type="character" w:customStyle="1" w:styleId="keyword">
    <w:name w:val="keyword"/>
    <w:basedOn w:val="DefaultParagraphFont"/>
    <w:rsid w:val="00FB3FED"/>
  </w:style>
  <w:style w:type="character" w:styleId="Strong">
    <w:name w:val="Strong"/>
    <w:basedOn w:val="DefaultParagraphFont"/>
    <w:uiPriority w:val="22"/>
    <w:qFormat/>
    <w:rsid w:val="00FB3FED"/>
    <w:rPr>
      <w:b/>
      <w:bCs/>
    </w:rPr>
  </w:style>
  <w:style w:type="character" w:customStyle="1" w:styleId="Heading3Char">
    <w:name w:val="Heading 3 Char"/>
    <w:basedOn w:val="DefaultParagraphFont"/>
    <w:link w:val="Heading3"/>
    <w:uiPriority w:val="9"/>
    <w:rsid w:val="004A33B7"/>
    <w:rPr>
      <w:rFonts w:ascii="Times New Roman" w:eastAsia="Times New Roman" w:hAnsi="Times New Roman" w:cs="Times New Roman"/>
      <w:b/>
      <w:bCs/>
      <w:sz w:val="27"/>
      <w:szCs w:val="27"/>
    </w:rPr>
  </w:style>
  <w:style w:type="paragraph" w:styleId="ListParagraph">
    <w:name w:val="List Paragraph"/>
    <w:basedOn w:val="Normal"/>
    <w:uiPriority w:val="34"/>
    <w:qFormat/>
    <w:rsid w:val="00DC37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A33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0230B7"/>
  </w:style>
  <w:style w:type="character" w:customStyle="1" w:styleId="apple-converted-space">
    <w:name w:val="apple-converted-space"/>
    <w:basedOn w:val="DefaultParagraphFont"/>
    <w:rsid w:val="000230B7"/>
  </w:style>
  <w:style w:type="paragraph" w:styleId="NoSpacing">
    <w:name w:val="No Spacing"/>
    <w:uiPriority w:val="1"/>
    <w:qFormat/>
    <w:rsid w:val="00A2156E"/>
    <w:pPr>
      <w:spacing w:after="0" w:line="240" w:lineRule="auto"/>
    </w:pPr>
  </w:style>
  <w:style w:type="character" w:styleId="HTMLCode">
    <w:name w:val="HTML Code"/>
    <w:basedOn w:val="DefaultParagraphFont"/>
    <w:uiPriority w:val="99"/>
    <w:semiHidden/>
    <w:unhideWhenUsed/>
    <w:rsid w:val="00BE418B"/>
    <w:rPr>
      <w:rFonts w:ascii="Courier New" w:eastAsia="Times New Roman" w:hAnsi="Courier New" w:cs="Courier New"/>
      <w:sz w:val="20"/>
      <w:szCs w:val="20"/>
    </w:rPr>
  </w:style>
  <w:style w:type="paragraph" w:customStyle="1" w:styleId="p">
    <w:name w:val="p"/>
    <w:basedOn w:val="Normal"/>
    <w:rsid w:val="00FB3FED"/>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FB3FED"/>
    <w:rPr>
      <w:rFonts w:ascii="Courier New" w:eastAsia="Times New Roman" w:hAnsi="Courier New" w:cs="Courier New"/>
      <w:sz w:val="20"/>
      <w:szCs w:val="20"/>
    </w:rPr>
  </w:style>
  <w:style w:type="character" w:customStyle="1" w:styleId="keyword">
    <w:name w:val="keyword"/>
    <w:basedOn w:val="DefaultParagraphFont"/>
    <w:rsid w:val="00FB3FED"/>
  </w:style>
  <w:style w:type="character" w:styleId="Strong">
    <w:name w:val="Strong"/>
    <w:basedOn w:val="DefaultParagraphFont"/>
    <w:uiPriority w:val="22"/>
    <w:qFormat/>
    <w:rsid w:val="00FB3FED"/>
    <w:rPr>
      <w:b/>
      <w:bCs/>
    </w:rPr>
  </w:style>
  <w:style w:type="character" w:customStyle="1" w:styleId="Heading3Char">
    <w:name w:val="Heading 3 Char"/>
    <w:basedOn w:val="DefaultParagraphFont"/>
    <w:link w:val="Heading3"/>
    <w:uiPriority w:val="9"/>
    <w:rsid w:val="004A33B7"/>
    <w:rPr>
      <w:rFonts w:ascii="Times New Roman" w:eastAsia="Times New Roman" w:hAnsi="Times New Roman" w:cs="Times New Roman"/>
      <w:b/>
      <w:bCs/>
      <w:sz w:val="27"/>
      <w:szCs w:val="27"/>
    </w:rPr>
  </w:style>
  <w:style w:type="paragraph" w:styleId="ListParagraph">
    <w:name w:val="List Paragraph"/>
    <w:basedOn w:val="Normal"/>
    <w:uiPriority w:val="34"/>
    <w:qFormat/>
    <w:rsid w:val="00DC3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654204">
      <w:bodyDiv w:val="1"/>
      <w:marLeft w:val="0"/>
      <w:marRight w:val="0"/>
      <w:marTop w:val="0"/>
      <w:marBottom w:val="0"/>
      <w:divBdr>
        <w:top w:val="none" w:sz="0" w:space="0" w:color="auto"/>
        <w:left w:val="none" w:sz="0" w:space="0" w:color="auto"/>
        <w:bottom w:val="none" w:sz="0" w:space="0" w:color="auto"/>
        <w:right w:val="none" w:sz="0" w:space="0" w:color="auto"/>
      </w:divBdr>
      <w:divsChild>
        <w:div w:id="361441207">
          <w:marLeft w:val="0"/>
          <w:marRight w:val="0"/>
          <w:marTop w:val="0"/>
          <w:marBottom w:val="0"/>
          <w:divBdr>
            <w:top w:val="none" w:sz="0" w:space="0" w:color="auto"/>
            <w:left w:val="none" w:sz="0" w:space="0" w:color="auto"/>
            <w:bottom w:val="none" w:sz="0" w:space="0" w:color="auto"/>
            <w:right w:val="none" w:sz="0" w:space="0" w:color="auto"/>
          </w:divBdr>
        </w:div>
      </w:divsChild>
    </w:div>
    <w:div w:id="278687225">
      <w:bodyDiv w:val="1"/>
      <w:marLeft w:val="0"/>
      <w:marRight w:val="0"/>
      <w:marTop w:val="0"/>
      <w:marBottom w:val="0"/>
      <w:divBdr>
        <w:top w:val="none" w:sz="0" w:space="0" w:color="auto"/>
        <w:left w:val="none" w:sz="0" w:space="0" w:color="auto"/>
        <w:bottom w:val="none" w:sz="0" w:space="0" w:color="auto"/>
        <w:right w:val="none" w:sz="0" w:space="0" w:color="auto"/>
      </w:divBdr>
      <w:divsChild>
        <w:div w:id="743912453">
          <w:marLeft w:val="0"/>
          <w:marRight w:val="0"/>
          <w:marTop w:val="0"/>
          <w:marBottom w:val="0"/>
          <w:divBdr>
            <w:top w:val="none" w:sz="0" w:space="0" w:color="auto"/>
            <w:left w:val="none" w:sz="0" w:space="0" w:color="auto"/>
            <w:bottom w:val="none" w:sz="0" w:space="0" w:color="auto"/>
            <w:right w:val="none" w:sz="0" w:space="0" w:color="auto"/>
          </w:divBdr>
        </w:div>
      </w:divsChild>
    </w:div>
    <w:div w:id="310867941">
      <w:bodyDiv w:val="1"/>
      <w:marLeft w:val="0"/>
      <w:marRight w:val="0"/>
      <w:marTop w:val="0"/>
      <w:marBottom w:val="0"/>
      <w:divBdr>
        <w:top w:val="none" w:sz="0" w:space="0" w:color="auto"/>
        <w:left w:val="none" w:sz="0" w:space="0" w:color="auto"/>
        <w:bottom w:val="none" w:sz="0" w:space="0" w:color="auto"/>
        <w:right w:val="none" w:sz="0" w:space="0" w:color="auto"/>
      </w:divBdr>
      <w:divsChild>
        <w:div w:id="1479541788">
          <w:marLeft w:val="0"/>
          <w:marRight w:val="0"/>
          <w:marTop w:val="0"/>
          <w:marBottom w:val="0"/>
          <w:divBdr>
            <w:top w:val="none" w:sz="0" w:space="0" w:color="auto"/>
            <w:left w:val="none" w:sz="0" w:space="0" w:color="auto"/>
            <w:bottom w:val="none" w:sz="0" w:space="0" w:color="auto"/>
            <w:right w:val="none" w:sz="0" w:space="0" w:color="auto"/>
          </w:divBdr>
        </w:div>
      </w:divsChild>
    </w:div>
    <w:div w:id="317420983">
      <w:bodyDiv w:val="1"/>
      <w:marLeft w:val="0"/>
      <w:marRight w:val="0"/>
      <w:marTop w:val="0"/>
      <w:marBottom w:val="0"/>
      <w:divBdr>
        <w:top w:val="none" w:sz="0" w:space="0" w:color="auto"/>
        <w:left w:val="none" w:sz="0" w:space="0" w:color="auto"/>
        <w:bottom w:val="none" w:sz="0" w:space="0" w:color="auto"/>
        <w:right w:val="none" w:sz="0" w:space="0" w:color="auto"/>
      </w:divBdr>
      <w:divsChild>
        <w:div w:id="1041325520">
          <w:marLeft w:val="0"/>
          <w:marRight w:val="0"/>
          <w:marTop w:val="0"/>
          <w:marBottom w:val="0"/>
          <w:divBdr>
            <w:top w:val="none" w:sz="0" w:space="0" w:color="auto"/>
            <w:left w:val="none" w:sz="0" w:space="0" w:color="auto"/>
            <w:bottom w:val="none" w:sz="0" w:space="0" w:color="auto"/>
            <w:right w:val="none" w:sz="0" w:space="0" w:color="auto"/>
          </w:divBdr>
          <w:divsChild>
            <w:div w:id="397174683">
              <w:marLeft w:val="0"/>
              <w:marRight w:val="0"/>
              <w:marTop w:val="0"/>
              <w:marBottom w:val="0"/>
              <w:divBdr>
                <w:top w:val="none" w:sz="0" w:space="0" w:color="auto"/>
                <w:left w:val="none" w:sz="0" w:space="0" w:color="auto"/>
                <w:bottom w:val="none" w:sz="0" w:space="0" w:color="auto"/>
                <w:right w:val="none" w:sz="0" w:space="0" w:color="auto"/>
              </w:divBdr>
              <w:divsChild>
                <w:div w:id="518660239">
                  <w:marLeft w:val="0"/>
                  <w:marRight w:val="0"/>
                  <w:marTop w:val="0"/>
                  <w:marBottom w:val="0"/>
                  <w:divBdr>
                    <w:top w:val="none" w:sz="0" w:space="0" w:color="auto"/>
                    <w:left w:val="none" w:sz="0" w:space="0" w:color="auto"/>
                    <w:bottom w:val="none" w:sz="0" w:space="0" w:color="auto"/>
                    <w:right w:val="none" w:sz="0" w:space="0" w:color="auto"/>
                  </w:divBdr>
                  <w:divsChild>
                    <w:div w:id="1781141308">
                      <w:marLeft w:val="0"/>
                      <w:marRight w:val="0"/>
                      <w:marTop w:val="0"/>
                      <w:marBottom w:val="0"/>
                      <w:divBdr>
                        <w:top w:val="none" w:sz="0" w:space="0" w:color="auto"/>
                        <w:left w:val="none" w:sz="0" w:space="0" w:color="auto"/>
                        <w:bottom w:val="none" w:sz="0" w:space="0" w:color="auto"/>
                        <w:right w:val="none" w:sz="0" w:space="0" w:color="auto"/>
                      </w:divBdr>
                    </w:div>
                    <w:div w:id="15797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166059">
      <w:bodyDiv w:val="1"/>
      <w:marLeft w:val="0"/>
      <w:marRight w:val="0"/>
      <w:marTop w:val="0"/>
      <w:marBottom w:val="0"/>
      <w:divBdr>
        <w:top w:val="none" w:sz="0" w:space="0" w:color="auto"/>
        <w:left w:val="none" w:sz="0" w:space="0" w:color="auto"/>
        <w:bottom w:val="none" w:sz="0" w:space="0" w:color="auto"/>
        <w:right w:val="none" w:sz="0" w:space="0" w:color="auto"/>
      </w:divBdr>
      <w:divsChild>
        <w:div w:id="511342700">
          <w:marLeft w:val="0"/>
          <w:marRight w:val="0"/>
          <w:marTop w:val="0"/>
          <w:marBottom w:val="0"/>
          <w:divBdr>
            <w:top w:val="none" w:sz="0" w:space="0" w:color="auto"/>
            <w:left w:val="none" w:sz="0" w:space="0" w:color="auto"/>
            <w:bottom w:val="none" w:sz="0" w:space="0" w:color="auto"/>
            <w:right w:val="none" w:sz="0" w:space="0" w:color="auto"/>
          </w:divBdr>
        </w:div>
      </w:divsChild>
    </w:div>
    <w:div w:id="957562314">
      <w:bodyDiv w:val="1"/>
      <w:marLeft w:val="0"/>
      <w:marRight w:val="0"/>
      <w:marTop w:val="0"/>
      <w:marBottom w:val="0"/>
      <w:divBdr>
        <w:top w:val="none" w:sz="0" w:space="0" w:color="auto"/>
        <w:left w:val="none" w:sz="0" w:space="0" w:color="auto"/>
        <w:bottom w:val="none" w:sz="0" w:space="0" w:color="auto"/>
        <w:right w:val="none" w:sz="0" w:space="0" w:color="auto"/>
      </w:divBdr>
    </w:div>
    <w:div w:id="1159420321">
      <w:bodyDiv w:val="1"/>
      <w:marLeft w:val="0"/>
      <w:marRight w:val="0"/>
      <w:marTop w:val="0"/>
      <w:marBottom w:val="0"/>
      <w:divBdr>
        <w:top w:val="none" w:sz="0" w:space="0" w:color="auto"/>
        <w:left w:val="none" w:sz="0" w:space="0" w:color="auto"/>
        <w:bottom w:val="none" w:sz="0" w:space="0" w:color="auto"/>
        <w:right w:val="none" w:sz="0" w:space="0" w:color="auto"/>
      </w:divBdr>
    </w:div>
    <w:div w:id="1174687827">
      <w:bodyDiv w:val="1"/>
      <w:marLeft w:val="0"/>
      <w:marRight w:val="0"/>
      <w:marTop w:val="0"/>
      <w:marBottom w:val="0"/>
      <w:divBdr>
        <w:top w:val="none" w:sz="0" w:space="0" w:color="auto"/>
        <w:left w:val="none" w:sz="0" w:space="0" w:color="auto"/>
        <w:bottom w:val="none" w:sz="0" w:space="0" w:color="auto"/>
        <w:right w:val="none" w:sz="0" w:space="0" w:color="auto"/>
      </w:divBdr>
      <w:divsChild>
        <w:div w:id="1779324682">
          <w:marLeft w:val="0"/>
          <w:marRight w:val="0"/>
          <w:marTop w:val="75"/>
          <w:marBottom w:val="0"/>
          <w:divBdr>
            <w:top w:val="none" w:sz="0" w:space="0" w:color="auto"/>
            <w:left w:val="none" w:sz="0" w:space="0" w:color="auto"/>
            <w:bottom w:val="none" w:sz="0" w:space="0" w:color="auto"/>
            <w:right w:val="none" w:sz="0" w:space="0" w:color="auto"/>
          </w:divBdr>
        </w:div>
      </w:divsChild>
    </w:div>
    <w:div w:id="1209537659">
      <w:bodyDiv w:val="1"/>
      <w:marLeft w:val="0"/>
      <w:marRight w:val="0"/>
      <w:marTop w:val="0"/>
      <w:marBottom w:val="0"/>
      <w:divBdr>
        <w:top w:val="none" w:sz="0" w:space="0" w:color="auto"/>
        <w:left w:val="none" w:sz="0" w:space="0" w:color="auto"/>
        <w:bottom w:val="none" w:sz="0" w:space="0" w:color="auto"/>
        <w:right w:val="none" w:sz="0" w:space="0" w:color="auto"/>
      </w:divBdr>
      <w:divsChild>
        <w:div w:id="1460224137">
          <w:marLeft w:val="0"/>
          <w:marRight w:val="0"/>
          <w:marTop w:val="0"/>
          <w:marBottom w:val="0"/>
          <w:divBdr>
            <w:top w:val="none" w:sz="0" w:space="0" w:color="auto"/>
            <w:left w:val="none" w:sz="0" w:space="0" w:color="auto"/>
            <w:bottom w:val="none" w:sz="0" w:space="0" w:color="auto"/>
            <w:right w:val="none" w:sz="0" w:space="0" w:color="auto"/>
          </w:divBdr>
        </w:div>
      </w:divsChild>
    </w:div>
    <w:div w:id="1425759245">
      <w:bodyDiv w:val="1"/>
      <w:marLeft w:val="0"/>
      <w:marRight w:val="0"/>
      <w:marTop w:val="0"/>
      <w:marBottom w:val="0"/>
      <w:divBdr>
        <w:top w:val="none" w:sz="0" w:space="0" w:color="auto"/>
        <w:left w:val="none" w:sz="0" w:space="0" w:color="auto"/>
        <w:bottom w:val="none" w:sz="0" w:space="0" w:color="auto"/>
        <w:right w:val="none" w:sz="0" w:space="0" w:color="auto"/>
      </w:divBdr>
      <w:divsChild>
        <w:div w:id="264920611">
          <w:marLeft w:val="0"/>
          <w:marRight w:val="0"/>
          <w:marTop w:val="0"/>
          <w:marBottom w:val="0"/>
          <w:divBdr>
            <w:top w:val="none" w:sz="0" w:space="0" w:color="auto"/>
            <w:left w:val="none" w:sz="0" w:space="0" w:color="auto"/>
            <w:bottom w:val="none" w:sz="0" w:space="0" w:color="auto"/>
            <w:right w:val="none" w:sz="0" w:space="0" w:color="auto"/>
          </w:divBdr>
        </w:div>
        <w:div w:id="465465737">
          <w:marLeft w:val="0"/>
          <w:marRight w:val="0"/>
          <w:marTop w:val="0"/>
          <w:marBottom w:val="0"/>
          <w:divBdr>
            <w:top w:val="none" w:sz="0" w:space="0" w:color="auto"/>
            <w:left w:val="none" w:sz="0" w:space="0" w:color="auto"/>
            <w:bottom w:val="none" w:sz="0" w:space="0" w:color="auto"/>
            <w:right w:val="none" w:sz="0" w:space="0" w:color="auto"/>
          </w:divBdr>
        </w:div>
        <w:div w:id="968819669">
          <w:marLeft w:val="0"/>
          <w:marRight w:val="0"/>
          <w:marTop w:val="0"/>
          <w:marBottom w:val="0"/>
          <w:divBdr>
            <w:top w:val="none" w:sz="0" w:space="0" w:color="auto"/>
            <w:left w:val="none" w:sz="0" w:space="0" w:color="auto"/>
            <w:bottom w:val="none" w:sz="0" w:space="0" w:color="auto"/>
            <w:right w:val="none" w:sz="0" w:space="0" w:color="auto"/>
          </w:divBdr>
        </w:div>
        <w:div w:id="214971251">
          <w:marLeft w:val="0"/>
          <w:marRight w:val="0"/>
          <w:marTop w:val="0"/>
          <w:marBottom w:val="0"/>
          <w:divBdr>
            <w:top w:val="none" w:sz="0" w:space="0" w:color="auto"/>
            <w:left w:val="none" w:sz="0" w:space="0" w:color="auto"/>
            <w:bottom w:val="none" w:sz="0" w:space="0" w:color="auto"/>
            <w:right w:val="none" w:sz="0" w:space="0" w:color="auto"/>
          </w:divBdr>
        </w:div>
        <w:div w:id="1808664242">
          <w:marLeft w:val="0"/>
          <w:marRight w:val="0"/>
          <w:marTop w:val="0"/>
          <w:marBottom w:val="0"/>
          <w:divBdr>
            <w:top w:val="none" w:sz="0" w:space="0" w:color="auto"/>
            <w:left w:val="none" w:sz="0" w:space="0" w:color="auto"/>
            <w:bottom w:val="none" w:sz="0" w:space="0" w:color="auto"/>
            <w:right w:val="none" w:sz="0" w:space="0" w:color="auto"/>
          </w:divBdr>
        </w:div>
        <w:div w:id="1856262671">
          <w:marLeft w:val="0"/>
          <w:marRight w:val="0"/>
          <w:marTop w:val="0"/>
          <w:marBottom w:val="0"/>
          <w:divBdr>
            <w:top w:val="none" w:sz="0" w:space="0" w:color="auto"/>
            <w:left w:val="none" w:sz="0" w:space="0" w:color="auto"/>
            <w:bottom w:val="none" w:sz="0" w:space="0" w:color="auto"/>
            <w:right w:val="none" w:sz="0" w:space="0" w:color="auto"/>
          </w:divBdr>
        </w:div>
        <w:div w:id="513571770">
          <w:marLeft w:val="0"/>
          <w:marRight w:val="0"/>
          <w:marTop w:val="0"/>
          <w:marBottom w:val="0"/>
          <w:divBdr>
            <w:top w:val="none" w:sz="0" w:space="0" w:color="auto"/>
            <w:left w:val="none" w:sz="0" w:space="0" w:color="auto"/>
            <w:bottom w:val="none" w:sz="0" w:space="0" w:color="auto"/>
            <w:right w:val="none" w:sz="0" w:space="0" w:color="auto"/>
          </w:divBdr>
        </w:div>
        <w:div w:id="855193277">
          <w:marLeft w:val="0"/>
          <w:marRight w:val="0"/>
          <w:marTop w:val="0"/>
          <w:marBottom w:val="0"/>
          <w:divBdr>
            <w:top w:val="none" w:sz="0" w:space="0" w:color="auto"/>
            <w:left w:val="none" w:sz="0" w:space="0" w:color="auto"/>
            <w:bottom w:val="none" w:sz="0" w:space="0" w:color="auto"/>
            <w:right w:val="none" w:sz="0" w:space="0" w:color="auto"/>
          </w:divBdr>
        </w:div>
        <w:div w:id="90510021">
          <w:marLeft w:val="0"/>
          <w:marRight w:val="0"/>
          <w:marTop w:val="0"/>
          <w:marBottom w:val="0"/>
          <w:divBdr>
            <w:top w:val="none" w:sz="0" w:space="0" w:color="auto"/>
            <w:left w:val="none" w:sz="0" w:space="0" w:color="auto"/>
            <w:bottom w:val="none" w:sz="0" w:space="0" w:color="auto"/>
            <w:right w:val="none" w:sz="0" w:space="0" w:color="auto"/>
          </w:divBdr>
        </w:div>
        <w:div w:id="226647920">
          <w:marLeft w:val="0"/>
          <w:marRight w:val="0"/>
          <w:marTop w:val="0"/>
          <w:marBottom w:val="0"/>
          <w:divBdr>
            <w:top w:val="none" w:sz="0" w:space="0" w:color="auto"/>
            <w:left w:val="none" w:sz="0" w:space="0" w:color="auto"/>
            <w:bottom w:val="none" w:sz="0" w:space="0" w:color="auto"/>
            <w:right w:val="none" w:sz="0" w:space="0" w:color="auto"/>
          </w:divBdr>
        </w:div>
      </w:divsChild>
    </w:div>
    <w:div w:id="1502697014">
      <w:bodyDiv w:val="1"/>
      <w:marLeft w:val="0"/>
      <w:marRight w:val="0"/>
      <w:marTop w:val="0"/>
      <w:marBottom w:val="0"/>
      <w:divBdr>
        <w:top w:val="none" w:sz="0" w:space="0" w:color="auto"/>
        <w:left w:val="none" w:sz="0" w:space="0" w:color="auto"/>
        <w:bottom w:val="none" w:sz="0" w:space="0" w:color="auto"/>
        <w:right w:val="none" w:sz="0" w:space="0" w:color="auto"/>
      </w:divBdr>
    </w:div>
    <w:div w:id="1576739903">
      <w:bodyDiv w:val="1"/>
      <w:marLeft w:val="0"/>
      <w:marRight w:val="0"/>
      <w:marTop w:val="0"/>
      <w:marBottom w:val="0"/>
      <w:divBdr>
        <w:top w:val="none" w:sz="0" w:space="0" w:color="auto"/>
        <w:left w:val="none" w:sz="0" w:space="0" w:color="auto"/>
        <w:bottom w:val="none" w:sz="0" w:space="0" w:color="auto"/>
        <w:right w:val="none" w:sz="0" w:space="0" w:color="auto"/>
      </w:divBdr>
    </w:div>
    <w:div w:id="1605846737">
      <w:bodyDiv w:val="1"/>
      <w:marLeft w:val="0"/>
      <w:marRight w:val="0"/>
      <w:marTop w:val="0"/>
      <w:marBottom w:val="0"/>
      <w:divBdr>
        <w:top w:val="none" w:sz="0" w:space="0" w:color="auto"/>
        <w:left w:val="none" w:sz="0" w:space="0" w:color="auto"/>
        <w:bottom w:val="none" w:sz="0" w:space="0" w:color="auto"/>
        <w:right w:val="none" w:sz="0" w:space="0" w:color="auto"/>
      </w:divBdr>
    </w:div>
    <w:div w:id="2029790801">
      <w:bodyDiv w:val="1"/>
      <w:marLeft w:val="0"/>
      <w:marRight w:val="0"/>
      <w:marTop w:val="0"/>
      <w:marBottom w:val="0"/>
      <w:divBdr>
        <w:top w:val="none" w:sz="0" w:space="0" w:color="auto"/>
        <w:left w:val="none" w:sz="0" w:space="0" w:color="auto"/>
        <w:bottom w:val="none" w:sz="0" w:space="0" w:color="auto"/>
        <w:right w:val="none" w:sz="0" w:space="0" w:color="auto"/>
      </w:divBdr>
    </w:div>
    <w:div w:id="203145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4</Pages>
  <Words>804</Words>
  <Characters>4585</Characters>
  <Application>Microsoft Office Word</Application>
  <DocSecurity>0</DocSecurity>
  <Lines>38</Lines>
  <Paragraphs>10</Paragraphs>
  <ScaleCrop>false</ScaleCrop>
  <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Shashikant Nikam</dc:creator>
  <cp:lastModifiedBy>Shashikant Nikam</cp:lastModifiedBy>
  <cp:revision>136</cp:revision>
  <dcterms:created xsi:type="dcterms:W3CDTF">2017-06-26T14:18:00Z</dcterms:created>
  <dcterms:modified xsi:type="dcterms:W3CDTF">2017-07-03T09:20:00Z</dcterms:modified>
</cp:coreProperties>
</file>