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b/>
          <w:color w:val="1F4E79"/>
          <w:sz w:val="60"/>
        </w:rPr>
        <w:t>20-Day Structured Learning Path</w:t>
      </w:r>
    </w:p>
    <w:p>
      <w:pPr>
        <w:jc w:val="center"/>
      </w:pPr>
      <w:r>
        <w:rPr>
          <w:rFonts w:ascii="Calibri" w:hAnsi="Calibri"/>
          <w:color w:val="555555"/>
          <w:sz w:val="26"/>
        </w:rPr>
        <w:t>A day-by-day onboarding programme for an Associate Software Engineer</w:t>
      </w:r>
    </w:p>
    <w:p>
      <w:pPr>
        <w:spacing w:before="480"/>
        <w:jc w:val="center"/>
      </w:pPr>
      <w:r>
        <w:rPr>
          <w:rFonts w:ascii="Calibri" w:hAnsi="Calibri"/>
          <w:color w:val="555555"/>
          <w:sz w:val="20"/>
        </w:rPr>
        <w:t>Dealers-Drive  ·  Engineering Onboarding</w:t>
        <w:br/>
        <w:t>Revision 2026-08-24</w:t>
      </w:r>
    </w:p>
    <w:p>
      <w:r>
        <w:br w:type="page"/>
      </w:r>
    </w:p>
    <w:p>
      <w:pPr>
        <w:pStyle w:val="Heading1"/>
        <w:spacing w:before="320" w:after="120"/>
      </w:pPr>
      <w:r>
        <w:rPr>
          <w:rFonts w:ascii="Calibri" w:hAnsi="Calibri"/>
          <w:color w:val="1F4E79"/>
        </w:rPr>
        <w:t>Dealers-Drive — 20-Day Structured Learning Path</w:t>
      </w:r>
    </w:p>
    <w:p>
      <w:pPr>
        <w:spacing w:after="160" w:line="276" w:lineRule="auto"/>
      </w:pPr>
      <w:r>
        <w:rPr>
          <w:rFonts w:ascii="Calibri" w:hAnsi="Calibri"/>
          <w:b/>
        </w:rPr>
        <w:t>Audience.</w:t>
      </w:r>
      <w:r>
        <w:rPr>
          <w:rFonts w:ascii="Calibri" w:hAnsi="Calibri"/>
        </w:rPr>
        <w:t xml:space="preserve"> An Associate Software Engineer comfortable with MERN/JavaScript, who does not yet have strong knowledge of authentication, cloud infrastructure, databases, DevOps, networking or distributed systems.</w:t>
      </w:r>
    </w:p>
    <w:p>
      <w:pPr>
        <w:spacing w:after="160" w:line="276" w:lineRule="auto"/>
      </w:pPr>
      <w:r>
        <w:rPr>
          <w:rFonts w:ascii="Calibri" w:hAnsi="Calibri"/>
          <w:b/>
        </w:rPr>
        <w:t>Outcome.</w:t>
      </w:r>
      <w:r>
        <w:rPr>
          <w:rFonts w:ascii="Calibri" w:hAnsi="Calibri"/>
        </w:rPr>
        <w:t xml:space="preserve"> After twenty working days you should be able to open any file in this repository, explain what it does and why it exists, trace a request from a browser click to a database row and back, and make a change that survives code review and CI.</w:t>
      </w:r>
    </w:p>
    <w:p>
      <w:pPr>
        <w:pBdr>
          <w:bottom w:val="single" w:sz="6" w:space="6" w:color="D9D9D9"/>
        </w:pBdr>
        <w:spacing w:after="120"/>
      </w:pPr>
    </w:p>
    <w:p>
      <w:pPr>
        <w:pStyle w:val="Heading2"/>
        <w:spacing w:before="320" w:after="120"/>
      </w:pPr>
      <w:r>
        <w:rPr>
          <w:rFonts w:ascii="Calibri" w:hAnsi="Calibri"/>
          <w:color w:val="1F4E79"/>
        </w:rPr>
        <w:t>How to use this</w:t>
      </w:r>
    </w:p>
    <w:p>
      <w:pPr>
        <w:spacing w:after="160" w:line="276" w:lineRule="auto"/>
      </w:pPr>
      <w:r>
        <w:rPr>
          <w:rFonts w:ascii="Calibri" w:hAnsi="Calibri"/>
        </w:rPr>
        <w:t>Every day follows the identical pattern. Do not improvise the order.</w:t>
      </w:r>
    </w:p>
    <w:p>
      <w:pPr>
        <w:spacing w:before="120" w:after="160" w:line="240" w:lineRule="auto"/>
        <w:ind w:left="360"/>
        <w:shd w:val="clear" w:color="auto" w:fill="F4F5F7"/>
        <w:pBdr>
          <w:left w:val="single" w:sz="10" w:space="6" w:color="C9CDD4"/>
        </w:pBdr>
      </w:pPr>
      <w:r>
        <w:rPr>
          <w:rFonts w:ascii="Consolas" w:hAnsi="Consolas" w:eastAsia="Consolas"/>
          <w:sz w:val="16"/>
        </w:rPr>
        <w:t xml:space="preserve">        ┌──────────────────────────────────────────────────────┐</w:t>
        <w:br/>
        <w:t xml:space="preserve">        │  1. Open  docs/learning-path/day-NN.md               │</w:t>
        <w:br/>
        <w:t xml:space="preserve">        │  2. READ      the named sections. Nothing else.      │</w:t>
        <w:br/>
        <w:t xml:space="preserve">        │  3. OPEN      the named files, in the order given    │</w:t>
        <w:br/>
        <w:t xml:space="preserve">        │  4. DO        the hands-on exercises                 │</w:t>
        <w:br/>
        <w:t xml:space="preserve">        │  5. PROVE     answer the self-check questions        │</w:t>
        <w:br/>
        <w:t xml:space="preserve">        │  6. TICK      the deliverable checklist              │</w:t>
        <w:br/>
        <w:t xml:space="preserve">        └──────────────────────────────────────────────────────┘</w:t>
        <w:br/>
        <w:t xml:space="preserve">                                  ↓</w:t>
        <w:br/>
        <w:t xml:space="preserve">                    Only then move to day-NN+1.md</w:t>
      </w:r>
    </w:p>
    <w:p>
      <w:pPr>
        <w:spacing w:after="160" w:line="276" w:lineRule="auto"/>
      </w:pPr>
      <w:r>
        <w:rPr>
          <w:rFonts w:ascii="Calibri" w:hAnsi="Calibri"/>
          <w:b/>
        </w:rPr>
        <w:t>The rule that makes this work:</w:t>
      </w:r>
      <w:r>
        <w:rPr>
          <w:rFonts w:ascii="Calibri" w:hAnsi="Calibri"/>
        </w:rPr>
        <w:t xml:space="preserve"> never read a section without opening the file it describes, and never open a file without reading the section that explains it. Documentation alone produces confident people who cannot ship. Code alone produces people who can ship one thing and cannot explain it.</w:t>
      </w:r>
    </w:p>
    <w:p>
      <w:pPr>
        <w:pStyle w:val="Heading3"/>
        <w:spacing w:before="200" w:after="120"/>
      </w:pPr>
      <w:r>
        <w:rPr>
          <w:rFonts w:ascii="Calibri" w:hAnsi="Calibri"/>
          <w:color w:val="1F4E79"/>
        </w:rPr>
        <w:t>Time budget</w:t>
      </w:r>
    </w:p>
    <w:p>
      <w:pPr>
        <w:spacing w:after="160" w:line="276" w:lineRule="auto"/>
      </w:pPr>
      <w:r>
        <w:rPr>
          <w:rFonts w:ascii="Calibri" w:hAnsi="Calibri"/>
        </w:rPr>
        <w:t xml:space="preserve">Each day is sized at </w:t>
      </w:r>
      <w:r>
        <w:rPr>
          <w:rFonts w:ascii="Calibri" w:hAnsi="Calibri"/>
          <w:b/>
        </w:rPr>
        <w:t>3–4 focused hours</w:t>
      </w:r>
      <w:r>
        <w:rPr>
          <w:rFonts w:ascii="Calibri" w:hAnsi="Calibri"/>
        </w:rPr>
        <w:t xml:space="preserve">. If you have a full day, spend the remainder on the </w:t>
      </w:r>
      <w:r>
        <w:rPr>
          <w:rFonts w:ascii="Calibri" w:hAnsi="Calibri"/>
          <w:i/>
        </w:rPr>
        <w:t>Going deeper</w:t>
      </w:r>
      <w:r>
        <w:rPr>
          <w:rFonts w:ascii="Calibri" w:hAnsi="Calibri"/>
        </w:rPr>
        <w:t xml:space="preserve"> section or on the previous day's traps. If you have two hours, do sections 2, 3 and 5 and defer section 4 — but never skip section 3.</w:t>
      </w:r>
    </w:p>
    <w:p>
      <w:pPr>
        <w:pStyle w:val="Heading3"/>
        <w:spacing w:before="200" w:after="120"/>
      </w:pPr>
      <w:r>
        <w:rPr>
          <w:rFonts w:ascii="Calibri" w:hAnsi="Calibri"/>
          <w:color w:val="1F4E79"/>
        </w:rPr>
        <w:t>The two documents you will live in</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p>
        </w:tc>
        <w:tc>
          <w:tcPr>
            <w:tcW w:type="dxa" w:w="3360"/>
            <w:shd w:val="clear" w:color="auto" w:fill="E8EDF3"/>
          </w:tcPr>
          <w:p>
            <w:pPr>
              <w:spacing w:after="40"/>
            </w:pPr>
            <w:r>
              <w:rPr>
                <w:sz w:val="18"/>
              </w:rPr>
            </w:r>
            <w:r>
              <w:rPr>
                <w:rFonts w:ascii="Calibri" w:hAnsi="Calibri"/>
                <w:b/>
                <w:sz w:val="18"/>
              </w:rPr>
              <w:t>Path</w:t>
            </w:r>
          </w:p>
        </w:tc>
        <w:tc>
          <w:tcPr>
            <w:tcW w:type="dxa" w:w="3360"/>
            <w:shd w:val="clear" w:color="auto" w:fill="E8EDF3"/>
          </w:tcPr>
          <w:p>
            <w:pPr>
              <w:spacing w:after="40"/>
            </w:pPr>
            <w:r>
              <w:rPr>
                <w:sz w:val="18"/>
              </w:rPr>
            </w:r>
            <w:r>
              <w:rPr>
                <w:rFonts w:ascii="Calibri" w:hAnsi="Calibri"/>
                <w:b/>
                <w:sz w:val="18"/>
              </w:rPr>
              <w:t>Role</w:t>
            </w:r>
          </w:p>
        </w:tc>
      </w:tr>
      <w:tr>
        <w:tc>
          <w:tcPr>
            <w:tcW w:type="dxa" w:w="3360"/>
          </w:tcPr>
          <w:p>
            <w:pPr>
              <w:spacing w:after="40"/>
            </w:pPr>
            <w:r>
              <w:rPr>
                <w:sz w:val="18"/>
              </w:rPr>
            </w:r>
            <w:r>
              <w:rPr>
                <w:rFonts w:ascii="Calibri" w:hAnsi="Calibri"/>
                <w:b/>
                <w:sz w:val="18"/>
              </w:rPr>
              <w:t>The reference</w:t>
            </w:r>
          </w:p>
        </w:tc>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sz w:val="18"/>
              </w:rPr>
              <w:t xml:space="preserve">35 parts. The </w:t>
            </w:r>
            <w:r>
              <w:rPr>
                <w:rFonts w:ascii="Calibri" w:hAnsi="Calibri"/>
                <w:i/>
                <w:sz w:val="18"/>
              </w:rPr>
              <w:t>explanation</w:t>
            </w:r>
            <w:r>
              <w:rPr>
                <w:rFonts w:ascii="Calibri" w:hAnsi="Calibri"/>
                <w:sz w:val="18"/>
              </w:rPr>
              <w:t>. You are told exactly which sections to read each day</w:t>
            </w:r>
          </w:p>
        </w:tc>
      </w:tr>
      <w:tr>
        <w:tc>
          <w:tcPr>
            <w:tcW w:type="dxa" w:w="3360"/>
          </w:tcPr>
          <w:p>
            <w:pPr>
              <w:spacing w:after="40"/>
            </w:pPr>
            <w:r>
              <w:rPr>
                <w:sz w:val="18"/>
              </w:rPr>
            </w:r>
            <w:r>
              <w:rPr>
                <w:rFonts w:ascii="Calibri" w:hAnsi="Calibri"/>
                <w:b/>
                <w:sz w:val="18"/>
              </w:rPr>
              <w:t>The path</w:t>
            </w:r>
          </w:p>
        </w:tc>
        <w:tc>
          <w:tcPr>
            <w:tcW w:type="dxa" w:w="3360"/>
          </w:tcPr>
          <w:p>
            <w:pPr>
              <w:spacing w:after="40"/>
            </w:pPr>
            <w:r>
              <w:rPr>
                <w:sz w:val="18"/>
              </w:rPr>
            </w:r>
            <w:r>
              <w:rPr>
                <w:rFonts w:ascii="Consolas" w:hAnsi="Consolas"/>
                <w:color w:val="9B2C2C"/>
                <w:sz w:val="18"/>
              </w:rPr>
              <w:t>docs/learning-path/day-NN.md</w:t>
            </w:r>
          </w:p>
        </w:tc>
        <w:tc>
          <w:tcPr>
            <w:tcW w:type="dxa" w:w="3360"/>
          </w:tcPr>
          <w:p>
            <w:pPr>
              <w:spacing w:after="40"/>
            </w:pPr>
            <w:r>
              <w:rPr>
                <w:sz w:val="18"/>
              </w:rPr>
            </w:r>
            <w:r>
              <w:rPr>
                <w:rFonts w:ascii="Calibri" w:hAnsi="Calibri"/>
                <w:sz w:val="18"/>
              </w:rPr>
              <w:t xml:space="preserve">20 files. The </w:t>
            </w:r>
            <w:r>
              <w:rPr>
                <w:rFonts w:ascii="Calibri" w:hAnsi="Calibri"/>
                <w:i/>
                <w:sz w:val="18"/>
              </w:rPr>
              <w:t>sequence</w:t>
            </w:r>
            <w:r>
              <w:rPr>
                <w:rFonts w:ascii="Calibri" w:hAnsi="Calibri"/>
                <w:sz w:val="18"/>
              </w:rPr>
              <w:t>. One per day</w:t>
            </w:r>
          </w:p>
        </w:tc>
      </w:tr>
    </w:tbl>
    <w:p>
      <w:pPr>
        <w:spacing w:after="80"/>
      </w:pPr>
    </w:p>
    <w:p>
      <w:pPr>
        <w:spacing w:after="160" w:line="276" w:lineRule="auto"/>
      </w:pPr>
      <w:r>
        <w:rPr>
          <w:rFonts w:ascii="Calibri" w:hAnsi="Calibri"/>
        </w:rPr>
        <w:t>Supporting sources you will be sent to occasionally:</w:t>
      </w:r>
    </w:p>
    <w:p>
      <w:pPr>
        <w:spacing w:before="120" w:after="160" w:line="240" w:lineRule="auto"/>
        <w:ind w:left="360"/>
        <w:shd w:val="clear" w:color="auto" w:fill="F4F5F7"/>
        <w:pBdr>
          <w:left w:val="single" w:sz="10" w:space="6" w:color="C9CDD4"/>
        </w:pBdr>
      </w:pPr>
      <w:r>
        <w:rPr>
          <w:rFonts w:ascii="Consolas" w:hAnsi="Consolas" w:eastAsia="Consolas"/>
          <w:sz w:val="16"/>
        </w:rPr>
        <w:t>docs/ARCHITECTURE.md    the system design and its numbered rules</w:t>
        <w:br/>
        <w:t>docs/API-SPEC.md        every endpoint, request, response and error code</w:t>
        <w:br/>
        <w:t>docs/DESIGN-SPEC.md     design tokens, components, states</w:t>
        <w:br/>
        <w:t>docs/DEPLOYMENT.md      environments, CI/CD, rollback, cost, monitoring</w:t>
        <w:br/>
        <w:t>docs/CLAUDE.md          the nine core rules, and the current scope decisions</w:t>
        <w:br/>
        <w:t>deploy/aws/README.md    how dev and production were stood up on AWS</w:t>
        <w:br/>
        <w:t>CONTEXT.md              working notes, known gaps, traps already paid for</w:t>
      </w:r>
    </w:p>
    <w:p>
      <w:pPr>
        <w:pBdr>
          <w:bottom w:val="single" w:sz="6" w:space="6" w:color="D9D9D9"/>
        </w:pBdr>
        <w:spacing w:after="120"/>
      </w:pPr>
    </w:p>
    <w:p>
      <w:pPr>
        <w:pStyle w:val="Heading2"/>
        <w:spacing w:before="320" w:after="120"/>
      </w:pPr>
      <w:r>
        <w:rPr>
          <w:rFonts w:ascii="Calibri" w:hAnsi="Calibri"/>
          <w:color w:val="1F4E79"/>
        </w:rPr>
        <w:t>The map</w:t>
      </w:r>
    </w:p>
    <w:p>
      <w:pPr>
        <w:pStyle w:val="Heading3"/>
        <w:spacing w:before="200" w:after="120"/>
      </w:pPr>
      <w:r>
        <w:rPr>
          <w:rFonts w:ascii="Calibri" w:hAnsi="Calibri"/>
          <w:color w:val="1F4E79"/>
        </w:rPr>
        <w:t>Week 1 — Orientation: get it running, and understand the path a request takes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Day</w:t>
            </w:r>
          </w:p>
        </w:tc>
        <w:tc>
          <w:tcPr>
            <w:tcW w:type="dxa" w:w="3360"/>
            <w:shd w:val="clear" w:color="auto" w:fill="E8EDF3"/>
          </w:tcPr>
          <w:p>
            <w:pPr>
              <w:spacing w:after="40"/>
            </w:pPr>
            <w:r>
              <w:rPr>
                <w:sz w:val="18"/>
              </w:rPr>
            </w:r>
            <w:r>
              <w:rPr>
                <w:rFonts w:ascii="Calibri" w:hAnsi="Calibri"/>
                <w:b/>
                <w:sz w:val="18"/>
              </w:rPr>
              <w:t>Title</w:t>
            </w:r>
          </w:p>
        </w:tc>
        <w:tc>
          <w:tcPr>
            <w:tcW w:type="dxa" w:w="3360"/>
            <w:shd w:val="clear" w:color="auto" w:fill="E8EDF3"/>
          </w:tcPr>
          <w:p>
            <w:pPr>
              <w:spacing w:after="40"/>
            </w:pPr>
            <w:r>
              <w:rPr>
                <w:sz w:val="18"/>
              </w:rPr>
            </w:r>
            <w:r>
              <w:rPr>
                <w:rFonts w:ascii="Calibri" w:hAnsi="Calibri"/>
                <w:b/>
                <w:sz w:val="18"/>
              </w:rPr>
              <w:t>You will be able to…</w:t>
            </w:r>
          </w:p>
        </w:tc>
      </w:tr>
      <w:tr>
        <w:tc>
          <w:tcPr>
            <w:tcW w:type="dxa" w:w="3360"/>
          </w:tcPr>
          <w:p>
            <w:pPr>
              <w:spacing w:after="40"/>
            </w:pPr>
            <w:r>
              <w:rPr>
                <w:sz w:val="18"/>
              </w:rPr>
            </w:r>
            <w:r>
              <w:rPr>
                <w:rFonts w:ascii="Calibri" w:hAnsi="Calibri"/>
                <w:color w:val="1F4E79"/>
                <w:sz w:val="18"/>
                <w:u w:val="single"/>
              </w:rPr>
              <w:t>01</w:t>
            </w:r>
          </w:p>
        </w:tc>
        <w:tc>
          <w:tcPr>
            <w:tcW w:type="dxa" w:w="3360"/>
          </w:tcPr>
          <w:p>
            <w:pPr>
              <w:spacing w:after="40"/>
            </w:pPr>
            <w:r>
              <w:rPr>
                <w:sz w:val="18"/>
              </w:rPr>
            </w:r>
            <w:r>
              <w:rPr>
                <w:rFonts w:ascii="Calibri" w:hAnsi="Calibri"/>
                <w:sz w:val="18"/>
              </w:rPr>
              <w:t>The product, the repository, and getting it running</w:t>
            </w:r>
          </w:p>
        </w:tc>
        <w:tc>
          <w:tcPr>
            <w:tcW w:type="dxa" w:w="3360"/>
          </w:tcPr>
          <w:p>
            <w:pPr>
              <w:spacing w:after="40"/>
            </w:pPr>
            <w:r>
              <w:rPr>
                <w:sz w:val="18"/>
              </w:rPr>
            </w:r>
            <w:r>
              <w:rPr>
                <w:rFonts w:ascii="Calibri" w:hAnsi="Calibri"/>
                <w:sz w:val="18"/>
              </w:rPr>
              <w:t>Run the whole stack locally and name every top-level directory</w:t>
            </w:r>
          </w:p>
        </w:tc>
      </w:tr>
      <w:tr>
        <w:tc>
          <w:tcPr>
            <w:tcW w:type="dxa" w:w="3360"/>
          </w:tcPr>
          <w:p>
            <w:pPr>
              <w:spacing w:after="40"/>
            </w:pPr>
            <w:r>
              <w:rPr>
                <w:sz w:val="18"/>
              </w:rPr>
            </w:r>
            <w:r>
              <w:rPr>
                <w:rFonts w:ascii="Calibri" w:hAnsi="Calibri"/>
                <w:color w:val="1F4E79"/>
                <w:sz w:val="18"/>
                <w:u w:val="single"/>
              </w:rPr>
              <w:t>02</w:t>
            </w:r>
          </w:p>
        </w:tc>
        <w:tc>
          <w:tcPr>
            <w:tcW w:type="dxa" w:w="3360"/>
          </w:tcPr>
          <w:p>
            <w:pPr>
              <w:spacing w:after="40"/>
            </w:pPr>
            <w:r>
              <w:rPr>
                <w:sz w:val="18"/>
              </w:rPr>
            </w:r>
            <w:r>
              <w:rPr>
                <w:rFonts w:ascii="Calibri" w:hAnsi="Calibri"/>
                <w:sz w:val="18"/>
              </w:rPr>
              <w:t>The monorepo — pnpm workspaces and Turborepo</w:t>
            </w:r>
          </w:p>
        </w:tc>
        <w:tc>
          <w:tcPr>
            <w:tcW w:type="dxa" w:w="3360"/>
          </w:tcPr>
          <w:p>
            <w:pPr>
              <w:spacing w:after="40"/>
            </w:pPr>
            <w:r>
              <w:rPr>
                <w:sz w:val="18"/>
              </w:rPr>
            </w:r>
            <w:r>
              <w:rPr>
                <w:rFonts w:ascii="Calibri" w:hAnsi="Calibri"/>
                <w:sz w:val="18"/>
              </w:rPr>
              <w:t xml:space="preserve">Explain why </w:t>
            </w:r>
            <w:r>
              <w:rPr>
                <w:rFonts w:ascii="Consolas" w:hAnsi="Consolas"/>
                <w:color w:val="9B2C2C"/>
                <w:sz w:val="18"/>
              </w:rPr>
              <w:t>contracts</w:t>
            </w:r>
            <w:r>
              <w:rPr>
                <w:rFonts w:ascii="Calibri" w:hAnsi="Calibri"/>
                <w:sz w:val="18"/>
              </w:rPr>
              <w:t xml:space="preserve"> builds first and what Turbo caches</w:t>
            </w:r>
          </w:p>
        </w:tc>
      </w:tr>
      <w:tr>
        <w:tc>
          <w:tcPr>
            <w:tcW w:type="dxa" w:w="3360"/>
          </w:tcPr>
          <w:p>
            <w:pPr>
              <w:spacing w:after="40"/>
            </w:pPr>
            <w:r>
              <w:rPr>
                <w:sz w:val="18"/>
              </w:rPr>
            </w:r>
            <w:r>
              <w:rPr>
                <w:rFonts w:ascii="Calibri" w:hAnsi="Calibri"/>
                <w:color w:val="1F4E79"/>
                <w:sz w:val="18"/>
                <w:u w:val="single"/>
              </w:rPr>
              <w:t>03</w:t>
            </w:r>
          </w:p>
        </w:tc>
        <w:tc>
          <w:tcPr>
            <w:tcW w:type="dxa" w:w="3360"/>
          </w:tcPr>
          <w:p>
            <w:pPr>
              <w:spacing w:after="40"/>
            </w:pPr>
            <w:r>
              <w:rPr>
                <w:sz w:val="18"/>
              </w:rPr>
            </w:r>
            <w:r>
              <w:rPr>
                <w:rFonts w:ascii="Calibri" w:hAnsi="Calibri"/>
                <w:sz w:val="18"/>
              </w:rPr>
              <w:t>The request lifecycle, end to end</w:t>
            </w:r>
          </w:p>
        </w:tc>
        <w:tc>
          <w:tcPr>
            <w:tcW w:type="dxa" w:w="3360"/>
          </w:tcPr>
          <w:p>
            <w:pPr>
              <w:spacing w:after="40"/>
            </w:pPr>
            <w:r>
              <w:rPr>
                <w:sz w:val="18"/>
              </w:rPr>
            </w:r>
            <w:r>
              <w:rPr>
                <w:rFonts w:ascii="Calibri" w:hAnsi="Calibri"/>
                <w:sz w:val="18"/>
              </w:rPr>
              <w:t>Trace any HTTP request through all 19 stages</w:t>
            </w:r>
          </w:p>
        </w:tc>
      </w:tr>
      <w:tr>
        <w:tc>
          <w:tcPr>
            <w:tcW w:type="dxa" w:w="3360"/>
          </w:tcPr>
          <w:p>
            <w:pPr>
              <w:spacing w:after="40"/>
            </w:pPr>
            <w:r>
              <w:rPr>
                <w:sz w:val="18"/>
              </w:rPr>
            </w:r>
            <w:r>
              <w:rPr>
                <w:rFonts w:ascii="Calibri" w:hAnsi="Calibri"/>
                <w:color w:val="1F4E79"/>
                <w:sz w:val="18"/>
                <w:u w:val="single"/>
              </w:rPr>
              <w:t>04</w:t>
            </w:r>
          </w:p>
        </w:tc>
        <w:tc>
          <w:tcPr>
            <w:tcW w:type="dxa" w:w="3360"/>
          </w:tcPr>
          <w:p>
            <w:pPr>
              <w:spacing w:after="40"/>
            </w:pPr>
            <w:r>
              <w:rPr>
                <w:sz w:val="18"/>
              </w:rPr>
            </w:r>
            <w:r>
              <w:rPr>
                <w:rFonts w:ascii="Calibri" w:hAnsi="Calibri"/>
                <w:sz w:val="18"/>
              </w:rPr>
              <w:t>Configuration, the composition root, and the seams</w:t>
            </w:r>
          </w:p>
        </w:tc>
        <w:tc>
          <w:tcPr>
            <w:tcW w:type="dxa" w:w="3360"/>
          </w:tcPr>
          <w:p>
            <w:pPr>
              <w:spacing w:after="40"/>
            </w:pPr>
            <w:r>
              <w:rPr>
                <w:sz w:val="18"/>
              </w:rPr>
            </w:r>
            <w:r>
              <w:rPr>
                <w:rFonts w:ascii="Calibri" w:hAnsi="Calibri"/>
                <w:sz w:val="18"/>
              </w:rPr>
              <w:t>Explain how one image runs in three environments</w:t>
            </w:r>
          </w:p>
        </w:tc>
      </w:tr>
      <w:tr>
        <w:tc>
          <w:tcPr>
            <w:tcW w:type="dxa" w:w="3360"/>
          </w:tcPr>
          <w:p>
            <w:pPr>
              <w:spacing w:after="40"/>
            </w:pPr>
            <w:r>
              <w:rPr>
                <w:sz w:val="18"/>
              </w:rPr>
            </w:r>
            <w:r>
              <w:rPr>
                <w:rFonts w:ascii="Calibri" w:hAnsi="Calibri"/>
                <w:color w:val="1F4E79"/>
                <w:sz w:val="18"/>
                <w:u w:val="single"/>
              </w:rPr>
              <w:t>05</w:t>
            </w:r>
          </w:p>
        </w:tc>
        <w:tc>
          <w:tcPr>
            <w:tcW w:type="dxa" w:w="3360"/>
          </w:tcPr>
          <w:p>
            <w:pPr>
              <w:spacing w:after="40"/>
            </w:pPr>
            <w:r>
              <w:rPr>
                <w:sz w:val="18"/>
              </w:rPr>
            </w:r>
            <w:r>
              <w:rPr>
                <w:rFonts w:ascii="Calibri" w:hAnsi="Calibri"/>
                <w:sz w:val="18"/>
              </w:rPr>
              <w:t>Week 1 consolidation — trace a real buyer journey</w:t>
            </w:r>
          </w:p>
        </w:tc>
        <w:tc>
          <w:tcPr>
            <w:tcW w:type="dxa" w:w="3360"/>
          </w:tcPr>
          <w:p>
            <w:pPr>
              <w:spacing w:after="40"/>
            </w:pPr>
            <w:r>
              <w:rPr>
                <w:sz w:val="18"/>
              </w:rPr>
            </w:r>
            <w:r>
              <w:rPr>
                <w:rFonts w:ascii="Calibri" w:hAnsi="Calibri"/>
                <w:sz w:val="18"/>
              </w:rPr>
              <w:t>Follow a search from URL to SQL and back, unaided</w:t>
            </w:r>
          </w:p>
        </w:tc>
      </w:tr>
    </w:tbl>
    <w:p>
      <w:pPr>
        <w:spacing w:after="80"/>
      </w:pPr>
    </w:p>
    <w:p>
      <w:pPr>
        <w:pStyle w:val="Heading3"/>
        <w:spacing w:before="200" w:after="120"/>
      </w:pPr>
      <w:r>
        <w:rPr>
          <w:rFonts w:ascii="Calibri" w:hAnsi="Calibri"/>
          <w:color w:val="1F4E79"/>
        </w:rPr>
        <w:t>Week 2 — Identity: who you are, and what you may do</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Day</w:t>
            </w:r>
          </w:p>
        </w:tc>
        <w:tc>
          <w:tcPr>
            <w:tcW w:type="dxa" w:w="3360"/>
            <w:shd w:val="clear" w:color="auto" w:fill="E8EDF3"/>
          </w:tcPr>
          <w:p>
            <w:pPr>
              <w:spacing w:after="40"/>
            </w:pPr>
            <w:r>
              <w:rPr>
                <w:sz w:val="18"/>
              </w:rPr>
            </w:r>
            <w:r>
              <w:rPr>
                <w:rFonts w:ascii="Calibri" w:hAnsi="Calibri"/>
                <w:b/>
                <w:sz w:val="18"/>
              </w:rPr>
              <w:t>Title</w:t>
            </w:r>
          </w:p>
        </w:tc>
        <w:tc>
          <w:tcPr>
            <w:tcW w:type="dxa" w:w="3360"/>
            <w:shd w:val="clear" w:color="auto" w:fill="E8EDF3"/>
          </w:tcPr>
          <w:p>
            <w:pPr>
              <w:spacing w:after="40"/>
            </w:pPr>
            <w:r>
              <w:rPr>
                <w:sz w:val="18"/>
              </w:rPr>
            </w:r>
            <w:r>
              <w:rPr>
                <w:rFonts w:ascii="Calibri" w:hAnsi="Calibri"/>
                <w:b/>
                <w:sz w:val="18"/>
              </w:rPr>
              <w:t>You will be able to…</w:t>
            </w:r>
          </w:p>
        </w:tc>
      </w:tr>
      <w:tr>
        <w:tc>
          <w:tcPr>
            <w:tcW w:type="dxa" w:w="3360"/>
          </w:tcPr>
          <w:p>
            <w:pPr>
              <w:spacing w:after="40"/>
            </w:pPr>
            <w:r>
              <w:rPr>
                <w:sz w:val="18"/>
              </w:rPr>
            </w:r>
            <w:r>
              <w:rPr>
                <w:rFonts w:ascii="Calibri" w:hAnsi="Calibri"/>
                <w:color w:val="1F4E79"/>
                <w:sz w:val="18"/>
                <w:u w:val="single"/>
              </w:rPr>
              <w:t>06</w:t>
            </w:r>
          </w:p>
        </w:tc>
        <w:tc>
          <w:tcPr>
            <w:tcW w:type="dxa" w:w="3360"/>
          </w:tcPr>
          <w:p>
            <w:pPr>
              <w:spacing w:after="40"/>
            </w:pPr>
            <w:r>
              <w:rPr>
                <w:sz w:val="18"/>
              </w:rPr>
            </w:r>
            <w:r>
              <w:rPr>
                <w:rFonts w:ascii="Calibri" w:hAnsi="Calibri"/>
                <w:sz w:val="18"/>
              </w:rPr>
              <w:t>Networking first principles — DNS, TLS, HTTP, origins, CORS</w:t>
            </w:r>
          </w:p>
        </w:tc>
        <w:tc>
          <w:tcPr>
            <w:tcW w:type="dxa" w:w="3360"/>
          </w:tcPr>
          <w:p>
            <w:pPr>
              <w:spacing w:after="40"/>
            </w:pPr>
            <w:r>
              <w:rPr>
                <w:sz w:val="18"/>
              </w:rPr>
            </w:r>
            <w:r>
              <w:rPr>
                <w:rFonts w:ascii="Calibri" w:hAnsi="Calibri"/>
                <w:sz w:val="18"/>
              </w:rPr>
              <w:t>Explain what happens before your code runs</w:t>
            </w:r>
          </w:p>
        </w:tc>
      </w:tr>
      <w:tr>
        <w:tc>
          <w:tcPr>
            <w:tcW w:type="dxa" w:w="3360"/>
          </w:tcPr>
          <w:p>
            <w:pPr>
              <w:spacing w:after="40"/>
            </w:pPr>
            <w:r>
              <w:rPr>
                <w:sz w:val="18"/>
              </w:rPr>
            </w:r>
            <w:r>
              <w:rPr>
                <w:rFonts w:ascii="Calibri" w:hAnsi="Calibri"/>
                <w:color w:val="1F4E79"/>
                <w:sz w:val="18"/>
                <w:u w:val="single"/>
              </w:rPr>
              <w:t>07</w:t>
            </w:r>
          </w:p>
        </w:tc>
        <w:tc>
          <w:tcPr>
            <w:tcW w:type="dxa" w:w="3360"/>
          </w:tcPr>
          <w:p>
            <w:pPr>
              <w:spacing w:after="40"/>
            </w:pPr>
            <w:r>
              <w:rPr>
                <w:sz w:val="18"/>
              </w:rPr>
            </w:r>
            <w:r>
              <w:rPr>
                <w:rFonts w:ascii="Calibri" w:hAnsi="Calibri"/>
                <w:sz w:val="18"/>
              </w:rPr>
              <w:t>Cookies, tokens and sessions — the three people confuse</w:t>
            </w:r>
          </w:p>
        </w:tc>
        <w:tc>
          <w:tcPr>
            <w:tcW w:type="dxa" w:w="3360"/>
          </w:tcPr>
          <w:p>
            <w:pPr>
              <w:spacing w:after="40"/>
            </w:pPr>
            <w:r>
              <w:rPr>
                <w:sz w:val="18"/>
              </w:rPr>
            </w:r>
            <w:r>
              <w:rPr>
                <w:rFonts w:ascii="Calibri" w:hAnsi="Calibri"/>
                <w:sz w:val="18"/>
              </w:rPr>
              <w:t xml:space="preserve">Explain </w:t>
            </w:r>
            <w:r>
              <w:rPr>
                <w:rFonts w:ascii="Consolas" w:hAnsi="Consolas"/>
                <w:color w:val="9B2C2C"/>
                <w:sz w:val="18"/>
              </w:rPr>
              <w:t>dd_session</w:t>
            </w:r>
            <w:r>
              <w:rPr>
                <w:rFonts w:ascii="Calibri" w:hAnsi="Calibri"/>
                <w:sz w:val="18"/>
              </w:rPr>
              <w:t xml:space="preserve"> on the wire and in the database</w:t>
            </w:r>
          </w:p>
        </w:tc>
      </w:tr>
      <w:tr>
        <w:tc>
          <w:tcPr>
            <w:tcW w:type="dxa" w:w="3360"/>
          </w:tcPr>
          <w:p>
            <w:pPr>
              <w:spacing w:after="40"/>
            </w:pPr>
            <w:r>
              <w:rPr>
                <w:sz w:val="18"/>
              </w:rPr>
            </w:r>
            <w:r>
              <w:rPr>
                <w:rFonts w:ascii="Calibri" w:hAnsi="Calibri"/>
                <w:color w:val="1F4E79"/>
                <w:sz w:val="18"/>
                <w:u w:val="single"/>
              </w:rPr>
              <w:t>08</w:t>
            </w:r>
          </w:p>
        </w:tc>
        <w:tc>
          <w:tcPr>
            <w:tcW w:type="dxa" w:w="3360"/>
          </w:tcPr>
          <w:p>
            <w:pPr>
              <w:spacing w:after="40"/>
            </w:pPr>
            <w:r>
              <w:rPr>
                <w:sz w:val="18"/>
              </w:rPr>
            </w:r>
            <w:r>
              <w:rPr>
                <w:rFonts w:ascii="Calibri" w:hAnsi="Calibri"/>
                <w:sz w:val="18"/>
              </w:rPr>
              <w:t>OAuth 2.0 and OpenID Connect, from first principles</w:t>
            </w:r>
          </w:p>
        </w:tc>
        <w:tc>
          <w:tcPr>
            <w:tcW w:type="dxa" w:w="3360"/>
          </w:tcPr>
          <w:p>
            <w:pPr>
              <w:spacing w:after="40"/>
            </w:pPr>
            <w:r>
              <w:rPr>
                <w:sz w:val="18"/>
              </w:rPr>
            </w:r>
            <w:r>
              <w:rPr>
                <w:rFonts w:ascii="Calibri" w:hAnsi="Calibri"/>
                <w:sz w:val="18"/>
              </w:rPr>
              <w:t xml:space="preserve">Explain </w:t>
            </w:r>
            <w:r>
              <w:rPr>
                <w:rFonts w:ascii="Consolas" w:hAnsi="Consolas"/>
                <w:color w:val="9B2C2C"/>
                <w:sz w:val="18"/>
              </w:rPr>
              <w:t>state</w:t>
            </w:r>
            <w:r>
              <w:rPr>
                <w:rFonts w:ascii="Calibri" w:hAnsi="Calibri"/>
                <w:sz w:val="18"/>
              </w:rPr>
              <w:t xml:space="preserve">, PKCE and </w:t>
            </w:r>
            <w:r>
              <w:rPr>
                <w:rFonts w:ascii="Consolas" w:hAnsi="Consolas"/>
                <w:color w:val="9B2C2C"/>
                <w:sz w:val="18"/>
              </w:rPr>
              <w:t>nonce</w:t>
            </w:r>
            <w:r>
              <w:rPr>
                <w:rFonts w:ascii="Calibri" w:hAnsi="Calibri"/>
                <w:sz w:val="18"/>
              </w:rPr>
              <w:t xml:space="preserve"> as three different attacks</w:t>
            </w:r>
          </w:p>
        </w:tc>
      </w:tr>
      <w:tr>
        <w:tc>
          <w:tcPr>
            <w:tcW w:type="dxa" w:w="3360"/>
          </w:tcPr>
          <w:p>
            <w:pPr>
              <w:spacing w:after="40"/>
            </w:pPr>
            <w:r>
              <w:rPr>
                <w:sz w:val="18"/>
              </w:rPr>
            </w:r>
            <w:r>
              <w:rPr>
                <w:rFonts w:ascii="Calibri" w:hAnsi="Calibri"/>
                <w:color w:val="1F4E79"/>
                <w:sz w:val="18"/>
                <w:u w:val="single"/>
              </w:rPr>
              <w:t>09</w:t>
            </w:r>
          </w:p>
        </w:tc>
        <w:tc>
          <w:tcPr>
            <w:tcW w:type="dxa" w:w="3360"/>
          </w:tcPr>
          <w:p>
            <w:pPr>
              <w:spacing w:after="40"/>
            </w:pPr>
            <w:r>
              <w:rPr>
                <w:sz w:val="18"/>
              </w:rPr>
            </w:r>
            <w:r>
              <w:rPr>
                <w:rFonts w:ascii="Calibri" w:hAnsi="Calibri"/>
                <w:sz w:val="18"/>
              </w:rPr>
              <w:t>Google sign-in as this codebase implements it</w:t>
            </w:r>
          </w:p>
        </w:tc>
        <w:tc>
          <w:tcPr>
            <w:tcW w:type="dxa" w:w="3360"/>
          </w:tcPr>
          <w:p>
            <w:pPr>
              <w:spacing w:after="40"/>
            </w:pPr>
            <w:r>
              <w:rPr>
                <w:sz w:val="18"/>
              </w:rPr>
            </w:r>
            <w:r>
              <w:rPr>
                <w:rFonts w:ascii="Calibri" w:hAnsi="Calibri"/>
                <w:sz w:val="18"/>
              </w:rPr>
              <w:t>Walk the full flow across six files without notes</w:t>
            </w:r>
          </w:p>
        </w:tc>
      </w:tr>
      <w:tr>
        <w:tc>
          <w:tcPr>
            <w:tcW w:type="dxa" w:w="3360"/>
          </w:tcPr>
          <w:p>
            <w:pPr>
              <w:spacing w:after="40"/>
            </w:pPr>
            <w:r>
              <w:rPr>
                <w:sz w:val="18"/>
              </w:rPr>
            </w:r>
            <w:r>
              <w:rPr>
                <w:rFonts w:ascii="Calibri" w:hAnsi="Calibri"/>
                <w:color w:val="1F4E79"/>
                <w:sz w:val="18"/>
                <w:u w:val="single"/>
              </w:rPr>
              <w:t>10</w:t>
            </w:r>
          </w:p>
        </w:tc>
        <w:tc>
          <w:tcPr>
            <w:tcW w:type="dxa" w:w="3360"/>
          </w:tcPr>
          <w:p>
            <w:pPr>
              <w:spacing w:after="40"/>
            </w:pPr>
            <w:r>
              <w:rPr>
                <w:sz w:val="18"/>
              </w:rPr>
            </w:r>
            <w:r>
              <w:rPr>
                <w:rFonts w:ascii="Calibri" w:hAnsi="Calibri"/>
                <w:sz w:val="18"/>
              </w:rPr>
              <w:t>Authorization, permissions, multi-tenancy and TOCTOU</w:t>
            </w:r>
          </w:p>
        </w:tc>
        <w:tc>
          <w:tcPr>
            <w:tcW w:type="dxa" w:w="3360"/>
          </w:tcPr>
          <w:p>
            <w:pPr>
              <w:spacing w:after="40"/>
            </w:pPr>
            <w:r>
              <w:rPr>
                <w:sz w:val="18"/>
              </w:rPr>
            </w:r>
            <w:r>
              <w:rPr>
                <w:rFonts w:ascii="Calibri" w:hAnsi="Calibri"/>
                <w:sz w:val="18"/>
              </w:rPr>
              <w:t xml:space="preserve">Explain why </w:t>
            </w:r>
            <w:r>
              <w:rPr>
                <w:rFonts w:ascii="Consolas" w:hAnsi="Consolas"/>
                <w:color w:val="9B2C2C"/>
                <w:sz w:val="18"/>
              </w:rPr>
              <w:t>dealerId</w:t>
            </w:r>
            <w:r>
              <w:rPr>
                <w:rFonts w:ascii="Calibri" w:hAnsi="Calibri"/>
                <w:sz w:val="18"/>
              </w:rPr>
              <w:t xml:space="preserve"> never comes from a request</w:t>
            </w:r>
          </w:p>
        </w:tc>
      </w:tr>
    </w:tbl>
    <w:p>
      <w:pPr>
        <w:spacing w:after="80"/>
      </w:pPr>
    </w:p>
    <w:p>
      <w:pPr>
        <w:pStyle w:val="Heading3"/>
        <w:spacing w:before="200" w:after="120"/>
      </w:pPr>
      <w:r>
        <w:rPr>
          <w:rFonts w:ascii="Calibri" w:hAnsi="Calibri"/>
          <w:color w:val="1F4E79"/>
        </w:rPr>
        <w:t>Week 3 — The domain: data, money, state and asynchrony</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Day</w:t>
            </w:r>
          </w:p>
        </w:tc>
        <w:tc>
          <w:tcPr>
            <w:tcW w:type="dxa" w:w="3360"/>
            <w:shd w:val="clear" w:color="auto" w:fill="E8EDF3"/>
          </w:tcPr>
          <w:p>
            <w:pPr>
              <w:spacing w:after="40"/>
            </w:pPr>
            <w:r>
              <w:rPr>
                <w:sz w:val="18"/>
              </w:rPr>
            </w:r>
            <w:r>
              <w:rPr>
                <w:rFonts w:ascii="Calibri" w:hAnsi="Calibri"/>
                <w:b/>
                <w:sz w:val="18"/>
              </w:rPr>
              <w:t>Title</w:t>
            </w:r>
          </w:p>
        </w:tc>
        <w:tc>
          <w:tcPr>
            <w:tcW w:type="dxa" w:w="3360"/>
            <w:shd w:val="clear" w:color="auto" w:fill="E8EDF3"/>
          </w:tcPr>
          <w:p>
            <w:pPr>
              <w:spacing w:after="40"/>
            </w:pPr>
            <w:r>
              <w:rPr>
                <w:sz w:val="18"/>
              </w:rPr>
            </w:r>
            <w:r>
              <w:rPr>
                <w:rFonts w:ascii="Calibri" w:hAnsi="Calibri"/>
                <w:b/>
                <w:sz w:val="18"/>
              </w:rPr>
              <w:t>You will be able to…</w:t>
            </w:r>
          </w:p>
        </w:tc>
      </w:tr>
      <w:tr>
        <w:tc>
          <w:tcPr>
            <w:tcW w:type="dxa" w:w="3360"/>
          </w:tcPr>
          <w:p>
            <w:pPr>
              <w:spacing w:after="40"/>
            </w:pPr>
            <w:r>
              <w:rPr>
                <w:sz w:val="18"/>
              </w:rPr>
            </w:r>
            <w:r>
              <w:rPr>
                <w:rFonts w:ascii="Calibri" w:hAnsi="Calibri"/>
                <w:color w:val="1F4E79"/>
                <w:sz w:val="18"/>
                <w:u w:val="single"/>
              </w:rPr>
              <w:t>11</w:t>
            </w:r>
          </w:p>
        </w:tc>
        <w:tc>
          <w:tcPr>
            <w:tcW w:type="dxa" w:w="3360"/>
          </w:tcPr>
          <w:p>
            <w:pPr>
              <w:spacing w:after="40"/>
            </w:pPr>
            <w:r>
              <w:rPr>
                <w:sz w:val="18"/>
              </w:rPr>
            </w:r>
            <w:r>
              <w:rPr>
                <w:rFonts w:ascii="Calibri" w:hAnsi="Calibri"/>
                <w:sz w:val="18"/>
              </w:rPr>
              <w:t>PostgreSQL from a MERN brain — constraints, transactions, indexes</w:t>
            </w:r>
          </w:p>
        </w:tc>
        <w:tc>
          <w:tcPr>
            <w:tcW w:type="dxa" w:w="3360"/>
          </w:tcPr>
          <w:p>
            <w:pPr>
              <w:spacing w:after="40"/>
            </w:pPr>
            <w:r>
              <w:rPr>
                <w:sz w:val="18"/>
              </w:rPr>
            </w:r>
            <w:r>
              <w:rPr>
                <w:rFonts w:ascii="Calibri" w:hAnsi="Calibri"/>
                <w:sz w:val="18"/>
              </w:rPr>
              <w:t>Read the schema and defend every constraint in it</w:t>
            </w:r>
          </w:p>
        </w:tc>
      </w:tr>
      <w:tr>
        <w:tc>
          <w:tcPr>
            <w:tcW w:type="dxa" w:w="3360"/>
          </w:tcPr>
          <w:p>
            <w:pPr>
              <w:spacing w:after="40"/>
            </w:pPr>
            <w:r>
              <w:rPr>
                <w:sz w:val="18"/>
              </w:rPr>
            </w:r>
            <w:r>
              <w:rPr>
                <w:rFonts w:ascii="Calibri" w:hAnsi="Calibri"/>
                <w:color w:val="1F4E79"/>
                <w:sz w:val="18"/>
                <w:u w:val="single"/>
              </w:rPr>
              <w:t>12</w:t>
            </w:r>
          </w:p>
        </w:tc>
        <w:tc>
          <w:tcPr>
            <w:tcW w:type="dxa" w:w="3360"/>
          </w:tcPr>
          <w:p>
            <w:pPr>
              <w:spacing w:after="40"/>
            </w:pPr>
            <w:r>
              <w:rPr>
                <w:sz w:val="18"/>
              </w:rPr>
            </w:r>
            <w:r>
              <w:rPr>
                <w:rFonts w:ascii="Calibri" w:hAnsi="Calibri"/>
                <w:sz w:val="18"/>
              </w:rPr>
              <w:t>Credits and the ledger</w:t>
            </w:r>
          </w:p>
        </w:tc>
        <w:tc>
          <w:tcPr>
            <w:tcW w:type="dxa" w:w="3360"/>
          </w:tcPr>
          <w:p>
            <w:pPr>
              <w:spacing w:after="40"/>
            </w:pPr>
            <w:r>
              <w:rPr>
                <w:sz w:val="18"/>
              </w:rPr>
            </w:r>
            <w:r>
              <w:rPr>
                <w:rFonts w:ascii="Calibri" w:hAnsi="Calibri"/>
                <w:sz w:val="18"/>
              </w:rPr>
              <w:t>Explain why a balance is never stored, only derived</w:t>
            </w:r>
          </w:p>
        </w:tc>
      </w:tr>
      <w:tr>
        <w:tc>
          <w:tcPr>
            <w:tcW w:type="dxa" w:w="3360"/>
          </w:tcPr>
          <w:p>
            <w:pPr>
              <w:spacing w:after="40"/>
            </w:pPr>
            <w:r>
              <w:rPr>
                <w:sz w:val="18"/>
              </w:rPr>
            </w:r>
            <w:r>
              <w:rPr>
                <w:rFonts w:ascii="Calibri" w:hAnsi="Calibri"/>
                <w:color w:val="1F4E79"/>
                <w:sz w:val="18"/>
                <w:u w:val="single"/>
              </w:rPr>
              <w:t>13</w:t>
            </w:r>
          </w:p>
        </w:tc>
        <w:tc>
          <w:tcPr>
            <w:tcW w:type="dxa" w:w="3360"/>
          </w:tcPr>
          <w:p>
            <w:pPr>
              <w:spacing w:after="40"/>
            </w:pPr>
            <w:r>
              <w:rPr>
                <w:sz w:val="18"/>
              </w:rPr>
            </w:r>
            <w:r>
              <w:rPr>
                <w:rFonts w:ascii="Calibri" w:hAnsi="Calibri"/>
                <w:sz w:val="18"/>
              </w:rPr>
              <w:t>The listing state machine and public visibility</w:t>
            </w:r>
          </w:p>
        </w:tc>
        <w:tc>
          <w:tcPr>
            <w:tcW w:type="dxa" w:w="3360"/>
          </w:tcPr>
          <w:p>
            <w:pPr>
              <w:spacing w:after="40"/>
            </w:pPr>
            <w:r>
              <w:rPr>
                <w:sz w:val="18"/>
              </w:rPr>
            </w:r>
            <w:r>
              <w:rPr>
                <w:rFonts w:ascii="Calibri" w:hAnsi="Calibri"/>
                <w:sz w:val="18"/>
              </w:rPr>
              <w:t>Explain why suspending a dealer hides every car, in one job</w:t>
            </w:r>
          </w:p>
        </w:tc>
      </w:tr>
      <w:tr>
        <w:tc>
          <w:tcPr>
            <w:tcW w:type="dxa" w:w="3360"/>
          </w:tcPr>
          <w:p>
            <w:pPr>
              <w:spacing w:after="40"/>
            </w:pPr>
            <w:r>
              <w:rPr>
                <w:sz w:val="18"/>
              </w:rPr>
            </w:r>
            <w:r>
              <w:rPr>
                <w:rFonts w:ascii="Calibri" w:hAnsi="Calibri"/>
                <w:color w:val="1F4E79"/>
                <w:sz w:val="18"/>
                <w:u w:val="single"/>
              </w:rPr>
              <w:t>14</w:t>
            </w:r>
          </w:p>
        </w:tc>
        <w:tc>
          <w:tcPr>
            <w:tcW w:type="dxa" w:w="3360"/>
          </w:tcPr>
          <w:p>
            <w:pPr>
              <w:spacing w:after="40"/>
            </w:pPr>
            <w:r>
              <w:rPr>
                <w:sz w:val="18"/>
              </w:rPr>
            </w:r>
            <w:r>
              <w:rPr>
                <w:rFonts w:ascii="Calibri" w:hAnsi="Calibri"/>
                <w:sz w:val="18"/>
              </w:rPr>
              <w:t>Background jobs, the transactional outbox and pg-boss</w:t>
            </w:r>
          </w:p>
        </w:tc>
        <w:tc>
          <w:tcPr>
            <w:tcW w:type="dxa" w:w="3360"/>
          </w:tcPr>
          <w:p>
            <w:pPr>
              <w:spacing w:after="40"/>
            </w:pPr>
            <w:r>
              <w:rPr>
                <w:sz w:val="18"/>
              </w:rPr>
            </w:r>
            <w:r>
              <w:rPr>
                <w:rFonts w:ascii="Calibri" w:hAnsi="Calibri"/>
                <w:sz w:val="18"/>
              </w:rPr>
              <w:t>Explain at-least-once delivery and why handlers are idempotent</w:t>
            </w:r>
          </w:p>
        </w:tc>
      </w:tr>
      <w:tr>
        <w:tc>
          <w:tcPr>
            <w:tcW w:type="dxa" w:w="3360"/>
          </w:tcPr>
          <w:p>
            <w:pPr>
              <w:spacing w:after="40"/>
            </w:pPr>
            <w:r>
              <w:rPr>
                <w:sz w:val="18"/>
              </w:rPr>
            </w:r>
            <w:r>
              <w:rPr>
                <w:rFonts w:ascii="Calibri" w:hAnsi="Calibri"/>
                <w:color w:val="1F4E79"/>
                <w:sz w:val="18"/>
                <w:u w:val="single"/>
              </w:rPr>
              <w:t>15</w:t>
            </w:r>
          </w:p>
        </w:tc>
        <w:tc>
          <w:tcPr>
            <w:tcW w:type="dxa" w:w="3360"/>
          </w:tcPr>
          <w:p>
            <w:pPr>
              <w:spacing w:after="40"/>
            </w:pPr>
            <w:r>
              <w:rPr>
                <w:sz w:val="18"/>
              </w:rPr>
            </w:r>
            <w:r>
              <w:rPr>
                <w:rFonts w:ascii="Calibri" w:hAnsi="Calibri"/>
                <w:sz w:val="18"/>
              </w:rPr>
              <w:t>Media — upload, storage, processing, delivery</w:t>
            </w:r>
          </w:p>
        </w:tc>
        <w:tc>
          <w:tcPr>
            <w:tcW w:type="dxa" w:w="3360"/>
          </w:tcPr>
          <w:p>
            <w:pPr>
              <w:spacing w:after="40"/>
            </w:pPr>
            <w:r>
              <w:rPr>
                <w:sz w:val="18"/>
              </w:rPr>
            </w:r>
            <w:r>
              <w:rPr>
                <w:rFonts w:ascii="Calibri" w:hAnsi="Calibri"/>
                <w:sz w:val="18"/>
              </w:rPr>
              <w:t>Explain a presigned PUT and why the API never sees image bytes</w:t>
            </w:r>
          </w:p>
        </w:tc>
      </w:tr>
    </w:tbl>
    <w:p>
      <w:pPr>
        <w:spacing w:after="80"/>
      </w:pPr>
    </w:p>
    <w:p>
      <w:pPr>
        <w:pStyle w:val="Heading3"/>
        <w:spacing w:before="200" w:after="120"/>
      </w:pPr>
      <w:r>
        <w:rPr>
          <w:rFonts w:ascii="Calibri" w:hAnsi="Calibri"/>
          <w:color w:val="1F4E79"/>
        </w:rPr>
        <w:t>Week 4 — The surface, and running it in production</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Day</w:t>
            </w:r>
          </w:p>
        </w:tc>
        <w:tc>
          <w:tcPr>
            <w:tcW w:type="dxa" w:w="3360"/>
            <w:shd w:val="clear" w:color="auto" w:fill="E8EDF3"/>
          </w:tcPr>
          <w:p>
            <w:pPr>
              <w:spacing w:after="40"/>
            </w:pPr>
            <w:r>
              <w:rPr>
                <w:sz w:val="18"/>
              </w:rPr>
            </w:r>
            <w:r>
              <w:rPr>
                <w:rFonts w:ascii="Calibri" w:hAnsi="Calibri"/>
                <w:b/>
                <w:sz w:val="18"/>
              </w:rPr>
              <w:t>Title</w:t>
            </w:r>
          </w:p>
        </w:tc>
        <w:tc>
          <w:tcPr>
            <w:tcW w:type="dxa" w:w="3360"/>
            <w:shd w:val="clear" w:color="auto" w:fill="E8EDF3"/>
          </w:tcPr>
          <w:p>
            <w:pPr>
              <w:spacing w:after="40"/>
            </w:pPr>
            <w:r>
              <w:rPr>
                <w:sz w:val="18"/>
              </w:rPr>
            </w:r>
            <w:r>
              <w:rPr>
                <w:rFonts w:ascii="Calibri" w:hAnsi="Calibri"/>
                <w:b/>
                <w:sz w:val="18"/>
              </w:rPr>
              <w:t>You will be able to…</w:t>
            </w:r>
          </w:p>
        </w:tc>
      </w:tr>
      <w:tr>
        <w:tc>
          <w:tcPr>
            <w:tcW w:type="dxa" w:w="3360"/>
          </w:tcPr>
          <w:p>
            <w:pPr>
              <w:spacing w:after="40"/>
            </w:pPr>
            <w:r>
              <w:rPr>
                <w:sz w:val="18"/>
              </w:rPr>
            </w:r>
            <w:r>
              <w:rPr>
                <w:rFonts w:ascii="Calibri" w:hAnsi="Calibri"/>
                <w:color w:val="1F4E79"/>
                <w:sz w:val="18"/>
                <w:u w:val="single"/>
              </w:rPr>
              <w:t>16</w:t>
            </w:r>
          </w:p>
        </w:tc>
        <w:tc>
          <w:tcPr>
            <w:tcW w:type="dxa" w:w="3360"/>
          </w:tcPr>
          <w:p>
            <w:pPr>
              <w:spacing w:after="40"/>
            </w:pPr>
            <w:r>
              <w:rPr>
                <w:sz w:val="18"/>
              </w:rPr>
            </w:r>
            <w:r>
              <w:rPr>
                <w:rFonts w:ascii="Calibri" w:hAnsi="Calibri"/>
                <w:sz w:val="18"/>
              </w:rPr>
              <w:t>Next.js — Server Components, Server Actions and the BFF</w:t>
            </w:r>
          </w:p>
        </w:tc>
        <w:tc>
          <w:tcPr>
            <w:tcW w:type="dxa" w:w="3360"/>
          </w:tcPr>
          <w:p>
            <w:pPr>
              <w:spacing w:after="40"/>
            </w:pPr>
            <w:r>
              <w:rPr>
                <w:sz w:val="18"/>
              </w:rPr>
            </w:r>
            <w:r>
              <w:rPr>
                <w:rFonts w:ascii="Calibri" w:hAnsi="Calibri"/>
                <w:sz w:val="18"/>
              </w:rPr>
              <w:t>Choose the right one of the four data-fetching shapes</w:t>
            </w:r>
          </w:p>
        </w:tc>
      </w:tr>
      <w:tr>
        <w:tc>
          <w:tcPr>
            <w:tcW w:type="dxa" w:w="3360"/>
          </w:tcPr>
          <w:p>
            <w:pPr>
              <w:spacing w:after="40"/>
            </w:pPr>
            <w:r>
              <w:rPr>
                <w:sz w:val="18"/>
              </w:rPr>
            </w:r>
            <w:r>
              <w:rPr>
                <w:rFonts w:ascii="Calibri" w:hAnsi="Calibri"/>
                <w:color w:val="1F4E79"/>
                <w:sz w:val="18"/>
                <w:u w:val="single"/>
              </w:rPr>
              <w:t>17</w:t>
            </w:r>
          </w:p>
        </w:tc>
        <w:tc>
          <w:tcPr>
            <w:tcW w:type="dxa" w:w="3360"/>
          </w:tcPr>
          <w:p>
            <w:pPr>
              <w:spacing w:after="40"/>
            </w:pPr>
            <w:r>
              <w:rPr>
                <w:sz w:val="18"/>
              </w:rPr>
            </w:r>
            <w:r>
              <w:rPr>
                <w:rFonts w:ascii="Calibri" w:hAnsi="Calibri"/>
                <w:sz w:val="18"/>
              </w:rPr>
              <w:t>Contracts, OpenAPI and error handling</w:t>
            </w:r>
          </w:p>
        </w:tc>
        <w:tc>
          <w:tcPr>
            <w:tcW w:type="dxa" w:w="3360"/>
          </w:tcPr>
          <w:p>
            <w:pPr>
              <w:spacing w:after="40"/>
            </w:pPr>
            <w:r>
              <w:rPr>
                <w:sz w:val="18"/>
              </w:rPr>
            </w:r>
            <w:r>
              <w:rPr>
                <w:rFonts w:ascii="Calibri" w:hAnsi="Calibri"/>
                <w:sz w:val="18"/>
              </w:rPr>
              <w:t xml:space="preserve">Explain why </w:t>
            </w:r>
            <w:r>
              <w:rPr>
                <w:rFonts w:ascii="Consolas" w:hAnsi="Consolas"/>
                <w:color w:val="9B2C2C"/>
                <w:sz w:val="18"/>
              </w:rPr>
              <w:t>.strict()</w:t>
            </w:r>
            <w:r>
              <w:rPr>
                <w:rFonts w:ascii="Calibri" w:hAnsi="Calibri"/>
                <w:sz w:val="18"/>
              </w:rPr>
              <w:t xml:space="preserve"> is a security control</w:t>
            </w:r>
          </w:p>
        </w:tc>
      </w:tr>
      <w:tr>
        <w:tc>
          <w:tcPr>
            <w:tcW w:type="dxa" w:w="3360"/>
          </w:tcPr>
          <w:p>
            <w:pPr>
              <w:spacing w:after="40"/>
            </w:pPr>
            <w:r>
              <w:rPr>
                <w:sz w:val="18"/>
              </w:rPr>
            </w:r>
            <w:r>
              <w:rPr>
                <w:rFonts w:ascii="Calibri" w:hAnsi="Calibri"/>
                <w:color w:val="1F4E79"/>
                <w:sz w:val="18"/>
                <w:u w:val="single"/>
              </w:rPr>
              <w:t>18</w:t>
            </w:r>
          </w:p>
        </w:tc>
        <w:tc>
          <w:tcPr>
            <w:tcW w:type="dxa" w:w="3360"/>
          </w:tcPr>
          <w:p>
            <w:pPr>
              <w:spacing w:after="40"/>
            </w:pPr>
            <w:r>
              <w:rPr>
                <w:sz w:val="18"/>
              </w:rPr>
            </w:r>
            <w:r>
              <w:rPr>
                <w:rFonts w:ascii="Calibri" w:hAnsi="Calibri"/>
                <w:sz w:val="18"/>
              </w:rPr>
              <w:t>Testing — and why the suite uses a real database</w:t>
            </w:r>
          </w:p>
        </w:tc>
        <w:tc>
          <w:tcPr>
            <w:tcW w:type="dxa" w:w="3360"/>
          </w:tcPr>
          <w:p>
            <w:pPr>
              <w:spacing w:after="40"/>
            </w:pPr>
            <w:r>
              <w:rPr>
                <w:sz w:val="18"/>
              </w:rPr>
            </w:r>
            <w:r>
              <w:rPr>
                <w:rFonts w:ascii="Calibri" w:hAnsi="Calibri"/>
                <w:sz w:val="18"/>
              </w:rPr>
              <w:t>Write an integration test that proves tenant isolation</w:t>
            </w:r>
          </w:p>
        </w:tc>
      </w:tr>
      <w:tr>
        <w:tc>
          <w:tcPr>
            <w:tcW w:type="dxa" w:w="3360"/>
          </w:tcPr>
          <w:p>
            <w:pPr>
              <w:spacing w:after="40"/>
            </w:pPr>
            <w:r>
              <w:rPr>
                <w:sz w:val="18"/>
              </w:rPr>
            </w:r>
            <w:r>
              <w:rPr>
                <w:rFonts w:ascii="Calibri" w:hAnsi="Calibri"/>
                <w:color w:val="1F4E79"/>
                <w:sz w:val="18"/>
                <w:u w:val="single"/>
              </w:rPr>
              <w:t>19</w:t>
            </w:r>
          </w:p>
        </w:tc>
        <w:tc>
          <w:tcPr>
            <w:tcW w:type="dxa" w:w="3360"/>
          </w:tcPr>
          <w:p>
            <w:pPr>
              <w:spacing w:after="40"/>
            </w:pPr>
            <w:r>
              <w:rPr>
                <w:sz w:val="18"/>
              </w:rPr>
            </w:r>
            <w:r>
              <w:rPr>
                <w:rFonts w:ascii="Calibri" w:hAnsi="Calibri"/>
                <w:sz w:val="18"/>
              </w:rPr>
              <w:t>Docker images and the CI/CD pipeline</w:t>
            </w:r>
          </w:p>
        </w:tc>
        <w:tc>
          <w:tcPr>
            <w:tcW w:type="dxa" w:w="3360"/>
          </w:tcPr>
          <w:p>
            <w:pPr>
              <w:spacing w:after="40"/>
            </w:pPr>
            <w:r>
              <w:rPr>
                <w:sz w:val="18"/>
              </w:rPr>
            </w:r>
            <w:r>
              <w:rPr>
                <w:rFonts w:ascii="Calibri" w:hAnsi="Calibri"/>
                <w:sz w:val="18"/>
              </w:rPr>
              <w:t>Describe exactly what happens when you merge a PR</w:t>
            </w:r>
          </w:p>
        </w:tc>
      </w:tr>
      <w:tr>
        <w:tc>
          <w:tcPr>
            <w:tcW w:type="dxa" w:w="3360"/>
          </w:tcPr>
          <w:p>
            <w:pPr>
              <w:spacing w:after="40"/>
            </w:pPr>
            <w:r>
              <w:rPr>
                <w:sz w:val="18"/>
              </w:rPr>
            </w:r>
            <w:r>
              <w:rPr>
                <w:rFonts w:ascii="Calibri" w:hAnsi="Calibri"/>
                <w:color w:val="1F4E79"/>
                <w:sz w:val="18"/>
                <w:u w:val="single"/>
              </w:rPr>
              <w:t>20</w:t>
            </w:r>
          </w:p>
        </w:tc>
        <w:tc>
          <w:tcPr>
            <w:tcW w:type="dxa" w:w="3360"/>
          </w:tcPr>
          <w:p>
            <w:pPr>
              <w:spacing w:after="40"/>
            </w:pPr>
            <w:r>
              <w:rPr>
                <w:sz w:val="18"/>
              </w:rPr>
            </w:r>
            <w:r>
              <w:rPr>
                <w:rFonts w:ascii="Calibri" w:hAnsi="Calibri"/>
                <w:sz w:val="18"/>
              </w:rPr>
              <w:t>Database operations, scaling and observability</w:t>
            </w:r>
          </w:p>
        </w:tc>
        <w:tc>
          <w:tcPr>
            <w:tcW w:type="dxa" w:w="3360"/>
          </w:tcPr>
          <w:p>
            <w:pPr>
              <w:spacing w:after="40"/>
            </w:pPr>
            <w:r>
              <w:rPr>
                <w:sz w:val="18"/>
              </w:rPr>
            </w:r>
            <w:r>
              <w:rPr>
                <w:rFonts w:ascii="Calibri" w:hAnsi="Calibri"/>
                <w:sz w:val="18"/>
              </w:rPr>
              <w:t>Name the first bottleneck and what to change</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Before Day 1 — a 30-minute setup check</w:t>
      </w:r>
    </w:p>
    <w:p>
      <w:pPr>
        <w:spacing w:after="160" w:line="276" w:lineRule="auto"/>
      </w:pPr>
      <w:r>
        <w:rPr>
          <w:rFonts w:ascii="Calibri" w:hAnsi="Calibri"/>
        </w:rPr>
        <w:t>Do this the evening before, so Day 1 is learning rather than troubleshooting.</w:t>
      </w:r>
    </w:p>
    <w:p>
      <w:pPr>
        <w:spacing w:before="120" w:after="160" w:line="240" w:lineRule="auto"/>
        <w:ind w:left="360"/>
        <w:shd w:val="clear" w:color="auto" w:fill="F4F5F7"/>
        <w:pBdr>
          <w:left w:val="single" w:sz="10" w:space="6" w:color="C9CDD4"/>
        </w:pBdr>
      </w:pPr>
      <w:r>
        <w:rPr>
          <w:rFonts w:ascii="Consolas" w:hAnsi="Consolas" w:eastAsia="Consolas"/>
          <w:sz w:val="16"/>
        </w:rPr>
        <w:t>node --version          # must satisfy .nvmrc (&gt;= 22)</w:t>
        <w:br/>
        <w:t>pnpm --version          # 9.15.9</w:t>
        <w:br/>
        <w:t>docker --version        # Docker Desktop running</w:t>
        <w:br/>
        <w:t>psql --version          # optional but strongly recommended</w:t>
        <w:br/>
        <w:t>jq --version            # used by scripts/smoke.sh</w:t>
        <w:br/>
        <w:t>git --version</w:t>
      </w:r>
    </w:p>
    <w:p>
      <w:pPr>
        <w:spacing w:after="160" w:line="276" w:lineRule="auto"/>
      </w:pPr>
      <w:r>
        <w:rPr>
          <w:rFonts w:ascii="Calibri" w:hAnsi="Calibri"/>
        </w:rPr>
        <w:t xml:space="preserve">If </w:t>
      </w:r>
      <w:r>
        <w:rPr>
          <w:rFonts w:ascii="Consolas" w:hAnsi="Consolas"/>
          <w:color w:val="9B2C2C"/>
          <w:sz w:val="19"/>
        </w:rPr>
        <w:t>pnpm</w:t>
      </w:r>
      <w:r>
        <w:rPr>
          <w:rFonts w:ascii="Calibri" w:hAnsi="Calibri"/>
        </w:rPr>
        <w:t xml:space="preserve"> is missing:</w:t>
      </w:r>
    </w:p>
    <w:p>
      <w:pPr>
        <w:spacing w:before="120" w:after="160" w:line="240" w:lineRule="auto"/>
        <w:ind w:left="360"/>
        <w:shd w:val="clear" w:color="auto" w:fill="F4F5F7"/>
        <w:pBdr>
          <w:left w:val="single" w:sz="10" w:space="6" w:color="C9CDD4"/>
        </w:pBdr>
      </w:pPr>
      <w:r>
        <w:rPr>
          <w:rFonts w:ascii="Consolas" w:hAnsi="Consolas" w:eastAsia="Consolas"/>
          <w:sz w:val="16"/>
        </w:rPr>
        <w:t>corepack enable &amp;&amp; corepack prepare pnpm@9.15.9 --activate</w:t>
      </w:r>
    </w:p>
    <w:p>
      <w:pPr>
        <w:spacing w:after="160" w:line="276" w:lineRule="auto"/>
      </w:pPr>
      <w:r>
        <w:rPr>
          <w:rFonts w:ascii="Calibri" w:hAnsi="Calibri"/>
        </w:rPr>
        <w:t>Then:</w:t>
      </w:r>
    </w:p>
    <w:p>
      <w:pPr>
        <w:spacing w:before="120" w:after="160" w:line="240" w:lineRule="auto"/>
        <w:ind w:left="360"/>
        <w:shd w:val="clear" w:color="auto" w:fill="F4F5F7"/>
        <w:pBdr>
          <w:left w:val="single" w:sz="10" w:space="6" w:color="C9CDD4"/>
        </w:pBdr>
      </w:pPr>
      <w:r>
        <w:rPr>
          <w:rFonts w:ascii="Consolas" w:hAnsi="Consolas" w:eastAsia="Consolas"/>
          <w:sz w:val="16"/>
        </w:rPr>
        <w:t>cd dealers-drive</w:t>
        <w:br/>
        <w:t>cp .env.example .env    # do not edit anything yet — the defaults are all local</w:t>
        <w:br/>
        <w:t>pnpm install</w:t>
      </w:r>
    </w:p>
    <w:p>
      <w:pPr>
        <w:spacing w:after="160" w:line="276" w:lineRule="auto"/>
      </w:pPr>
      <w:r>
        <w:rPr>
          <w:rFonts w:ascii="Calibri" w:hAnsi="Calibri"/>
        </w:rPr>
        <w:t xml:space="preserve">If </w:t>
      </w:r>
      <w:r>
        <w:rPr>
          <w:rFonts w:ascii="Consolas" w:hAnsi="Consolas"/>
          <w:color w:val="9B2C2C"/>
          <w:sz w:val="19"/>
        </w:rPr>
        <w:t>pnpm install</w:t>
      </w:r>
      <w:r>
        <w:rPr>
          <w:rFonts w:ascii="Calibri" w:hAnsi="Calibri"/>
        </w:rPr>
        <w:t xml:space="preserve"> succeeds, you are ready. Everything else happens on Day 1.</w:t>
      </w:r>
    </w:p>
    <w:p>
      <w:pPr>
        <w:pBdr>
          <w:bottom w:val="single" w:sz="6" w:space="6" w:color="D9D9D9"/>
        </w:pBdr>
        <w:spacing w:after="120"/>
      </w:pPr>
    </w:p>
    <w:p>
      <w:pPr>
        <w:pStyle w:val="Heading2"/>
        <w:spacing w:before="320" w:after="120"/>
      </w:pPr>
      <w:r>
        <w:rPr>
          <w:rFonts w:ascii="Calibri" w:hAnsi="Calibri"/>
          <w:color w:val="1F4E79"/>
        </w:rPr>
        <w:t>Progress tracker</w:t>
      </w:r>
    </w:p>
    <w:p>
      <w:pPr>
        <w:spacing w:after="160" w:line="276" w:lineRule="auto"/>
      </w:pPr>
      <w:r>
        <w:rPr>
          <w:rFonts w:ascii="Calibri" w:hAnsi="Calibri"/>
        </w:rPr>
        <w:t>Tick a day only when its deliverable checklist is complete.</w:t>
      </w:r>
    </w:p>
    <w:p>
      <w:pPr>
        <w:spacing w:before="120" w:after="160" w:line="240" w:lineRule="auto"/>
        <w:ind w:left="360"/>
        <w:shd w:val="clear" w:color="auto" w:fill="F4F5F7"/>
        <w:pBdr>
          <w:left w:val="single" w:sz="10" w:space="6" w:color="C9CDD4"/>
        </w:pBdr>
      </w:pPr>
      <w:r>
        <w:rPr>
          <w:rFonts w:ascii="Consolas" w:hAnsi="Consolas" w:eastAsia="Consolas"/>
          <w:sz w:val="16"/>
        </w:rPr>
        <w:t>Week 1   [ ] 01   [ ] 02   [ ] 03   [ ] 04   [ ] 05</w:t>
        <w:br/>
        <w:t>Week 2   [ ] 06   [ ] 07   [ ] 08   [ ] 09   [ ] 10</w:t>
        <w:br/>
        <w:t>Week 3   [ ] 11   [ ] 12   [ ] 13   [ ] 14   [ ] 15</w:t>
        <w:br/>
        <w:t>Week 4   [ ] 16   [ ] 17   [ ] 18   [ ] 19   [ ] 20</w:t>
      </w:r>
    </w:p>
    <w:p>
      <w:pPr>
        <w:pStyle w:val="Heading3"/>
        <w:spacing w:before="200" w:after="120"/>
      </w:pPr>
      <w:r>
        <w:rPr>
          <w:rFonts w:ascii="Calibri" w:hAnsi="Calibri"/>
          <w:color w:val="1F4E79"/>
        </w:rPr>
        <w:t>The four checkpoints</w:t>
      </w:r>
    </w:p>
    <w:p>
      <w:pPr>
        <w:spacing w:after="160" w:line="276" w:lineRule="auto"/>
      </w:pPr>
      <w:r>
        <w:rPr>
          <w:rFonts w:ascii="Calibri" w:hAnsi="Calibri"/>
        </w:rPr>
        <w:t xml:space="preserve">At the end of each week, you should be able to answer its checkpoint question </w:t>
      </w:r>
      <w:r>
        <w:rPr>
          <w:rFonts w:ascii="Calibri" w:hAnsi="Calibri"/>
          <w:b/>
        </w:rPr>
        <w:t>out loud, to another person, without notes.</w:t>
      </w:r>
      <w:r>
        <w:rPr>
          <w:rFonts w:ascii="Calibri" w:hAnsi="Calibri"/>
        </w:rPr>
        <w:t xml:space="preserve"> If you cannot, repeat the weakest day of that week before continuing.</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val="clear" w:color="auto" w:fill="E8EDF3"/>
          </w:tcPr>
          <w:p>
            <w:pPr>
              <w:spacing w:after="40"/>
            </w:pPr>
            <w:r>
              <w:rPr>
                <w:sz w:val="18"/>
              </w:rPr>
            </w:r>
            <w:r>
              <w:rPr>
                <w:rFonts w:ascii="Calibri" w:hAnsi="Calibri"/>
                <w:b/>
                <w:sz w:val="18"/>
              </w:rPr>
              <w:t>End of</w:t>
            </w:r>
          </w:p>
        </w:tc>
        <w:tc>
          <w:tcPr>
            <w:tcW w:type="dxa" w:w="5040"/>
            <w:shd w:val="clear" w:color="auto" w:fill="E8EDF3"/>
          </w:tcPr>
          <w:p>
            <w:pPr>
              <w:spacing w:after="40"/>
            </w:pPr>
            <w:r>
              <w:rPr>
                <w:sz w:val="18"/>
              </w:rPr>
            </w:r>
            <w:r>
              <w:rPr>
                <w:rFonts w:ascii="Calibri" w:hAnsi="Calibri"/>
                <w:b/>
                <w:sz w:val="18"/>
              </w:rPr>
              <w:t>Checkpoint question</w:t>
            </w:r>
          </w:p>
        </w:tc>
      </w:tr>
      <w:tr>
        <w:tc>
          <w:tcPr>
            <w:tcW w:type="dxa" w:w="5040"/>
          </w:tcPr>
          <w:p>
            <w:pPr>
              <w:spacing w:after="40"/>
            </w:pPr>
            <w:r>
              <w:rPr>
                <w:sz w:val="18"/>
              </w:rPr>
            </w:r>
            <w:r>
              <w:rPr>
                <w:rFonts w:ascii="Calibri" w:hAnsi="Calibri"/>
                <w:sz w:val="18"/>
              </w:rPr>
              <w:t>Week 1</w:t>
            </w:r>
          </w:p>
        </w:tc>
        <w:tc>
          <w:tcPr>
            <w:tcW w:type="dxa" w:w="5040"/>
          </w:tcPr>
          <w:p>
            <w:pPr>
              <w:spacing w:after="40"/>
            </w:pPr>
            <w:r>
              <w:rPr>
                <w:sz w:val="18"/>
              </w:rPr>
            </w:r>
            <w:r>
              <w:rPr>
                <w:rFonts w:ascii="Calibri" w:hAnsi="Calibri"/>
                <w:i/>
                <w:sz w:val="18"/>
              </w:rPr>
              <w:t>"A buyer opens `/cars?city=vellore`. Describe everything that happens, from DNS to the rendered HTML."</w:t>
            </w:r>
          </w:p>
        </w:tc>
      </w:tr>
      <w:tr>
        <w:tc>
          <w:tcPr>
            <w:tcW w:type="dxa" w:w="5040"/>
          </w:tcPr>
          <w:p>
            <w:pPr>
              <w:spacing w:after="40"/>
            </w:pPr>
            <w:r>
              <w:rPr>
                <w:sz w:val="18"/>
              </w:rPr>
            </w:r>
            <w:r>
              <w:rPr>
                <w:rFonts w:ascii="Calibri" w:hAnsi="Calibri"/>
                <w:sz w:val="18"/>
              </w:rPr>
              <w:t>Week 2</w:t>
            </w:r>
          </w:p>
        </w:tc>
        <w:tc>
          <w:tcPr>
            <w:tcW w:type="dxa" w:w="5040"/>
          </w:tcPr>
          <w:p>
            <w:pPr>
              <w:spacing w:after="40"/>
            </w:pPr>
            <w:r>
              <w:rPr>
                <w:sz w:val="18"/>
              </w:rPr>
            </w:r>
            <w:r>
              <w:rPr>
                <w:rFonts w:ascii="Calibri" w:hAnsi="Calibri"/>
                <w:i/>
                <w:sz w:val="18"/>
              </w:rPr>
              <w:t>"A dealer clicks Continue with Google. Describe every redirect, every cookie, and every check — and name what each check defends against."</w:t>
            </w:r>
          </w:p>
        </w:tc>
      </w:tr>
      <w:tr>
        <w:tc>
          <w:tcPr>
            <w:tcW w:type="dxa" w:w="5040"/>
          </w:tcPr>
          <w:p>
            <w:pPr>
              <w:spacing w:after="40"/>
            </w:pPr>
            <w:r>
              <w:rPr>
                <w:sz w:val="18"/>
              </w:rPr>
            </w:r>
            <w:r>
              <w:rPr>
                <w:rFonts w:ascii="Calibri" w:hAnsi="Calibri"/>
                <w:sz w:val="18"/>
              </w:rPr>
              <w:t>Week 3</w:t>
            </w:r>
          </w:p>
        </w:tc>
        <w:tc>
          <w:tcPr>
            <w:tcW w:type="dxa" w:w="5040"/>
          </w:tcPr>
          <w:p>
            <w:pPr>
              <w:spacing w:after="40"/>
            </w:pPr>
            <w:r>
              <w:rPr>
                <w:sz w:val="18"/>
              </w:rPr>
            </w:r>
            <w:r>
              <w:rPr>
                <w:rFonts w:ascii="Calibri" w:hAnsi="Calibri"/>
                <w:i/>
                <w:sz w:val="18"/>
              </w:rPr>
              <w:t>"A dealer publishes a car. Describe every row written, every credit moved, every job queued, and the exact moment the car becomes publicly visible."</w:t>
            </w:r>
          </w:p>
        </w:tc>
      </w:tr>
      <w:tr>
        <w:tc>
          <w:tcPr>
            <w:tcW w:type="dxa" w:w="5040"/>
          </w:tcPr>
          <w:p>
            <w:pPr>
              <w:spacing w:after="40"/>
            </w:pPr>
            <w:r>
              <w:rPr>
                <w:sz w:val="18"/>
              </w:rPr>
            </w:r>
            <w:r>
              <w:rPr>
                <w:rFonts w:ascii="Calibri" w:hAnsi="Calibri"/>
                <w:sz w:val="18"/>
              </w:rPr>
              <w:t>Week 4</w:t>
            </w:r>
          </w:p>
        </w:tc>
        <w:tc>
          <w:tcPr>
            <w:tcW w:type="dxa" w:w="5040"/>
          </w:tcPr>
          <w:p>
            <w:pPr>
              <w:spacing w:after="40"/>
            </w:pPr>
            <w:r>
              <w:rPr>
                <w:sz w:val="18"/>
              </w:rPr>
            </w:r>
            <w:r>
              <w:rPr>
                <w:rFonts w:ascii="Calibri" w:hAnsi="Calibri"/>
                <w:i/>
                <w:sz w:val="18"/>
              </w:rPr>
              <w:t>"I merged a PR. Describe everything that happens until the change is live in production — and what would happen if it were bad."</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The nine rules you are being trained to never break</w:t>
      </w:r>
    </w:p>
    <w:p>
      <w:pPr>
        <w:spacing w:after="160" w:line="276" w:lineRule="auto"/>
      </w:pPr>
      <w:r>
        <w:rPr>
          <w:rFonts w:ascii="Calibri" w:hAnsi="Calibri"/>
        </w:rPr>
        <w:t xml:space="preserve">From </w:t>
      </w:r>
      <w:r>
        <w:rPr>
          <w:rFonts w:ascii="Consolas" w:hAnsi="Consolas"/>
          <w:color w:val="9B2C2C"/>
          <w:sz w:val="19"/>
        </w:rPr>
        <w:t>docs/CLAUDE.md</w:t>
      </w:r>
      <w:r>
        <w:rPr>
          <w:rFonts w:ascii="Calibri" w:hAnsi="Calibri"/>
        </w:rPr>
        <w:t xml:space="preserve"> §11. Re-read this list at the end of every week; by Day 20 each line should feel obvious rather than arbitrary.</w:t>
      </w:r>
    </w:p>
    <w:p>
      <w:pPr>
        <w:pStyle w:val="ListNumber"/>
        <w:spacing w:after="60"/>
      </w:pPr>
      <w:r>
        <w:rPr>
          <w:rFonts w:ascii="Calibri" w:hAnsi="Calibri"/>
          <w:b/>
        </w:rPr>
        <w:t>`dealerId` always comes from the session.</w:t>
      </w:r>
      <w:r>
        <w:rPr>
          <w:rFonts w:ascii="Calibri" w:hAnsi="Calibri"/>
        </w:rPr>
        <w:t xml:space="preserve"> Never a body, query or path.</w:t>
      </w:r>
    </w:p>
    <w:p>
      <w:pPr>
        <w:pStyle w:val="ListNumber"/>
        <w:spacing w:after="60"/>
      </w:pPr>
      <w:r>
        <w:rPr>
          <w:rFonts w:ascii="Calibri" w:hAnsi="Calibri"/>
          <w:b/>
        </w:rPr>
        <w:t>All API input uses `.strict()` Zod schemas.</w:t>
      </w:r>
      <w:r>
        <w:rPr>
          <w:rFonts w:ascii="Calibri" w:hAnsi="Calibri"/>
        </w:rPr>
        <w:t xml:space="preserve"> Unknown fields are rejected.</w:t>
      </w:r>
    </w:p>
    <w:p>
      <w:pPr>
        <w:pStyle w:val="ListNumber"/>
        <w:spacing w:after="60"/>
      </w:pPr>
      <w:r>
        <w:rPr>
          <w:rFonts w:ascii="Calibri" w:hAnsi="Calibri"/>
          <w:b/>
        </w:rPr>
        <w:t>Money is `BigInt` paise.</w:t>
      </w:r>
      <w:r>
        <w:rPr>
          <w:rFonts w:ascii="Calibri" w:hAnsi="Calibri"/>
        </w:rPr>
        <w:t xml:space="preserve"> Never floating point.</w:t>
      </w:r>
    </w:p>
    <w:p>
      <w:pPr>
        <w:pStyle w:val="ListNumber"/>
        <w:spacing w:after="60"/>
      </w:pPr>
      <w:r>
        <w:rPr>
          <w:rFonts w:ascii="Calibri" w:hAnsi="Calibri"/>
          <w:b/>
        </w:rPr>
        <w:t>Every credit movement creates a `CreditTransaction`</w:t>
      </w:r>
      <w:r>
        <w:rPr>
          <w:rFonts w:ascii="Calibri" w:hAnsi="Calibri"/>
        </w:rPr>
        <w:t>, in the same</w:t>
      </w:r>
    </w:p>
    <w:p>
      <w:pPr>
        <w:spacing w:after="160" w:line="276" w:lineRule="auto"/>
      </w:pPr>
      <w:r>
        <w:rPr>
          <w:rFonts w:ascii="Calibri" w:hAnsi="Calibri"/>
        </w:rPr>
        <w:t>transaction as the thing it pays for, under a row lock.</w:t>
      </w:r>
    </w:p>
    <w:p>
      <w:pPr>
        <w:pStyle w:val="ListNumber"/>
        <w:spacing w:after="60"/>
      </w:pPr>
      <w:r>
        <w:rPr>
          <w:rFonts w:ascii="Calibri" w:hAnsi="Calibri"/>
          <w:b/>
        </w:rPr>
        <w:t>Listing state changes go through `transition()`.</w:t>
      </w:r>
      <w:r>
        <w:rPr>
          <w:rFonts w:ascii="Calibri" w:hAnsi="Calibri"/>
        </w:rPr>
        <w:t xml:space="preserve"> Never assign </w:t>
      </w:r>
      <w:r>
        <w:rPr>
          <w:rFonts w:ascii="Consolas" w:hAnsi="Consolas"/>
          <w:color w:val="9B2C2C"/>
          <w:sz w:val="19"/>
        </w:rPr>
        <w:t>.status</w:t>
      </w:r>
      <w:r>
        <w:rPr>
          <w:rFonts w:ascii="Calibri" w:hAnsi="Calibri"/>
        </w:rPr>
        <w:t>.</w:t>
      </w:r>
    </w:p>
    <w:p>
      <w:pPr>
        <w:pStyle w:val="ListNumber"/>
        <w:spacing w:after="60"/>
      </w:pPr>
      <w:r>
        <w:rPr>
          <w:rFonts w:ascii="Calibri" w:hAnsi="Calibri"/>
          <w:b/>
        </w:rPr>
        <w:t>Public visibility is `APPROVED` + dealer `ACTIVE`</w:t>
      </w:r>
      <w:r>
        <w:rPr>
          <w:rFonts w:ascii="Calibri" w:hAnsi="Calibri"/>
        </w:rPr>
        <w:t>, evaluated in one place.</w:t>
      </w:r>
    </w:p>
    <w:p>
      <w:pPr>
        <w:pStyle w:val="ListNumber"/>
        <w:spacing w:after="60"/>
      </w:pPr>
      <w:r>
        <w:rPr>
          <w:rFonts w:ascii="Calibri" w:hAnsi="Calibri"/>
          <w:b/>
        </w:rPr>
        <w:t>A dealer's phone number is never in an ordinary public response.</w:t>
      </w:r>
    </w:p>
    <w:p>
      <w:pPr>
        <w:pStyle w:val="ListNumber"/>
        <w:spacing w:after="60"/>
      </w:pPr>
      <w:r>
        <w:rPr>
          <w:rFonts w:ascii="Calibri" w:hAnsi="Calibri"/>
          <w:b/>
        </w:rPr>
        <w:t>Server Components by default.</w:t>
      </w:r>
      <w:r>
        <w:rPr>
          <w:rFonts w:ascii="Calibri" w:hAnsi="Calibri"/>
        </w:rPr>
        <w:t xml:space="preserve"> Client components only where interaction</w:t>
      </w:r>
    </w:p>
    <w:p>
      <w:pPr>
        <w:spacing w:after="160" w:line="276" w:lineRule="auto"/>
      </w:pPr>
      <w:r>
        <w:rPr>
          <w:rFonts w:ascii="Calibri" w:hAnsi="Calibri"/>
        </w:rPr>
        <w:t>requires them.</w:t>
      </w:r>
    </w:p>
    <w:p>
      <w:pPr>
        <w:pStyle w:val="ListNumber"/>
        <w:spacing w:after="60"/>
      </w:pPr>
      <w:r>
        <w:rPr>
          <w:rFonts w:ascii="Calibri" w:hAnsi="Calibri"/>
          <w:b/>
        </w:rPr>
        <w:t>No unnecessary `NEXT_PUBLIC_*`.</w:t>
      </w:r>
      <w:r>
        <w:rPr>
          <w:rFonts w:ascii="Calibri" w:hAnsi="Calibri"/>
        </w:rPr>
        <w:t xml:space="preserve"> Configuration is read at runtime.</w:t>
      </w:r>
    </w:p>
    <w:p>
      <w:pPr>
        <w:pBdr>
          <w:bottom w:val="single" w:sz="6" w:space="6" w:color="D9D9D9"/>
        </w:pBdr>
        <w:spacing w:after="120"/>
      </w:pPr>
    </w:p>
    <w:p>
      <w:pPr>
        <w:pStyle w:val="Heading2"/>
        <w:spacing w:before="320" w:after="120"/>
      </w:pPr>
      <w:r>
        <w:rPr>
          <w:rFonts w:ascii="Calibri" w:hAnsi="Calibri"/>
          <w:color w:val="1F4E79"/>
        </w:rPr>
        <w:t>If you get stuck</w:t>
      </w:r>
    </w:p>
    <w:p>
      <w:pPr>
        <w:pStyle w:val="ListNumber"/>
        <w:spacing w:after="60"/>
      </w:pPr>
      <w:r>
        <w:rPr>
          <w:rFonts w:ascii="Calibri" w:hAnsi="Calibri"/>
          <w:b/>
        </w:rPr>
        <w:t>Re-read the section, then re-open the file.</w:t>
      </w:r>
      <w:r>
        <w:rPr>
          <w:rFonts w:ascii="Calibri" w:hAnsi="Calibri"/>
        </w:rPr>
        <w:t xml:space="preserve"> The answer is usually in a</w:t>
      </w:r>
    </w:p>
    <w:p>
      <w:pPr>
        <w:spacing w:after="160" w:line="276" w:lineRule="auto"/>
      </w:pPr>
      <w:r>
        <w:rPr>
          <w:rFonts w:ascii="Calibri" w:hAnsi="Calibri"/>
        </w:rPr>
        <w:t>comment — this codebase explains itself unusually well.</w:t>
      </w:r>
    </w:p>
    <w:p>
      <w:pPr>
        <w:pStyle w:val="ListNumber"/>
        <w:spacing w:after="60"/>
      </w:pPr>
      <w:r>
        <w:rPr>
          <w:rFonts w:ascii="Calibri" w:hAnsi="Calibri"/>
          <w:b/>
        </w:rPr>
        <w:t>Check Part 25</w:t>
      </w:r>
      <w:r>
        <w:rPr>
          <w:rFonts w:ascii="Calibri" w:hAnsi="Calibri"/>
        </w:rPr>
        <w:t xml:space="preserve"> of </w:t>
      </w:r>
      <w:r>
        <w:rPr>
          <w:rFonts w:ascii="Consolas" w:hAnsi="Consolas"/>
          <w:color w:val="9B2C2C"/>
          <w:sz w:val="19"/>
        </w:rPr>
        <w:t>ENGINEER-ONBOARDING.md</w:t>
      </w:r>
      <w:r>
        <w:rPr>
          <w:rFonts w:ascii="Calibri" w:hAnsi="Calibri"/>
        </w:rPr>
        <w:t xml:space="preserve"> — "What happens if…" is a</w:t>
      </w:r>
    </w:p>
    <w:p>
      <w:pPr>
        <w:spacing w:after="160" w:line="276" w:lineRule="auto"/>
      </w:pPr>
      <w:r>
        <w:rPr>
          <w:rFonts w:ascii="Calibri" w:hAnsi="Calibri"/>
        </w:rPr>
        <w:t>troubleshooting table covering forty concrete failure cases.</w:t>
      </w:r>
    </w:p>
    <w:p>
      <w:pPr>
        <w:pStyle w:val="ListNumber"/>
        <w:spacing w:after="60"/>
      </w:pPr>
      <w:r>
        <w:rPr>
          <w:rFonts w:ascii="Calibri" w:hAnsi="Calibri"/>
          <w:b/>
        </w:rPr>
        <w:t>Check Part 29</w:t>
      </w:r>
      <w:r>
        <w:rPr>
          <w:rFonts w:ascii="Calibri" w:hAnsi="Calibri"/>
        </w:rPr>
        <w:t xml:space="preserve"> — the consolidated list of what is </w:t>
      </w:r>
      <w:r>
        <w:rPr>
          <w:rFonts w:ascii="Calibri" w:hAnsi="Calibri"/>
          <w:i/>
        </w:rPr>
        <w:t>not</w:t>
      </w:r>
      <w:r>
        <w:rPr>
          <w:rFonts w:ascii="Calibri" w:hAnsi="Calibri"/>
        </w:rPr>
        <w:t xml:space="preserve"> implemented. Some</w:t>
      </w:r>
    </w:p>
    <w:p>
      <w:pPr>
        <w:spacing w:after="160" w:line="276" w:lineRule="auto"/>
      </w:pPr>
      <w:r>
        <w:rPr>
          <w:rFonts w:ascii="Calibri" w:hAnsi="Calibri"/>
        </w:rPr>
        <w:t>confusion is because the thing genuinely does not exist yet.</w:t>
      </w:r>
    </w:p>
    <w:p>
      <w:pPr>
        <w:pStyle w:val="ListNumber"/>
        <w:spacing w:after="60"/>
      </w:pPr>
      <w:r>
        <w:rPr>
          <w:rFonts w:ascii="Calibri" w:hAnsi="Calibri"/>
          <w:b/>
        </w:rPr>
        <w:t>Check `CONTEXT.md` §9</w:t>
      </w:r>
      <w:r>
        <w:rPr>
          <w:rFonts w:ascii="Calibri" w:hAnsi="Calibri"/>
        </w:rPr>
        <w:t xml:space="preserve"> — traps that have already cost someone a day.</w:t>
      </w:r>
    </w:p>
    <w:p>
      <w:pPr>
        <w:pStyle w:val="ListNumber"/>
        <w:spacing w:after="60"/>
      </w:pPr>
      <w:r>
        <w:rPr>
          <w:rFonts w:ascii="Calibri" w:hAnsi="Calibri"/>
          <w:b/>
        </w:rPr>
        <w:t>Then ask.</w:t>
      </w:r>
      <w:r>
        <w:rPr>
          <w:rFonts w:ascii="Calibri" w:hAnsi="Calibri"/>
        </w:rPr>
        <w:t xml:space="preserve"> A question after those four steps is a good question.</w:t>
      </w:r>
    </w:p>
    <w:p>
      <w:pPr>
        <w:pBdr>
          <w:bottom w:val="single" w:sz="6" w:space="6" w:color="D9D9D9"/>
        </w:pBdr>
        <w:spacing w:after="120"/>
      </w:pPr>
    </w:p>
    <w:p>
      <w:pPr>
        <w:spacing w:after="160" w:line="276" w:lineRule="auto"/>
      </w:pPr>
      <w:r>
        <w:rPr>
          <w:rFonts w:ascii="Calibri" w:hAnsi="Calibri"/>
          <w:i/>
        </w:rPr>
        <w:t>This path was written against the repository as of 2026-08-24. Every file path in it was verified to exist. If a path has moved, the day document is stale — fix it here rather than working around it.</w:t>
      </w:r>
    </w:p>
    <w:p>
      <w:r>
        <w:br w:type="page"/>
      </w:r>
    </w:p>
    <w:p>
      <w:pPr>
        <w:pStyle w:val="Heading1"/>
        <w:spacing w:before="320" w:after="120"/>
      </w:pPr>
      <w:r>
        <w:rPr>
          <w:rFonts w:ascii="Calibri" w:hAnsi="Calibri"/>
          <w:color w:val="1F4E79"/>
        </w:rPr>
        <w:t>Day 1 — The product, the repository, and getting it running</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1 · Orientation </w:t>
      </w:r>
      <w:r>
        <w:rPr>
          <w:rFonts w:ascii="Calibri" w:hAnsi="Calibri"/>
          <w:b/>
          <w:i/>
        </w:rPr>
        <w:t>Time:</w:t>
      </w:r>
      <w:r>
        <w:rPr>
          <w:rFonts w:ascii="Calibri" w:hAnsi="Calibri"/>
          <w:i/>
        </w:rPr>
        <w:t xml:space="preserve"> ~4 hours · </w:t>
      </w:r>
      <w:r>
        <w:rPr>
          <w:rFonts w:ascii="Calibri" w:hAnsi="Calibri"/>
          <w:b/>
          <w:i/>
        </w:rPr>
        <w:t>Prerequisite:</w:t>
      </w:r>
      <w:r>
        <w:rPr>
          <w:rFonts w:ascii="Calibri" w:hAnsi="Calibri"/>
          <w:i/>
        </w:rPr>
        <w:t xml:space="preserve"> the setup check in </w:t>
      </w:r>
      <w:r>
        <w:rPr>
          <w:rFonts w:ascii="Calibri" w:hAnsi="Calibri"/>
          <w:i/>
          <w:color w:val="1F4E79"/>
          <w:u w:val="single"/>
        </w:rPr>
        <w:t>README.md</w:t>
      </w:r>
      <w:r>
        <w:rPr>
          <w:rFonts w:ascii="Calibri" w:hAnsi="Calibri"/>
          <w:i/>
        </w:rPr>
        <w:t xml:space="preserve"> </w:t>
      </w:r>
      <w:r>
        <w:rPr>
          <w:rFonts w:ascii="Calibri" w:hAnsi="Calibri"/>
          <w:b/>
          <w:i/>
        </w:rPr>
        <w:t>Goal in one sentence:</w:t>
      </w:r>
      <w:r>
        <w:rPr>
          <w:rFonts w:ascii="Calibri" w:hAnsi="Calibri"/>
          <w:i/>
        </w:rPr>
        <w:t xml:space="preserve"> run the entire stack on your machine, and be able to name every top-level directory and say what lives in it.</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 xml:space="preserve">You cannot reason about a system you have never seen move. Today is deliberately weighted towards </w:t>
      </w:r>
      <w:r>
        <w:rPr>
          <w:rFonts w:ascii="Calibri" w:hAnsi="Calibri"/>
          <w:i/>
        </w:rPr>
        <w:t>doing</w:t>
      </w:r>
      <w:r>
        <w:rPr>
          <w:rFonts w:ascii="Calibri" w:hAnsi="Calibri"/>
        </w:rPr>
        <w:t xml:space="preserve"> rather than reading: by this evening you should have clicked through the marketplace, signed into the dealer console, and seen a car you created appear in search.</w:t>
      </w:r>
    </w:p>
    <w:p>
      <w:pPr>
        <w:spacing w:after="160" w:line="276" w:lineRule="auto"/>
      </w:pPr>
      <w:r>
        <w:rPr>
          <w:rFonts w:ascii="Calibri" w:hAnsi="Calibri"/>
        </w:rPr>
        <w:t xml:space="preserve">The single most valuable habit this path is trying to build starts today: </w:t>
      </w:r>
      <w:r>
        <w:rPr>
          <w:rFonts w:ascii="Calibri" w:hAnsi="Calibri"/>
          <w:b/>
        </w:rPr>
        <w:t>when something confuses you, open the file rather than guessing.</w:t>
      </w:r>
      <w:r>
        <w:rPr>
          <w:rFonts w:ascii="Calibri" w:hAnsi="Calibri"/>
        </w:rPr>
        <w:t xml:space="preserve"> This codebase is unusually well commented — most "why is it like this?" questions are answered in a comment two lines above the code.</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1</w:t>
            </w:r>
            <w:r>
              <w:rPr>
                <w:rFonts w:ascii="Calibri" w:hAnsi="Calibri"/>
                <w:sz w:val="18"/>
              </w:rPr>
              <w:t xml:space="preserve"> — The big picture (1.1 → 1.13)</w:t>
            </w:r>
          </w:p>
        </w:tc>
        <w:tc>
          <w:tcPr>
            <w:tcW w:type="dxa" w:w="3360"/>
          </w:tcPr>
          <w:p>
            <w:pPr>
              <w:spacing w:after="40"/>
            </w:pPr>
            <w:r>
              <w:rPr>
                <w:sz w:val="18"/>
              </w:rPr>
            </w:r>
            <w:r>
              <w:rPr>
                <w:rFonts w:ascii="Calibri" w:hAnsi="Calibri"/>
                <w:sz w:val="18"/>
              </w:rPr>
              <w:t>45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2</w:t>
            </w:r>
            <w:r>
              <w:rPr>
                <w:rFonts w:ascii="Calibri" w:hAnsi="Calibri"/>
                <w:sz w:val="18"/>
              </w:rPr>
              <w:t xml:space="preserve"> — Repository structure (2.1 → 2.4)</w:t>
            </w:r>
          </w:p>
        </w:tc>
        <w:tc>
          <w:tcPr>
            <w:tcW w:type="dxa" w:w="3360"/>
          </w:tcPr>
          <w:p>
            <w:pPr>
              <w:spacing w:after="40"/>
            </w:pPr>
            <w:r>
              <w:rPr>
                <w:sz w:val="18"/>
              </w:rPr>
            </w:r>
            <w:r>
              <w:rPr>
                <w:rFonts w:ascii="Calibri" w:hAnsi="Calibri"/>
                <w:sz w:val="18"/>
              </w:rPr>
              <w:t>40</w:t>
            </w:r>
          </w:p>
        </w:tc>
      </w:tr>
      <w:tr>
        <w:tc>
          <w:tcPr>
            <w:tcW w:type="dxa" w:w="3360"/>
          </w:tcPr>
          <w:p>
            <w:pPr>
              <w:spacing w:after="40"/>
            </w:pPr>
            <w:r>
              <w:rPr>
                <w:sz w:val="18"/>
              </w:rPr>
            </w:r>
            <w:r>
              <w:rPr>
                <w:rFonts w:ascii="Consolas" w:hAnsi="Consolas"/>
                <w:color w:val="9B2C2C"/>
                <w:sz w:val="18"/>
              </w:rPr>
              <w:t>docs/CLAUDE.md</w:t>
            </w:r>
          </w:p>
        </w:tc>
        <w:tc>
          <w:tcPr>
            <w:tcW w:type="dxa" w:w="3360"/>
          </w:tcPr>
          <w:p>
            <w:pPr>
              <w:spacing w:after="40"/>
            </w:pPr>
            <w:r>
              <w:rPr>
                <w:sz w:val="18"/>
              </w:rPr>
            </w:r>
            <w:r>
              <w:rPr>
                <w:rFonts w:ascii="Calibri" w:hAnsi="Calibri"/>
                <w:sz w:val="18"/>
              </w:rPr>
              <w:t>§1, §5, §6, §11 (the nine rules)</w:t>
            </w:r>
          </w:p>
        </w:tc>
        <w:tc>
          <w:tcPr>
            <w:tcW w:type="dxa" w:w="3360"/>
          </w:tcPr>
          <w:p>
            <w:pPr>
              <w:spacing w:after="40"/>
            </w:pPr>
            <w:r>
              <w:rPr>
                <w:sz w:val="18"/>
              </w:rPr>
            </w:r>
            <w:r>
              <w:rPr>
                <w:rFonts w:ascii="Calibri" w:hAnsi="Calibri"/>
                <w:sz w:val="18"/>
              </w:rPr>
              <w:t>20</w:t>
            </w:r>
          </w:p>
        </w:tc>
      </w:tr>
      <w:tr>
        <w:tc>
          <w:tcPr>
            <w:tcW w:type="dxa" w:w="3360"/>
          </w:tcPr>
          <w:p>
            <w:pPr>
              <w:spacing w:after="40"/>
            </w:pPr>
            <w:r>
              <w:rPr>
                <w:sz w:val="18"/>
              </w:rPr>
            </w:r>
            <w:r>
              <w:rPr>
                <w:rFonts w:ascii="Consolas" w:hAnsi="Consolas"/>
                <w:color w:val="9B2C2C"/>
                <w:sz w:val="18"/>
              </w:rPr>
              <w:t>README.md</w:t>
            </w:r>
            <w:r>
              <w:rPr>
                <w:rFonts w:ascii="Calibri" w:hAnsi="Calibri"/>
                <w:sz w:val="18"/>
              </w:rPr>
              <w:t xml:space="preserve"> (repo root)</w:t>
            </w:r>
          </w:p>
        </w:tc>
        <w:tc>
          <w:tcPr>
            <w:tcW w:type="dxa" w:w="3360"/>
          </w:tcPr>
          <w:p>
            <w:pPr>
              <w:spacing w:after="40"/>
            </w:pPr>
            <w:r>
              <w:rPr>
                <w:sz w:val="18"/>
              </w:rPr>
            </w:r>
            <w:r>
              <w:rPr>
                <w:rFonts w:ascii="Calibri" w:hAnsi="Calibri"/>
                <w:sz w:val="18"/>
              </w:rPr>
              <w:t>the Quick start and Commands sections</w:t>
            </w:r>
          </w:p>
        </w:tc>
        <w:tc>
          <w:tcPr>
            <w:tcW w:type="dxa" w:w="3360"/>
          </w:tcPr>
          <w:p>
            <w:pPr>
              <w:spacing w:after="40"/>
            </w:pPr>
            <w:r>
              <w:rPr>
                <w:sz w:val="18"/>
              </w:rPr>
            </w:r>
            <w:r>
              <w:rPr>
                <w:rFonts w:ascii="Calibri" w:hAnsi="Calibri"/>
                <w:sz w:val="18"/>
              </w:rPr>
              <w:t>10</w:t>
            </w:r>
          </w:p>
        </w:tc>
      </w:tr>
    </w:tbl>
    <w:p>
      <w:pPr>
        <w:spacing w:after="80"/>
      </w:pPr>
    </w:p>
    <w:p>
      <w:pPr>
        <w:spacing w:after="160" w:line="276" w:lineRule="auto"/>
      </w:pPr>
      <w:r>
        <w:rPr>
          <w:rFonts w:ascii="Calibri" w:hAnsi="Calibri"/>
          <w:b/>
        </w:rPr>
        <w:t>Do not</w:t>
      </w:r>
      <w:r>
        <w:rPr>
          <w:rFonts w:ascii="Calibri" w:hAnsi="Calibri"/>
        </w:rPr>
        <w:t xml:space="preserve"> read Parts 3 onward today. The order matters.</w:t>
      </w:r>
    </w:p>
    <w:p>
      <w:pPr>
        <w:spacing w:after="160" w:line="276" w:lineRule="auto"/>
      </w:pPr>
      <w:r>
        <w:rPr>
          <w:rFonts w:ascii="Calibri" w:hAnsi="Calibri"/>
        </w:rPr>
        <w:t xml:space="preserve">While reading Part 1, keep one question in mind: </w:t>
      </w:r>
      <w:r>
        <w:rPr>
          <w:rFonts w:ascii="Calibri" w:hAnsi="Calibri"/>
          <w:i/>
        </w:rPr>
        <w:t>why PostgreSQL and not MongoDB?</w:t>
      </w:r>
      <w:r>
        <w:rPr>
          <w:rFonts w:ascii="Calibri" w:hAnsi="Calibri"/>
        </w:rPr>
        <w:t xml:space="preserve"> Section 1.6 answers it, and that answer is the reason for roughly a third of the decisions you will meet in Week 3.</w:t>
      </w:r>
    </w:p>
    <w:p>
      <w:pPr>
        <w:pBdr>
          <w:bottom w:val="single" w:sz="6" w:space="6" w:color="D9D9D9"/>
        </w:pBdr>
        <w:spacing w:after="120"/>
      </w:pPr>
    </w:p>
    <w:p>
      <w:pPr>
        <w:pStyle w:val="Heading2"/>
        <w:spacing w:before="320" w:after="120"/>
      </w:pPr>
      <w:r>
        <w:rPr>
          <w:rFonts w:ascii="Calibri" w:hAnsi="Calibri"/>
          <w:color w:val="1F4E79"/>
        </w:rPr>
        <w:t>3. Open these files, in this order</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package.json</w:t>
            </w:r>
          </w:p>
        </w:tc>
        <w:tc>
          <w:tcPr>
            <w:tcW w:type="dxa" w:w="3360"/>
          </w:tcPr>
          <w:p>
            <w:pPr>
              <w:spacing w:after="40"/>
            </w:pPr>
            <w:r>
              <w:rPr>
                <w:sz w:val="18"/>
              </w:rPr>
            </w:r>
            <w:r>
              <w:rPr>
                <w:rFonts w:ascii="Calibri" w:hAnsi="Calibri"/>
                <w:sz w:val="18"/>
              </w:rPr>
              <w:t xml:space="preserve">The root scripts. Note that </w:t>
            </w:r>
            <w:r>
              <w:rPr>
                <w:rFonts w:ascii="Consolas" w:hAnsi="Consolas"/>
                <w:color w:val="9B2C2C"/>
                <w:sz w:val="18"/>
              </w:rPr>
              <w:t>dev</w:t>
            </w:r>
            <w:r>
              <w:rPr>
                <w:rFonts w:ascii="Calibri" w:hAnsi="Calibri"/>
                <w:sz w:val="18"/>
              </w:rPr>
              <w:t xml:space="preserve">, </w:t>
            </w:r>
            <w:r>
              <w:rPr>
                <w:rFonts w:ascii="Consolas" w:hAnsi="Consolas"/>
                <w:color w:val="9B2C2C"/>
                <w:sz w:val="18"/>
              </w:rPr>
              <w:t>build</w:t>
            </w:r>
            <w:r>
              <w:rPr>
                <w:rFonts w:ascii="Calibri" w:hAnsi="Calibri"/>
                <w:sz w:val="18"/>
              </w:rPr>
              <w:t xml:space="preserve">, </w:t>
            </w:r>
            <w:r>
              <w:rPr>
                <w:rFonts w:ascii="Consolas" w:hAnsi="Consolas"/>
                <w:color w:val="9B2C2C"/>
                <w:sz w:val="18"/>
              </w:rPr>
              <w:t>test</w:t>
            </w:r>
            <w:r>
              <w:rPr>
                <w:rFonts w:ascii="Calibri" w:hAnsi="Calibri"/>
                <w:sz w:val="18"/>
              </w:rPr>
              <w:t xml:space="preserve"> all delegate to </w:t>
            </w:r>
            <w:r>
              <w:rPr>
                <w:rFonts w:ascii="Consolas" w:hAnsi="Consolas"/>
                <w:color w:val="9B2C2C"/>
                <w:sz w:val="18"/>
              </w:rPr>
              <w:t>turbo run</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pnpm-workspace.yaml</w:t>
            </w:r>
          </w:p>
        </w:tc>
        <w:tc>
          <w:tcPr>
            <w:tcW w:type="dxa" w:w="3360"/>
          </w:tcPr>
          <w:p>
            <w:pPr>
              <w:spacing w:after="40"/>
            </w:pPr>
            <w:r>
              <w:rPr>
                <w:sz w:val="18"/>
              </w:rPr>
            </w:r>
            <w:r>
              <w:rPr>
                <w:rFonts w:ascii="Calibri" w:hAnsi="Calibri"/>
                <w:sz w:val="18"/>
              </w:rPr>
              <w:t xml:space="preserve">Four lines. This is what makes </w:t>
            </w:r>
            <w:r>
              <w:rPr>
                <w:rFonts w:ascii="Consolas" w:hAnsi="Consolas"/>
                <w:color w:val="9B2C2C"/>
                <w:sz w:val="18"/>
              </w:rPr>
              <w:t>apps/*</w:t>
            </w:r>
            <w:r>
              <w:rPr>
                <w:rFonts w:ascii="Calibri" w:hAnsi="Calibri"/>
                <w:sz w:val="18"/>
              </w:rPr>
              <w:t xml:space="preserve"> and </w:t>
            </w:r>
            <w:r>
              <w:rPr>
                <w:rFonts w:ascii="Consolas" w:hAnsi="Consolas"/>
                <w:color w:val="9B2C2C"/>
                <w:sz w:val="18"/>
              </w:rPr>
              <w:t>packages/*</w:t>
            </w:r>
            <w:r>
              <w:rPr>
                <w:rFonts w:ascii="Calibri" w:hAnsi="Calibri"/>
                <w:sz w:val="18"/>
              </w:rPr>
              <w:t xml:space="preserve"> one workspace</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turbo.json</w:t>
            </w:r>
          </w:p>
        </w:tc>
        <w:tc>
          <w:tcPr>
            <w:tcW w:type="dxa" w:w="3360"/>
          </w:tcPr>
          <w:p>
            <w:pPr>
              <w:spacing w:after="40"/>
            </w:pPr>
            <w:r>
              <w:rPr>
                <w:sz w:val="18"/>
              </w:rPr>
            </w:r>
            <w:r>
              <w:rPr>
                <w:rFonts w:ascii="Calibri" w:hAnsi="Calibri"/>
                <w:sz w:val="18"/>
              </w:rPr>
              <w:t>Skim only. Day 2 explains it</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docker-compose.yml</w:t>
            </w:r>
          </w:p>
        </w:tc>
        <w:tc>
          <w:tcPr>
            <w:tcW w:type="dxa" w:w="3360"/>
          </w:tcPr>
          <w:p>
            <w:pPr>
              <w:spacing w:after="40"/>
            </w:pPr>
            <w:r>
              <w:rPr>
                <w:sz w:val="18"/>
              </w:rPr>
            </w:r>
            <w:r>
              <w:rPr>
                <w:rFonts w:ascii="Calibri" w:hAnsi="Calibri"/>
                <w:sz w:val="18"/>
              </w:rPr>
              <w:t xml:space="preserve">The three infrastructure services: </w:t>
            </w:r>
            <w:r>
              <w:rPr>
                <w:rFonts w:ascii="Consolas" w:hAnsi="Consolas"/>
                <w:color w:val="9B2C2C"/>
                <w:sz w:val="18"/>
              </w:rPr>
              <w:t>postgres</w:t>
            </w:r>
            <w:r>
              <w:rPr>
                <w:rFonts w:ascii="Calibri" w:hAnsi="Calibri"/>
                <w:sz w:val="18"/>
              </w:rPr>
              <w:t xml:space="preserve">, </w:t>
            </w:r>
            <w:r>
              <w:rPr>
                <w:rFonts w:ascii="Consolas" w:hAnsi="Consolas"/>
                <w:color w:val="9B2C2C"/>
                <w:sz w:val="18"/>
              </w:rPr>
              <w:t>minio</w:t>
            </w:r>
            <w:r>
              <w:rPr>
                <w:rFonts w:ascii="Calibri" w:hAnsi="Calibri"/>
                <w:sz w:val="18"/>
              </w:rPr>
              <w:t xml:space="preserve">, </w:t>
            </w:r>
            <w:r>
              <w:rPr>
                <w:rFonts w:ascii="Consolas" w:hAnsi="Consolas"/>
                <w:color w:val="9B2C2C"/>
                <w:sz w:val="18"/>
              </w:rPr>
              <w:t>mailpit</w:t>
            </w:r>
            <w:r>
              <w:rPr>
                <w:rFonts w:ascii="Calibri" w:hAnsi="Calibri"/>
                <w:sz w:val="18"/>
              </w:rPr>
              <w:t xml:space="preserve">. Note the </w:t>
            </w:r>
            <w:r>
              <w:rPr>
                <w:rFonts w:ascii="Consolas" w:hAnsi="Consolas"/>
                <w:color w:val="9B2C2C"/>
                <w:sz w:val="18"/>
              </w:rPr>
              <w:t>profiles:</w:t>
            </w:r>
            <w:r>
              <w:rPr>
                <w:rFonts w:ascii="Calibri" w:hAnsi="Calibri"/>
                <w:sz w:val="18"/>
              </w:rPr>
              <w:t xml:space="preserve"> on the app services</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.env.example</w:t>
            </w:r>
          </w:p>
        </w:tc>
        <w:tc>
          <w:tcPr>
            <w:tcW w:type="dxa" w:w="3360"/>
          </w:tcPr>
          <w:p>
            <w:pPr>
              <w:spacing w:after="40"/>
            </w:pPr>
            <w:r>
              <w:rPr>
                <w:sz w:val="18"/>
              </w:rPr>
            </w:r>
            <w:r>
              <w:rPr>
                <w:rFonts w:ascii="Calibri" w:hAnsi="Calibri"/>
                <w:sz w:val="18"/>
              </w:rPr>
              <w:t xml:space="preserve">Every variable the system takes, with a comment explaining each. </w:t>
            </w:r>
            <w:r>
              <w:rPr>
                <w:rFonts w:ascii="Calibri" w:hAnsi="Calibri"/>
                <w:b/>
                <w:sz w:val="18"/>
              </w:rPr>
              <w:t>Read the comments</w:t>
            </w:r>
            <w:r>
              <w:rPr>
                <w:rFonts w:ascii="Calibri" w:hAnsi="Calibri"/>
                <w:sz w:val="18"/>
              </w:rPr>
              <w:t xml:space="preserve"> — this file is a map of every external dependency</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apps/api/src/routes.ts</w:t>
            </w:r>
          </w:p>
        </w:tc>
        <w:tc>
          <w:tcPr>
            <w:tcW w:type="dxa" w:w="3360"/>
          </w:tcPr>
          <w:p>
            <w:pPr>
              <w:spacing w:after="40"/>
            </w:pPr>
            <w:r>
              <w:rPr>
                <w:sz w:val="18"/>
              </w:rPr>
            </w:r>
            <w:r>
              <w:rPr>
                <w:rFonts w:ascii="Calibri" w:hAnsi="Calibri"/>
                <w:sz w:val="18"/>
              </w:rPr>
              <w:t>The entire API surface in one file. Note the four mount points and their different guard chains</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apps/web/src/app/</w:t>
            </w:r>
          </w:p>
        </w:tc>
        <w:tc>
          <w:tcPr>
            <w:tcW w:type="dxa" w:w="3360"/>
          </w:tcPr>
          <w:p>
            <w:pPr>
              <w:spacing w:after="40"/>
            </w:pPr>
            <w:r>
              <w:rPr>
                <w:sz w:val="18"/>
              </w:rPr>
            </w:r>
            <w:r>
              <w:rPr>
                <w:rFonts w:ascii="Calibri" w:hAnsi="Calibri"/>
                <w:sz w:val="18"/>
              </w:rPr>
              <w:t xml:space="preserve">The route groups: </w:t>
            </w:r>
            <w:r>
              <w:rPr>
                <w:rFonts w:ascii="Consolas" w:hAnsi="Consolas"/>
                <w:color w:val="9B2C2C"/>
                <w:sz w:val="18"/>
              </w:rPr>
              <w:t>(public)</w:t>
            </w:r>
            <w:r>
              <w:rPr>
                <w:rFonts w:ascii="Calibri" w:hAnsi="Calibri"/>
                <w:sz w:val="18"/>
              </w:rPr>
              <w:t xml:space="preserve">, </w:t>
            </w:r>
            <w:r>
              <w:rPr>
                <w:rFonts w:ascii="Consolas" w:hAnsi="Consolas"/>
                <w:color w:val="9B2C2C"/>
                <w:sz w:val="18"/>
              </w:rPr>
              <w:t>(dealer)</w:t>
            </w:r>
            <w:r>
              <w:rPr>
                <w:rFonts w:ascii="Calibri" w:hAnsi="Calibri"/>
                <w:sz w:val="18"/>
              </w:rPr>
              <w:t xml:space="preserve">, </w:t>
            </w:r>
            <w:r>
              <w:rPr>
                <w:rFonts w:ascii="Consolas" w:hAnsi="Consolas"/>
                <w:color w:val="9B2C2C"/>
                <w:sz w:val="18"/>
              </w:rPr>
              <w:t>(admin)</w:t>
            </w:r>
            <w:r>
              <w:rPr>
                <w:rFonts w:ascii="Calibri" w:hAnsi="Calibri"/>
                <w:sz w:val="18"/>
              </w:rPr>
              <w:t xml:space="preserve">, </w:t>
            </w:r>
            <w:r>
              <w:rPr>
                <w:rFonts w:ascii="Consolas" w:hAnsi="Consolas"/>
                <w:color w:val="9B2C2C"/>
                <w:sz w:val="18"/>
              </w:rPr>
              <w:t>(auth)</w:t>
            </w:r>
            <w:r>
              <w:rPr>
                <w:rFonts w:ascii="Calibri" w:hAnsi="Calibri"/>
                <w:sz w:val="18"/>
              </w:rPr>
              <w:t>. Directory names in brackets do not appear in the URL</w:t>
            </w:r>
          </w:p>
        </w:tc>
      </w:tr>
      <w:tr>
        <w:tc>
          <w:tcPr>
            <w:tcW w:type="dxa" w:w="3360"/>
          </w:tcPr>
          <w:p>
            <w:pPr>
              <w:spacing w:after="40"/>
            </w:pPr>
            <w:r>
              <w:rPr>
                <w:sz w:val="18"/>
              </w:rPr>
            </w:r>
            <w:r>
              <w:rPr>
                <w:rFonts w:ascii="Calibri" w:hAnsi="Calibri"/>
                <w:sz w:val="18"/>
              </w:rPr>
              <w:t>8</w:t>
            </w:r>
          </w:p>
        </w:tc>
        <w:tc>
          <w:tcPr>
            <w:tcW w:type="dxa" w:w="3360"/>
          </w:tcPr>
          <w:p>
            <w:pPr>
              <w:spacing w:after="40"/>
            </w:pPr>
            <w:r>
              <w:rPr>
                <w:sz w:val="18"/>
              </w:rPr>
            </w:r>
            <w:r>
              <w:rPr>
                <w:rFonts w:ascii="Consolas" w:hAnsi="Consolas"/>
                <w:color w:val="9B2C2C"/>
                <w:sz w:val="18"/>
              </w:rPr>
              <w:t>apps/api/prisma/schema.prisma</w:t>
            </w:r>
          </w:p>
        </w:tc>
        <w:tc>
          <w:tcPr>
            <w:tcW w:type="dxa" w:w="3360"/>
          </w:tcPr>
          <w:p>
            <w:pPr>
              <w:spacing w:after="40"/>
            </w:pPr>
            <w:r>
              <w:rPr>
                <w:sz w:val="18"/>
              </w:rPr>
            </w:r>
            <w:r>
              <w:rPr>
                <w:rFonts w:ascii="Calibri" w:hAnsi="Calibri"/>
                <w:sz w:val="18"/>
              </w:rPr>
              <w:t>Skim the model names only. Do not try to understand it yet — Day 11</w:t>
            </w:r>
          </w:p>
        </w:tc>
      </w:tr>
      <w:tr>
        <w:tc>
          <w:tcPr>
            <w:tcW w:type="dxa" w:w="3360"/>
          </w:tcPr>
          <w:p>
            <w:pPr>
              <w:spacing w:after="40"/>
            </w:pPr>
            <w:r>
              <w:rPr>
                <w:sz w:val="18"/>
              </w:rPr>
            </w:r>
            <w:r>
              <w:rPr>
                <w:rFonts w:ascii="Calibri" w:hAnsi="Calibri"/>
                <w:sz w:val="18"/>
              </w:rPr>
              <w:t>9</w:t>
            </w:r>
          </w:p>
        </w:tc>
        <w:tc>
          <w:tcPr>
            <w:tcW w:type="dxa" w:w="3360"/>
          </w:tcPr>
          <w:p>
            <w:pPr>
              <w:spacing w:after="40"/>
            </w:pPr>
            <w:r>
              <w:rPr>
                <w:sz w:val="18"/>
              </w:rPr>
            </w:r>
            <w:r>
              <w:rPr>
                <w:rFonts w:ascii="Consolas" w:hAnsi="Consolas"/>
                <w:color w:val="9B2C2C"/>
                <w:sz w:val="18"/>
              </w:rPr>
              <w:t>packages/contracts/src/</w:t>
            </w:r>
          </w:p>
        </w:tc>
        <w:tc>
          <w:tcPr>
            <w:tcW w:type="dxa" w:w="3360"/>
          </w:tcPr>
          <w:p>
            <w:pPr>
              <w:spacing w:after="40"/>
            </w:pPr>
            <w:r>
              <w:rPr>
                <w:sz w:val="18"/>
              </w:rPr>
            </w:r>
            <w:r>
              <w:rPr>
                <w:rFonts w:ascii="Calibri" w:hAnsi="Calibri"/>
                <w:sz w:val="18"/>
              </w:rPr>
              <w:t>Six files. These are the shapes both apps agree on</w:t>
            </w:r>
          </w:p>
        </w:tc>
      </w:tr>
    </w:tbl>
    <w:p>
      <w:pPr>
        <w:spacing w:after="80"/>
      </w:pPr>
    </w:p>
    <w:p>
      <w:pPr>
        <w:spacing w:before="120" w:after="160"/>
        <w:ind w:left="432"/>
        <w:pBdr>
          <w:left w:val="single" w:sz="12" w:space="6" w:color="1F4E79"/>
        </w:pBdr>
        <w:shd w:val="clear" w:color="auto" w:fill="F6F8FB"/>
      </w:pPr>
      <w:r>
        <w:rPr>
          <w:rFonts w:ascii="Calibri" w:hAnsi="Calibri"/>
          <w:b/>
          <w:i/>
        </w:rPr>
        <w:t>How to read `routes.ts` today.</w:t>
      </w:r>
      <w:r>
        <w:rPr>
          <w:rFonts w:ascii="Calibri" w:hAnsi="Calibri"/>
          <w:i/>
        </w:rPr>
        <w:t xml:space="preserve"> Ignore the handlers. Read only the comment block at the top and the four </w:t>
      </w:r>
      <w:r>
        <w:rPr>
          <w:rFonts w:ascii="Consolas" w:hAnsi="Consolas"/>
          <w:i/>
          <w:color w:val="9B2C2C"/>
          <w:sz w:val="19"/>
        </w:rPr>
        <w:t>v1.use(...)</w:t>
      </w:r>
      <w:r>
        <w:rPr>
          <w:rFonts w:ascii="Calibri" w:hAnsi="Calibri"/>
          <w:i/>
        </w:rPr>
        <w:t xml:space="preserve"> groupings. That comment is the authorization model of the entire product in twelve lines.</w:t>
      </w: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Start the infrastructure</w:t>
      </w:r>
    </w:p>
    <w:p>
      <w:pPr>
        <w:spacing w:before="120" w:after="160" w:line="240" w:lineRule="auto"/>
        <w:ind w:left="360"/>
        <w:shd w:val="clear" w:color="auto" w:fill="F4F5F7"/>
        <w:pBdr>
          <w:left w:val="single" w:sz="10" w:space="6" w:color="C9CDD4"/>
        </w:pBdr>
      </w:pPr>
      <w:r>
        <w:rPr>
          <w:rFonts w:ascii="Consolas" w:hAnsi="Consolas" w:eastAsia="Consolas"/>
          <w:sz w:val="16"/>
        </w:rPr>
        <w:t>pnpm infra:up          # postgres + minio + mailpit</w:t>
        <w:br/>
        <w:t>docker compose ps      # all three should be healthy</w:t>
      </w:r>
    </w:p>
    <w:p>
      <w:pPr>
        <w:pStyle w:val="Heading3"/>
        <w:spacing w:before="200" w:after="120"/>
      </w:pPr>
      <w:r>
        <w:rPr>
          <w:rFonts w:ascii="Calibri" w:hAnsi="Calibri"/>
          <w:color w:val="1F4E79"/>
        </w:rPr>
        <w:t>4.2 Set up the database</w:t>
      </w:r>
    </w:p>
    <w:p>
      <w:pPr>
        <w:spacing w:before="120" w:after="160" w:line="240" w:lineRule="auto"/>
        <w:ind w:left="360"/>
        <w:shd w:val="clear" w:color="auto" w:fill="F4F5F7"/>
        <w:pBdr>
          <w:left w:val="single" w:sz="10" w:space="6" w:color="C9CDD4"/>
        </w:pBdr>
      </w:pPr>
      <w:r>
        <w:rPr>
          <w:rFonts w:ascii="Consolas" w:hAnsi="Consolas" w:eastAsia="Consolas"/>
          <w:sz w:val="16"/>
        </w:rPr>
        <w:t>pnpm --filter @dealers-drive/api db:generate   # generate the Prisma client</w:t>
        <w:br/>
        <w:t>pnpm --filter @dealers-drive/api db:migrate    # apply migrations</w:t>
        <w:br/>
        <w:t>pnpm --filter @dealers-drive/api db:seed       # 5 dealerships, 23 cars, images</w:t>
      </w:r>
    </w:p>
    <w:p>
      <w:pPr>
        <w:spacing w:before="120" w:after="160"/>
        <w:ind w:left="432"/>
        <w:pBdr>
          <w:left w:val="single" w:sz="12" w:space="6" w:color="1F4E79"/>
        </w:pBdr>
        <w:shd w:val="clear" w:color="auto" w:fill="F6F8FB"/>
      </w:pPr>
      <w:r>
        <w:rPr>
          <w:rFonts w:ascii="Consolas" w:hAnsi="Consolas"/>
          <w:i/>
          <w:color w:val="9B2C2C"/>
          <w:sz w:val="19"/>
        </w:rPr>
        <w:t>db:seed</w:t>
      </w:r>
      <w:r>
        <w:rPr>
          <w:rFonts w:ascii="Calibri" w:hAnsi="Calibri"/>
          <w:i/>
        </w:rPr>
        <w:t xml:space="preserve"> truncates every application table and rebuilds the world. That is correct on a laptop and catastrophic anywhere else. Day 20 covers why </w:t>
      </w:r>
      <w:r>
        <w:rPr>
          <w:rFonts w:ascii="Consolas" w:hAnsi="Consolas"/>
          <w:i/>
          <w:color w:val="9B2C2C"/>
          <w:sz w:val="19"/>
        </w:rPr>
        <w:t>db:bootstrap</w:t>
      </w:r>
      <w:r>
        <w:rPr>
          <w:rFonts w:ascii="Calibri" w:hAnsi="Calibri"/>
          <w:i/>
        </w:rPr>
        <w:t xml:space="preserve"> is the deployed-environment command instead.</w:t>
      </w:r>
    </w:p>
    <w:p>
      <w:pPr>
        <w:pStyle w:val="Heading3"/>
        <w:spacing w:before="200" w:after="120"/>
      </w:pPr>
      <w:r>
        <w:rPr>
          <w:rFonts w:ascii="Calibri" w:hAnsi="Calibri"/>
          <w:color w:val="1F4E79"/>
        </w:rPr>
        <w:t>4.3 Run the apps</w:t>
      </w:r>
    </w:p>
    <w:p>
      <w:pPr>
        <w:spacing w:before="120" w:after="160" w:line="240" w:lineRule="auto"/>
        <w:ind w:left="360"/>
        <w:shd w:val="clear" w:color="auto" w:fill="F4F5F7"/>
        <w:pBdr>
          <w:left w:val="single" w:sz="10" w:space="6" w:color="C9CDD4"/>
        </w:pBdr>
      </w:pPr>
      <w:r>
        <w:rPr>
          <w:rFonts w:ascii="Consolas" w:hAnsi="Consolas" w:eastAsia="Consolas"/>
          <w:sz w:val="16"/>
        </w:rPr>
        <w:t>pnpm dev</w:t>
      </w:r>
    </w:p>
    <w:p>
      <w:pPr>
        <w:spacing w:after="160" w:line="276" w:lineRule="auto"/>
      </w:pPr>
      <w:r>
        <w:rPr>
          <w:rFonts w:ascii="Calibri" w:hAnsi="Calibri"/>
        </w:rPr>
        <w:t xml:space="preserve">Three processes start in one terminal: </w:t>
      </w:r>
      <w:r>
        <w:rPr>
          <w:rFonts w:ascii="Consolas" w:hAnsi="Consolas"/>
          <w:color w:val="9B2C2C"/>
          <w:sz w:val="19"/>
        </w:rPr>
        <w:t>contracts</w:t>
      </w:r>
      <w:r>
        <w:rPr>
          <w:rFonts w:ascii="Calibri" w:hAnsi="Calibri"/>
        </w:rPr>
        <w:t xml:space="preserve"> in watch mode, the API on </w:t>
      </w:r>
      <w:r>
        <w:rPr>
          <w:rFonts w:ascii="Consolas" w:hAnsi="Consolas"/>
          <w:color w:val="9B2C2C"/>
          <w:sz w:val="19"/>
        </w:rPr>
        <w:t>:4000</w:t>
      </w:r>
      <w:r>
        <w:rPr>
          <w:rFonts w:ascii="Calibri" w:hAnsi="Calibri"/>
        </w:rPr>
        <w:t xml:space="preserve">, the web app on </w:t>
      </w:r>
      <w:r>
        <w:rPr>
          <w:rFonts w:ascii="Consolas" w:hAnsi="Consolas"/>
          <w:color w:val="9B2C2C"/>
          <w:sz w:val="19"/>
        </w:rPr>
        <w:t>:3000</w:t>
      </w:r>
      <w:r>
        <w:rPr>
          <w:rFonts w:ascii="Calibri" w:hAnsi="Calibri"/>
        </w:rPr>
        <w:t xml:space="preserve">. Wait for the API's </w:t>
      </w:r>
      <w:r>
        <w:rPr>
          <w:rFonts w:ascii="Consolas" w:hAnsi="Consolas"/>
          <w:color w:val="9B2C2C"/>
          <w:sz w:val="19"/>
        </w:rPr>
        <w:t>dealers-drive api listening</w:t>
      </w:r>
      <w:r>
        <w:rPr>
          <w:rFonts w:ascii="Calibri" w:hAnsi="Calibri"/>
        </w:rPr>
        <w:t xml:space="preserve"> log line.</w:t>
      </w:r>
    </w:p>
    <w:p>
      <w:pPr>
        <w:pStyle w:val="Heading3"/>
        <w:spacing w:before="200" w:after="120"/>
      </w:pPr>
      <w:r>
        <w:rPr>
          <w:rFonts w:ascii="Calibri" w:hAnsi="Calibri"/>
          <w:color w:val="1F4E79"/>
        </w:rPr>
        <w:t>4.4 Click through the product — 45 minutes, unhurried</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val="clear" w:color="auto" w:fill="E8EDF3"/>
          </w:tcPr>
          <w:p>
            <w:pPr>
              <w:spacing w:after="40"/>
            </w:pPr>
            <w:r>
              <w:rPr>
                <w:sz w:val="18"/>
              </w:rPr>
            </w:r>
            <w:r>
              <w:rPr>
                <w:rFonts w:ascii="Calibri" w:hAnsi="Calibri"/>
                <w:b/>
                <w:sz w:val="18"/>
              </w:rPr>
              <w:t>Do this</w:t>
            </w:r>
          </w:p>
        </w:tc>
        <w:tc>
          <w:tcPr>
            <w:tcW w:type="dxa" w:w="5040"/>
            <w:shd w:val="clear" w:color="auto" w:fill="E8EDF3"/>
          </w:tcPr>
          <w:p>
            <w:pPr>
              <w:spacing w:after="40"/>
            </w:pPr>
            <w:r>
              <w:rPr>
                <w:sz w:val="18"/>
              </w:rPr>
            </w:r>
            <w:r>
              <w:rPr>
                <w:rFonts w:ascii="Calibri" w:hAnsi="Calibri"/>
                <w:b/>
                <w:sz w:val="18"/>
              </w:rPr>
              <w:t>Notice</w:t>
            </w:r>
          </w:p>
        </w:tc>
      </w:tr>
      <w:tr>
        <w:tc>
          <w:tcPr>
            <w:tcW w:type="dxa" w:w="5040"/>
          </w:tcPr>
          <w:p>
            <w:pPr>
              <w:spacing w:after="40"/>
            </w:pPr>
            <w:r>
              <w:rPr>
                <w:sz w:val="18"/>
              </w:rPr>
            </w:r>
            <w:r>
              <w:rPr>
                <w:rFonts w:ascii="Calibri" w:hAnsi="Calibri"/>
                <w:sz w:val="18"/>
              </w:rPr>
              <w:t>Open http://localhost:3000</w:t>
            </w:r>
          </w:p>
        </w:tc>
        <w:tc>
          <w:tcPr>
            <w:tcW w:type="dxa" w:w="5040"/>
          </w:tcPr>
          <w:p>
            <w:pPr>
              <w:spacing w:after="40"/>
            </w:pPr>
            <w:r>
              <w:rPr>
                <w:sz w:val="18"/>
              </w:rPr>
            </w:r>
            <w:r>
              <w:rPr>
                <w:rFonts w:ascii="Calibri" w:hAnsi="Calibri"/>
                <w:sz w:val="18"/>
              </w:rPr>
              <w:t xml:space="preserve">Per-city counts, body-type tiles. </w:t>
            </w:r>
            <w:r>
              <w:rPr>
                <w:rFonts w:ascii="Calibri" w:hAnsi="Calibri"/>
                <w:b/>
                <w:sz w:val="18"/>
              </w:rPr>
              <w:t>None of these are hard-coded</w:t>
            </w:r>
          </w:p>
        </w:tc>
      </w:tr>
      <w:tr>
        <w:tc>
          <w:tcPr>
            <w:tcW w:type="dxa" w:w="5040"/>
          </w:tcPr>
          <w:p>
            <w:pPr>
              <w:spacing w:after="40"/>
            </w:pPr>
            <w:r>
              <w:rPr>
                <w:sz w:val="18"/>
              </w:rPr>
            </w:r>
            <w:r>
              <w:rPr>
                <w:rFonts w:ascii="Calibri" w:hAnsi="Calibri"/>
                <w:sz w:val="18"/>
              </w:rPr>
              <w:t>Search a car, apply filters</w:t>
            </w:r>
          </w:p>
        </w:tc>
        <w:tc>
          <w:tcPr>
            <w:tcW w:type="dxa" w:w="5040"/>
          </w:tcPr>
          <w:p>
            <w:pPr>
              <w:spacing w:after="40"/>
            </w:pPr>
            <w:r>
              <w:rPr>
                <w:sz w:val="18"/>
              </w:rPr>
            </w:r>
            <w:r>
              <w:rPr>
                <w:rFonts w:ascii="Calibri" w:hAnsi="Calibri"/>
                <w:sz w:val="18"/>
              </w:rPr>
              <w:t xml:space="preserve">The filters are in the </w:t>
            </w:r>
            <w:r>
              <w:rPr>
                <w:rFonts w:ascii="Calibri" w:hAnsi="Calibri"/>
                <w:b/>
                <w:sz w:val="18"/>
              </w:rPr>
              <w:t>URL</w:t>
            </w:r>
            <w:r>
              <w:rPr>
                <w:rFonts w:ascii="Calibri" w:hAnsi="Calibri"/>
                <w:sz w:val="18"/>
              </w:rPr>
              <w:t>, not in React state. Copy the URL into a new tab — same results</w:t>
            </w:r>
          </w:p>
        </w:tc>
      </w:tr>
      <w:tr>
        <w:tc>
          <w:tcPr>
            <w:tcW w:type="dxa" w:w="5040"/>
          </w:tcPr>
          <w:p>
            <w:pPr>
              <w:spacing w:after="40"/>
            </w:pPr>
            <w:r>
              <w:rPr>
                <w:sz w:val="18"/>
              </w:rPr>
            </w:r>
            <w:r>
              <w:rPr>
                <w:rFonts w:ascii="Calibri" w:hAnsi="Calibri"/>
                <w:sz w:val="18"/>
              </w:rPr>
              <w:t>Open a car's detail page</w:t>
            </w:r>
          </w:p>
        </w:tc>
        <w:tc>
          <w:tcPr>
            <w:tcW w:type="dxa" w:w="5040"/>
          </w:tcPr>
          <w:p>
            <w:pPr>
              <w:spacing w:after="40"/>
            </w:pPr>
            <w:r>
              <w:rPr>
                <w:sz w:val="18"/>
              </w:rPr>
            </w:r>
            <w:r>
              <w:rPr>
                <w:rFonts w:ascii="Calibri" w:hAnsi="Calibri"/>
                <w:sz w:val="18"/>
              </w:rPr>
              <w:t xml:space="preserve">The gallery. The dealer card. </w:t>
            </w:r>
            <w:r>
              <w:rPr>
                <w:rFonts w:ascii="Calibri" w:hAnsi="Calibri"/>
                <w:b/>
                <w:sz w:val="18"/>
              </w:rPr>
              <w:t>The phone number is not shown</w:t>
            </w:r>
          </w:p>
        </w:tc>
      </w:tr>
      <w:tr>
        <w:tc>
          <w:tcPr>
            <w:tcW w:type="dxa" w:w="5040"/>
          </w:tcPr>
          <w:p>
            <w:pPr>
              <w:spacing w:after="40"/>
            </w:pPr>
            <w:r>
              <w:rPr>
                <w:sz w:val="18"/>
              </w:rPr>
            </w:r>
            <w:r>
              <w:rPr>
                <w:rFonts w:ascii="Calibri" w:hAnsi="Calibri"/>
                <w:sz w:val="18"/>
              </w:rPr>
              <w:t>Click to reveal the phone number</w:t>
            </w:r>
          </w:p>
        </w:tc>
        <w:tc>
          <w:tcPr>
            <w:tcW w:type="dxa" w:w="5040"/>
          </w:tcPr>
          <w:p>
            <w:pPr>
              <w:spacing w:after="40"/>
            </w:pPr>
            <w:r>
              <w:rPr>
                <w:sz w:val="18"/>
              </w:rPr>
            </w:r>
            <w:r>
              <w:rPr>
                <w:rFonts w:ascii="Calibri" w:hAnsi="Calibri"/>
                <w:sz w:val="18"/>
              </w:rPr>
              <w:t>Rule 7. Note it took a separate request</w:t>
            </w:r>
          </w:p>
        </w:tc>
      </w:tr>
      <w:tr>
        <w:tc>
          <w:tcPr>
            <w:tcW w:type="dxa" w:w="5040"/>
          </w:tcPr>
          <w:p>
            <w:pPr>
              <w:spacing w:after="40"/>
            </w:pPr>
            <w:r>
              <w:rPr>
                <w:sz w:val="18"/>
              </w:rPr>
            </w:r>
            <w:r>
              <w:rPr>
                <w:rFonts w:ascii="Calibri" w:hAnsi="Calibri"/>
                <w:sz w:val="18"/>
              </w:rPr>
              <w:t>Open http://localhost:4000/api/docs</w:t>
            </w:r>
          </w:p>
        </w:tc>
        <w:tc>
          <w:tcPr>
            <w:tcW w:type="dxa" w:w="5040"/>
          </w:tcPr>
          <w:p>
            <w:pPr>
              <w:spacing w:after="40"/>
            </w:pPr>
            <w:r>
              <w:rPr>
                <w:sz w:val="18"/>
              </w:rPr>
            </w:r>
            <w:r>
              <w:rPr>
                <w:rFonts w:ascii="Calibri" w:hAnsi="Calibri"/>
                <w:sz w:val="18"/>
              </w:rPr>
              <w:t>The generated OpenAPI reference. Every endpoint, every error code</w:t>
            </w:r>
          </w:p>
        </w:tc>
      </w:tr>
      <w:tr>
        <w:tc>
          <w:tcPr>
            <w:tcW w:type="dxa" w:w="5040"/>
          </w:tcPr>
          <w:p>
            <w:pPr>
              <w:spacing w:after="40"/>
            </w:pPr>
            <w:r>
              <w:rPr>
                <w:sz w:val="18"/>
              </w:rPr>
            </w:r>
            <w:r>
              <w:rPr>
                <w:rFonts w:ascii="Calibri" w:hAnsi="Calibri"/>
                <w:sz w:val="18"/>
              </w:rPr>
              <w:t>Open http://localhost:4000/health/ready</w:t>
            </w:r>
          </w:p>
        </w:tc>
        <w:tc>
          <w:tcPr>
            <w:tcW w:type="dxa" w:w="5040"/>
          </w:tcPr>
          <w:p>
            <w:pPr>
              <w:spacing w:after="40"/>
            </w:pPr>
            <w:r>
              <w:rPr>
                <w:sz w:val="18"/>
              </w:rPr>
            </w:r>
            <w:r>
              <w:rPr>
                <w:rFonts w:ascii="Calibri" w:hAnsi="Calibri"/>
                <w:sz w:val="18"/>
              </w:rPr>
              <w:t xml:space="preserve">Note </w:t>
            </w:r>
            <w:r>
              <w:rPr>
                <w:rFonts w:ascii="Consolas" w:hAnsi="Consolas"/>
                <w:color w:val="9B2C2C"/>
                <w:sz w:val="18"/>
              </w:rPr>
              <w:t>version</w:t>
            </w:r>
            <w:r>
              <w:rPr>
                <w:rFonts w:ascii="Calibri" w:hAnsi="Calibri"/>
                <w:sz w:val="18"/>
              </w:rPr>
              <w:t xml:space="preserve">, </w:t>
            </w:r>
            <w:r>
              <w:rPr>
                <w:rFonts w:ascii="Consolas" w:hAnsi="Consolas"/>
                <w:color w:val="9B2C2C"/>
                <w:sz w:val="18"/>
              </w:rPr>
              <w:t>appEnv</w:t>
            </w:r>
            <w:r>
              <w:rPr>
                <w:rFonts w:ascii="Calibri" w:hAnsi="Calibri"/>
                <w:sz w:val="18"/>
              </w:rPr>
              <w:t xml:space="preserve">, </w:t>
            </w:r>
            <w:r>
              <w:rPr>
                <w:rFonts w:ascii="Consolas" w:hAnsi="Consolas"/>
                <w:color w:val="9B2C2C"/>
                <w:sz w:val="18"/>
              </w:rPr>
              <w:t>checks</w:t>
            </w:r>
          </w:p>
        </w:tc>
      </w:tr>
      <w:tr>
        <w:tc>
          <w:tcPr>
            <w:tcW w:type="dxa" w:w="5040"/>
          </w:tcPr>
          <w:p>
            <w:pPr>
              <w:spacing w:after="40"/>
            </w:pPr>
            <w:r>
              <w:rPr>
                <w:sz w:val="18"/>
              </w:rPr>
            </w:r>
            <w:r>
              <w:rPr>
                <w:rFonts w:ascii="Calibri" w:hAnsi="Calibri"/>
                <w:sz w:val="18"/>
              </w:rPr>
              <w:t>Open http://localhost:9001 (MinIO console)</w:t>
            </w:r>
          </w:p>
        </w:tc>
        <w:tc>
          <w:tcPr>
            <w:tcW w:type="dxa" w:w="5040"/>
          </w:tcPr>
          <w:p>
            <w:pPr>
              <w:spacing w:after="40"/>
            </w:pPr>
            <w:r>
              <w:rPr>
                <w:sz w:val="18"/>
              </w:rPr>
            </w:r>
            <w:r>
              <w:rPr>
                <w:rFonts w:ascii="Calibri" w:hAnsi="Calibri"/>
                <w:sz w:val="18"/>
              </w:rPr>
              <w:t xml:space="preserve">The </w:t>
            </w:r>
            <w:r>
              <w:rPr>
                <w:rFonts w:ascii="Consolas" w:hAnsi="Consolas"/>
                <w:color w:val="9B2C2C"/>
                <w:sz w:val="18"/>
              </w:rPr>
              <w:t>dealers-drive</w:t>
            </w:r>
            <w:r>
              <w:rPr>
                <w:rFonts w:ascii="Calibri" w:hAnsi="Calibri"/>
                <w:sz w:val="18"/>
              </w:rPr>
              <w:t xml:space="preserve"> bucket. Find a seeded photo. </w:t>
            </w:r>
            <w:r>
              <w:rPr>
                <w:rFonts w:ascii="Consolas" w:hAnsi="Consolas"/>
                <w:color w:val="9B2C2C"/>
                <w:sz w:val="18"/>
              </w:rPr>
              <w:t>minioadmin</w:t>
            </w:r>
            <w:r>
              <w:rPr>
                <w:rFonts w:ascii="Calibri" w:hAnsi="Calibri"/>
                <w:sz w:val="18"/>
              </w:rPr>
              <w:t xml:space="preserve"> / </w:t>
            </w:r>
            <w:r>
              <w:rPr>
                <w:rFonts w:ascii="Consolas" w:hAnsi="Consolas"/>
                <w:color w:val="9B2C2C"/>
                <w:sz w:val="18"/>
              </w:rPr>
              <w:t>minioadmin</w:t>
            </w:r>
          </w:p>
        </w:tc>
      </w:tr>
    </w:tbl>
    <w:p>
      <w:pPr>
        <w:spacing w:after="80"/>
      </w:pPr>
    </w:p>
    <w:p>
      <w:pPr>
        <w:pStyle w:val="Heading3"/>
        <w:spacing w:before="200" w:after="120"/>
      </w:pPr>
      <w:r>
        <w:rPr>
          <w:rFonts w:ascii="Calibri" w:hAnsi="Calibri"/>
          <w:color w:val="1F4E79"/>
        </w:rPr>
        <w:t>4.5 Sign in as a dealer</w:t>
      </w:r>
    </w:p>
    <w:p>
      <w:pPr>
        <w:spacing w:before="120" w:after="160" w:line="240" w:lineRule="auto"/>
        <w:ind w:left="360"/>
        <w:shd w:val="clear" w:color="auto" w:fill="F4F5F7"/>
        <w:pBdr>
          <w:left w:val="single" w:sz="10" w:space="6" w:color="C9CDD4"/>
        </w:pBdr>
      </w:pPr>
      <w:r>
        <w:rPr>
          <w:rFonts w:ascii="Consolas" w:hAnsi="Consolas" w:eastAsia="Consolas"/>
          <w:sz w:val="16"/>
        </w:rPr>
        <w:t># In .env, set:</w:t>
        <w:br/>
        <w:t>AUTH_MODE=dev</w:t>
      </w:r>
    </w:p>
    <w:p>
      <w:pPr>
        <w:spacing w:after="160" w:line="276" w:lineRule="auto"/>
      </w:pPr>
      <w:r>
        <w:rPr>
          <w:rFonts w:ascii="Calibri" w:hAnsi="Calibri"/>
        </w:rPr>
        <w:t xml:space="preserve">Restart </w:t>
      </w:r>
      <w:r>
        <w:rPr>
          <w:rFonts w:ascii="Consolas" w:hAnsi="Consolas"/>
          <w:color w:val="9B2C2C"/>
          <w:sz w:val="19"/>
        </w:rPr>
        <w:t>pnpm dev</w:t>
      </w:r>
      <w:r>
        <w:rPr>
          <w:rFonts w:ascii="Calibri" w:hAnsi="Calibri"/>
        </w:rPr>
        <w:t xml:space="preserve">. This bypasses Google sign-in and makes every request act as the dealer named by </w:t>
      </w:r>
      <w:r>
        <w:rPr>
          <w:rFonts w:ascii="Consolas" w:hAnsi="Consolas"/>
          <w:color w:val="9B2C2C"/>
          <w:sz w:val="19"/>
        </w:rPr>
        <w:t>DEV_DEALER_SLUG</w:t>
      </w:r>
      <w:r>
        <w:rPr>
          <w:rFonts w:ascii="Calibri" w:hAnsi="Calibri"/>
        </w:rPr>
        <w:t xml:space="preserve">. It logs a loud warning on every boot, and </w:t>
      </w:r>
      <w:r>
        <w:rPr>
          <w:rFonts w:ascii="Consolas" w:hAnsi="Consolas"/>
          <w:color w:val="9B2C2C"/>
          <w:sz w:val="19"/>
        </w:rPr>
        <w:t>env.ts</w:t>
      </w:r>
      <w:r>
        <w:rPr>
          <w:rFonts w:ascii="Calibri" w:hAnsi="Calibri"/>
        </w:rPr>
        <w:t xml:space="preserve"> refuses it in production — that is deliberate.</w:t>
      </w:r>
    </w:p>
    <w:p>
      <w:pPr>
        <w:spacing w:after="160" w:line="276" w:lineRule="auto"/>
      </w:pPr>
      <w:r>
        <w:rPr>
          <w:rFonts w:ascii="Calibri" w:hAnsi="Calibri"/>
        </w:rPr>
        <w:t>Now visit http://localhost:3000/dealer and walk the console: inventory, add a vehicle, upload a photo, look at billing.</w:t>
      </w:r>
    </w:p>
    <w:p>
      <w:pPr>
        <w:spacing w:before="120" w:after="160"/>
        <w:ind w:left="432"/>
        <w:pBdr>
          <w:left w:val="single" w:sz="12" w:space="6" w:color="1F4E79"/>
        </w:pBdr>
        <w:shd w:val="clear" w:color="auto" w:fill="F6F8FB"/>
      </w:pPr>
      <w:r>
        <w:rPr>
          <w:rFonts w:ascii="Calibri" w:hAnsi="Calibri"/>
          <w:b/>
          <w:i/>
        </w:rPr>
        <w:t>You are not expected to understand *how* any of this works today.</w:t>
      </w:r>
      <w:r>
        <w:rPr>
          <w:rFonts w:ascii="Calibri" w:hAnsi="Calibri"/>
          <w:i/>
        </w:rPr>
        <w:t xml:space="preserve"> You are building the mental picture that Weeks 2–4 attach detail to.</w:t>
      </w:r>
    </w:p>
    <w:p>
      <w:pPr>
        <w:pStyle w:val="Heading3"/>
        <w:spacing w:before="200" w:after="120"/>
      </w:pPr>
      <w:r>
        <w:rPr>
          <w:rFonts w:ascii="Calibri" w:hAnsi="Calibri"/>
          <w:color w:val="1F4E79"/>
        </w:rPr>
        <w:t>4.6 Prove the four commands pass</w:t>
      </w:r>
    </w:p>
    <w:p>
      <w:pPr>
        <w:spacing w:before="120" w:after="160" w:line="240" w:lineRule="auto"/>
        <w:ind w:left="360"/>
        <w:shd w:val="clear" w:color="auto" w:fill="F4F5F7"/>
        <w:pBdr>
          <w:left w:val="single" w:sz="10" w:space="6" w:color="C9CDD4"/>
        </w:pBdr>
      </w:pPr>
      <w:r>
        <w:rPr>
          <w:rFonts w:ascii="Consolas" w:hAnsi="Consolas" w:eastAsia="Consolas"/>
          <w:sz w:val="16"/>
        </w:rPr>
        <w:t>pnpm lint &amp;&amp; pnpm typecheck &amp;&amp; pnpm test &amp;&amp; pnpm build</w:t>
      </w:r>
    </w:p>
    <w:p>
      <w:pPr>
        <w:spacing w:after="160" w:line="276" w:lineRule="auto"/>
      </w:pPr>
      <w:r>
        <w:rPr>
          <w:rFonts w:ascii="Calibri" w:hAnsi="Calibri"/>
        </w:rPr>
        <w:t xml:space="preserve">These are the four commands CI runs. Nothing you can pass CI with is something you could not have run locally in one line. Expect </w:t>
      </w:r>
      <w:r>
        <w:rPr>
          <w:rFonts w:ascii="Consolas" w:hAnsi="Consolas"/>
          <w:color w:val="9B2C2C"/>
          <w:sz w:val="19"/>
        </w:rPr>
        <w:t>pnpm test</w:t>
      </w:r>
      <w:r>
        <w:rPr>
          <w:rFonts w:ascii="Calibri" w:hAnsi="Calibri"/>
        </w:rPr>
        <w:t xml:space="preserve"> to take a few minutes — it runs against a real database.</w:t>
      </w:r>
    </w:p>
    <w:p>
      <w:pPr>
        <w:pBdr>
          <w:bottom w:val="single" w:sz="6" w:space="6" w:color="D9D9D9"/>
        </w:pBdr>
        <w:spacing w:after="120"/>
      </w:pPr>
    </w:p>
    <w:p>
      <w:pPr>
        <w:pStyle w:val="Heading2"/>
        <w:spacing w:before="320" w:after="120"/>
      </w:pPr>
      <w:r>
        <w:rPr>
          <w:rFonts w:ascii="Calibri" w:hAnsi="Calibri"/>
          <w:color w:val="1F4E79"/>
        </w:rPr>
        <w:t>5. Prove you understood it</w:t>
      </w:r>
    </w:p>
    <w:p>
      <w:pPr>
        <w:spacing w:after="160" w:line="276" w:lineRule="auto"/>
      </w:pPr>
      <w:r>
        <w:rPr>
          <w:rFonts w:ascii="Calibri" w:hAnsi="Calibri"/>
        </w:rPr>
        <w:t>Answer without looking. Then check the named section.</w:t>
      </w:r>
    </w:p>
    <w:p>
      <w:pPr>
        <w:pStyle w:val="ListNumber"/>
        <w:spacing w:after="60"/>
      </w:pPr>
      <w:r>
        <w:rPr>
          <w:rFonts w:ascii="Calibri" w:hAnsi="Calibri"/>
        </w:rPr>
        <w:t xml:space="preserve">What does Dealers-Drive sell, and who pays for it? → </w:t>
      </w:r>
      <w:r>
        <w:rPr>
          <w:rFonts w:ascii="Calibri" w:hAnsi="Calibri"/>
          <w:i/>
        </w:rPr>
        <w:t>Part 1.1, 1.2</w:t>
      </w:r>
    </w:p>
    <w:p>
      <w:pPr>
        <w:pStyle w:val="ListNumber"/>
        <w:spacing w:after="60"/>
      </w:pPr>
      <w:r>
        <w:rPr>
          <w:rFonts w:ascii="Calibri" w:hAnsi="Calibri"/>
        </w:rPr>
        <w:t xml:space="preserve">Name the three surfaces (the three kinds of user-facing application). → </w:t>
      </w:r>
      <w:r>
        <w:rPr>
          <w:rFonts w:ascii="Calibri" w:hAnsi="Calibri"/>
          <w:i/>
        </w:rPr>
        <w:t>Part 1.3</w:t>
      </w:r>
    </w:p>
    <w:p>
      <w:pPr>
        <w:pStyle w:val="ListNumber"/>
        <w:spacing w:after="60"/>
      </w:pPr>
      <w:r>
        <w:rPr>
          <w:rFonts w:ascii="Calibri" w:hAnsi="Calibri"/>
        </w:rPr>
        <w:t>Why PostgreSQL rather than MongoDB? Give two reasons that are about</w:t>
      </w:r>
    </w:p>
    <w:p>
      <w:pPr>
        <w:spacing w:after="160" w:line="276" w:lineRule="auto"/>
      </w:pPr>
      <w:r>
        <w:rPr>
          <w:rFonts w:ascii="Calibri" w:hAnsi="Calibri"/>
          <w:i/>
        </w:rPr>
        <w:t>correctness</w:t>
      </w:r>
      <w:r>
        <w:rPr>
          <w:rFonts w:ascii="Calibri" w:hAnsi="Calibri"/>
        </w:rPr>
        <w:t xml:space="preserve">, not preference. → </w:t>
      </w:r>
      <w:r>
        <w:rPr>
          <w:rFonts w:ascii="Calibri" w:hAnsi="Calibri"/>
          <w:i/>
        </w:rPr>
        <w:t>Part 1.6</w:t>
      </w:r>
    </w:p>
    <w:p>
      <w:pPr>
        <w:pStyle w:val="ListNumber"/>
        <w:spacing w:after="60"/>
      </w:pPr>
      <w:r>
        <w:rPr>
          <w:rFonts w:ascii="Calibri" w:hAnsi="Calibri"/>
        </w:rPr>
        <w:t xml:space="preserve">Why is the backend a modular monolith rather than microservices? → </w:t>
      </w:r>
      <w:r>
        <w:rPr>
          <w:rFonts w:ascii="Calibri" w:hAnsi="Calibri"/>
          <w:i/>
        </w:rPr>
        <w:t>Part 1.5, 1.9</w:t>
      </w:r>
    </w:p>
    <w:p>
      <w:pPr>
        <w:pStyle w:val="ListNumber"/>
        <w:spacing w:after="60"/>
      </w:pPr>
      <w:r>
        <w:rPr>
          <w:rFonts w:ascii="Calibri" w:hAnsi="Calibri"/>
        </w:rPr>
        <w:t xml:space="preserve">Why does a shared </w:t>
      </w:r>
      <w:r>
        <w:rPr>
          <w:rFonts w:ascii="Consolas" w:hAnsi="Consolas"/>
          <w:color w:val="9B2C2C"/>
          <w:sz w:val="19"/>
        </w:rPr>
        <w:t>contracts</w:t>
      </w:r>
      <w:r>
        <w:rPr>
          <w:rFonts w:ascii="Calibri" w:hAnsi="Calibri"/>
        </w:rPr>
        <w:t xml:space="preserve"> package exist at all? → </w:t>
      </w:r>
      <w:r>
        <w:rPr>
          <w:rFonts w:ascii="Calibri" w:hAnsi="Calibri"/>
          <w:i/>
        </w:rPr>
        <w:t>Part 1.10</w:t>
      </w:r>
    </w:p>
    <w:p>
      <w:pPr>
        <w:pStyle w:val="ListNumber"/>
        <w:spacing w:after="60"/>
      </w:pPr>
      <w:r>
        <w:rPr>
          <w:rFonts w:ascii="Calibri" w:hAnsi="Calibri"/>
        </w:rPr>
        <w:t xml:space="preserve">What are the four mount points in </w:t>
      </w:r>
      <w:r>
        <w:rPr>
          <w:rFonts w:ascii="Consolas" w:hAnsi="Consolas"/>
          <w:color w:val="9B2C2C"/>
          <w:sz w:val="19"/>
        </w:rPr>
        <w:t>routes.ts</w:t>
      </w:r>
      <w:r>
        <w:rPr>
          <w:rFonts w:ascii="Calibri" w:hAnsi="Calibri"/>
        </w:rPr>
        <w:t>, and how do their guard chains</w:t>
      </w:r>
    </w:p>
    <w:p>
      <w:pPr>
        <w:spacing w:after="160" w:line="276" w:lineRule="auto"/>
      </w:pPr>
      <w:r>
        <w:rPr>
          <w:rFonts w:ascii="Calibri" w:hAnsi="Calibri"/>
        </w:rPr>
        <w:t xml:space="preserve">differ? → </w:t>
      </w:r>
      <w:r>
        <w:rPr>
          <w:rFonts w:ascii="Calibri" w:hAnsi="Calibri"/>
          <w:i/>
        </w:rPr>
        <w:t>`apps/api/src/routes.ts`, top comment</w:t>
      </w:r>
    </w:p>
    <w:p>
      <w:pPr>
        <w:pStyle w:val="ListNumber"/>
        <w:spacing w:after="60"/>
      </w:pPr>
      <w:r>
        <w:rPr>
          <w:rFonts w:ascii="Calibri" w:hAnsi="Calibri"/>
        </w:rPr>
        <w:t xml:space="preserve">Why is there object storage instead of just storing images in Postgres? → </w:t>
      </w:r>
      <w:r>
        <w:rPr>
          <w:rFonts w:ascii="Calibri" w:hAnsi="Calibri"/>
          <w:i/>
        </w:rPr>
        <w:t>Part 1.12</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`Cannot find module '@dealers-drive/contracts'`</w:t>
      </w:r>
      <w:r>
        <w:rPr>
          <w:rFonts w:ascii="Calibri" w:hAnsi="Calibri"/>
        </w:rPr>
        <w:t xml:space="preserve"> — you ran </w:t>
      </w:r>
      <w:r>
        <w:rPr>
          <w:rFonts w:ascii="Consolas" w:hAnsi="Consolas"/>
          <w:color w:val="9B2C2C"/>
          <w:sz w:val="19"/>
        </w:rPr>
        <w:t>next dev</w:t>
      </w:r>
    </w:p>
    <w:p>
      <w:pPr>
        <w:spacing w:after="160" w:line="276" w:lineRule="auto"/>
      </w:pPr>
      <w:r>
        <w:rPr>
          <w:rFonts w:ascii="Calibri" w:hAnsi="Calibri"/>
        </w:rPr>
        <w:t xml:space="preserve">directly instead of </w:t>
      </w:r>
      <w:r>
        <w:rPr>
          <w:rFonts w:ascii="Consolas" w:hAnsi="Consolas"/>
          <w:color w:val="9B2C2C"/>
          <w:sz w:val="19"/>
        </w:rPr>
        <w:t>pnpm dev</w:t>
      </w:r>
      <w:r>
        <w:rPr>
          <w:rFonts w:ascii="Calibri" w:hAnsi="Calibri"/>
        </w:rPr>
        <w:t xml:space="preserve"> at the root, so </w:t>
      </w:r>
      <w:r>
        <w:rPr>
          <w:rFonts w:ascii="Consolas" w:hAnsi="Consolas"/>
          <w:color w:val="9B2C2C"/>
          <w:sz w:val="19"/>
        </w:rPr>
        <w:t>contracts/dist</w:t>
      </w:r>
      <w:r>
        <w:rPr>
          <w:rFonts w:ascii="Calibri" w:hAnsi="Calibri"/>
        </w:rPr>
        <w:t xml:space="preserve"> was never built. Always start from the root.</w:t>
      </w:r>
    </w:p>
    <w:p>
      <w:pPr>
        <w:pStyle w:val="ListBullet"/>
        <w:spacing w:after="60"/>
      </w:pPr>
      <w:r>
        <w:rPr>
          <w:rFonts w:ascii="Calibri" w:hAnsi="Calibri"/>
          <w:b/>
        </w:rPr>
        <w:t>`PrismaClient` has no models / `Cannot find module '@prisma/client'`</w:t>
      </w:r>
      <w:r>
        <w:rPr>
          <w:rFonts w:ascii="Calibri" w:hAnsi="Calibri"/>
        </w:rPr>
        <w:t xml:space="preserve"> — the</w:t>
      </w:r>
    </w:p>
    <w:p>
      <w:pPr>
        <w:spacing w:after="160" w:line="276" w:lineRule="auto"/>
      </w:pPr>
      <w:r>
        <w:rPr>
          <w:rFonts w:ascii="Calibri" w:hAnsi="Calibri"/>
        </w:rPr>
        <w:t xml:space="preserve">Prisma client is </w:t>
      </w:r>
      <w:r>
        <w:rPr>
          <w:rFonts w:ascii="Calibri" w:hAnsi="Calibri"/>
          <w:i/>
        </w:rPr>
        <w:t>generated</w:t>
      </w:r>
      <w:r>
        <w:rPr>
          <w:rFonts w:ascii="Calibri" w:hAnsi="Calibri"/>
        </w:rPr>
        <w:t xml:space="preserve">, not committed. Run </w:t>
      </w:r>
      <w:r>
        <w:rPr>
          <w:rFonts w:ascii="Consolas" w:hAnsi="Consolas"/>
          <w:color w:val="9B2C2C"/>
          <w:sz w:val="19"/>
        </w:rPr>
        <w:t>db:generate</w:t>
      </w:r>
      <w:r>
        <w:rPr>
          <w:rFonts w:ascii="Calibri" w:hAnsi="Calibri"/>
        </w:rPr>
        <w:t>.</w:t>
      </w:r>
    </w:p>
    <w:p>
      <w:pPr>
        <w:pStyle w:val="ListBullet"/>
        <w:spacing w:after="60"/>
      </w:pPr>
      <w:r>
        <w:rPr>
          <w:rFonts w:ascii="Calibri" w:hAnsi="Calibri"/>
          <w:b/>
        </w:rPr>
        <w:t>Port already in use</w:t>
      </w:r>
      <w:r>
        <w:rPr>
          <w:rFonts w:ascii="Calibri" w:hAnsi="Calibri"/>
        </w:rPr>
        <w:t xml:space="preserve"> — a stale process. Check with</w:t>
      </w:r>
    </w:p>
    <w:p>
      <w:pPr>
        <w:spacing w:after="160" w:line="276" w:lineRule="auto"/>
      </w:pPr>
      <w:r>
        <w:rPr>
          <w:rFonts w:ascii="Consolas" w:hAnsi="Consolas"/>
          <w:color w:val="9B2C2C"/>
          <w:sz w:val="19"/>
        </w:rPr>
        <w:t>lsof -nP -iTCP:3000 -sTCP:LISTEN</w:t>
      </w:r>
      <w:r>
        <w:rPr>
          <w:rFonts w:ascii="Calibri" w:hAnsi="Calibri"/>
        </w:rPr>
        <w:t xml:space="preserve"> before concluding the build is broken.</w:t>
      </w:r>
    </w:p>
    <w:p>
      <w:pPr>
        <w:pStyle w:val="ListBullet"/>
        <w:spacing w:after="60"/>
      </w:pPr>
      <w:r>
        <w:rPr>
          <w:rFonts w:ascii="Calibri" w:hAnsi="Calibri"/>
          <w:b/>
        </w:rPr>
        <w:t>The seed produced no images</w:t>
      </w:r>
      <w:r>
        <w:rPr>
          <w:rFonts w:ascii="Calibri" w:hAnsi="Calibri"/>
        </w:rPr>
        <w:t xml:space="preserve"> — </w:t>
      </w:r>
      <w:r>
        <w:rPr>
          <w:rFonts w:ascii="Consolas" w:hAnsi="Consolas"/>
          <w:color w:val="9B2C2C"/>
          <w:sz w:val="19"/>
        </w:rPr>
        <w:t>STORAGE_DRIVER</w:t>
      </w:r>
      <w:r>
        <w:rPr>
          <w:rFonts w:ascii="Calibri" w:hAnsi="Calibri"/>
        </w:rPr>
        <w:t xml:space="preserve"> in </w:t>
      </w:r>
      <w:r>
        <w:rPr>
          <w:rFonts w:ascii="Consolas" w:hAnsi="Consolas"/>
          <w:color w:val="9B2C2C"/>
          <w:sz w:val="19"/>
        </w:rPr>
        <w:t>.env</w:t>
      </w:r>
      <w:r>
        <w:rPr>
          <w:rFonts w:ascii="Calibri" w:hAnsi="Calibri"/>
        </w:rPr>
        <w:t xml:space="preserve"> must match what</w:t>
      </w:r>
    </w:p>
    <w:p>
      <w:pPr>
        <w:spacing w:after="160" w:line="276" w:lineRule="auto"/>
      </w:pPr>
      <w:r>
        <w:rPr>
          <w:rFonts w:ascii="Calibri" w:hAnsi="Calibri"/>
        </w:rPr>
        <w:t xml:space="preserve">is actually running. </w:t>
      </w:r>
      <w:r>
        <w:rPr>
          <w:rFonts w:ascii="Consolas" w:hAnsi="Consolas"/>
          <w:color w:val="9B2C2C"/>
          <w:sz w:val="19"/>
        </w:rPr>
        <w:t>local</w:t>
      </w:r>
      <w:r>
        <w:rPr>
          <w:rFonts w:ascii="Calibri" w:hAnsi="Calibri"/>
        </w:rPr>
        <w:t xml:space="preserve"> writes to </w:t>
      </w:r>
      <w:r>
        <w:rPr>
          <w:rFonts w:ascii="Consolas" w:hAnsi="Consolas"/>
          <w:color w:val="9B2C2C"/>
          <w:sz w:val="19"/>
        </w:rPr>
        <w:t>apps/api/.storage/</w:t>
      </w:r>
      <w:r>
        <w:rPr>
          <w:rFonts w:ascii="Calibri" w:hAnsi="Calibri"/>
        </w:rPr>
        <w:t xml:space="preserve">; </w:t>
      </w:r>
      <w:r>
        <w:rPr>
          <w:rFonts w:ascii="Consolas" w:hAnsi="Consolas"/>
          <w:color w:val="9B2C2C"/>
          <w:sz w:val="19"/>
        </w:rPr>
        <w:t>minio</w:t>
      </w:r>
      <w:r>
        <w:rPr>
          <w:rFonts w:ascii="Calibri" w:hAnsi="Calibri"/>
        </w:rPr>
        <w:t xml:space="preserve"> needs the container up.</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onsolas" w:hAnsi="Consolas"/>
          <w:color w:val="9B2C2C"/>
          <w:sz w:val="19"/>
        </w:rPr>
        <w:t>pnpm infra:up</w:t>
      </w:r>
      <w:r>
        <w:rPr>
          <w:rFonts w:ascii="Calibri" w:hAnsi="Calibri"/>
        </w:rPr>
        <w:t xml:space="preserve"> runs and all three containers are healthy</w:t>
      </w:r>
    </w:p>
    <w:p>
      <w:pPr>
        <w:pStyle w:val="ListBullet"/>
        <w:spacing w:after="60"/>
      </w:pPr>
      <w:r>
        <w:rPr>
          <w:sz w:val="22"/>
        </w:rPr>
        <w:t xml:space="preserve">☐  </w:t>
      </w:r>
      <w:r>
        <w:rPr>
          <w:rFonts w:ascii="Calibri" w:hAnsi="Calibri"/>
        </w:rPr>
        <w:t>The database is migrated and seeded</w:t>
      </w:r>
    </w:p>
    <w:p>
      <w:pPr>
        <w:pStyle w:val="ListBullet"/>
        <w:spacing w:after="60"/>
      </w:pPr>
      <w:r>
        <w:rPr>
          <w:sz w:val="22"/>
        </w:rPr>
        <w:t xml:space="preserve">☐  </w:t>
      </w:r>
      <w:r>
        <w:rPr>
          <w:rFonts w:ascii="Consolas" w:hAnsi="Consolas"/>
          <w:color w:val="9B2C2C"/>
          <w:sz w:val="19"/>
        </w:rPr>
        <w:t>pnpm dev</w:t>
      </w:r>
      <w:r>
        <w:rPr>
          <w:rFonts w:ascii="Calibri" w:hAnsi="Calibri"/>
        </w:rPr>
        <w:t xml:space="preserve"> runs all three processes</w:t>
      </w:r>
    </w:p>
    <w:p>
      <w:pPr>
        <w:pStyle w:val="ListBullet"/>
        <w:spacing w:after="60"/>
      </w:pPr>
      <w:r>
        <w:rPr>
          <w:sz w:val="22"/>
        </w:rPr>
        <w:t xml:space="preserve">☐  </w:t>
      </w:r>
      <w:r>
        <w:rPr>
          <w:rFonts w:ascii="Calibri" w:hAnsi="Calibri"/>
        </w:rPr>
        <w:t>I have browsed the public marketplace and revealed a dealer phone number</w:t>
      </w:r>
    </w:p>
    <w:p>
      <w:pPr>
        <w:pStyle w:val="ListBullet"/>
        <w:spacing w:after="60"/>
      </w:pPr>
      <w:r>
        <w:rPr>
          <w:sz w:val="22"/>
        </w:rPr>
        <w:t xml:space="preserve">☐  </w:t>
      </w:r>
      <w:r>
        <w:rPr>
          <w:rFonts w:ascii="Calibri" w:hAnsi="Calibri"/>
        </w:rPr>
        <w:t xml:space="preserve">I have signed into the dealer console with </w:t>
      </w:r>
      <w:r>
        <w:rPr>
          <w:rFonts w:ascii="Consolas" w:hAnsi="Consolas"/>
          <w:color w:val="9B2C2C"/>
          <w:sz w:val="19"/>
        </w:rPr>
        <w:t>AUTH_MODE=dev</w:t>
      </w:r>
    </w:p>
    <w:p>
      <w:pPr>
        <w:pStyle w:val="ListBullet"/>
        <w:spacing w:after="60"/>
      </w:pPr>
      <w:r>
        <w:rPr>
          <w:sz w:val="22"/>
        </w:rPr>
        <w:t xml:space="preserve">☐  </w:t>
      </w:r>
      <w:r>
        <w:rPr>
          <w:rFonts w:ascii="Calibri" w:hAnsi="Calibri"/>
        </w:rPr>
        <w:t>I have created a vehicle and uploaded a photo</w:t>
      </w:r>
    </w:p>
    <w:p>
      <w:pPr>
        <w:pStyle w:val="ListBullet"/>
        <w:spacing w:after="60"/>
      </w:pPr>
      <w:r>
        <w:rPr>
          <w:sz w:val="22"/>
        </w:rPr>
        <w:t xml:space="preserve">☐  </w:t>
      </w:r>
      <w:r>
        <w:rPr>
          <w:rFonts w:ascii="Consolas" w:hAnsi="Consolas"/>
          <w:color w:val="9B2C2C"/>
          <w:sz w:val="19"/>
        </w:rPr>
        <w:t>pnpm lint &amp;&amp; pnpm typecheck &amp;&amp; pnpm test &amp;&amp; pnpm build</w:t>
      </w:r>
      <w:r>
        <w:rPr>
          <w:rFonts w:ascii="Calibri" w:hAnsi="Calibri"/>
        </w:rPr>
        <w:t xml:space="preserve"> all pass</w:t>
      </w:r>
    </w:p>
    <w:p>
      <w:pPr>
        <w:pStyle w:val="ListBullet"/>
        <w:spacing w:after="60"/>
      </w:pPr>
      <w:r>
        <w:rPr>
          <w:sz w:val="22"/>
        </w:rPr>
        <w:t xml:space="preserve">☐  </w:t>
      </w:r>
      <w:r>
        <w:rPr>
          <w:rFonts w:ascii="Calibri" w:hAnsi="Calibri"/>
        </w:rPr>
        <w:t>I can name every top-level directory and say what is in it</w:t>
      </w:r>
    </w:p>
    <w:p>
      <w:pPr>
        <w:pStyle w:val="ListBullet"/>
        <w:spacing w:after="60"/>
      </w:pPr>
      <w:r>
        <w:rPr>
          <w:sz w:val="22"/>
        </w:rPr>
        <w:t xml:space="preserve">☐  </w:t>
      </w:r>
      <w:r>
        <w:rPr>
          <w:rFonts w:ascii="Calibri" w:hAnsi="Calibri"/>
        </w:rPr>
        <w:t>I have answered all seven questions in §5</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Read </w:t>
      </w:r>
      <w:r>
        <w:rPr>
          <w:rFonts w:ascii="Calibri" w:hAnsi="Calibri"/>
          <w:b/>
        </w:rPr>
        <w:t>Part 26</w:t>
      </w:r>
      <w:r>
        <w:rPr>
          <w:rFonts w:ascii="Calibri" w:hAnsi="Calibri"/>
        </w:rPr>
        <w:t xml:space="preserve"> — "Why did we build it this way?" It is a list of every major</w:t>
      </w:r>
    </w:p>
    <w:p>
      <w:pPr>
        <w:spacing w:after="160" w:line="276" w:lineRule="auto"/>
      </w:pPr>
      <w:r>
        <w:rPr>
          <w:rFonts w:ascii="Calibri" w:hAnsi="Calibri"/>
        </w:rPr>
        <w:t>decision with its justification. Skim it now; it will make more sense weekly.</w:t>
      </w:r>
    </w:p>
    <w:p>
      <w:pPr>
        <w:pStyle w:val="ListBullet"/>
        <w:spacing w:after="60"/>
      </w:pPr>
      <w:r>
        <w:rPr>
          <w:rFonts w:ascii="Calibri" w:hAnsi="Calibri"/>
        </w:rPr>
        <w:t xml:space="preserve">Run </w:t>
      </w:r>
      <w:r>
        <w:rPr>
          <w:rFonts w:ascii="Consolas" w:hAnsi="Consolas"/>
          <w:color w:val="9B2C2C"/>
          <w:sz w:val="19"/>
        </w:rPr>
        <w:t>pnpm app:up</w:t>
      </w:r>
      <w:r>
        <w:rPr>
          <w:rFonts w:ascii="Calibri" w:hAnsi="Calibri"/>
        </w:rPr>
        <w:t xml:space="preserve"> instead of </w:t>
      </w:r>
      <w:r>
        <w:rPr>
          <w:rFonts w:ascii="Consolas" w:hAnsi="Consolas"/>
          <w:color w:val="9B2C2C"/>
          <w:sz w:val="19"/>
        </w:rPr>
        <w:t>pnpm dev</w:t>
      </w:r>
      <w:r>
        <w:rPr>
          <w:rFonts w:ascii="Calibri" w:hAnsi="Calibri"/>
        </w:rPr>
        <w:t>. This builds the **real production</w:t>
      </w:r>
    </w:p>
    <w:p>
      <w:pPr>
        <w:spacing w:after="160" w:line="276" w:lineRule="auto"/>
      </w:pPr>
      <w:r>
        <w:rPr>
          <w:rFonts w:ascii="Calibri" w:hAnsi="Calibri"/>
        </w:rPr>
        <w:t>images** and runs everything in Docker. It is slower, and it is the only local command that exercises what CI builds. Day 19 returns to it.</w:t>
      </w:r>
    </w:p>
    <w:p>
      <w:r>
        <w:br w:type="page"/>
      </w:r>
    </w:p>
    <w:p>
      <w:pPr>
        <w:pStyle w:val="Heading1"/>
        <w:spacing w:before="320" w:after="120"/>
      </w:pPr>
      <w:r>
        <w:rPr>
          <w:rFonts w:ascii="Calibri" w:hAnsi="Calibri"/>
          <w:color w:val="1F4E79"/>
        </w:rPr>
        <w:t>Day 2 — The monorepo: pnpm workspaces and Turborepo</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1 · Orientation </w:t>
      </w:r>
      <w:r>
        <w:rPr>
          <w:rFonts w:ascii="Calibri" w:hAnsi="Calibri"/>
          <w:b/>
          <w:i/>
        </w:rPr>
        <w:t>Time:</w:t>
      </w:r>
      <w:r>
        <w:rPr>
          <w:rFonts w:ascii="Calibri" w:hAnsi="Calibri"/>
          <w:i/>
        </w:rPr>
        <w:t xml:space="preserve"> ~3 hours · </w:t>
      </w:r>
      <w:r>
        <w:rPr>
          <w:rFonts w:ascii="Calibri" w:hAnsi="Calibri"/>
          <w:b/>
          <w:i/>
        </w:rPr>
        <w:t>Prerequisite:</w:t>
      </w:r>
      <w:r>
        <w:rPr>
          <w:rFonts w:ascii="Calibri" w:hAnsi="Calibri"/>
          <w:i/>
        </w:rPr>
        <w:t xml:space="preserve"> Day 1 </w:t>
      </w:r>
      <w:r>
        <w:rPr>
          <w:rFonts w:ascii="Calibri" w:hAnsi="Calibri"/>
          <w:b/>
          <w:i/>
        </w:rPr>
        <w:t>Goal in one sentence:</w:t>
      </w:r>
      <w:r>
        <w:rPr>
          <w:rFonts w:ascii="Calibri" w:hAnsi="Calibri"/>
          <w:i/>
        </w:rPr>
        <w:t xml:space="preserve"> explain why </w:t>
      </w:r>
      <w:r>
        <w:rPr>
          <w:rFonts w:ascii="Consolas" w:hAnsi="Consolas"/>
          <w:i/>
          <w:color w:val="9B2C2C"/>
          <w:sz w:val="19"/>
        </w:rPr>
        <w:t>contracts</w:t>
      </w:r>
      <w:r>
        <w:rPr>
          <w:rFonts w:ascii="Calibri" w:hAnsi="Calibri"/>
          <w:i/>
        </w:rPr>
        <w:t xml:space="preserve"> must build before anything else, what Turborepo caches, and how </w:t>
      </w:r>
      <w:r>
        <w:rPr>
          <w:rFonts w:ascii="Consolas" w:hAnsi="Consolas"/>
          <w:i/>
          <w:color w:val="9B2C2C"/>
          <w:sz w:val="19"/>
        </w:rPr>
        <w:t>--filter pkg...</w:t>
      </w:r>
      <w:r>
        <w:rPr>
          <w:rFonts w:ascii="Calibri" w:hAnsi="Calibri"/>
          <w:i/>
        </w:rPr>
        <w:t xml:space="preserve"> shapes the Docker images.</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 xml:space="preserve">Every build failure you will hit in your first month is a monorepo failure: stale </w:t>
      </w:r>
      <w:r>
        <w:rPr>
          <w:rFonts w:ascii="Consolas" w:hAnsi="Consolas"/>
          <w:color w:val="9B2C2C"/>
          <w:sz w:val="19"/>
        </w:rPr>
        <w:t>dist</w:t>
      </w:r>
      <w:r>
        <w:rPr>
          <w:rFonts w:ascii="Calibri" w:hAnsi="Calibri"/>
        </w:rPr>
        <w:t>, a missing generated Prisma client, a cache hit that should not have been. Three hours today saves those days.</w:t>
      </w:r>
    </w:p>
    <w:p>
      <w:pPr>
        <w:spacing w:after="160" w:line="276" w:lineRule="auto"/>
      </w:pPr>
      <w:r>
        <w:rPr>
          <w:rFonts w:ascii="Calibri" w:hAnsi="Calibri"/>
        </w:rPr>
        <w:t xml:space="preserve">There is also a design point hiding here. This is a monorepo for </w:t>
      </w:r>
      <w:r>
        <w:rPr>
          <w:rFonts w:ascii="Calibri" w:hAnsi="Calibri"/>
          <w:b/>
        </w:rPr>
        <w:t>one</w:t>
      </w:r>
      <w:r>
        <w:rPr>
          <w:rFonts w:ascii="Calibri" w:hAnsi="Calibri"/>
        </w:rPr>
        <w:t xml:space="preserve"> reason: </w:t>
      </w:r>
      <w:r>
        <w:rPr>
          <w:rFonts w:ascii="Consolas" w:hAnsi="Consolas"/>
          <w:color w:val="9B2C2C"/>
          <w:sz w:val="19"/>
        </w:rPr>
        <w:t>packages/contracts</w:t>
      </w:r>
      <w:r>
        <w:rPr>
          <w:rFonts w:ascii="Calibri" w:hAnsi="Calibri"/>
        </w:rPr>
        <w:t xml:space="preserve"> defines the request and response shapes that the API validates against and the web app renders. In four separate repositories there would always be a window where the deployed API and the deployed web app disagree about what a </w:t>
      </w:r>
      <w:r>
        <w:rPr>
          <w:rFonts w:ascii="Consolas" w:hAnsi="Consolas"/>
          <w:color w:val="9B2C2C"/>
          <w:sz w:val="19"/>
        </w:rPr>
        <w:t>VehicleDto</w:t>
      </w:r>
      <w:r>
        <w:rPr>
          <w:rFonts w:ascii="Calibri" w:hAnsi="Calibri"/>
        </w:rPr>
        <w:t xml:space="preserve"> is. In one repository, one commit changes all three and CI type-checks them together.</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30</w:t>
            </w:r>
            <w:r>
              <w:rPr>
                <w:rFonts w:ascii="Calibri" w:hAnsi="Calibri"/>
                <w:sz w:val="18"/>
              </w:rPr>
              <w:t xml:space="preserve"> — all of it (30.1 → 30.7)</w:t>
            </w:r>
          </w:p>
        </w:tc>
        <w:tc>
          <w:tcPr>
            <w:tcW w:type="dxa" w:w="3360"/>
          </w:tcPr>
          <w:p>
            <w:pPr>
              <w:spacing w:after="40"/>
            </w:pPr>
            <w:r>
              <w:rPr>
                <w:sz w:val="18"/>
              </w:rPr>
            </w:r>
            <w:r>
              <w:rPr>
                <w:rFonts w:ascii="Calibri" w:hAnsi="Calibri"/>
                <w:sz w:val="18"/>
              </w:rPr>
              <w:t>50</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2.3</w:t>
            </w:r>
            <w:r>
              <w:rPr>
                <w:rFonts w:ascii="Calibri" w:hAnsi="Calibri"/>
                <w:sz w:val="18"/>
              </w:rPr>
              <w:t xml:space="preserve"> — why modules may not import each other's internals</w:t>
            </w:r>
          </w:p>
        </w:tc>
        <w:tc>
          <w:tcPr>
            <w:tcW w:type="dxa" w:w="3360"/>
          </w:tcPr>
          <w:p>
            <w:pPr>
              <w:spacing w:after="40"/>
            </w:pPr>
            <w:r>
              <w:rPr>
                <w:sz w:val="18"/>
              </w:rPr>
            </w:r>
            <w:r>
              <w:rPr>
                <w:rFonts w:ascii="Calibri" w:hAnsi="Calibri"/>
                <w:sz w:val="18"/>
              </w:rPr>
              <w:t>15</w:t>
            </w:r>
          </w:p>
        </w:tc>
      </w:tr>
      <w:tr>
        <w:tc>
          <w:tcPr>
            <w:tcW w:type="dxa" w:w="3360"/>
          </w:tcPr>
          <w:p>
            <w:pPr>
              <w:spacing w:after="40"/>
            </w:pPr>
            <w:r>
              <w:rPr>
                <w:sz w:val="18"/>
              </w:rPr>
            </w:r>
            <w:r>
              <w:rPr>
                <w:rFonts w:ascii="Calibri" w:hAnsi="Calibri"/>
                <w:color w:val="1F4E79"/>
                <w:sz w:val="18"/>
                <w:u w:val="single"/>
              </w:rPr>
              <w:t>pnpm — Workspaces</w:t>
            </w:r>
          </w:p>
        </w:tc>
        <w:tc>
          <w:tcPr>
            <w:tcW w:type="dxa" w:w="3360"/>
          </w:tcPr>
          <w:p>
            <w:pPr>
              <w:spacing w:after="40"/>
            </w:pPr>
            <w:r>
              <w:rPr>
                <w:sz w:val="18"/>
              </w:rPr>
            </w:r>
            <w:r>
              <w:rPr>
                <w:rFonts w:ascii="Calibri" w:hAnsi="Calibri"/>
                <w:sz w:val="18"/>
              </w:rPr>
              <w:t>the whole page</w:t>
            </w:r>
          </w:p>
        </w:tc>
        <w:tc>
          <w:tcPr>
            <w:tcW w:type="dxa" w:w="3360"/>
          </w:tcPr>
          <w:p>
            <w:pPr>
              <w:spacing w:after="40"/>
            </w:pPr>
            <w:r>
              <w:rPr>
                <w:sz w:val="18"/>
              </w:rPr>
            </w:r>
            <w:r>
              <w:rPr>
                <w:rFonts w:ascii="Calibri" w:hAnsi="Calibri"/>
                <w:sz w:val="18"/>
              </w:rPr>
              <w:t>10</w:t>
            </w:r>
          </w:p>
        </w:tc>
      </w:tr>
      <w:tr>
        <w:tc>
          <w:tcPr>
            <w:tcW w:type="dxa" w:w="3360"/>
          </w:tcPr>
          <w:p>
            <w:pPr>
              <w:spacing w:after="40"/>
            </w:pPr>
            <w:r>
              <w:rPr>
                <w:sz w:val="18"/>
              </w:rPr>
            </w:r>
            <w:r>
              <w:rPr>
                <w:rFonts w:ascii="Calibri" w:hAnsi="Calibri"/>
                <w:color w:val="1F4E79"/>
                <w:sz w:val="18"/>
                <w:u w:val="single"/>
              </w:rPr>
              <w:t>Turborepo — Configuring tasks</w:t>
            </w:r>
          </w:p>
        </w:tc>
        <w:tc>
          <w:tcPr>
            <w:tcW w:type="dxa" w:w="3360"/>
          </w:tcPr>
          <w:p>
            <w:pPr>
              <w:spacing w:after="40"/>
            </w:pPr>
            <w:r>
              <w:rPr>
                <w:sz w:val="18"/>
              </w:rPr>
            </w:r>
            <w:r>
              <w:rPr>
                <w:rFonts w:ascii="Calibri" w:hAnsi="Calibri"/>
                <w:sz w:val="18"/>
              </w:rPr>
              <w:t>"Configuring tasks" and "Caching"</w:t>
            </w:r>
          </w:p>
        </w:tc>
        <w:tc>
          <w:tcPr>
            <w:tcW w:type="dxa" w:w="3360"/>
          </w:tcPr>
          <w:p>
            <w:pPr>
              <w:spacing w:after="40"/>
            </w:pPr>
            <w:r>
              <w:rPr>
                <w:sz w:val="18"/>
              </w:rPr>
            </w:r>
            <w:r>
              <w:rPr>
                <w:rFonts w:ascii="Calibri" w:hAnsi="Calibri"/>
                <w:sz w:val="18"/>
              </w:rPr>
              <w:t>25</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3. Open these files, in this order</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pnpm-workspace.yaml</w:t>
            </w:r>
          </w:p>
        </w:tc>
        <w:tc>
          <w:tcPr>
            <w:tcW w:type="dxa" w:w="3360"/>
          </w:tcPr>
          <w:p>
            <w:pPr>
              <w:spacing w:after="40"/>
            </w:pPr>
            <w:r>
              <w:rPr>
                <w:sz w:val="18"/>
              </w:rPr>
            </w:r>
            <w:r>
              <w:rPr>
                <w:rFonts w:ascii="Calibri" w:hAnsi="Calibri"/>
                <w:sz w:val="18"/>
              </w:rPr>
              <w:t>Four lines. This is the entire workspace definition</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apps/api/package.json</w:t>
            </w:r>
          </w:p>
        </w:tc>
        <w:tc>
          <w:tcPr>
            <w:tcW w:type="dxa" w:w="3360"/>
          </w:tcPr>
          <w:p>
            <w:pPr>
              <w:spacing w:after="40"/>
            </w:pPr>
            <w:r>
              <w:rPr>
                <w:sz w:val="18"/>
              </w:rPr>
            </w:r>
            <w:r>
              <w:rPr>
                <w:rFonts w:ascii="Calibri" w:hAnsi="Calibri"/>
                <w:sz w:val="18"/>
              </w:rPr>
              <w:t xml:space="preserve">Find </w:t>
            </w:r>
            <w:r>
              <w:rPr>
                <w:rFonts w:ascii="Consolas" w:hAnsi="Consolas"/>
                <w:color w:val="9B2C2C"/>
                <w:sz w:val="18"/>
              </w:rPr>
              <w:t>"@dealers-drive/contracts": "workspace:*"</w:t>
            </w:r>
            <w:r>
              <w:rPr>
                <w:rFonts w:ascii="Calibri" w:hAnsi="Calibri"/>
                <w:sz w:val="18"/>
              </w:rPr>
              <w:t>. That protocol is why it resolves locally rather than from npm</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packages/contracts/package.json</w:t>
            </w:r>
          </w:p>
        </w:tc>
        <w:tc>
          <w:tcPr>
            <w:tcW w:type="dxa" w:w="3360"/>
          </w:tcPr>
          <w:p>
            <w:pPr>
              <w:spacing w:after="40"/>
            </w:pPr>
            <w:r>
              <w:rPr>
                <w:sz w:val="18"/>
              </w:rPr>
            </w:r>
            <w:r>
              <w:rPr>
                <w:rFonts w:ascii="Consolas" w:hAnsi="Consolas"/>
                <w:color w:val="9B2C2C"/>
                <w:sz w:val="18"/>
              </w:rPr>
              <w:t>main</w:t>
            </w:r>
            <w:r>
              <w:rPr>
                <w:rFonts w:ascii="Calibri" w:hAnsi="Calibri"/>
                <w:sz w:val="18"/>
              </w:rPr>
              <w:t xml:space="preserve"> and </w:t>
            </w:r>
            <w:r>
              <w:rPr>
                <w:rFonts w:ascii="Consolas" w:hAnsi="Consolas"/>
                <w:color w:val="9B2C2C"/>
                <w:sz w:val="18"/>
              </w:rPr>
              <w:t>types</w:t>
            </w:r>
            <w:r>
              <w:rPr>
                <w:rFonts w:ascii="Calibri" w:hAnsi="Calibri"/>
                <w:sz w:val="18"/>
              </w:rPr>
              <w:t xml:space="preserve"> point at </w:t>
            </w:r>
            <w:r>
              <w:rPr>
                <w:rFonts w:ascii="Consolas" w:hAnsi="Consolas"/>
                <w:color w:val="9B2C2C"/>
                <w:sz w:val="18"/>
              </w:rPr>
              <w:t>./dist/</w:t>
            </w:r>
            <w:r>
              <w:rPr>
                <w:rFonts w:ascii="Calibri" w:hAnsi="Calibri"/>
                <w:sz w:val="18"/>
              </w:rPr>
              <w:t xml:space="preserve">. </w:t>
            </w:r>
            <w:r>
              <w:rPr>
                <w:rFonts w:ascii="Calibri" w:hAnsi="Calibri"/>
                <w:b/>
                <w:sz w:val="18"/>
              </w:rPr>
              <w:t>This is why it must build first</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turbo.json</w:t>
            </w:r>
          </w:p>
        </w:tc>
        <w:tc>
          <w:tcPr>
            <w:tcW w:type="dxa" w:w="3360"/>
          </w:tcPr>
          <w:p>
            <w:pPr>
              <w:spacing w:after="40"/>
            </w:pPr>
            <w:r>
              <w:rPr>
                <w:sz w:val="18"/>
              </w:rPr>
            </w:r>
            <w:r>
              <w:rPr>
                <w:rFonts w:ascii="Calibri" w:hAnsi="Calibri"/>
                <w:sz w:val="18"/>
              </w:rPr>
              <w:t xml:space="preserve">Read every line. </w:t>
            </w:r>
            <w:r>
              <w:rPr>
                <w:rFonts w:ascii="Consolas" w:hAnsi="Consolas"/>
                <w:color w:val="9B2C2C"/>
                <w:sz w:val="18"/>
              </w:rPr>
              <w:t>dependsOn: ["^build"]</w:t>
            </w:r>
            <w:r>
              <w:rPr>
                <w:rFonts w:ascii="Calibri" w:hAnsi="Calibri"/>
                <w:sz w:val="18"/>
              </w:rPr>
              <w:t xml:space="preserve"> — the caret is the whole lesson</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packages/config/package.json</w:t>
            </w:r>
          </w:p>
        </w:tc>
        <w:tc>
          <w:tcPr>
            <w:tcW w:type="dxa" w:w="3360"/>
          </w:tcPr>
          <w:p>
            <w:pPr>
              <w:spacing w:after="40"/>
            </w:pPr>
            <w:r>
              <w:rPr>
                <w:sz w:val="18"/>
              </w:rPr>
            </w:r>
            <w:r>
              <w:rPr>
                <w:rFonts w:ascii="Calibri" w:hAnsi="Calibri"/>
                <w:sz w:val="18"/>
              </w:rPr>
              <w:t xml:space="preserve">A package that ships no code, only </w:t>
            </w:r>
            <w:r>
              <w:rPr>
                <w:rFonts w:ascii="Consolas" w:hAnsi="Consolas"/>
                <w:color w:val="9B2C2C"/>
                <w:sz w:val="18"/>
              </w:rPr>
              <w:t>exports</w:t>
            </w:r>
            <w:r>
              <w:rPr>
                <w:rFonts w:ascii="Calibri" w:hAnsi="Calibri"/>
                <w:sz w:val="18"/>
              </w:rPr>
              <w:t xml:space="preserve"> of config files</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packages/config/eslint/node.js</w:t>
            </w:r>
          </w:p>
        </w:tc>
        <w:tc>
          <w:tcPr>
            <w:tcW w:type="dxa" w:w="3360"/>
          </w:tcPr>
          <w:p>
            <w:pPr>
              <w:spacing w:after="40"/>
            </w:pPr>
            <w:r>
              <w:rPr>
                <w:sz w:val="18"/>
              </w:rPr>
            </w:r>
            <w:r>
              <w:rPr>
                <w:rFonts w:ascii="Calibri" w:hAnsi="Calibri"/>
                <w:sz w:val="18"/>
              </w:rPr>
              <w:t>The module-boundary rules. Find the one that stops non-repository files importing Prisma</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apps/api/tsconfig.json</w:t>
            </w:r>
          </w:p>
        </w:tc>
        <w:tc>
          <w:tcPr>
            <w:tcW w:type="dxa" w:w="3360"/>
          </w:tcPr>
          <w:p>
            <w:pPr>
              <w:spacing w:after="40"/>
            </w:pPr>
            <w:r>
              <w:rPr>
                <w:sz w:val="18"/>
              </w:rPr>
            </w:r>
            <w:r>
              <w:rPr>
                <w:rFonts w:ascii="Calibri" w:hAnsi="Calibri"/>
                <w:sz w:val="18"/>
              </w:rPr>
              <w:t xml:space="preserve">See it </w:t>
            </w:r>
            <w:r>
              <w:rPr>
                <w:rFonts w:ascii="Consolas" w:hAnsi="Consolas"/>
                <w:color w:val="9B2C2C"/>
                <w:sz w:val="18"/>
              </w:rPr>
              <w:t>extends</w:t>
            </w:r>
            <w:r>
              <w:rPr>
                <w:rFonts w:ascii="Calibri" w:hAnsi="Calibri"/>
                <w:sz w:val="18"/>
              </w:rPr>
              <w:t xml:space="preserve"> the shared preset rather than redeclaring strictness</w:t>
            </w:r>
          </w:p>
        </w:tc>
      </w:tr>
      <w:tr>
        <w:tc>
          <w:tcPr>
            <w:tcW w:type="dxa" w:w="3360"/>
          </w:tcPr>
          <w:p>
            <w:pPr>
              <w:spacing w:after="40"/>
            </w:pPr>
            <w:r>
              <w:rPr>
                <w:sz w:val="18"/>
              </w:rPr>
            </w:r>
            <w:r>
              <w:rPr>
                <w:rFonts w:ascii="Calibri" w:hAnsi="Calibri"/>
                <w:sz w:val="18"/>
              </w:rPr>
              <w:t>8</w:t>
            </w:r>
          </w:p>
        </w:tc>
        <w:tc>
          <w:tcPr>
            <w:tcW w:type="dxa" w:w="3360"/>
          </w:tcPr>
          <w:p>
            <w:pPr>
              <w:spacing w:after="40"/>
            </w:pPr>
            <w:r>
              <w:rPr>
                <w:sz w:val="18"/>
              </w:rPr>
            </w:r>
            <w:r>
              <w:rPr>
                <w:rFonts w:ascii="Consolas" w:hAnsi="Consolas"/>
                <w:color w:val="9B2C2C"/>
                <w:sz w:val="18"/>
              </w:rPr>
              <w:t>apps/api/Dockerfile</w:t>
            </w:r>
          </w:p>
        </w:tc>
        <w:tc>
          <w:tcPr>
            <w:tcW w:type="dxa" w:w="3360"/>
          </w:tcPr>
          <w:p>
            <w:pPr>
              <w:spacing w:after="40"/>
            </w:pPr>
            <w:r>
              <w:rPr>
                <w:sz w:val="18"/>
              </w:rPr>
            </w:r>
            <w:r>
              <w:rPr>
                <w:rFonts w:ascii="Calibri" w:hAnsi="Calibri"/>
                <w:sz w:val="18"/>
              </w:rPr>
              <w:t xml:space="preserve">Only the </w:t>
            </w:r>
            <w:r>
              <w:rPr>
                <w:rFonts w:ascii="Consolas" w:hAnsi="Consolas"/>
                <w:color w:val="9B2C2C"/>
                <w:sz w:val="18"/>
              </w:rPr>
              <w:t>deps</w:t>
            </w:r>
            <w:r>
              <w:rPr>
                <w:rFonts w:ascii="Calibri" w:hAnsi="Calibri"/>
                <w:sz w:val="18"/>
              </w:rPr>
              <w:t xml:space="preserve"> stage today. Note that </w:t>
            </w:r>
            <w:r>
              <w:rPr>
                <w:rFonts w:ascii="Calibri" w:hAnsi="Calibri"/>
                <w:b/>
                <w:sz w:val="18"/>
              </w:rPr>
              <w:t>only manifests</w:t>
            </w:r>
            <w:r>
              <w:rPr>
                <w:rFonts w:ascii="Calibri" w:hAnsi="Calibri"/>
                <w:sz w:val="18"/>
              </w:rPr>
              <w:t xml:space="preserve"> are copied before </w:t>
            </w:r>
            <w:r>
              <w:rPr>
                <w:rFonts w:ascii="Consolas" w:hAnsi="Consolas"/>
                <w:color w:val="9B2C2C"/>
                <w:sz w:val="18"/>
              </w:rPr>
              <w:t>pnpm install</w:t>
            </w:r>
          </w:p>
        </w:tc>
      </w:tr>
      <w:tr>
        <w:tc>
          <w:tcPr>
            <w:tcW w:type="dxa" w:w="3360"/>
          </w:tcPr>
          <w:p>
            <w:pPr>
              <w:spacing w:after="40"/>
            </w:pPr>
            <w:r>
              <w:rPr>
                <w:sz w:val="18"/>
              </w:rPr>
            </w:r>
            <w:r>
              <w:rPr>
                <w:rFonts w:ascii="Calibri" w:hAnsi="Calibri"/>
                <w:sz w:val="18"/>
              </w:rPr>
              <w:t>9</w:t>
            </w:r>
          </w:p>
        </w:tc>
        <w:tc>
          <w:tcPr>
            <w:tcW w:type="dxa" w:w="3360"/>
          </w:tcPr>
          <w:p>
            <w:pPr>
              <w:spacing w:after="40"/>
            </w:pPr>
            <w:r>
              <w:rPr>
                <w:sz w:val="18"/>
              </w:rPr>
            </w:r>
            <w:r>
              <w:rPr>
                <w:rFonts w:ascii="Consolas" w:hAnsi="Consolas"/>
                <w:color w:val="9B2C2C"/>
                <w:sz w:val="18"/>
              </w:rPr>
              <w:t>.dockerignore</w:t>
            </w:r>
          </w:p>
        </w:tc>
        <w:tc>
          <w:tcPr>
            <w:tcW w:type="dxa" w:w="3360"/>
          </w:tcPr>
          <w:p>
            <w:pPr>
              <w:spacing w:after="40"/>
            </w:pPr>
            <w:r>
              <w:rPr>
                <w:sz w:val="18"/>
              </w:rPr>
            </w:r>
            <w:r>
              <w:rPr>
                <w:rFonts w:ascii="Calibri" w:hAnsi="Calibri"/>
                <w:sz w:val="18"/>
              </w:rPr>
              <w:t>Three lines that keep a gigabyte out of the build context</w:t>
            </w:r>
          </w:p>
        </w:tc>
      </w:tr>
    </w:tbl>
    <w:p>
      <w:pPr>
        <w:spacing w:after="80"/>
      </w:pPr>
    </w:p>
    <w:p>
      <w:pPr>
        <w:spacing w:before="120" w:after="160"/>
        <w:ind w:left="432"/>
        <w:pBdr>
          <w:left w:val="single" w:sz="12" w:space="6" w:color="1F4E79"/>
        </w:pBdr>
        <w:shd w:val="clear" w:color="auto" w:fill="F6F8FB"/>
      </w:pPr>
      <w:r>
        <w:rPr>
          <w:rFonts w:ascii="Calibri" w:hAnsi="Calibri"/>
          <w:b/>
          <w:i/>
        </w:rPr>
        <w:t>The one line to understand today.</w:t>
      </w:r>
      <w:r>
        <w:rPr>
          <w:rFonts w:ascii="Calibri" w:hAnsi="Calibri"/>
          <w:i/>
        </w:rPr>
        <w:t xml:space="preserve"> In </w:t>
      </w:r>
      <w:r>
        <w:rPr>
          <w:rFonts w:ascii="Consolas" w:hAnsi="Consolas"/>
          <w:i/>
          <w:color w:val="9B2C2C"/>
          <w:sz w:val="19"/>
        </w:rPr>
        <w:t>turbo.json</w:t>
      </w:r>
      <w:r>
        <w:rPr>
          <w:rFonts w:ascii="Calibri" w:hAnsi="Calibri"/>
          <w:i/>
        </w:rPr>
        <w:t>: ``</w:t>
      </w:r>
      <w:r>
        <w:rPr>
          <w:rFonts w:ascii="Consolas" w:hAnsi="Consolas"/>
          <w:i/>
          <w:color w:val="9B2C2C"/>
          <w:sz w:val="19"/>
        </w:rPr>
        <w:t xml:space="preserve">jsonc "build": { "dependsOn": ["^build"], "outputs": ["dist/**", ".next/**", "!.next/cache/**"] } </w:t>
      </w:r>
      <w:r>
        <w:rPr>
          <w:rFonts w:ascii="Calibri" w:hAnsi="Calibri"/>
          <w:i/>
        </w:rPr>
        <w:t>`</w:t>
      </w:r>
      <w:r>
        <w:rPr>
          <w:rFonts w:ascii="Consolas" w:hAnsi="Consolas"/>
          <w:i/>
          <w:color w:val="9B2C2C"/>
          <w:sz w:val="19"/>
        </w:rPr>
        <w:t xml:space="preserve"> </w:t>
      </w:r>
      <w:r>
        <w:rPr>
          <w:rFonts w:ascii="Calibri" w:hAnsi="Calibri"/>
          <w:i/>
        </w:rPr>
        <w:t>"build"</w:t>
      </w:r>
      <w:r>
        <w:rPr>
          <w:rFonts w:ascii="Consolas" w:hAnsi="Consolas"/>
          <w:i/>
          <w:color w:val="9B2C2C"/>
          <w:sz w:val="19"/>
        </w:rPr>
        <w:t xml:space="preserve"> would mean *this package's* build. </w:t>
      </w:r>
      <w:r>
        <w:rPr>
          <w:rFonts w:ascii="Calibri" w:hAnsi="Calibri"/>
          <w:i/>
        </w:rPr>
        <w:t xml:space="preserve">"^build"` means </w:t>
      </w:r>
      <w:r>
        <w:rPr>
          <w:rFonts w:ascii="Calibri" w:hAnsi="Calibri"/>
          <w:i/>
        </w:rPr>
        <w:t>the build task of every package this package depends on.</w:t>
      </w:r>
      <w:r>
        <w:rPr>
          <w:rFonts w:ascii="Calibri" w:hAnsi="Calibri"/>
          <w:i/>
        </w:rPr>
        <w:t xml:space="preserve"> That caret is what derives the whole execution plan.</w:t>
      </w: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See the dependency graph resolve itself</w:t>
      </w:r>
    </w:p>
    <w:p>
      <w:pPr>
        <w:spacing w:before="120" w:after="160" w:line="240" w:lineRule="auto"/>
        <w:ind w:left="360"/>
        <w:shd w:val="clear" w:color="auto" w:fill="F4F5F7"/>
        <w:pBdr>
          <w:left w:val="single" w:sz="10" w:space="6" w:color="C9CDD4"/>
        </w:pBdr>
      </w:pPr>
      <w:r>
        <w:rPr>
          <w:rFonts w:ascii="Consolas" w:hAnsi="Consolas" w:eastAsia="Consolas"/>
          <w:sz w:val="16"/>
        </w:rPr>
        <w:t>pnpm clean</w:t>
        <w:br/>
        <w:t>pnpm build</w:t>
      </w:r>
    </w:p>
    <w:p>
      <w:pPr>
        <w:spacing w:after="160" w:line="276" w:lineRule="auto"/>
      </w:pPr>
      <w:r>
        <w:rPr>
          <w:rFonts w:ascii="Calibri" w:hAnsi="Calibri"/>
        </w:rPr>
        <w:t xml:space="preserve">Watch the output order. </w:t>
      </w:r>
      <w:r>
        <w:rPr>
          <w:rFonts w:ascii="Consolas" w:hAnsi="Consolas"/>
          <w:color w:val="9B2C2C"/>
          <w:sz w:val="19"/>
        </w:rPr>
        <w:t>contracts#build</w:t>
      </w:r>
      <w:r>
        <w:rPr>
          <w:rFonts w:ascii="Calibri" w:hAnsi="Calibri"/>
        </w:rPr>
        <w:t xml:space="preserve"> runs alone and first; </w:t>
      </w:r>
      <w:r>
        <w:rPr>
          <w:rFonts w:ascii="Consolas" w:hAnsi="Consolas"/>
          <w:color w:val="9B2C2C"/>
          <w:sz w:val="19"/>
        </w:rPr>
        <w:t>api#build</w:t>
      </w:r>
      <w:r>
        <w:rPr>
          <w:rFonts w:ascii="Calibri" w:hAnsi="Calibri"/>
        </w:rPr>
        <w:t xml:space="preserve"> and </w:t>
      </w:r>
      <w:r>
        <w:rPr>
          <w:rFonts w:ascii="Consolas" w:hAnsi="Consolas"/>
          <w:color w:val="9B2C2C"/>
          <w:sz w:val="19"/>
        </w:rPr>
        <w:t>web#build</w:t>
      </w:r>
      <w:r>
        <w:rPr>
          <w:rFonts w:ascii="Calibri" w:hAnsi="Calibri"/>
        </w:rPr>
        <w:t xml:space="preserve"> then run </w:t>
      </w:r>
      <w:r>
        <w:rPr>
          <w:rFonts w:ascii="Calibri" w:hAnsi="Calibri"/>
          <w:b/>
        </w:rPr>
        <w:t>in parallel</w:t>
      </w:r>
      <w:r>
        <w:rPr>
          <w:rFonts w:ascii="Calibri" w:hAnsi="Calibri"/>
        </w:rPr>
        <w:t xml:space="preserve">. You never wrote that plan down — Turbo read it from the </w:t>
      </w:r>
      <w:r>
        <w:rPr>
          <w:rFonts w:ascii="Consolas" w:hAnsi="Consolas"/>
          <w:color w:val="9B2C2C"/>
          <w:sz w:val="19"/>
        </w:rPr>
        <w:t>package.json</w:t>
      </w:r>
      <w:r>
        <w:rPr>
          <w:rFonts w:ascii="Calibri" w:hAnsi="Calibri"/>
        </w:rPr>
        <w:t xml:space="preserve"> files.</w:t>
      </w:r>
    </w:p>
    <w:p>
      <w:pPr>
        <w:pStyle w:val="Heading3"/>
        <w:spacing w:before="200" w:after="120"/>
      </w:pPr>
      <w:r>
        <w:rPr>
          <w:rFonts w:ascii="Calibri" w:hAnsi="Calibri"/>
          <w:color w:val="1F4E79"/>
        </w:rPr>
        <w:t>4.2 See the cache</w:t>
      </w:r>
    </w:p>
    <w:p>
      <w:pPr>
        <w:spacing w:before="120" w:after="160" w:line="240" w:lineRule="auto"/>
        <w:ind w:left="360"/>
        <w:shd w:val="clear" w:color="auto" w:fill="F4F5F7"/>
        <w:pBdr>
          <w:left w:val="single" w:sz="10" w:space="6" w:color="C9CDD4"/>
        </w:pBdr>
      </w:pPr>
      <w:r>
        <w:rPr>
          <w:rFonts w:ascii="Consolas" w:hAnsi="Consolas" w:eastAsia="Consolas"/>
          <w:sz w:val="16"/>
        </w:rPr>
        <w:t>pnpm build      # again, immediately</w:t>
      </w:r>
    </w:p>
    <w:p>
      <w:pPr>
        <w:spacing w:after="160" w:line="276" w:lineRule="auto"/>
      </w:pPr>
      <w:r>
        <w:rPr>
          <w:rFonts w:ascii="Calibri" w:hAnsi="Calibri"/>
        </w:rPr>
        <w:t xml:space="preserve">Every task reports </w:t>
      </w:r>
      <w:r>
        <w:rPr>
          <w:rFonts w:ascii="Consolas" w:hAnsi="Consolas"/>
          <w:color w:val="9B2C2C"/>
          <w:sz w:val="19"/>
        </w:rPr>
        <w:t>cache hit, replaying logs</w:t>
      </w:r>
      <w:r>
        <w:rPr>
          <w:rFonts w:ascii="Calibri" w:hAnsi="Calibri"/>
        </w:rPr>
        <w:t xml:space="preserve">. Nothing was executed; the recorded stdout was replayed and the </w:t>
      </w:r>
      <w:r>
        <w:rPr>
          <w:rFonts w:ascii="Consolas" w:hAnsi="Consolas"/>
          <w:color w:val="9B2C2C"/>
          <w:sz w:val="19"/>
        </w:rPr>
        <w:t>outputs</w:t>
      </w:r>
      <w:r>
        <w:rPr>
          <w:rFonts w:ascii="Calibri" w:hAnsi="Calibri"/>
        </w:rPr>
        <w:t xml:space="preserve"> were restored from </w:t>
      </w:r>
      <w:r>
        <w:rPr>
          <w:rFonts w:ascii="Consolas" w:hAnsi="Consolas"/>
          <w:color w:val="9B2C2C"/>
          <w:sz w:val="19"/>
        </w:rPr>
        <w:t>.turbo/cache/</w:t>
      </w:r>
      <w:r>
        <w:rPr>
          <w:rFonts w:ascii="Calibri" w:hAnsi="Calibri"/>
        </w:rPr>
        <w:t>.</w:t>
      </w:r>
    </w:p>
    <w:p>
      <w:pPr>
        <w:spacing w:after="160" w:line="276" w:lineRule="auto"/>
      </w:pPr>
      <w:r>
        <w:rPr>
          <w:rFonts w:ascii="Calibri" w:hAnsi="Calibri"/>
        </w:rPr>
        <w:t xml:space="preserve">Now change one character in </w:t>
      </w:r>
      <w:r>
        <w:rPr>
          <w:rFonts w:ascii="Consolas" w:hAnsi="Consolas"/>
          <w:color w:val="9B2C2C"/>
          <w:sz w:val="19"/>
        </w:rPr>
        <w:t>packages/contracts/src/index.ts</w:t>
      </w:r>
      <w:r>
        <w:rPr>
          <w:rFonts w:ascii="Calibri" w:hAnsi="Calibri"/>
        </w:rPr>
        <w:t xml:space="preserve"> (add a blank line) and run </w:t>
      </w:r>
      <w:r>
        <w:rPr>
          <w:rFonts w:ascii="Consolas" w:hAnsi="Consolas"/>
          <w:color w:val="9B2C2C"/>
          <w:sz w:val="19"/>
        </w:rPr>
        <w:t>pnpm build</w:t>
      </w:r>
      <w:r>
        <w:rPr>
          <w:rFonts w:ascii="Calibri" w:hAnsi="Calibri"/>
        </w:rPr>
        <w:t xml:space="preserve"> again. </w:t>
      </w:r>
      <w:r>
        <w:rPr>
          <w:rFonts w:ascii="Calibri" w:hAnsi="Calibri"/>
          <w:b/>
        </w:rPr>
        <w:t>Everything</w:t>
      </w:r>
      <w:r>
        <w:rPr>
          <w:rFonts w:ascii="Calibri" w:hAnsi="Calibri"/>
        </w:rPr>
        <w:t xml:space="preserve"> rebuilds — because </w:t>
      </w:r>
      <w:r>
        <w:rPr>
          <w:rFonts w:ascii="Consolas" w:hAnsi="Consolas"/>
          <w:color w:val="9B2C2C"/>
          <w:sz w:val="19"/>
        </w:rPr>
        <w:t>contracts</w:t>
      </w:r>
      <w:r>
        <w:rPr>
          <w:rFonts w:ascii="Calibri" w:hAnsi="Calibri"/>
        </w:rPr>
        <w:t xml:space="preserve">'s hash changed, and its hash is an input to </w:t>
      </w:r>
      <w:r>
        <w:rPr>
          <w:rFonts w:ascii="Consolas" w:hAnsi="Consolas"/>
          <w:color w:val="9B2C2C"/>
          <w:sz w:val="19"/>
        </w:rPr>
        <w:t>api</w:t>
      </w:r>
      <w:r>
        <w:rPr>
          <w:rFonts w:ascii="Calibri" w:hAnsi="Calibri"/>
        </w:rPr>
        <w:t xml:space="preserve"> and </w:t>
      </w:r>
      <w:r>
        <w:rPr>
          <w:rFonts w:ascii="Consolas" w:hAnsi="Consolas"/>
          <w:color w:val="9B2C2C"/>
          <w:sz w:val="19"/>
        </w:rPr>
        <w:t>web</w:t>
      </w:r>
      <w:r>
        <w:rPr>
          <w:rFonts w:ascii="Calibri" w:hAnsi="Calibri"/>
        </w:rPr>
        <w:t>.</w:t>
      </w:r>
    </w:p>
    <w:p>
      <w:pPr>
        <w:spacing w:after="160" w:line="276" w:lineRule="auto"/>
      </w:pPr>
      <w:r>
        <w:rPr>
          <w:rFonts w:ascii="Calibri" w:hAnsi="Calibri"/>
        </w:rPr>
        <w:t>Undo the change and rebuild. Cache hit again.</w:t>
      </w:r>
    </w:p>
    <w:p>
      <w:pPr>
        <w:pStyle w:val="Heading3"/>
        <w:spacing w:before="200" w:after="120"/>
      </w:pPr>
      <w:r>
        <w:rPr>
          <w:rFonts w:ascii="Calibri" w:hAnsi="Calibri"/>
          <w:color w:val="1F4E79"/>
        </w:rPr>
        <w:t xml:space="preserve">4.3 Prove why </w:t>
      </w:r>
      <w:r>
        <w:rPr>
          <w:rFonts w:ascii="Calibri" w:hAnsi="Calibri"/>
          <w:color w:val="1F4E79"/>
          <w:sz w:val="19"/>
        </w:rPr>
        <w:t>outputs</w:t>
      </w:r>
      <w:r>
        <w:rPr>
          <w:rFonts w:ascii="Calibri" w:hAnsi="Calibri"/>
          <w:color w:val="1F4E79"/>
        </w:rPr>
        <w:t xml:space="preserve"> must be right</w:t>
      </w:r>
    </w:p>
    <w:p>
      <w:pPr>
        <w:spacing w:before="120" w:after="160" w:line="240" w:lineRule="auto"/>
        <w:ind w:left="360"/>
        <w:shd w:val="clear" w:color="auto" w:fill="F4F5F7"/>
        <w:pBdr>
          <w:left w:val="single" w:sz="10" w:space="6" w:color="C9CDD4"/>
        </w:pBdr>
      </w:pPr>
      <w:r>
        <w:rPr>
          <w:rFonts w:ascii="Consolas" w:hAnsi="Consolas" w:eastAsia="Consolas"/>
          <w:sz w:val="16"/>
        </w:rPr>
        <w:t>rm -rf packages/contracts/dist</w:t>
        <w:br/>
        <w:t>pnpm build</w:t>
        <w:br/>
        <w:t>ls packages/contracts/dist        # it is back — restored from cache, not rebuilt</w:t>
      </w:r>
    </w:p>
    <w:p>
      <w:pPr>
        <w:spacing w:after="160" w:line="276" w:lineRule="auto"/>
      </w:pPr>
      <w:r>
        <w:rPr>
          <w:rFonts w:ascii="Calibri" w:hAnsi="Calibri"/>
        </w:rPr>
        <w:t xml:space="preserve">That is what </w:t>
      </w:r>
      <w:r>
        <w:rPr>
          <w:rFonts w:ascii="Consolas" w:hAnsi="Consolas"/>
          <w:color w:val="9B2C2C"/>
          <w:sz w:val="19"/>
        </w:rPr>
        <w:t>outputs</w:t>
      </w:r>
      <w:r>
        <w:rPr>
          <w:rFonts w:ascii="Calibri" w:hAnsi="Calibri"/>
        </w:rPr>
        <w:t xml:space="preserve"> declares. A task whose real output is not listed would appear to succeed from cache while leaving nothing on disk.</w:t>
      </w:r>
    </w:p>
    <w:p>
      <w:pPr>
        <w:pStyle w:val="Heading3"/>
        <w:spacing w:before="200" w:after="120"/>
      </w:pPr>
      <w:r>
        <w:rPr>
          <w:rFonts w:ascii="Calibri" w:hAnsi="Calibri"/>
          <w:color w:val="1F4E79"/>
        </w:rPr>
        <w:t>4.4 Filtering</w:t>
      </w:r>
    </w:p>
    <w:p>
      <w:pPr>
        <w:spacing w:before="120" w:after="160" w:line="240" w:lineRule="auto"/>
        <w:ind w:left="360"/>
        <w:shd w:val="clear" w:color="auto" w:fill="F4F5F7"/>
        <w:pBdr>
          <w:left w:val="single" w:sz="10" w:space="6" w:color="C9CDD4"/>
        </w:pBdr>
      </w:pPr>
      <w:r>
        <w:rPr>
          <w:rFonts w:ascii="Consolas" w:hAnsi="Consolas" w:eastAsia="Consolas"/>
          <w:sz w:val="16"/>
        </w:rPr>
        <w:t>pnpm --filter @dealers-drive/api test          # one package</w:t>
        <w:br/>
        <w:t>pnpm --filter @dealers-drive/api... build      # that package AND its dependencies</w:t>
        <w:br/>
        <w:t>pnpm --filter @dealers-drive/web dev</w:t>
      </w:r>
    </w:p>
    <w:p>
      <w:pPr>
        <w:spacing w:after="160" w:line="276" w:lineRule="auto"/>
      </w:pPr>
      <w:r>
        <w:rPr>
          <w:rFonts w:ascii="Calibri" w:hAnsi="Calibri"/>
        </w:rPr>
        <w:t xml:space="preserve">The trailing </w:t>
      </w:r>
      <w:r>
        <w:rPr>
          <w:rFonts w:ascii="Consolas" w:hAnsi="Consolas"/>
          <w:color w:val="9B2C2C"/>
          <w:sz w:val="19"/>
        </w:rPr>
        <w:t>...</w:t>
      </w:r>
      <w:r>
        <w:rPr>
          <w:rFonts w:ascii="Calibri" w:hAnsi="Calibri"/>
        </w:rPr>
        <w:t xml:space="preserve"> is what the Dockerfiles use:</w:t>
      </w:r>
    </w:p>
    <w:p>
      <w:pPr>
        <w:spacing w:before="120" w:after="160" w:line="240" w:lineRule="auto"/>
        <w:ind w:left="360"/>
        <w:shd w:val="clear" w:color="auto" w:fill="F4F5F7"/>
        <w:pBdr>
          <w:left w:val="single" w:sz="10" w:space="6" w:color="C9CDD4"/>
        </w:pBdr>
      </w:pPr>
      <w:r>
        <w:rPr>
          <w:rFonts w:ascii="Consolas" w:hAnsi="Consolas" w:eastAsia="Consolas"/>
          <w:sz w:val="16"/>
        </w:rPr>
        <w:t>RUN pnpm install --frozen-lockfile --prod --filter @dealers-drive/api...</w:t>
      </w:r>
    </w:p>
    <w:p>
      <w:pPr>
        <w:spacing w:after="160" w:line="276" w:lineRule="auto"/>
      </w:pPr>
      <w:r>
        <w:rPr>
          <w:rFonts w:ascii="Calibri" w:hAnsi="Calibri"/>
        </w:rPr>
        <w:t xml:space="preserve">Production dependencies for the API </w:t>
      </w:r>
      <w:r>
        <w:rPr>
          <w:rFonts w:ascii="Calibri" w:hAnsi="Calibri"/>
          <w:i/>
        </w:rPr>
        <w:t>and</w:t>
      </w:r>
      <w:r>
        <w:rPr>
          <w:rFonts w:ascii="Calibri" w:hAnsi="Calibri"/>
        </w:rPr>
        <w:t xml:space="preserve"> </w:t>
      </w:r>
      <w:r>
        <w:rPr>
          <w:rFonts w:ascii="Consolas" w:hAnsi="Consolas"/>
          <w:color w:val="9B2C2C"/>
          <w:sz w:val="19"/>
        </w:rPr>
        <w:t>contracts</w:t>
      </w:r>
      <w:r>
        <w:rPr>
          <w:rFonts w:ascii="Calibri" w:hAnsi="Calibri"/>
        </w:rPr>
        <w:t xml:space="preserve">, and nothing for </w:t>
      </w:r>
      <w:r>
        <w:rPr>
          <w:rFonts w:ascii="Consolas" w:hAnsi="Consolas"/>
          <w:color w:val="9B2C2C"/>
          <w:sz w:val="19"/>
        </w:rPr>
        <w:t>web</w:t>
      </w:r>
      <w:r>
        <w:rPr>
          <w:rFonts w:ascii="Calibri" w:hAnsi="Calibri"/>
        </w:rPr>
        <w:t xml:space="preserve">. </w:t>
      </w:r>
      <w:r>
        <w:rPr>
          <w:rFonts w:ascii="Calibri" w:hAnsi="Calibri"/>
          <w:b/>
        </w:rPr>
        <w:t>It is why the API image contains no React.</w:t>
      </w:r>
      <w:r>
        <w:rPr>
          <w:rFonts w:ascii="Calibri" w:hAnsi="Calibri"/>
        </w:rPr>
        <w:t xml:space="preserve"> Verify it:</w:t>
      </w:r>
    </w:p>
    <w:p>
      <w:pPr>
        <w:spacing w:before="120" w:after="160" w:line="240" w:lineRule="auto"/>
        <w:ind w:left="360"/>
        <w:shd w:val="clear" w:color="auto" w:fill="F4F5F7"/>
        <w:pBdr>
          <w:left w:val="single" w:sz="10" w:space="6" w:color="C9CDD4"/>
        </w:pBdr>
      </w:pPr>
      <w:r>
        <w:rPr>
          <w:rFonts w:ascii="Consolas" w:hAnsi="Consolas" w:eastAsia="Consolas"/>
          <w:sz w:val="16"/>
        </w:rPr>
        <w:t>grep -c "react" apps/api/package.json    # 0</w:t>
      </w:r>
    </w:p>
    <w:p>
      <w:pPr>
        <w:pStyle w:val="Heading3"/>
        <w:spacing w:before="200" w:after="120"/>
      </w:pPr>
      <w:r>
        <w:rPr>
          <w:rFonts w:ascii="Calibri" w:hAnsi="Calibri"/>
          <w:color w:val="1F4E79"/>
        </w:rPr>
        <w:t>4.5 Break it deliberately, then fix it</w:t>
      </w:r>
    </w:p>
    <w:p>
      <w:pPr>
        <w:spacing w:before="120" w:after="160" w:line="240" w:lineRule="auto"/>
        <w:ind w:left="360"/>
        <w:shd w:val="clear" w:color="auto" w:fill="F4F5F7"/>
        <w:pBdr>
          <w:left w:val="single" w:sz="10" w:space="6" w:color="C9CDD4"/>
        </w:pBdr>
      </w:pPr>
      <w:r>
        <w:rPr>
          <w:rFonts w:ascii="Consolas" w:hAnsi="Consolas" w:eastAsia="Consolas"/>
          <w:sz w:val="16"/>
        </w:rPr>
        <w:t>rm -rf packages/contracts/dist</w:t>
        <w:br/>
        <w:t>pnpm --filter @dealers-drive/api typecheck</w:t>
      </w:r>
    </w:p>
    <w:p>
      <w:pPr>
        <w:spacing w:after="160" w:line="276" w:lineRule="auto"/>
      </w:pPr>
      <w:r>
        <w:rPr>
          <w:rFonts w:ascii="Calibri" w:hAnsi="Calibri"/>
        </w:rPr>
        <w:t xml:space="preserve">Read the error. It is </w:t>
      </w:r>
      <w:r>
        <w:rPr>
          <w:rFonts w:ascii="Consolas" w:hAnsi="Consolas"/>
          <w:color w:val="9B2C2C"/>
          <w:sz w:val="19"/>
        </w:rPr>
        <w:t>Cannot find module '@dealers-drive/contracts'</w:t>
      </w:r>
      <w:r>
        <w:rPr>
          <w:rFonts w:ascii="Calibri" w:hAnsi="Calibri"/>
        </w:rPr>
        <w:t xml:space="preserve"> — the single most common error in this repo, and now you know exactly what causes it.</w:t>
      </w:r>
    </w:p>
    <w:p>
      <w:pPr>
        <w:spacing w:before="120" w:after="160" w:line="240" w:lineRule="auto"/>
        <w:ind w:left="360"/>
        <w:shd w:val="clear" w:color="auto" w:fill="F4F5F7"/>
        <w:pBdr>
          <w:left w:val="single" w:sz="10" w:space="6" w:color="C9CDD4"/>
        </w:pBdr>
      </w:pPr>
      <w:r>
        <w:rPr>
          <w:rFonts w:ascii="Consolas" w:hAnsi="Consolas" w:eastAsia="Consolas"/>
          <w:sz w:val="16"/>
        </w:rPr>
        <w:t>pnpm build     # fixed</w:t>
      </w:r>
    </w:p>
    <w:p>
      <w:pPr>
        <w:pStyle w:val="Heading3"/>
        <w:spacing w:before="200" w:after="120"/>
      </w:pPr>
      <w:r>
        <w:rPr>
          <w:rFonts w:ascii="Calibri" w:hAnsi="Calibri"/>
          <w:color w:val="1F4E79"/>
        </w:rPr>
        <w:t>4.6 The Prisma variant of the same error</w:t>
      </w:r>
    </w:p>
    <w:p>
      <w:pPr>
        <w:spacing w:before="120" w:after="160" w:line="240" w:lineRule="auto"/>
        <w:ind w:left="360"/>
        <w:shd w:val="clear" w:color="auto" w:fill="F4F5F7"/>
        <w:pBdr>
          <w:left w:val="single" w:sz="10" w:space="6" w:color="C9CDD4"/>
        </w:pBdr>
      </w:pPr>
      <w:r>
        <w:rPr>
          <w:rFonts w:ascii="Consolas" w:hAnsi="Consolas" w:eastAsia="Consolas"/>
          <w:sz w:val="16"/>
        </w:rPr>
        <w:t>rm -rf node_modules/.prisma</w:t>
        <w:br/>
        <w:t>pnpm --filter @dealers-drive/api typecheck    # fails</w:t>
        <w:br/>
        <w:t>pnpm --filter @dealers-drive/api db:generate  # fixed</w:t>
      </w:r>
    </w:p>
    <w:p>
      <w:pPr>
        <w:spacing w:after="160" w:line="276" w:lineRule="auto"/>
      </w:pPr>
      <w:r>
        <w:rPr>
          <w:rFonts w:ascii="Calibri" w:hAnsi="Calibri"/>
        </w:rPr>
        <w:t xml:space="preserve">The Prisma client is a </w:t>
      </w:r>
      <w:r>
        <w:rPr>
          <w:rFonts w:ascii="Calibri" w:hAnsi="Calibri"/>
          <w:b/>
        </w:rPr>
        <w:t>build artifact</w:t>
      </w:r>
      <w:r>
        <w:rPr>
          <w:rFonts w:ascii="Calibri" w:hAnsi="Calibri"/>
        </w:rPr>
        <w:t xml:space="preserve">, generated from </w:t>
      </w:r>
      <w:r>
        <w:rPr>
          <w:rFonts w:ascii="Consolas" w:hAnsi="Consolas"/>
          <w:color w:val="9B2C2C"/>
          <w:sz w:val="19"/>
        </w:rPr>
        <w:t>schema.prisma</w:t>
      </w:r>
      <w:r>
        <w:rPr>
          <w:rFonts w:ascii="Calibri" w:hAnsi="Calibri"/>
        </w:rPr>
        <w:t xml:space="preserve">, so it is in </w:t>
      </w:r>
      <w:r>
        <w:rPr>
          <w:rFonts w:ascii="Consolas" w:hAnsi="Consolas"/>
          <w:color w:val="9B2C2C"/>
          <w:sz w:val="19"/>
        </w:rPr>
        <w:t>.gitignore</w:t>
      </w:r>
      <w:r>
        <w:rPr>
          <w:rFonts w:ascii="Calibri" w:hAnsi="Calibri"/>
        </w:rPr>
        <w:t xml:space="preserve"> and a fresh clone has no </w:t>
      </w:r>
      <w:r>
        <w:rPr>
          <w:rFonts w:ascii="Consolas" w:hAnsi="Consolas"/>
          <w:color w:val="9B2C2C"/>
          <w:sz w:val="19"/>
        </w:rPr>
        <w:t>PrismaClient</w:t>
      </w:r>
      <w:r>
        <w:rPr>
          <w:rFonts w:ascii="Calibri" w:hAnsi="Calibri"/>
        </w:rPr>
        <w:t xml:space="preserve"> types at all. Both </w:t>
      </w:r>
      <w:r>
        <w:rPr>
          <w:rFonts w:ascii="Consolas" w:hAnsi="Consolas"/>
          <w:color w:val="9B2C2C"/>
          <w:sz w:val="19"/>
        </w:rPr>
        <w:t>ci.yml</w:t>
      </w:r>
      <w:r>
        <w:rPr>
          <w:rFonts w:ascii="Calibri" w:hAnsi="Calibri"/>
        </w:rPr>
        <w:t xml:space="preserve"> and the API Dockerfile run </w:t>
      </w:r>
      <w:r>
        <w:rPr>
          <w:rFonts w:ascii="Consolas" w:hAnsi="Consolas"/>
          <w:color w:val="9B2C2C"/>
          <w:sz w:val="19"/>
        </w:rPr>
        <w:t>db:generate</w:t>
      </w:r>
      <w:r>
        <w:rPr>
          <w:rFonts w:ascii="Calibri" w:hAnsi="Calibri"/>
        </w:rPr>
        <w:t xml:space="preserve"> explicitly, before anything that type-checks.</w:t>
      </w:r>
    </w:p>
    <w:p>
      <w:pPr>
        <w:pBdr>
          <w:bottom w:val="single" w:sz="6" w:space="6" w:color="D9D9D9"/>
        </w:pBdr>
        <w:spacing w:after="120"/>
      </w:pPr>
    </w:p>
    <w:p>
      <w:pPr>
        <w:pStyle w:val="Heading2"/>
        <w:spacing w:before="320" w:after="120"/>
      </w:pPr>
      <w:r>
        <w:rPr>
          <w:rFonts w:ascii="Calibri" w:hAnsi="Calibri"/>
          <w:color w:val="1F4E79"/>
        </w:rPr>
        <w:t>5. Prove you understood it</w:t>
      </w:r>
    </w:p>
    <w:p>
      <w:pPr>
        <w:pStyle w:val="ListNumber"/>
        <w:spacing w:after="60"/>
      </w:pPr>
      <w:r>
        <w:rPr>
          <w:rFonts w:ascii="Calibri" w:hAnsi="Calibri"/>
        </w:rPr>
        <w:t xml:space="preserve">What does </w:t>
      </w:r>
      <w:r>
        <w:rPr>
          <w:rFonts w:ascii="Consolas" w:hAnsi="Consolas"/>
          <w:color w:val="9B2C2C"/>
          <w:sz w:val="19"/>
        </w:rPr>
        <w:t>workspace:*</w:t>
      </w:r>
      <w:r>
        <w:rPr>
          <w:rFonts w:ascii="Calibri" w:hAnsi="Calibri"/>
        </w:rPr>
        <w:t xml:space="preserve"> do that a version number would not? → </w:t>
      </w:r>
      <w:r>
        <w:rPr>
          <w:rFonts w:ascii="Calibri" w:hAnsi="Calibri"/>
          <w:i/>
        </w:rPr>
        <w:t>§30.2</w:t>
      </w:r>
    </w:p>
    <w:p>
      <w:pPr>
        <w:pStyle w:val="ListNumber"/>
        <w:spacing w:after="60"/>
      </w:pPr>
      <w:r>
        <w:rPr>
          <w:rFonts w:ascii="Calibri" w:hAnsi="Calibri"/>
        </w:rPr>
        <w:t xml:space="preserve">Why does </w:t>
      </w:r>
      <w:r>
        <w:rPr>
          <w:rFonts w:ascii="Consolas" w:hAnsi="Consolas"/>
          <w:color w:val="9B2C2C"/>
          <w:sz w:val="19"/>
        </w:rPr>
        <w:t>dependsOn</w:t>
      </w:r>
      <w:r>
        <w:rPr>
          <w:rFonts w:ascii="Calibri" w:hAnsi="Calibri"/>
        </w:rPr>
        <w:t xml:space="preserve"> use </w:t>
      </w:r>
      <w:r>
        <w:rPr>
          <w:rFonts w:ascii="Consolas" w:hAnsi="Consolas"/>
          <w:color w:val="9B2C2C"/>
          <w:sz w:val="19"/>
        </w:rPr>
        <w:t>^build</w:t>
      </w:r>
      <w:r>
        <w:rPr>
          <w:rFonts w:ascii="Calibri" w:hAnsi="Calibri"/>
        </w:rPr>
        <w:t xml:space="preserve"> and not </w:t>
      </w:r>
      <w:r>
        <w:rPr>
          <w:rFonts w:ascii="Consolas" w:hAnsi="Consolas"/>
          <w:color w:val="9B2C2C"/>
          <w:sz w:val="19"/>
        </w:rPr>
        <w:t>build</w:t>
      </w:r>
      <w:r>
        <w:rPr>
          <w:rFonts w:ascii="Calibri" w:hAnsi="Calibri"/>
        </w:rPr>
        <w:t xml:space="preserve">? → </w:t>
      </w:r>
      <w:r>
        <w:rPr>
          <w:rFonts w:ascii="Calibri" w:hAnsi="Calibri"/>
          <w:i/>
        </w:rPr>
        <w:t>§30.3</w:t>
      </w:r>
    </w:p>
    <w:p>
      <w:pPr>
        <w:pStyle w:val="ListNumber"/>
        <w:spacing w:after="60"/>
      </w:pPr>
      <w:r>
        <w:rPr>
          <w:rFonts w:ascii="Calibri" w:hAnsi="Calibri"/>
        </w:rPr>
        <w:t xml:space="preserve">Why is </w:t>
      </w:r>
      <w:r>
        <w:rPr>
          <w:rFonts w:ascii="Consolas" w:hAnsi="Consolas"/>
          <w:color w:val="9B2C2C"/>
          <w:sz w:val="19"/>
        </w:rPr>
        <w:t>"cache": false</w:t>
      </w:r>
      <w:r>
        <w:rPr>
          <w:rFonts w:ascii="Calibri" w:hAnsi="Calibri"/>
        </w:rPr>
        <w:t xml:space="preserve"> set on </w:t>
      </w:r>
      <w:r>
        <w:rPr>
          <w:rFonts w:ascii="Consolas" w:hAnsi="Consolas"/>
          <w:color w:val="9B2C2C"/>
          <w:sz w:val="19"/>
        </w:rPr>
        <w:t>test</w:t>
      </w:r>
      <w:r>
        <w:rPr>
          <w:rFonts w:ascii="Calibri" w:hAnsi="Calibri"/>
        </w:rPr>
        <w:t xml:space="preserve"> but not on </w:t>
      </w:r>
      <w:r>
        <w:rPr>
          <w:rFonts w:ascii="Consolas" w:hAnsi="Consolas"/>
          <w:color w:val="9B2C2C"/>
          <w:sz w:val="19"/>
        </w:rPr>
        <w:t>build</w:t>
      </w:r>
      <w:r>
        <w:rPr>
          <w:rFonts w:ascii="Calibri" w:hAnsi="Calibri"/>
        </w:rPr>
        <w:t xml:space="preserve">? → </w:t>
      </w:r>
      <w:r>
        <w:rPr>
          <w:rFonts w:ascii="Calibri" w:hAnsi="Calibri"/>
          <w:i/>
        </w:rPr>
        <w:t>§30.3</w:t>
      </w:r>
    </w:p>
    <w:p>
      <w:pPr>
        <w:pStyle w:val="ListNumber"/>
        <w:spacing w:after="60"/>
      </w:pPr>
      <w:r>
        <w:rPr>
          <w:rFonts w:ascii="Calibri" w:hAnsi="Calibri"/>
        </w:rPr>
        <w:t xml:space="preserve">What is in </w:t>
      </w:r>
      <w:r>
        <w:rPr>
          <w:rFonts w:ascii="Consolas" w:hAnsi="Consolas"/>
          <w:color w:val="9B2C2C"/>
          <w:sz w:val="19"/>
        </w:rPr>
        <w:t>outputs</w:t>
      </w:r>
      <w:r>
        <w:rPr>
          <w:rFonts w:ascii="Calibri" w:hAnsi="Calibri"/>
        </w:rPr>
        <w:t xml:space="preserve">, and what breaks if it is wrong? → </w:t>
      </w:r>
      <w:r>
        <w:rPr>
          <w:rFonts w:ascii="Calibri" w:hAnsi="Calibri"/>
          <w:i/>
        </w:rPr>
        <w:t>§30.3</w:t>
      </w:r>
    </w:p>
    <w:p>
      <w:pPr>
        <w:pStyle w:val="ListNumber"/>
        <w:spacing w:after="60"/>
      </w:pPr>
      <w:r>
        <w:rPr>
          <w:rFonts w:ascii="Calibri" w:hAnsi="Calibri"/>
        </w:rPr>
        <w:t xml:space="preserve">Why does the </w:t>
      </w:r>
      <w:r>
        <w:rPr>
          <w:rFonts w:ascii="Consolas" w:hAnsi="Consolas"/>
          <w:color w:val="9B2C2C"/>
          <w:sz w:val="19"/>
        </w:rPr>
        <w:t>deps</w:t>
      </w:r>
      <w:r>
        <w:rPr>
          <w:rFonts w:ascii="Calibri" w:hAnsi="Calibri"/>
        </w:rPr>
        <w:t xml:space="preserve"> Docker stage copy only </w:t>
      </w:r>
      <w:r>
        <w:rPr>
          <w:rFonts w:ascii="Consolas" w:hAnsi="Consolas"/>
          <w:color w:val="9B2C2C"/>
          <w:sz w:val="19"/>
        </w:rPr>
        <w:t>package.json</w:t>
      </w:r>
      <w:r>
        <w:rPr>
          <w:rFonts w:ascii="Calibri" w:hAnsi="Calibri"/>
        </w:rPr>
        <w:t xml:space="preserve"> files? → </w:t>
      </w:r>
      <w:r>
        <w:rPr>
          <w:rFonts w:ascii="Calibri" w:hAnsi="Calibri"/>
          <w:i/>
        </w:rPr>
        <w:t>§30.6</w:t>
      </w:r>
    </w:p>
    <w:p>
      <w:pPr>
        <w:pStyle w:val="ListNumber"/>
        <w:spacing w:after="60"/>
      </w:pPr>
      <w:r>
        <w:rPr>
          <w:rFonts w:ascii="Calibri" w:hAnsi="Calibri"/>
        </w:rPr>
        <w:t xml:space="preserve">Why must both Dockerfiles be built from the repository root? → </w:t>
      </w:r>
      <w:r>
        <w:rPr>
          <w:rFonts w:ascii="Calibri" w:hAnsi="Calibri"/>
          <w:i/>
        </w:rPr>
        <w:t>§30.6</w:t>
      </w:r>
    </w:p>
    <w:p>
      <w:pPr>
        <w:pStyle w:val="ListNumber"/>
        <w:spacing w:after="60"/>
      </w:pPr>
      <w:r>
        <w:rPr>
          <w:rFonts w:ascii="Calibri" w:hAnsi="Calibri"/>
        </w:rPr>
        <w:t xml:space="preserve">What does </w:t>
      </w:r>
      <w:r>
        <w:rPr>
          <w:rFonts w:ascii="Consolas" w:hAnsi="Consolas"/>
          <w:color w:val="9B2C2C"/>
          <w:sz w:val="19"/>
        </w:rPr>
        <w:t>--filter @dealers-drive/api...</w:t>
      </w:r>
      <w:r>
        <w:rPr>
          <w:rFonts w:ascii="Calibri" w:hAnsi="Calibri"/>
        </w:rPr>
        <w:t xml:space="preserve"> include that</w:t>
      </w:r>
    </w:p>
    <w:p>
      <w:pPr>
        <w:spacing w:after="160" w:line="276" w:lineRule="auto"/>
      </w:pPr>
      <w:r>
        <w:rPr>
          <w:rFonts w:ascii="Consolas" w:hAnsi="Consolas"/>
          <w:color w:val="9B2C2C"/>
          <w:sz w:val="19"/>
        </w:rPr>
        <w:t>--filter @dealers-drive/api</w:t>
      </w:r>
      <w:r>
        <w:rPr>
          <w:rFonts w:ascii="Calibri" w:hAnsi="Calibri"/>
        </w:rPr>
        <w:t xml:space="preserve"> does not? → </w:t>
      </w:r>
      <w:r>
        <w:rPr>
          <w:rFonts w:ascii="Calibri" w:hAnsi="Calibri"/>
          <w:i/>
        </w:rPr>
        <w:t>§30.4</w:t>
      </w:r>
    </w:p>
    <w:p>
      <w:pPr>
        <w:pStyle w:val="ListNumber"/>
        <w:spacing w:after="60"/>
      </w:pPr>
      <w:r>
        <w:rPr>
          <w:rFonts w:ascii="Calibri" w:hAnsi="Calibri"/>
        </w:rPr>
        <w:t xml:space="preserve">Why is </w:t>
      </w:r>
      <w:r>
        <w:rPr>
          <w:rFonts w:ascii="Consolas" w:hAnsi="Consolas"/>
          <w:color w:val="9B2C2C"/>
          <w:sz w:val="19"/>
        </w:rPr>
        <w:t>packages/config</w:t>
      </w:r>
      <w:r>
        <w:rPr>
          <w:rFonts w:ascii="Calibri" w:hAnsi="Calibri"/>
        </w:rPr>
        <w:t xml:space="preserve"> a package rather than four copied config files? → </w:t>
      </w:r>
      <w:r>
        <w:rPr>
          <w:rFonts w:ascii="Calibri" w:hAnsi="Calibri"/>
          <w:i/>
        </w:rPr>
        <w:t>§30.5</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`--frozen-lockfile` failing in CI or Docker</w:t>
      </w:r>
      <w:r>
        <w:rPr>
          <w:rFonts w:ascii="Calibri" w:hAnsi="Calibri"/>
        </w:rPr>
        <w:t xml:space="preserve"> — someone installed a</w:t>
      </w:r>
    </w:p>
    <w:p>
      <w:pPr>
        <w:spacing w:after="160" w:line="276" w:lineRule="auto"/>
      </w:pPr>
      <w:r>
        <w:rPr>
          <w:rFonts w:ascii="Calibri" w:hAnsi="Calibri"/>
        </w:rPr>
        <w:t xml:space="preserve">dependency without committing </w:t>
      </w:r>
      <w:r>
        <w:rPr>
          <w:rFonts w:ascii="Consolas" w:hAnsi="Consolas"/>
          <w:color w:val="9B2C2C"/>
          <w:sz w:val="19"/>
        </w:rPr>
        <w:t>pnpm-lock.yaml</w:t>
      </w:r>
      <w:r>
        <w:rPr>
          <w:rFonts w:ascii="Calibri" w:hAnsi="Calibri"/>
        </w:rPr>
        <w:t>. That flag is doing its job: it guarantees the tree CI tested is the tree the image contains.</w:t>
      </w:r>
    </w:p>
    <w:p>
      <w:pPr>
        <w:pStyle w:val="ListBullet"/>
        <w:spacing w:after="60"/>
      </w:pPr>
      <w:r>
        <w:rPr>
          <w:rFonts w:ascii="Calibri" w:hAnsi="Calibri"/>
          <w:b/>
        </w:rPr>
        <w:t>A cached build that should not have been cached</w:t>
      </w:r>
      <w:r>
        <w:rPr>
          <w:rFonts w:ascii="Calibri" w:hAnsi="Calibri"/>
        </w:rPr>
        <w:t xml:space="preserve"> — an input Turbo does not</w:t>
      </w:r>
    </w:p>
    <w:p>
      <w:pPr>
        <w:spacing w:after="160" w:line="276" w:lineRule="auto"/>
      </w:pPr>
      <w:r>
        <w:rPr>
          <w:rFonts w:ascii="Calibri" w:hAnsi="Calibri"/>
        </w:rPr>
        <w:t xml:space="preserve">hash. Add it to </w:t>
      </w:r>
      <w:r>
        <w:rPr>
          <w:rFonts w:ascii="Consolas" w:hAnsi="Consolas"/>
          <w:color w:val="9B2C2C"/>
          <w:sz w:val="19"/>
        </w:rPr>
        <w:t>globalDependencies</w:t>
      </w:r>
      <w:r>
        <w:rPr>
          <w:rFonts w:ascii="Calibri" w:hAnsi="Calibri"/>
        </w:rPr>
        <w:t xml:space="preserve"> or the task's </w:t>
      </w:r>
      <w:r>
        <w:rPr>
          <w:rFonts w:ascii="Consolas" w:hAnsi="Consolas"/>
          <w:color w:val="9B2C2C"/>
          <w:sz w:val="19"/>
        </w:rPr>
        <w:t>env</w:t>
      </w:r>
      <w:r>
        <w:rPr>
          <w:rFonts w:ascii="Calibri" w:hAnsi="Calibri"/>
        </w:rPr>
        <w:t>.</w:t>
      </w:r>
    </w:p>
    <w:p>
      <w:pPr>
        <w:pStyle w:val="ListBullet"/>
        <w:spacing w:after="60"/>
      </w:pPr>
      <w:r>
        <w:rPr>
          <w:rFonts w:ascii="Calibri" w:hAnsi="Calibri"/>
          <w:b/>
        </w:rPr>
        <w:t>`next dev` run inside `apps/web`</w:t>
      </w:r>
      <w:r>
        <w:rPr>
          <w:rFonts w:ascii="Calibri" w:hAnsi="Calibri"/>
        </w:rPr>
        <w:t xml:space="preserve"> — it works until you touch a contract.</w:t>
      </w:r>
    </w:p>
    <w:p>
      <w:pPr>
        <w:spacing w:after="160" w:line="276" w:lineRule="auto"/>
      </w:pPr>
      <w:r>
        <w:rPr>
          <w:rFonts w:ascii="Calibri" w:hAnsi="Calibri"/>
        </w:rPr>
        <w:t xml:space="preserve">Always </w:t>
      </w:r>
      <w:r>
        <w:rPr>
          <w:rFonts w:ascii="Consolas" w:hAnsi="Consolas"/>
          <w:color w:val="9B2C2C"/>
          <w:sz w:val="19"/>
        </w:rPr>
        <w:t>pnpm dev</w:t>
      </w:r>
      <w:r>
        <w:rPr>
          <w:rFonts w:ascii="Calibri" w:hAnsi="Calibri"/>
        </w:rPr>
        <w:t xml:space="preserve"> from the root so </w:t>
      </w:r>
      <w:r>
        <w:rPr>
          <w:rFonts w:ascii="Consolas" w:hAnsi="Consolas"/>
          <w:color w:val="9B2C2C"/>
          <w:sz w:val="19"/>
        </w:rPr>
        <w:t>contracts</w:t>
      </w:r>
      <w:r>
        <w:rPr>
          <w:rFonts w:ascii="Calibri" w:hAnsi="Calibri"/>
        </w:rPr>
        <w:t xml:space="preserve"> is in watch mode.</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 xml:space="preserve">I watched </w:t>
      </w:r>
      <w:r>
        <w:rPr>
          <w:rFonts w:ascii="Consolas" w:hAnsi="Consolas"/>
          <w:color w:val="9B2C2C"/>
          <w:sz w:val="19"/>
        </w:rPr>
        <w:t>contracts</w:t>
      </w:r>
      <w:r>
        <w:rPr>
          <w:rFonts w:ascii="Calibri" w:hAnsi="Calibri"/>
        </w:rPr>
        <w:t xml:space="preserve"> build before </w:t>
      </w:r>
      <w:r>
        <w:rPr>
          <w:rFonts w:ascii="Consolas" w:hAnsi="Consolas"/>
          <w:color w:val="9B2C2C"/>
          <w:sz w:val="19"/>
        </w:rPr>
        <w:t>api</w:t>
      </w:r>
      <w:r>
        <w:rPr>
          <w:rFonts w:ascii="Calibri" w:hAnsi="Calibri"/>
        </w:rPr>
        <w:t xml:space="preserve"> and </w:t>
      </w:r>
      <w:r>
        <w:rPr>
          <w:rFonts w:ascii="Consolas" w:hAnsi="Consolas"/>
          <w:color w:val="9B2C2C"/>
          <w:sz w:val="19"/>
        </w:rPr>
        <w:t>web</w:t>
      </w:r>
      <w:r>
        <w:rPr>
          <w:rFonts w:ascii="Calibri" w:hAnsi="Calibri"/>
        </w:rPr>
        <w:t>, and those two in parallel</w:t>
      </w:r>
    </w:p>
    <w:p>
      <w:pPr>
        <w:pStyle w:val="ListBullet"/>
        <w:spacing w:after="60"/>
      </w:pPr>
      <w:r>
        <w:rPr>
          <w:sz w:val="22"/>
        </w:rPr>
        <w:t xml:space="preserve">☐  </w:t>
      </w:r>
      <w:r>
        <w:rPr>
          <w:rFonts w:ascii="Calibri" w:hAnsi="Calibri"/>
        </w:rPr>
        <w:t>I produced a cache hit, then invalidated it deliberately, then restored it</w:t>
      </w:r>
    </w:p>
    <w:p>
      <w:pPr>
        <w:pStyle w:val="ListBullet"/>
        <w:spacing w:after="60"/>
      </w:pPr>
      <w:r>
        <w:rPr>
          <w:sz w:val="22"/>
        </w:rPr>
        <w:t xml:space="preserve">☐  </w:t>
      </w:r>
      <w:r>
        <w:rPr>
          <w:rFonts w:ascii="Calibri" w:hAnsi="Calibri"/>
        </w:rPr>
        <w:t xml:space="preserve">I restored </w:t>
      </w:r>
      <w:r>
        <w:rPr>
          <w:rFonts w:ascii="Consolas" w:hAnsi="Consolas"/>
          <w:color w:val="9B2C2C"/>
          <w:sz w:val="19"/>
        </w:rPr>
        <w:t>contracts/dist</w:t>
      </w:r>
      <w:r>
        <w:rPr>
          <w:rFonts w:ascii="Calibri" w:hAnsi="Calibri"/>
        </w:rPr>
        <w:t xml:space="preserve"> from cache without rebuilding</w:t>
      </w:r>
    </w:p>
    <w:p>
      <w:pPr>
        <w:pStyle w:val="ListBullet"/>
        <w:spacing w:after="60"/>
      </w:pPr>
      <w:r>
        <w:rPr>
          <w:sz w:val="22"/>
        </w:rPr>
        <w:t xml:space="preserve">☐  </w:t>
      </w:r>
      <w:r>
        <w:rPr>
          <w:rFonts w:ascii="Calibri" w:hAnsi="Calibri"/>
        </w:rPr>
        <w:t>I reproduced and fixed both "Cannot find module" errors on purpose</w:t>
      </w:r>
    </w:p>
    <w:p>
      <w:pPr>
        <w:pStyle w:val="ListBullet"/>
        <w:spacing w:after="60"/>
      </w:pPr>
      <w:r>
        <w:rPr>
          <w:sz w:val="22"/>
        </w:rPr>
        <w:t xml:space="preserve">☐  </w:t>
      </w:r>
      <w:r>
        <w:rPr>
          <w:rFonts w:ascii="Calibri" w:hAnsi="Calibri"/>
        </w:rPr>
        <w:t xml:space="preserve">I can explain </w:t>
      </w:r>
      <w:r>
        <w:rPr>
          <w:rFonts w:ascii="Consolas" w:hAnsi="Consolas"/>
          <w:color w:val="9B2C2C"/>
          <w:sz w:val="19"/>
        </w:rPr>
        <w:t>^build</w:t>
      </w:r>
      <w:r>
        <w:rPr>
          <w:rFonts w:ascii="Calibri" w:hAnsi="Calibri"/>
        </w:rPr>
        <w:t xml:space="preserve">, </w:t>
      </w:r>
      <w:r>
        <w:rPr>
          <w:rFonts w:ascii="Consolas" w:hAnsi="Consolas"/>
          <w:color w:val="9B2C2C"/>
          <w:sz w:val="19"/>
        </w:rPr>
        <w:t>outputs</w:t>
      </w:r>
      <w:r>
        <w:rPr>
          <w:rFonts w:ascii="Calibri" w:hAnsi="Calibri"/>
        </w:rPr>
        <w:t xml:space="preserve">, and </w:t>
      </w:r>
      <w:r>
        <w:rPr>
          <w:rFonts w:ascii="Consolas" w:hAnsi="Consolas"/>
          <w:color w:val="9B2C2C"/>
          <w:sz w:val="19"/>
        </w:rPr>
        <w:t>--filter pkg...</w:t>
      </w:r>
      <w:r>
        <w:rPr>
          <w:rFonts w:ascii="Calibri" w:hAnsi="Calibri"/>
        </w:rPr>
        <w:t xml:space="preserve"> to someone else</w:t>
      </w:r>
    </w:p>
    <w:p>
      <w:pPr>
        <w:pStyle w:val="ListBullet"/>
        <w:spacing w:after="60"/>
      </w:pPr>
      <w:r>
        <w:rPr>
          <w:sz w:val="22"/>
        </w:rPr>
        <w:t xml:space="preserve">☐  </w:t>
      </w:r>
      <w:r>
        <w:rPr>
          <w:rFonts w:ascii="Calibri" w:hAnsi="Calibri"/>
        </w:rPr>
        <w:t>I have answered all eight questions in §5</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Open </w:t>
      </w:r>
      <w:r>
        <w:rPr>
          <w:rFonts w:ascii="Consolas" w:hAnsi="Consolas"/>
          <w:color w:val="9B2C2C"/>
          <w:sz w:val="19"/>
        </w:rPr>
        <w:t>packages/config/eslint/node.js</w:t>
      </w:r>
      <w:r>
        <w:rPr>
          <w:rFonts w:ascii="Calibri" w:hAnsi="Calibri"/>
        </w:rPr>
        <w:t xml:space="preserve"> and find the </w:t>
      </w:r>
      <w:r>
        <w:rPr>
          <w:rFonts w:ascii="Consolas" w:hAnsi="Consolas"/>
          <w:color w:val="9B2C2C"/>
          <w:sz w:val="19"/>
        </w:rPr>
        <w:t>no-restricted-imports</w:t>
      </w:r>
    </w:p>
    <w:p>
      <w:pPr>
        <w:spacing w:after="160" w:line="276" w:lineRule="auto"/>
      </w:pPr>
      <w:r>
        <w:rPr>
          <w:rFonts w:ascii="Calibri" w:hAnsi="Calibri"/>
        </w:rPr>
        <w:t xml:space="preserve">rule enforcing ARCHITECTURE §5.5 rule 2 — </w:t>
      </w:r>
      <w:r>
        <w:rPr>
          <w:rFonts w:ascii="Calibri" w:hAnsi="Calibri"/>
          <w:i/>
        </w:rPr>
        <w:t>only `</w:t>
      </w:r>
      <w:r>
        <w:rPr>
          <w:rFonts w:ascii="Calibri" w:hAnsi="Calibri"/>
        </w:rPr>
        <w:t>.repository.ts</w:t>
      </w:r>
      <w:r>
        <w:rPr>
          <w:rFonts w:ascii="Consolas" w:hAnsi="Consolas"/>
          <w:color w:val="9B2C2C"/>
          <w:sz w:val="19"/>
        </w:rPr>
        <w:t xml:space="preserve"> may import </w:t>
      </w:r>
      <w:r>
        <w:rPr>
          <w:rFonts w:ascii="Calibri" w:hAnsi="Calibri"/>
        </w:rPr>
        <w:t xml:space="preserve">platform/db/prisma`*. Try importing it from a service and watch lint fail. This is a </w:t>
      </w:r>
      <w:r>
        <w:rPr>
          <w:rFonts w:ascii="Calibri" w:hAnsi="Calibri"/>
          <w:b/>
        </w:rPr>
        <w:t>convention turned into a compiler error</w:t>
      </w:r>
      <w:r>
        <w:rPr>
          <w:rFonts w:ascii="Calibri" w:hAnsi="Calibri"/>
        </w:rPr>
        <w:t>, and it is a pattern worth copying.</w:t>
      </w:r>
    </w:p>
    <w:p>
      <w:r>
        <w:br w:type="page"/>
      </w:r>
    </w:p>
    <w:p>
      <w:pPr>
        <w:pStyle w:val="Heading1"/>
        <w:spacing w:before="320" w:after="120"/>
      </w:pPr>
      <w:r>
        <w:rPr>
          <w:rFonts w:ascii="Calibri" w:hAnsi="Calibri"/>
          <w:color w:val="1F4E79"/>
        </w:rPr>
        <w:t>Day 3 — The request lifecycle, end to end</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1 · Orientation </w:t>
      </w:r>
      <w:r>
        <w:rPr>
          <w:rFonts w:ascii="Calibri" w:hAnsi="Calibri"/>
          <w:b/>
          <w:i/>
        </w:rPr>
        <w:t>Time:</w:t>
      </w:r>
      <w:r>
        <w:rPr>
          <w:rFonts w:ascii="Calibri" w:hAnsi="Calibri"/>
          <w:i/>
        </w:rPr>
        <w:t xml:space="preserve"> ~4 hours · </w:t>
      </w:r>
      <w:r>
        <w:rPr>
          <w:rFonts w:ascii="Calibri" w:hAnsi="Calibri"/>
          <w:b/>
          <w:i/>
        </w:rPr>
        <w:t>Prerequisite:</w:t>
      </w:r>
      <w:r>
        <w:rPr>
          <w:rFonts w:ascii="Calibri" w:hAnsi="Calibri"/>
          <w:i/>
        </w:rPr>
        <w:t xml:space="preserve"> Day 2 </w:t>
      </w:r>
      <w:r>
        <w:rPr>
          <w:rFonts w:ascii="Calibri" w:hAnsi="Calibri"/>
          <w:b/>
          <w:i/>
        </w:rPr>
        <w:t>Goal in one sentence:</w:t>
      </w:r>
      <w:r>
        <w:rPr>
          <w:rFonts w:ascii="Calibri" w:hAnsi="Calibri"/>
          <w:i/>
        </w:rPr>
        <w:t xml:space="preserve"> trace any HTTP request through every stage from </w:t>
      </w:r>
      <w:r>
        <w:rPr>
          <w:rFonts w:ascii="Consolas" w:hAnsi="Consolas"/>
          <w:i/>
          <w:color w:val="9B2C2C"/>
          <w:sz w:val="19"/>
        </w:rPr>
        <w:t>app.use()</w:t>
      </w:r>
      <w:r>
        <w:rPr>
          <w:rFonts w:ascii="Calibri" w:hAnsi="Calibri"/>
          <w:i/>
        </w:rPr>
        <w:t xml:space="preserve"> to the response, and explain what breaks if you reorder them.</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 xml:space="preserve">There is one sentence in </w:t>
      </w:r>
      <w:r>
        <w:rPr>
          <w:rFonts w:ascii="Consolas" w:hAnsi="Consolas"/>
          <w:color w:val="9B2C2C"/>
          <w:sz w:val="19"/>
        </w:rPr>
        <w:t>apps/api/src/server.ts</w:t>
      </w:r>
      <w:r>
        <w:rPr>
          <w:rFonts w:ascii="Calibri" w:hAnsi="Calibri"/>
        </w:rPr>
        <w:t xml:space="preserve"> that you should be able to quote by the end of today:</w:t>
      </w:r>
    </w:p>
    <w:p>
      <w:pPr>
        <w:spacing w:before="120" w:after="160"/>
        <w:ind w:left="432"/>
        <w:pBdr>
          <w:left w:val="single" w:sz="12" w:space="6" w:color="1F4E79"/>
        </w:pBdr>
        <w:shd w:val="clear" w:color="auto" w:fill="F6F8FB"/>
      </w:pPr>
      <w:r>
        <w:rPr>
          <w:rFonts w:ascii="Calibri" w:hAnsi="Calibri"/>
          <w:b/>
          <w:i/>
        </w:rPr>
        <w:t>The middleware order IS the security model.</w:t>
      </w:r>
    </w:p>
    <w:p>
      <w:pPr>
        <w:spacing w:after="160" w:line="276" w:lineRule="auto"/>
      </w:pPr>
      <w:r>
        <w:rPr>
          <w:rFonts w:ascii="Calibri" w:hAnsi="Calibri"/>
        </w:rPr>
        <w:t xml:space="preserve">That is not a slogan. Move </w:t>
      </w:r>
      <w:r>
        <w:rPr>
          <w:rFonts w:ascii="Consolas" w:hAnsi="Consolas"/>
          <w:color w:val="9B2C2C"/>
          <w:sz w:val="19"/>
        </w:rPr>
        <w:t>cookieParser()</w:t>
      </w:r>
      <w:r>
        <w:rPr>
          <w:rFonts w:ascii="Calibri" w:hAnsi="Calibri"/>
        </w:rPr>
        <w:t xml:space="preserve"> after the routes and the session resolver reads nothing, so every authenticated request 401s. Move the body parser before </w:t>
      </w:r>
      <w:r>
        <w:rPr>
          <w:rFonts w:ascii="Consolas" w:hAnsi="Consolas"/>
          <w:color w:val="9B2C2C"/>
          <w:sz w:val="19"/>
        </w:rPr>
        <w:t>helmet</w:t>
      </w:r>
      <w:r>
        <w:rPr>
          <w:rFonts w:ascii="Calibri" w:hAnsi="Calibri"/>
        </w:rPr>
        <w:t xml:space="preserve"> and you do work on requests you were about to reject. Move the error handler anywhere but last and it stops catching.</w:t>
      </w:r>
    </w:p>
    <w:p>
      <w:pPr>
        <w:spacing w:after="160" w:line="276" w:lineRule="auto"/>
      </w:pPr>
      <w:r>
        <w:rPr>
          <w:rFonts w:ascii="Calibri" w:hAnsi="Calibri"/>
        </w:rPr>
        <w:t>Everything in Weeks 2 and 3 attaches to the skeleton you build today.</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w:t>
            </w:r>
            <w:r>
              <w:rPr>
                <w:rFonts w:ascii="Calibri" w:hAnsi="Calibri"/>
                <w:sz w:val="18"/>
              </w:rPr>
              <w:t xml:space="preserve"> — all of it (3.1 → 3.4)</w:t>
            </w:r>
          </w:p>
        </w:tc>
        <w:tc>
          <w:tcPr>
            <w:tcW w:type="dxa" w:w="3360"/>
          </w:tcPr>
          <w:p>
            <w:pPr>
              <w:spacing w:after="40"/>
            </w:pPr>
            <w:r>
              <w:rPr>
                <w:sz w:val="18"/>
              </w:rPr>
            </w:r>
            <w:r>
              <w:rPr>
                <w:rFonts w:ascii="Calibri" w:hAnsi="Calibri"/>
                <w:sz w:val="18"/>
              </w:rPr>
              <w:t>60</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20.1 → 20.3</w:t>
            </w:r>
            <w:r>
              <w:rPr>
                <w:rFonts w:ascii="Calibri" w:hAnsi="Calibri"/>
                <w:sz w:val="18"/>
              </w:rPr>
              <w:t xml:space="preserve"> — Problem Details and the error handler</w:t>
            </w:r>
          </w:p>
        </w:tc>
        <w:tc>
          <w:tcPr>
            <w:tcW w:type="dxa" w:w="3360"/>
          </w:tcPr>
          <w:p>
            <w:pPr>
              <w:spacing w:after="40"/>
            </w:pPr>
            <w:r>
              <w:rPr>
                <w:sz w:val="18"/>
              </w:rPr>
            </w:r>
            <w:r>
              <w:rPr>
                <w:rFonts w:ascii="Calibri" w:hAnsi="Calibri"/>
                <w:sz w:val="18"/>
              </w:rPr>
              <w:t>20</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34-A4</w:t>
            </w:r>
            <w:r>
              <w:rPr>
                <w:rFonts w:ascii="Calibri" w:hAnsi="Calibri"/>
                <w:sz w:val="18"/>
              </w:rPr>
              <w:t xml:space="preserve"> — HTTP: method, status, header, body</w:t>
            </w:r>
          </w:p>
        </w:tc>
        <w:tc>
          <w:tcPr>
            <w:tcW w:type="dxa" w:w="3360"/>
          </w:tcPr>
          <w:p>
            <w:pPr>
              <w:spacing w:after="40"/>
            </w:pPr>
            <w:r>
              <w:rPr>
                <w:sz w:val="18"/>
              </w:rPr>
            </w:r>
            <w:r>
              <w:rPr>
                <w:rFonts w:ascii="Calibri" w:hAnsi="Calibri"/>
                <w:sz w:val="18"/>
              </w:rPr>
              <w:t>10</w:t>
            </w:r>
          </w:p>
        </w:tc>
      </w:tr>
    </w:tbl>
    <w:p>
      <w:pPr>
        <w:spacing w:after="80"/>
      </w:pPr>
    </w:p>
    <w:p>
      <w:pPr>
        <w:spacing w:after="160" w:line="276" w:lineRule="auto"/>
      </w:pPr>
      <w:r>
        <w:rPr>
          <w:rFonts w:ascii="Calibri" w:hAnsi="Calibri"/>
        </w:rPr>
        <w:t xml:space="preserve">Pay particular attention to </w:t>
      </w:r>
      <w:r>
        <w:rPr>
          <w:rFonts w:ascii="Calibri" w:hAnsi="Calibri"/>
          <w:b/>
        </w:rPr>
        <w:t>§3.3</w:t>
      </w:r>
      <w:r>
        <w:rPr>
          <w:rFonts w:ascii="Calibri" w:hAnsi="Calibri"/>
        </w:rPr>
        <w:t xml:space="preserve"> — the table of </w:t>
      </w:r>
      <w:r>
        <w:rPr>
          <w:rFonts w:ascii="Calibri" w:hAnsi="Calibri"/>
          <w:i/>
        </w:rPr>
        <w:t>what breaks if you move things</w:t>
      </w:r>
      <w:r>
        <w:rPr>
          <w:rFonts w:ascii="Calibri" w:hAnsi="Calibri"/>
        </w:rPr>
        <w:t>. Read it twice.</w:t>
      </w:r>
    </w:p>
    <w:p>
      <w:pPr>
        <w:pBdr>
          <w:bottom w:val="single" w:sz="6" w:space="6" w:color="D9D9D9"/>
        </w:pBdr>
        <w:spacing w:after="120"/>
      </w:pPr>
    </w:p>
    <w:p>
      <w:pPr>
        <w:pStyle w:val="Heading2"/>
        <w:spacing w:before="320" w:after="120"/>
      </w:pPr>
      <w:r>
        <w:rPr>
          <w:rFonts w:ascii="Calibri" w:hAnsi="Calibri"/>
          <w:color w:val="1F4E79"/>
        </w:rPr>
        <w:t>3. Open these files, in this order</w:t>
      </w:r>
    </w:p>
    <w:p>
      <w:pPr>
        <w:spacing w:after="160" w:line="276" w:lineRule="auto"/>
      </w:pPr>
      <w:r>
        <w:rPr>
          <w:rFonts w:ascii="Calibri" w:hAnsi="Calibri"/>
        </w:rPr>
        <w:t>Read them in exactly this sequence. It is the sequence a request travels.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apps/api/src/index.ts</w:t>
            </w:r>
          </w:p>
        </w:tc>
        <w:tc>
          <w:tcPr>
            <w:tcW w:type="dxa" w:w="3360"/>
          </w:tcPr>
          <w:p>
            <w:pPr>
              <w:spacing w:after="40"/>
            </w:pPr>
            <w:r>
              <w:rPr>
                <w:sz w:val="18"/>
              </w:rPr>
            </w:r>
            <w:r>
              <w:rPr>
                <w:rFonts w:ascii="Calibri" w:hAnsi="Calibri"/>
                <w:sz w:val="18"/>
              </w:rPr>
              <w:t xml:space="preserve">The process. </w:t>
            </w:r>
            <w:r>
              <w:rPr>
                <w:rFonts w:ascii="Consolas" w:hAnsi="Consolas"/>
                <w:color w:val="9B2C2C"/>
                <w:sz w:val="18"/>
              </w:rPr>
              <w:t>buildContainer</w:t>
            </w:r>
            <w:r>
              <w:rPr>
                <w:rFonts w:ascii="Calibri" w:hAnsi="Calibri"/>
                <w:sz w:val="18"/>
              </w:rPr>
              <w:t xml:space="preserve"> → </w:t>
            </w:r>
            <w:r>
              <w:rPr>
                <w:rFonts w:ascii="Consolas" w:hAnsi="Consolas"/>
                <w:color w:val="9B2C2C"/>
                <w:sz w:val="18"/>
              </w:rPr>
              <w:t>startBackground</w:t>
            </w:r>
            <w:r>
              <w:rPr>
                <w:rFonts w:ascii="Calibri" w:hAnsi="Calibri"/>
                <w:sz w:val="18"/>
              </w:rPr>
              <w:t xml:space="preserve"> → </w:t>
            </w:r>
            <w:r>
              <w:rPr>
                <w:rFonts w:ascii="Consolas" w:hAnsi="Consolas"/>
                <w:color w:val="9B2C2C"/>
                <w:sz w:val="18"/>
              </w:rPr>
              <w:t>createApp</w:t>
            </w:r>
            <w:r>
              <w:rPr>
                <w:rFonts w:ascii="Calibri" w:hAnsi="Calibri"/>
                <w:sz w:val="18"/>
              </w:rPr>
              <w:t xml:space="preserve"> → </w:t>
            </w:r>
            <w:r>
              <w:rPr>
                <w:rFonts w:ascii="Consolas" w:hAnsi="Consolas"/>
                <w:color w:val="9B2C2C"/>
                <w:sz w:val="18"/>
              </w:rPr>
              <w:t>listen</w:t>
            </w:r>
            <w:r>
              <w:rPr>
                <w:rFonts w:ascii="Calibri" w:hAnsi="Calibri"/>
                <w:sz w:val="18"/>
              </w:rPr>
              <w:t xml:space="preserve">. Also the </w:t>
            </w:r>
            <w:r>
              <w:rPr>
                <w:rFonts w:ascii="Consolas" w:hAnsi="Consolas"/>
                <w:color w:val="9B2C2C"/>
                <w:sz w:val="18"/>
              </w:rPr>
              <w:t>SIGTERM</w:t>
            </w:r>
            <w:r>
              <w:rPr>
                <w:rFonts w:ascii="Calibri" w:hAnsi="Calibri"/>
                <w:sz w:val="18"/>
              </w:rPr>
              <w:t xml:space="preserve"> handler — you return to it on Day 19</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apps/api/src/server.ts</w:t>
            </w:r>
          </w:p>
        </w:tc>
        <w:tc>
          <w:tcPr>
            <w:tcW w:type="dxa" w:w="3360"/>
          </w:tcPr>
          <w:p>
            <w:pPr>
              <w:spacing w:after="40"/>
            </w:pPr>
            <w:r>
              <w:rPr>
                <w:sz w:val="18"/>
              </w:rPr>
            </w:r>
            <w:r>
              <w:rPr>
                <w:rFonts w:ascii="Calibri" w:hAnsi="Calibri"/>
                <w:b/>
                <w:sz w:val="18"/>
              </w:rPr>
              <w:t>The core file of today.</w:t>
            </w:r>
            <w:r>
              <w:rPr>
                <w:rFonts w:ascii="Calibri" w:hAnsi="Calibri"/>
                <w:sz w:val="18"/>
              </w:rPr>
              <w:t xml:space="preserve"> The numbered comment block is the whole lesson. Nine </w:t>
            </w:r>
            <w:r>
              <w:rPr>
                <w:rFonts w:ascii="Consolas" w:hAnsi="Consolas"/>
                <w:color w:val="9B2C2C"/>
                <w:sz w:val="18"/>
              </w:rPr>
              <w:t>app.use()</w:t>
            </w:r>
            <w:r>
              <w:rPr>
                <w:rFonts w:ascii="Calibri" w:hAnsi="Calibri"/>
                <w:sz w:val="18"/>
              </w:rPr>
              <w:t xml:space="preserve"> calls, in a deliberate order</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apps/api/src/middleware/request-context.ts</w:t>
            </w:r>
          </w:p>
        </w:tc>
        <w:tc>
          <w:tcPr>
            <w:tcW w:type="dxa" w:w="3360"/>
          </w:tcPr>
          <w:p>
            <w:pPr>
              <w:spacing w:after="40"/>
            </w:pPr>
            <w:r>
              <w:rPr>
                <w:sz w:val="18"/>
              </w:rPr>
            </w:r>
            <w:r>
              <w:rPr>
                <w:rFonts w:ascii="Calibri" w:hAnsi="Calibri"/>
                <w:sz w:val="18"/>
              </w:rPr>
              <w:t xml:space="preserve">Stage 1. Where </w:t>
            </w:r>
            <w:r>
              <w:rPr>
                <w:rFonts w:ascii="Consolas" w:hAnsi="Consolas"/>
                <w:color w:val="9B2C2C"/>
                <w:sz w:val="18"/>
              </w:rPr>
              <w:t>traceId</w:t>
            </w:r>
            <w:r>
              <w:rPr>
                <w:rFonts w:ascii="Calibri" w:hAnsi="Calibri"/>
                <w:sz w:val="18"/>
              </w:rPr>
              <w:t xml:space="preserve"> is born, and how it reaches every later log line</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apps/api/src/middleware/request-logger.ts</w:t>
            </w:r>
          </w:p>
        </w:tc>
        <w:tc>
          <w:tcPr>
            <w:tcW w:type="dxa" w:w="3360"/>
          </w:tcPr>
          <w:p>
            <w:pPr>
              <w:spacing w:after="40"/>
            </w:pPr>
            <w:r>
              <w:rPr>
                <w:sz w:val="18"/>
              </w:rPr>
            </w:r>
            <w:r>
              <w:rPr>
                <w:rFonts w:ascii="Calibri" w:hAnsi="Calibri"/>
                <w:sz w:val="18"/>
              </w:rPr>
              <w:t>One structured JSON line per request. Note what is redacted</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apps/api/src/routes.ts</w:t>
            </w:r>
          </w:p>
        </w:tc>
        <w:tc>
          <w:tcPr>
            <w:tcW w:type="dxa" w:w="3360"/>
          </w:tcPr>
          <w:p>
            <w:pPr>
              <w:spacing w:after="40"/>
            </w:pPr>
            <w:r>
              <w:rPr>
                <w:sz w:val="18"/>
              </w:rPr>
            </w:r>
            <w:r>
              <w:rPr>
                <w:rFonts w:ascii="Calibri" w:hAnsi="Calibri"/>
                <w:sz w:val="18"/>
              </w:rPr>
              <w:t>Stage 5. The four mount points and three guard chains</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apps/api/src/middleware/auth.ts</w:t>
            </w:r>
          </w:p>
        </w:tc>
        <w:tc>
          <w:tcPr>
            <w:tcW w:type="dxa" w:w="3360"/>
          </w:tcPr>
          <w:p>
            <w:pPr>
              <w:spacing w:after="40"/>
            </w:pPr>
            <w:r>
              <w:rPr>
                <w:sz w:val="18"/>
              </w:rPr>
            </w:r>
            <w:r>
              <w:rPr>
                <w:rFonts w:ascii="Calibri" w:hAnsi="Calibri"/>
                <w:sz w:val="18"/>
              </w:rPr>
              <w:t xml:space="preserve">Stages 10–15. </w:t>
            </w:r>
            <w:r>
              <w:rPr>
                <w:rFonts w:ascii="Consolas" w:hAnsi="Consolas"/>
                <w:color w:val="9B2C2C"/>
                <w:sz w:val="18"/>
              </w:rPr>
              <w:t>requireDealer</w:t>
            </w:r>
            <w:r>
              <w:rPr>
                <w:rFonts w:ascii="Calibri" w:hAnsi="Calibri"/>
                <w:sz w:val="18"/>
              </w:rPr>
              <w:t xml:space="preserve">, </w:t>
            </w:r>
            <w:r>
              <w:rPr>
                <w:rFonts w:ascii="Consolas" w:hAnsi="Consolas"/>
                <w:color w:val="9B2C2C"/>
                <w:sz w:val="18"/>
              </w:rPr>
              <w:t>requireSignedIn</w:t>
            </w:r>
            <w:r>
              <w:rPr>
                <w:rFonts w:ascii="Calibri" w:hAnsi="Calibri"/>
                <w:sz w:val="18"/>
              </w:rPr>
              <w:t xml:space="preserve">, </w:t>
            </w:r>
            <w:r>
              <w:rPr>
                <w:rFonts w:ascii="Consolas" w:hAnsi="Consolas"/>
                <w:color w:val="9B2C2C"/>
                <w:sz w:val="18"/>
              </w:rPr>
              <w:t>requireAdmin</w:t>
            </w:r>
            <w:r>
              <w:rPr>
                <w:rFonts w:ascii="Calibri" w:hAnsi="Calibri"/>
                <w:sz w:val="18"/>
              </w:rPr>
              <w:t xml:space="preserve">, </w:t>
            </w:r>
            <w:r>
              <w:rPr>
                <w:rFonts w:ascii="Consolas" w:hAnsi="Consolas"/>
                <w:color w:val="9B2C2C"/>
                <w:sz w:val="18"/>
              </w:rPr>
              <w:t>requirePermission</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apps/api/src/middleware/validate.ts</w:t>
            </w:r>
          </w:p>
        </w:tc>
        <w:tc>
          <w:tcPr>
            <w:tcW w:type="dxa" w:w="3360"/>
          </w:tcPr>
          <w:p>
            <w:pPr>
              <w:spacing w:after="40"/>
            </w:pPr>
            <w:r>
              <w:rPr>
                <w:sz w:val="18"/>
              </w:rPr>
            </w:r>
            <w:r>
              <w:rPr>
                <w:rFonts w:ascii="Calibri" w:hAnsi="Calibri"/>
                <w:sz w:val="18"/>
              </w:rPr>
              <w:t>Stage 17. How a Zod schema becomes a 422 with per-field errors</w:t>
            </w:r>
          </w:p>
        </w:tc>
      </w:tr>
      <w:tr>
        <w:tc>
          <w:tcPr>
            <w:tcW w:type="dxa" w:w="3360"/>
          </w:tcPr>
          <w:p>
            <w:pPr>
              <w:spacing w:after="40"/>
            </w:pPr>
            <w:r>
              <w:rPr>
                <w:sz w:val="18"/>
              </w:rPr>
            </w:r>
            <w:r>
              <w:rPr>
                <w:rFonts w:ascii="Calibri" w:hAnsi="Calibri"/>
                <w:sz w:val="18"/>
              </w:rPr>
              <w:t>8</w:t>
            </w:r>
          </w:p>
        </w:tc>
        <w:tc>
          <w:tcPr>
            <w:tcW w:type="dxa" w:w="3360"/>
          </w:tcPr>
          <w:p>
            <w:pPr>
              <w:spacing w:after="40"/>
            </w:pPr>
            <w:r>
              <w:rPr>
                <w:sz w:val="18"/>
              </w:rPr>
            </w:r>
            <w:r>
              <w:rPr>
                <w:rFonts w:ascii="Consolas" w:hAnsi="Consolas"/>
                <w:color w:val="9B2C2C"/>
                <w:sz w:val="18"/>
              </w:rPr>
              <w:t>apps/api/src/modules/search/search.routes.ts</w:t>
            </w:r>
          </w:p>
        </w:tc>
        <w:tc>
          <w:tcPr>
            <w:tcW w:type="dxa" w:w="3360"/>
          </w:tcPr>
          <w:p>
            <w:pPr>
              <w:spacing w:after="40"/>
            </w:pPr>
            <w:r>
              <w:rPr>
                <w:sz w:val="18"/>
              </w:rPr>
            </w:r>
            <w:r>
              <w:rPr>
                <w:rFonts w:ascii="Calibri" w:hAnsi="Calibri"/>
                <w:sz w:val="18"/>
              </w:rPr>
              <w:t>A real route. Note how thin the handler is</w:t>
            </w:r>
          </w:p>
        </w:tc>
      </w:tr>
      <w:tr>
        <w:tc>
          <w:tcPr>
            <w:tcW w:type="dxa" w:w="3360"/>
          </w:tcPr>
          <w:p>
            <w:pPr>
              <w:spacing w:after="40"/>
            </w:pPr>
            <w:r>
              <w:rPr>
                <w:sz w:val="18"/>
              </w:rPr>
            </w:r>
            <w:r>
              <w:rPr>
                <w:rFonts w:ascii="Calibri" w:hAnsi="Calibri"/>
                <w:sz w:val="18"/>
              </w:rPr>
              <w:t>9</w:t>
            </w:r>
          </w:p>
        </w:tc>
        <w:tc>
          <w:tcPr>
            <w:tcW w:type="dxa" w:w="3360"/>
          </w:tcPr>
          <w:p>
            <w:pPr>
              <w:spacing w:after="40"/>
            </w:pPr>
            <w:r>
              <w:rPr>
                <w:sz w:val="18"/>
              </w:rPr>
            </w:r>
            <w:r>
              <w:rPr>
                <w:rFonts w:ascii="Consolas" w:hAnsi="Consolas"/>
                <w:color w:val="9B2C2C"/>
                <w:sz w:val="18"/>
              </w:rPr>
              <w:t>apps/api/src/modules/search/search.service.ts</w:t>
            </w:r>
          </w:p>
        </w:tc>
        <w:tc>
          <w:tcPr>
            <w:tcW w:type="dxa" w:w="3360"/>
          </w:tcPr>
          <w:p>
            <w:pPr>
              <w:spacing w:after="40"/>
            </w:pPr>
            <w:r>
              <w:rPr>
                <w:sz w:val="18"/>
              </w:rPr>
            </w:r>
            <w:r>
              <w:rPr>
                <w:rFonts w:ascii="Calibri" w:hAnsi="Calibri"/>
                <w:sz w:val="18"/>
              </w:rPr>
              <w:t xml:space="preserve">Stage 19. </w:t>
            </w:r>
            <w:r>
              <w:rPr>
                <w:rFonts w:ascii="Calibri" w:hAnsi="Calibri"/>
                <w:b/>
                <w:sz w:val="18"/>
              </w:rPr>
              <w:t>No `req`, no `res` anywhere in this file</w:t>
            </w:r>
          </w:p>
        </w:tc>
      </w:tr>
      <w:tr>
        <w:tc>
          <w:tcPr>
            <w:tcW w:type="dxa" w:w="3360"/>
          </w:tcPr>
          <w:p>
            <w:pPr>
              <w:spacing w:after="40"/>
            </w:pPr>
            <w:r>
              <w:rPr>
                <w:sz w:val="18"/>
              </w:rPr>
            </w:r>
            <w:r>
              <w:rPr>
                <w:rFonts w:ascii="Calibri" w:hAnsi="Calibri"/>
                <w:sz w:val="18"/>
              </w:rPr>
              <w:t>10</w:t>
            </w:r>
          </w:p>
        </w:tc>
        <w:tc>
          <w:tcPr>
            <w:tcW w:type="dxa" w:w="3360"/>
          </w:tcPr>
          <w:p>
            <w:pPr>
              <w:spacing w:after="40"/>
            </w:pPr>
            <w:r>
              <w:rPr>
                <w:sz w:val="18"/>
              </w:rPr>
            </w:r>
            <w:r>
              <w:rPr>
                <w:rFonts w:ascii="Consolas" w:hAnsi="Consolas"/>
                <w:color w:val="9B2C2C"/>
                <w:sz w:val="18"/>
              </w:rPr>
              <w:t>apps/api/src/middleware/not-found.ts</w:t>
            </w:r>
          </w:p>
        </w:tc>
        <w:tc>
          <w:tcPr>
            <w:tcW w:type="dxa" w:w="3360"/>
          </w:tcPr>
          <w:p>
            <w:pPr>
              <w:spacing w:after="40"/>
            </w:pPr>
            <w:r>
              <w:rPr>
                <w:sz w:val="18"/>
              </w:rPr>
            </w:r>
            <w:r>
              <w:rPr>
                <w:rFonts w:ascii="Calibri" w:hAnsi="Calibri"/>
                <w:sz w:val="18"/>
              </w:rPr>
              <w:t xml:space="preserve">Stage 6. Unmatched routes become a </w:t>
            </w:r>
            <w:r>
              <w:rPr>
                <w:rFonts w:ascii="Consolas" w:hAnsi="Consolas"/>
                <w:color w:val="9B2C2C"/>
                <w:sz w:val="18"/>
              </w:rPr>
              <w:t>NotFoundError</w:t>
            </w:r>
            <w:r>
              <w:rPr>
                <w:rFonts w:ascii="Calibri" w:hAnsi="Calibri"/>
                <w:sz w:val="18"/>
              </w:rPr>
              <w:t>, not a raw 404</w:t>
            </w:r>
          </w:p>
        </w:tc>
      </w:tr>
      <w:tr>
        <w:tc>
          <w:tcPr>
            <w:tcW w:type="dxa" w:w="3360"/>
          </w:tcPr>
          <w:p>
            <w:pPr>
              <w:spacing w:after="40"/>
            </w:pPr>
            <w:r>
              <w:rPr>
                <w:sz w:val="18"/>
              </w:rPr>
            </w:r>
            <w:r>
              <w:rPr>
                <w:rFonts w:ascii="Calibri" w:hAnsi="Calibri"/>
                <w:sz w:val="18"/>
              </w:rPr>
              <w:t>11</w:t>
            </w:r>
          </w:p>
        </w:tc>
        <w:tc>
          <w:tcPr>
            <w:tcW w:type="dxa" w:w="3360"/>
          </w:tcPr>
          <w:p>
            <w:pPr>
              <w:spacing w:after="40"/>
            </w:pPr>
            <w:r>
              <w:rPr>
                <w:sz w:val="18"/>
              </w:rPr>
            </w:r>
            <w:r>
              <w:rPr>
                <w:rFonts w:ascii="Consolas" w:hAnsi="Consolas"/>
                <w:color w:val="9B2C2C"/>
                <w:sz w:val="18"/>
              </w:rPr>
              <w:t>apps/api/src/middleware/error-handler.ts</w:t>
            </w:r>
          </w:p>
        </w:tc>
        <w:tc>
          <w:tcPr>
            <w:tcW w:type="dxa" w:w="3360"/>
          </w:tcPr>
          <w:p>
            <w:pPr>
              <w:spacing w:after="40"/>
            </w:pPr>
            <w:r>
              <w:rPr>
                <w:sz w:val="18"/>
              </w:rPr>
            </w:r>
            <w:r>
              <w:rPr>
                <w:rFonts w:ascii="Calibri" w:hAnsi="Calibri"/>
                <w:sz w:val="18"/>
              </w:rPr>
              <w:t xml:space="preserve">Stage 7. Last, always. Every error becomes RFC 9457 </w:t>
            </w:r>
            <w:r>
              <w:rPr>
                <w:rFonts w:ascii="Consolas" w:hAnsi="Consolas"/>
                <w:color w:val="9B2C2C"/>
                <w:sz w:val="18"/>
              </w:rPr>
              <w:t>application/problem+json</w:t>
            </w:r>
          </w:p>
        </w:tc>
      </w:tr>
      <w:tr>
        <w:tc>
          <w:tcPr>
            <w:tcW w:type="dxa" w:w="3360"/>
          </w:tcPr>
          <w:p>
            <w:pPr>
              <w:spacing w:after="40"/>
            </w:pPr>
            <w:r>
              <w:rPr>
                <w:sz w:val="18"/>
              </w:rPr>
            </w:r>
            <w:r>
              <w:rPr>
                <w:rFonts w:ascii="Calibri" w:hAnsi="Calibri"/>
                <w:sz w:val="18"/>
              </w:rPr>
              <w:t>12</w:t>
            </w:r>
          </w:p>
        </w:tc>
        <w:tc>
          <w:tcPr>
            <w:tcW w:type="dxa" w:w="3360"/>
          </w:tcPr>
          <w:p>
            <w:pPr>
              <w:spacing w:after="40"/>
            </w:pPr>
            <w:r>
              <w:rPr>
                <w:sz w:val="18"/>
              </w:rPr>
            </w:r>
            <w:r>
              <w:rPr>
                <w:rFonts w:ascii="Consolas" w:hAnsi="Consolas"/>
                <w:color w:val="9B2C2C"/>
                <w:sz w:val="18"/>
              </w:rPr>
              <w:t>apps/api/src/platform/errors.ts</w:t>
            </w:r>
          </w:p>
        </w:tc>
        <w:tc>
          <w:tcPr>
            <w:tcW w:type="dxa" w:w="3360"/>
          </w:tcPr>
          <w:p>
            <w:pPr>
              <w:spacing w:after="40"/>
            </w:pPr>
            <w:r>
              <w:rPr>
                <w:sz w:val="18"/>
              </w:rPr>
            </w:r>
            <w:r>
              <w:rPr>
                <w:rFonts w:ascii="Calibri" w:hAnsi="Calibri"/>
                <w:sz w:val="18"/>
              </w:rPr>
              <w:t>The error vocabulary the whole system throws</w:t>
            </w:r>
          </w:p>
        </w:tc>
      </w:tr>
    </w:tbl>
    <w:p>
      <w:pPr>
        <w:spacing w:after="80"/>
      </w:pPr>
    </w:p>
    <w:p>
      <w:pPr>
        <w:spacing w:before="120" w:after="160"/>
        <w:ind w:left="432"/>
        <w:pBdr>
          <w:left w:val="single" w:sz="12" w:space="6" w:color="1F4E79"/>
        </w:pBdr>
        <w:shd w:val="clear" w:color="auto" w:fill="F6F8FB"/>
      </w:pPr>
      <w:r>
        <w:rPr>
          <w:rFonts w:ascii="Calibri" w:hAnsi="Calibri"/>
          <w:b/>
          <w:i/>
        </w:rPr>
        <w:t>The boundary to internalise today.</w:t>
      </w:r>
      <w:r>
        <w:rPr>
          <w:rFonts w:ascii="Calibri" w:hAnsi="Calibri"/>
          <w:i/>
        </w:rPr>
        <w:t xml:space="preserve"> A </w:t>
      </w:r>
      <w:r>
        <w:rPr>
          <w:rFonts w:ascii="Calibri" w:hAnsi="Calibri"/>
          <w:i/>
        </w:rPr>
        <w:t>route</w:t>
      </w:r>
      <w:r>
        <w:rPr>
          <w:rFonts w:ascii="Calibri" w:hAnsi="Calibri"/>
          <w:i/>
        </w:rPr>
        <w:t xml:space="preserve"> touches </w:t>
      </w:r>
      <w:r>
        <w:rPr>
          <w:rFonts w:ascii="Consolas" w:hAnsi="Consolas"/>
          <w:i/>
          <w:color w:val="9B2C2C"/>
          <w:sz w:val="19"/>
        </w:rPr>
        <w:t>req</w:t>
      </w:r>
      <w:r>
        <w:rPr>
          <w:rFonts w:ascii="Calibri" w:hAnsi="Calibri"/>
          <w:i/>
        </w:rPr>
        <w:t xml:space="preserve"> and </w:t>
      </w:r>
      <w:r>
        <w:rPr>
          <w:rFonts w:ascii="Consolas" w:hAnsi="Consolas"/>
          <w:i/>
          <w:color w:val="9B2C2C"/>
          <w:sz w:val="19"/>
        </w:rPr>
        <w:t>res</w:t>
      </w:r>
      <w:r>
        <w:rPr>
          <w:rFonts w:ascii="Calibri" w:hAnsi="Calibri"/>
          <w:i/>
        </w:rPr>
        <w:t xml:space="preserve">. A </w:t>
      </w:r>
      <w:r>
        <w:rPr>
          <w:rFonts w:ascii="Calibri" w:hAnsi="Calibri"/>
          <w:i/>
        </w:rPr>
        <w:t>service</w:t>
      </w:r>
      <w:r>
        <w:rPr>
          <w:rFonts w:ascii="Calibri" w:hAnsi="Calibri"/>
          <w:i/>
        </w:rPr>
        <w:t xml:space="preserve"> takes plain arguments and returns plain data. A </w:t>
      </w:r>
      <w:r>
        <w:rPr>
          <w:rFonts w:ascii="Calibri" w:hAnsi="Calibri"/>
          <w:i/>
        </w:rPr>
        <w:t>repository</w:t>
      </w:r>
      <w:r>
        <w:rPr>
          <w:rFonts w:ascii="Calibri" w:hAnsi="Calibri"/>
          <w:i/>
        </w:rPr>
        <w:t xml:space="preserve"> takes </w:t>
      </w:r>
      <w:r>
        <w:rPr>
          <w:rFonts w:ascii="Consolas" w:hAnsi="Consolas"/>
          <w:i/>
          <w:color w:val="9B2C2C"/>
          <w:sz w:val="19"/>
        </w:rPr>
        <w:t>dealerId</w:t>
      </w:r>
      <w:r>
        <w:rPr>
          <w:rFonts w:ascii="Calibri" w:hAnsi="Calibri"/>
          <w:i/>
        </w:rPr>
        <w:t xml:space="preserve"> first and talks to Prisma. Nothing below the route layer knows HTTP exists — which is why services are testable without a server.</w:t>
      </w: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Watch a request move</w:t>
      </w:r>
    </w:p>
    <w:p>
      <w:pPr>
        <w:spacing w:after="160" w:line="276" w:lineRule="auto"/>
      </w:pPr>
      <w:r>
        <w:rPr>
          <w:rFonts w:ascii="Calibri" w:hAnsi="Calibri"/>
        </w:rPr>
        <w:t xml:space="preserve">With </w:t>
      </w:r>
      <w:r>
        <w:rPr>
          <w:rFonts w:ascii="Consolas" w:hAnsi="Consolas"/>
          <w:color w:val="9B2C2C"/>
          <w:sz w:val="19"/>
        </w:rPr>
        <w:t>pnpm dev</w:t>
      </w:r>
      <w:r>
        <w:rPr>
          <w:rFonts w:ascii="Calibri" w:hAnsi="Calibri"/>
        </w:rPr>
        <w:t xml:space="preserve"> running, in a second terminal:</w:t>
      </w:r>
    </w:p>
    <w:p>
      <w:pPr>
        <w:spacing w:before="120" w:after="160" w:line="240" w:lineRule="auto"/>
        <w:ind w:left="360"/>
        <w:shd w:val="clear" w:color="auto" w:fill="F4F5F7"/>
        <w:pBdr>
          <w:left w:val="single" w:sz="10" w:space="6" w:color="C9CDD4"/>
        </w:pBdr>
      </w:pPr>
      <w:r>
        <w:rPr>
          <w:rFonts w:ascii="Consolas" w:hAnsi="Consolas" w:eastAsia="Consolas"/>
          <w:sz w:val="16"/>
        </w:rPr>
        <w:t>curl -i http://localhost:4000/v1/vehicles</w:t>
      </w:r>
    </w:p>
    <w:p>
      <w:pPr>
        <w:spacing w:after="160" w:line="276" w:lineRule="auto"/>
      </w:pPr>
      <w:r>
        <w:rPr>
          <w:rFonts w:ascii="Calibri" w:hAnsi="Calibri"/>
        </w:rPr>
        <w:t xml:space="preserve">Now look at the API terminal. Find the log line for that request. Note the </w:t>
      </w:r>
      <w:r>
        <w:rPr>
          <w:rFonts w:ascii="Consolas" w:hAnsi="Consolas"/>
          <w:color w:val="9B2C2C"/>
          <w:sz w:val="19"/>
        </w:rPr>
        <w:t>traceId</w:t>
      </w:r>
      <w:r>
        <w:rPr>
          <w:rFonts w:ascii="Calibri" w:hAnsi="Calibri"/>
        </w:rPr>
        <w:t>, the method, the path, the status, the duration.</w:t>
      </w:r>
    </w:p>
    <w:p>
      <w:pPr>
        <w:pStyle w:val="Heading3"/>
        <w:spacing w:before="200" w:after="120"/>
      </w:pPr>
      <w:r>
        <w:rPr>
          <w:rFonts w:ascii="Calibri" w:hAnsi="Calibri"/>
          <w:color w:val="1F4E79"/>
        </w:rPr>
        <w:t>4.2 Follow the trace id through a failure</w:t>
      </w:r>
    </w:p>
    <w:p>
      <w:pPr>
        <w:spacing w:before="120" w:after="160" w:line="240" w:lineRule="auto"/>
        <w:ind w:left="360"/>
        <w:shd w:val="clear" w:color="auto" w:fill="F4F5F7"/>
        <w:pBdr>
          <w:left w:val="single" w:sz="10" w:space="6" w:color="C9CDD4"/>
        </w:pBdr>
      </w:pPr>
      <w:r>
        <w:rPr>
          <w:rFonts w:ascii="Consolas" w:hAnsi="Consolas" w:eastAsia="Consolas"/>
          <w:sz w:val="16"/>
        </w:rPr>
        <w:t>curl -i "http://localhost:4000/v1/vehicles?nonsense=1"</w:t>
      </w:r>
    </w:p>
    <w:p>
      <w:pPr>
        <w:spacing w:after="160" w:line="276" w:lineRule="auto"/>
      </w:pPr>
      <w:r>
        <w:rPr>
          <w:rFonts w:ascii="Calibri" w:hAnsi="Calibri"/>
        </w:rPr>
        <w:t xml:space="preserve">Read the response body. It is </w:t>
      </w:r>
      <w:r>
        <w:rPr>
          <w:rFonts w:ascii="Consolas" w:hAnsi="Consolas"/>
          <w:color w:val="9B2C2C"/>
          <w:sz w:val="19"/>
        </w:rPr>
        <w:t>application/problem+json</w:t>
      </w:r>
      <w:r>
        <w:rPr>
          <w:rFonts w:ascii="Calibri" w:hAnsi="Calibri"/>
        </w:rPr>
        <w:t>:</w:t>
      </w:r>
    </w:p>
    <w:p>
      <w:pPr>
        <w:spacing w:before="120" w:after="160" w:line="240" w:lineRule="auto"/>
        <w:ind w:left="360"/>
        <w:shd w:val="clear" w:color="auto" w:fill="F4F5F7"/>
        <w:pBdr>
          <w:left w:val="single" w:sz="10" w:space="6" w:color="C9CDD4"/>
        </w:pBdr>
      </w:pPr>
      <w:r>
        <w:rPr>
          <w:rFonts w:ascii="Consolas" w:hAnsi="Consolas" w:eastAsia="Consolas"/>
          <w:sz w:val="16"/>
        </w:rPr>
        <w:t>{ "type": "...", "title": "...", "status": 422, "code": "...",</w:t>
        <w:br/>
        <w:t xml:space="preserve">  "errors": [{ "field": "query.nonsense", "code": "...", "message": "..." }],</w:t>
        <w:br/>
        <w:t xml:space="preserve">  "traceId": "..." }</w:t>
      </w:r>
    </w:p>
    <w:p>
      <w:pPr>
        <w:spacing w:after="160" w:line="276" w:lineRule="auto"/>
      </w:pPr>
      <w:r>
        <w:rPr>
          <w:rFonts w:ascii="Calibri" w:hAnsi="Calibri"/>
        </w:rPr>
        <w:t xml:space="preserve">Copy that </w:t>
      </w:r>
      <w:r>
        <w:rPr>
          <w:rFonts w:ascii="Consolas" w:hAnsi="Consolas"/>
          <w:color w:val="9B2C2C"/>
          <w:sz w:val="19"/>
        </w:rPr>
        <w:t>traceId</w:t>
      </w:r>
      <w:r>
        <w:rPr>
          <w:rFonts w:ascii="Calibri" w:hAnsi="Calibri"/>
        </w:rPr>
        <w:t xml:space="preserve"> and grep the API terminal for it. </w:t>
      </w:r>
      <w:r>
        <w:rPr>
          <w:rFonts w:ascii="Calibri" w:hAnsi="Calibri"/>
          <w:b/>
        </w:rPr>
        <w:t>Every log line for that request carries it.</w:t>
      </w:r>
      <w:r>
        <w:rPr>
          <w:rFonts w:ascii="Calibri" w:hAnsi="Calibri"/>
        </w:rPr>
        <w:t xml:space="preserve"> That is what </w:t>
      </w:r>
      <w:r>
        <w:rPr>
          <w:rFonts w:ascii="Consolas" w:hAnsi="Consolas"/>
          <w:color w:val="9B2C2C"/>
          <w:sz w:val="19"/>
        </w:rPr>
        <w:t>request-context.ts</w:t>
      </w:r>
      <w:r>
        <w:rPr>
          <w:rFonts w:ascii="Calibri" w:hAnsi="Calibri"/>
        </w:rPr>
        <w:t xml:space="preserve"> bought you, and it is why it is the </w:t>
      </w:r>
      <w:r>
        <w:rPr>
          <w:rFonts w:ascii="Calibri" w:hAnsi="Calibri"/>
          <w:i/>
        </w:rPr>
        <w:t>first</w:t>
      </w:r>
      <w:r>
        <w:rPr>
          <w:rFonts w:ascii="Calibri" w:hAnsi="Calibri"/>
        </w:rPr>
        <w:t xml:space="preserve"> middleware — even an error thrown by the body parser has a trace id.</w:t>
      </w:r>
    </w:p>
    <w:p>
      <w:pPr>
        <w:pStyle w:val="Heading3"/>
        <w:spacing w:before="200" w:after="120"/>
      </w:pPr>
      <w:r>
        <w:rPr>
          <w:rFonts w:ascii="Calibri" w:hAnsi="Calibri"/>
          <w:color w:val="1F4E79"/>
        </w:rPr>
        <w:t>4.3 Hit each status code deliberately</w:t>
      </w:r>
    </w:p>
    <w:p>
      <w:pPr>
        <w:spacing w:before="120" w:after="160" w:line="240" w:lineRule="auto"/>
        <w:ind w:left="360"/>
        <w:shd w:val="clear" w:color="auto" w:fill="F4F5F7"/>
        <w:pBdr>
          <w:left w:val="single" w:sz="10" w:space="6" w:color="C9CDD4"/>
        </w:pBdr>
      </w:pPr>
      <w:r>
        <w:rPr>
          <w:rFonts w:ascii="Consolas" w:hAnsi="Consolas" w:eastAsia="Consolas"/>
          <w:sz w:val="16"/>
        </w:rPr>
        <w:t>curl -i http://localhost:4000/v1/nope                     # 404 — not-found middleware</w:t>
        <w:br/>
        <w:t>curl -i http://localhost:4000/v1/dealer/vehicles          # 401 — no session</w:t>
        <w:br/>
        <w:t>curl -i "http://localhost:4000/v1/vehicles?limit=9999"    # 422 — validation</w:t>
        <w:br/>
        <w:t>curl -i http://localhost:4000/health/ready                # 200 — with version + checks</w:t>
      </w:r>
    </w:p>
    <w:p>
      <w:pPr>
        <w:spacing w:after="160" w:line="276" w:lineRule="auto"/>
      </w:pPr>
      <w:r>
        <w:rPr>
          <w:rFonts w:ascii="Calibri" w:hAnsi="Calibri"/>
        </w:rPr>
        <w:t xml:space="preserve">For each one, </w:t>
      </w:r>
      <w:r>
        <w:rPr>
          <w:rFonts w:ascii="Calibri" w:hAnsi="Calibri"/>
          <w:b/>
        </w:rPr>
        <w:t>name the middleware that produced it</w:t>
      </w:r>
      <w:r>
        <w:rPr>
          <w:rFonts w:ascii="Calibri" w:hAnsi="Calibri"/>
        </w:rPr>
        <w:t xml:space="preserve"> before you check.</w:t>
      </w:r>
    </w:p>
    <w:p>
      <w:pPr>
        <w:pStyle w:val="Heading3"/>
        <w:spacing w:before="200" w:after="120"/>
      </w:pPr>
      <w:r>
        <w:rPr>
          <w:rFonts w:ascii="Calibri" w:hAnsi="Calibri"/>
          <w:color w:val="1F4E79"/>
        </w:rPr>
        <w:t>4.4 Break the order on purpose</w:t>
      </w:r>
    </w:p>
    <w:p>
      <w:pPr>
        <w:spacing w:after="160" w:line="276" w:lineRule="auto"/>
      </w:pPr>
      <w:r>
        <w:rPr>
          <w:rFonts w:ascii="Calibri" w:hAnsi="Calibri"/>
        </w:rPr>
        <w:t xml:space="preserve">In </w:t>
      </w:r>
      <w:r>
        <w:rPr>
          <w:rFonts w:ascii="Consolas" w:hAnsi="Consolas"/>
          <w:color w:val="9B2C2C"/>
          <w:sz w:val="19"/>
        </w:rPr>
        <w:t>apps/api/src/server.ts</w:t>
      </w:r>
      <w:r>
        <w:rPr>
          <w:rFonts w:ascii="Calibri" w:hAnsi="Calibri"/>
        </w:rPr>
        <w:t xml:space="preserve">, move </w:t>
      </w:r>
      <w:r>
        <w:rPr>
          <w:rFonts w:ascii="Consolas" w:hAnsi="Consolas"/>
          <w:color w:val="9B2C2C"/>
          <w:sz w:val="19"/>
        </w:rPr>
        <w:t>app.use(errorHandler)</w:t>
      </w:r>
      <w:r>
        <w:rPr>
          <w:rFonts w:ascii="Calibri" w:hAnsi="Calibri"/>
        </w:rPr>
        <w:t xml:space="preserve"> to </w:t>
      </w:r>
      <w:r>
        <w:rPr>
          <w:rFonts w:ascii="Calibri" w:hAnsi="Calibri"/>
          <w:i/>
        </w:rPr>
        <w:t>above</w:t>
      </w:r>
      <w:r>
        <w:rPr>
          <w:rFonts w:ascii="Calibri" w:hAnsi="Calibri"/>
        </w:rPr>
        <w:t xml:space="preserve"> </w:t>
      </w:r>
      <w:r>
        <w:rPr>
          <w:rFonts w:ascii="Consolas" w:hAnsi="Consolas"/>
          <w:color w:val="9B2C2C"/>
          <w:sz w:val="19"/>
        </w:rPr>
        <w:t>app.use(createRoutes(container))</w:t>
      </w:r>
      <w:r>
        <w:rPr>
          <w:rFonts w:ascii="Calibri" w:hAnsi="Calibri"/>
        </w:rPr>
        <w:t xml:space="preserve">. Restart, then trigger the 422 from §4.2 again and watch it become an unhandled error page instead of </w:t>
      </w:r>
      <w:r>
        <w:rPr>
          <w:rFonts w:ascii="Consolas" w:hAnsi="Consolas"/>
          <w:color w:val="9B2C2C"/>
          <w:sz w:val="19"/>
        </w:rPr>
        <w:t>problem+json</w:t>
      </w:r>
      <w:r>
        <w:rPr>
          <w:rFonts w:ascii="Calibri" w:hAnsi="Calibri"/>
        </w:rPr>
        <w:t>.</w:t>
      </w:r>
    </w:p>
    <w:p>
      <w:pPr>
        <w:spacing w:after="160" w:line="276" w:lineRule="auto"/>
      </w:pPr>
      <w:r>
        <w:rPr>
          <w:rFonts w:ascii="Calibri" w:hAnsi="Calibri"/>
        </w:rPr>
        <w:t xml:space="preserve">Then try moving </w:t>
      </w:r>
      <w:r>
        <w:rPr>
          <w:rFonts w:ascii="Consolas" w:hAnsi="Consolas"/>
          <w:color w:val="9B2C2C"/>
          <w:sz w:val="19"/>
        </w:rPr>
        <w:t>app.use(cookieParser())</w:t>
      </w:r>
      <w:r>
        <w:rPr>
          <w:rFonts w:ascii="Calibri" w:hAnsi="Calibri"/>
        </w:rPr>
        <w:t xml:space="preserve"> to </w:t>
      </w:r>
      <w:r>
        <w:rPr>
          <w:rFonts w:ascii="Calibri" w:hAnsi="Calibri"/>
          <w:i/>
        </w:rPr>
        <w:t>after</w:t>
      </w:r>
      <w:r>
        <w:rPr>
          <w:rFonts w:ascii="Calibri" w:hAnsi="Calibri"/>
        </w:rPr>
        <w:t xml:space="preserve"> the routes, and observe what happens to an authenticated request.</w:t>
      </w:r>
    </w:p>
    <w:p>
      <w:pPr>
        <w:spacing w:before="120" w:after="160" w:line="240" w:lineRule="auto"/>
        <w:ind w:left="360"/>
        <w:shd w:val="clear" w:color="auto" w:fill="F4F5F7"/>
        <w:pBdr>
          <w:left w:val="single" w:sz="10" w:space="6" w:color="C9CDD4"/>
        </w:pBdr>
      </w:pPr>
      <w:r>
        <w:rPr>
          <w:rFonts w:ascii="Consolas" w:hAnsi="Consolas" w:eastAsia="Consolas"/>
          <w:sz w:val="16"/>
        </w:rPr>
        <w:t>git checkout apps/api/src/server.ts     # restore. Do not commit either change.</w:t>
      </w:r>
    </w:p>
    <w:p>
      <w:pPr>
        <w:spacing w:after="160" w:line="276" w:lineRule="auto"/>
      </w:pPr>
      <w:r>
        <w:rPr>
          <w:rFonts w:ascii="Calibri" w:hAnsi="Calibri"/>
        </w:rPr>
        <w:t xml:space="preserve">The point is to </w:t>
      </w:r>
      <w:r>
        <w:rPr>
          <w:rFonts w:ascii="Calibri" w:hAnsi="Calibri"/>
          <w:i/>
        </w:rPr>
        <w:t>feel</w:t>
      </w:r>
      <w:r>
        <w:rPr>
          <w:rFonts w:ascii="Calibri" w:hAnsi="Calibri"/>
        </w:rPr>
        <w:t xml:space="preserve"> why the comment block exists rather than take it on trust.</w:t>
      </w:r>
    </w:p>
    <w:p>
      <w:pPr>
        <w:pStyle w:val="Heading3"/>
        <w:spacing w:before="200" w:after="120"/>
      </w:pPr>
      <w:r>
        <w:rPr>
          <w:rFonts w:ascii="Calibri" w:hAnsi="Calibri"/>
          <w:color w:val="1F4E79"/>
        </w:rPr>
        <w:t>4.5 Trace one request by hand, in writing</w:t>
      </w:r>
    </w:p>
    <w:p>
      <w:pPr>
        <w:spacing w:after="160" w:line="276" w:lineRule="auto"/>
      </w:pPr>
      <w:r>
        <w:rPr>
          <w:rFonts w:ascii="Calibri" w:hAnsi="Calibri"/>
        </w:rPr>
        <w:t xml:space="preserve">Pick </w:t>
      </w:r>
      <w:r>
        <w:rPr>
          <w:rFonts w:ascii="Consolas" w:hAnsi="Consolas"/>
          <w:color w:val="9B2C2C"/>
          <w:sz w:val="19"/>
        </w:rPr>
        <w:t>GET /v1/vehicles?city=vellore</w:t>
      </w:r>
      <w:r>
        <w:rPr>
          <w:rFonts w:ascii="Calibri" w:hAnsi="Calibri"/>
        </w:rPr>
        <w:t>. In a scratch file, write the sequence:</w:t>
      </w:r>
    </w:p>
    <w:p>
      <w:pPr>
        <w:spacing w:before="120" w:after="160" w:line="240" w:lineRule="auto"/>
        <w:ind w:left="360"/>
        <w:shd w:val="clear" w:color="auto" w:fill="F4F5F7"/>
        <w:pBdr>
          <w:left w:val="single" w:sz="10" w:space="6" w:color="C9CDD4"/>
        </w:pBdr>
      </w:pPr>
      <w:r>
        <w:rPr>
          <w:rFonts w:ascii="Consolas" w:hAnsi="Consolas" w:eastAsia="Consolas"/>
          <w:sz w:val="16"/>
        </w:rPr>
        <w:t>1. express receives the request</w:t>
        <w:br/>
        <w:t>2. requestContext        → traceId assigned, AsyncLocalStorage entered</w:t>
        <w:br/>
        <w:t>3. helmet                → security headers set</w:t>
        <w:br/>
        <w:t>4. cors                  → origin checked against env.webOrigins</w:t>
        <w:br/>
        <w:t>5. express.json          → (no body on a GET)</w:t>
        <w:br/>
        <w:t>6. cookieParser          → req.cookies populated</w:t>
        <w:br/>
        <w:t>7. requestLogger         → start time recorded</w:t>
        <w:br/>
        <w:t>8. routes.ts             → matches the public /v1 router</w:t>
        <w:br/>
        <w:t>9. search.routes.ts      → validate({ query: VehicleQuery })</w:t>
        <w:br/>
        <w:t>10. …</w:t>
      </w:r>
    </w:p>
    <w:p>
      <w:pPr>
        <w:spacing w:after="160" w:line="276" w:lineRule="auto"/>
      </w:pPr>
      <w:r>
        <w:rPr>
          <w:rFonts w:ascii="Calibri" w:hAnsi="Calibri"/>
        </w:rPr>
        <w:t xml:space="preserve">Continue to the response. </w:t>
      </w:r>
      <w:r>
        <w:rPr>
          <w:rFonts w:ascii="Calibri" w:hAnsi="Calibri"/>
          <w:b/>
        </w:rPr>
        <w:t>Then check it against Part 3.1's list of 19 stages.</w:t>
      </w:r>
      <w:r>
        <w:rPr>
          <w:rFonts w:ascii="Calibri" w:hAnsi="Calibri"/>
        </w:rPr>
        <w:t xml:space="preserve"> Anything you missed is the thing to re-read.</w:t>
      </w:r>
    </w:p>
    <w:p>
      <w:pPr>
        <w:pBdr>
          <w:bottom w:val="single" w:sz="6" w:space="6" w:color="D9D9D9"/>
        </w:pBdr>
        <w:spacing w:after="120"/>
      </w:pPr>
    </w:p>
    <w:p>
      <w:pPr>
        <w:pStyle w:val="Heading2"/>
        <w:spacing w:before="320" w:after="120"/>
      </w:pPr>
      <w:r>
        <w:rPr>
          <w:rFonts w:ascii="Calibri" w:hAnsi="Calibri"/>
          <w:color w:val="1F4E79"/>
        </w:rPr>
        <w:t>5. Prove you understood it</w:t>
      </w:r>
    </w:p>
    <w:p>
      <w:pPr>
        <w:pStyle w:val="ListNumber"/>
        <w:spacing w:after="60"/>
      </w:pPr>
      <w:r>
        <w:rPr>
          <w:rFonts w:ascii="Calibri" w:hAnsi="Calibri"/>
        </w:rPr>
        <w:t xml:space="preserve">Why is </w:t>
      </w:r>
      <w:r>
        <w:rPr>
          <w:rFonts w:ascii="Consolas" w:hAnsi="Consolas"/>
          <w:color w:val="9B2C2C"/>
          <w:sz w:val="19"/>
        </w:rPr>
        <w:t>requestContext</w:t>
      </w:r>
      <w:r>
        <w:rPr>
          <w:rFonts w:ascii="Calibri" w:hAnsi="Calibri"/>
        </w:rPr>
        <w:t xml:space="preserve"> the </w:t>
      </w:r>
      <w:r>
        <w:rPr>
          <w:rFonts w:ascii="Calibri" w:hAnsi="Calibri"/>
          <w:i/>
        </w:rPr>
        <w:t>first</w:t>
      </w:r>
      <w:r>
        <w:rPr>
          <w:rFonts w:ascii="Calibri" w:hAnsi="Calibri"/>
        </w:rPr>
        <w:t xml:space="preserve"> middleware and not the third? → </w:t>
      </w:r>
      <w:r>
        <w:rPr>
          <w:rFonts w:ascii="Calibri" w:hAnsi="Calibri"/>
          <w:i/>
        </w:rPr>
        <w:t>§3.2, Stage 4</w:t>
      </w:r>
    </w:p>
    <w:p>
      <w:pPr>
        <w:pStyle w:val="ListNumber"/>
        <w:spacing w:after="60"/>
      </w:pPr>
      <w:r>
        <w:rPr>
          <w:rFonts w:ascii="Calibri" w:hAnsi="Calibri"/>
        </w:rPr>
        <w:t xml:space="preserve">Why are </w:t>
      </w:r>
      <w:r>
        <w:rPr>
          <w:rFonts w:ascii="Consolas" w:hAnsi="Consolas"/>
          <w:color w:val="9B2C2C"/>
          <w:sz w:val="19"/>
        </w:rPr>
        <w:t>helmet</w:t>
      </w:r>
      <w:r>
        <w:rPr>
          <w:rFonts w:ascii="Calibri" w:hAnsi="Calibri"/>
        </w:rPr>
        <w:t xml:space="preserve"> and </w:t>
      </w:r>
      <w:r>
        <w:rPr>
          <w:rFonts w:ascii="Consolas" w:hAnsi="Consolas"/>
          <w:color w:val="9B2C2C"/>
          <w:sz w:val="19"/>
        </w:rPr>
        <w:t>cors</w:t>
      </w:r>
      <w:r>
        <w:rPr>
          <w:rFonts w:ascii="Calibri" w:hAnsi="Calibri"/>
        </w:rPr>
        <w:t xml:space="preserve"> before the body parsers? → </w:t>
      </w:r>
      <w:r>
        <w:rPr>
          <w:rFonts w:ascii="Calibri" w:hAnsi="Calibri"/>
          <w:i/>
        </w:rPr>
        <w:t>§3.2, Stage 6–7</w:t>
      </w:r>
    </w:p>
    <w:p>
      <w:pPr>
        <w:pStyle w:val="ListNumber"/>
        <w:spacing w:after="60"/>
      </w:pPr>
      <w:r>
        <w:rPr>
          <w:rFonts w:ascii="Calibri" w:hAnsi="Calibri"/>
        </w:rPr>
        <w:t xml:space="preserve">Why is the body parser given a </w:t>
      </w:r>
      <w:r>
        <w:rPr>
          <w:rFonts w:ascii="Consolas" w:hAnsi="Consolas"/>
          <w:color w:val="9B2C2C"/>
          <w:sz w:val="19"/>
        </w:rPr>
        <w:t>1mb</w:t>
      </w:r>
      <w:r>
        <w:rPr>
          <w:rFonts w:ascii="Calibri" w:hAnsi="Calibri"/>
        </w:rPr>
        <w:t xml:space="preserve"> limit? → </w:t>
      </w:r>
      <w:r>
        <w:rPr>
          <w:rFonts w:ascii="Calibri" w:hAnsi="Calibri"/>
          <w:i/>
        </w:rPr>
        <w:t>§3.2, Stage 7</w:t>
      </w:r>
    </w:p>
    <w:p>
      <w:pPr>
        <w:pStyle w:val="ListNumber"/>
        <w:spacing w:after="60"/>
      </w:pPr>
      <w:r>
        <w:rPr>
          <w:rFonts w:ascii="Calibri" w:hAnsi="Calibri"/>
        </w:rPr>
        <w:t xml:space="preserve">What happens to a request that matches no route? → </w:t>
      </w:r>
      <w:r>
        <w:rPr>
          <w:rFonts w:ascii="Calibri" w:hAnsi="Calibri"/>
          <w:i/>
        </w:rPr>
        <w:t>`not-found.ts`</w:t>
      </w:r>
    </w:p>
    <w:p>
      <w:pPr>
        <w:pStyle w:val="ListNumber"/>
        <w:spacing w:after="60"/>
      </w:pPr>
      <w:r>
        <w:rPr>
          <w:rFonts w:ascii="Calibri" w:hAnsi="Calibri"/>
        </w:rPr>
        <w:t xml:space="preserve">Why must the error handler be registered </w:t>
      </w:r>
      <w:r>
        <w:rPr>
          <w:rFonts w:ascii="Calibri" w:hAnsi="Calibri"/>
          <w:b/>
        </w:rPr>
        <w:t>last</w:t>
      </w:r>
      <w:r>
        <w:rPr>
          <w:rFonts w:ascii="Calibri" w:hAnsi="Calibri"/>
        </w:rPr>
        <w:t xml:space="preserve">? → </w:t>
      </w:r>
      <w:r>
        <w:rPr>
          <w:rFonts w:ascii="Calibri" w:hAnsi="Calibri"/>
          <w:i/>
        </w:rPr>
        <w:t>§3.2, Stage 20–21</w:t>
      </w:r>
    </w:p>
    <w:p>
      <w:pPr>
        <w:pStyle w:val="ListNumber"/>
        <w:spacing w:after="60"/>
      </w:pPr>
      <w:r>
        <w:rPr>
          <w:rFonts w:ascii="Calibri" w:hAnsi="Calibri"/>
        </w:rPr>
        <w:t xml:space="preserve">What is </w:t>
      </w:r>
      <w:r>
        <w:rPr>
          <w:rFonts w:ascii="Consolas" w:hAnsi="Consolas"/>
          <w:color w:val="9B2C2C"/>
          <w:sz w:val="19"/>
        </w:rPr>
        <w:t>traceId</w:t>
      </w:r>
      <w:r>
        <w:rPr>
          <w:rFonts w:ascii="Calibri" w:hAnsi="Calibri"/>
        </w:rPr>
        <w:t xml:space="preserve"> for, and where is it created? → </w:t>
      </w:r>
      <w:r>
        <w:rPr>
          <w:rFonts w:ascii="Calibri" w:hAnsi="Calibri"/>
          <w:i/>
        </w:rPr>
        <w:t>`request-context.ts`</w:t>
      </w:r>
    </w:p>
    <w:p>
      <w:pPr>
        <w:pStyle w:val="ListNumber"/>
        <w:spacing w:after="60"/>
      </w:pPr>
      <w:r>
        <w:rPr>
          <w:rFonts w:ascii="Calibri" w:hAnsi="Calibri"/>
        </w:rPr>
        <w:t xml:space="preserve">Why does no </w:t>
      </w:r>
      <w:r>
        <w:rPr>
          <w:rFonts w:ascii="Consolas" w:hAnsi="Consolas"/>
          <w:color w:val="9B2C2C"/>
          <w:sz w:val="19"/>
        </w:rPr>
        <w:t>*.service.ts</w:t>
      </w:r>
      <w:r>
        <w:rPr>
          <w:rFonts w:ascii="Calibri" w:hAnsi="Calibri"/>
        </w:rPr>
        <w:t xml:space="preserve"> file import </w:t>
      </w:r>
      <w:r>
        <w:rPr>
          <w:rFonts w:ascii="Consolas" w:hAnsi="Consolas"/>
          <w:color w:val="9B2C2C"/>
          <w:sz w:val="19"/>
        </w:rPr>
        <w:t>express</w:t>
      </w:r>
      <w:r>
        <w:rPr>
          <w:rFonts w:ascii="Calibri" w:hAnsi="Calibri"/>
        </w:rPr>
        <w:t xml:space="preserve">? → </w:t>
      </w:r>
      <w:r>
        <w:rPr>
          <w:rFonts w:ascii="Calibri" w:hAnsi="Calibri"/>
          <w:i/>
        </w:rPr>
        <w:t>§3.2, Stage 19</w:t>
      </w:r>
    </w:p>
    <w:p>
      <w:pPr>
        <w:pStyle w:val="ListNumber"/>
        <w:spacing w:after="60"/>
      </w:pPr>
      <w:r>
        <w:rPr>
          <w:rFonts w:ascii="Calibri" w:hAnsi="Calibri"/>
        </w:rPr>
        <w:t xml:space="preserve">How does the guard chain on </w:t>
      </w:r>
      <w:r>
        <w:rPr>
          <w:rFonts w:ascii="Consolas" w:hAnsi="Consolas"/>
          <w:color w:val="9B2C2C"/>
          <w:sz w:val="19"/>
        </w:rPr>
        <w:t>/v1/dealer/*</w:t>
      </w:r>
      <w:r>
        <w:rPr>
          <w:rFonts w:ascii="Calibri" w:hAnsi="Calibri"/>
        </w:rPr>
        <w:t xml:space="preserve"> differ from the one on</w:t>
      </w:r>
    </w:p>
    <w:p>
      <w:pPr>
        <w:spacing w:after="160" w:line="276" w:lineRule="auto"/>
      </w:pPr>
      <w:r>
        <w:rPr>
          <w:rFonts w:ascii="Consolas" w:hAnsi="Consolas"/>
          <w:color w:val="9B2C2C"/>
          <w:sz w:val="19"/>
        </w:rPr>
        <w:t>/v1/auth/*</w:t>
      </w:r>
      <w:r>
        <w:rPr>
          <w:rFonts w:ascii="Calibri" w:hAnsi="Calibri"/>
        </w:rPr>
        <w:t xml:space="preserve">? → </w:t>
      </w:r>
      <w:r>
        <w:rPr>
          <w:rFonts w:ascii="Calibri" w:hAnsi="Calibri"/>
          <w:i/>
        </w:rPr>
        <w:t>`routes.ts`, top comment</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Express 5 compiles mount paths</w:t>
      </w:r>
      <w:r>
        <w:rPr>
          <w:rFonts w:ascii="Calibri" w:hAnsi="Calibri"/>
        </w:rPr>
        <w:t xml:space="preserve"> into matcher functions and does not keep the</w:t>
      </w:r>
    </w:p>
    <w:p>
      <w:pPr>
        <w:spacing w:after="160" w:line="276" w:lineRule="auto"/>
      </w:pPr>
      <w:r>
        <w:rPr>
          <w:rFonts w:ascii="Calibri" w:hAnsi="Calibri"/>
        </w:rPr>
        <w:t xml:space="preserve">string, so the full path cannot be recovered from the router tree. The OpenAPI coverage test works around this — see </w:t>
      </w:r>
      <w:r>
        <w:rPr>
          <w:rFonts w:ascii="Consolas" w:hAnsi="Consolas"/>
          <w:color w:val="9B2C2C"/>
          <w:sz w:val="19"/>
        </w:rPr>
        <w:t>CONTEXT.md</w:t>
      </w:r>
      <w:r>
        <w:rPr>
          <w:rFonts w:ascii="Calibri" w:hAnsi="Calibri"/>
        </w:rPr>
        <w:t xml:space="preserve"> §9.</w:t>
      </w:r>
    </w:p>
    <w:p>
      <w:pPr>
        <w:pStyle w:val="ListBullet"/>
        <w:spacing w:after="60"/>
      </w:pPr>
      <w:r>
        <w:rPr>
          <w:rFonts w:ascii="Calibri" w:hAnsi="Calibri"/>
          <w:b/>
        </w:rPr>
        <w:t>Two routers on one prefix.</w:t>
      </w:r>
      <w:r>
        <w:rPr>
          <w:rFonts w:ascii="Calibri" w:hAnsi="Calibri"/>
        </w:rPr>
        <w:t xml:space="preserve"> </w:t>
      </w:r>
      <w:r>
        <w:rPr>
          <w:rFonts w:ascii="Consolas" w:hAnsi="Consolas"/>
          <w:color w:val="9B2C2C"/>
          <w:sz w:val="19"/>
        </w:rPr>
        <w:t>/v1/auth</w:t>
      </w:r>
      <w:r>
        <w:rPr>
          <w:rFonts w:ascii="Calibri" w:hAnsi="Calibri"/>
        </w:rPr>
        <w:t xml:space="preserve"> is mounted twice, in a specific</w:t>
      </w:r>
    </w:p>
    <w:p>
      <w:pPr>
        <w:spacing w:after="160" w:line="276" w:lineRule="auto"/>
      </w:pPr>
      <w:r>
        <w:rPr>
          <w:rFonts w:ascii="Calibri" w:hAnsi="Calibri"/>
        </w:rPr>
        <w:t xml:space="preserve">order: the public router first (sign-in cannot require being signed in), then the guarded one. </w:t>
      </w:r>
      <w:r>
        <w:rPr>
          <w:rFonts w:ascii="Calibri" w:hAnsi="Calibri"/>
          <w:b/>
        </w:rPr>
        <w:t>Swapping those two lines would leave `/onboarding` open.</w:t>
      </w:r>
    </w:p>
    <w:p>
      <w:pPr>
        <w:pStyle w:val="ListBullet"/>
        <w:spacing w:after="60"/>
      </w:pPr>
      <w:r>
        <w:rPr>
          <w:rFonts w:ascii="Calibri" w:hAnsi="Calibri"/>
          <w:b/>
        </w:rPr>
        <w:t>`res.json()` after the response has started streaming</w:t>
      </w:r>
      <w:r>
        <w:rPr>
          <w:rFonts w:ascii="Calibri" w:hAnsi="Calibri"/>
        </w:rPr>
        <w:t xml:space="preserve"> is an error the</w:t>
      </w:r>
    </w:p>
    <w:p>
      <w:pPr>
        <w:spacing w:after="160" w:line="276" w:lineRule="auto"/>
      </w:pPr>
      <w:r>
        <w:rPr>
          <w:rFonts w:ascii="Calibri" w:hAnsi="Calibri"/>
        </w:rPr>
        <w:t>handler cannot fix. See Part 25.6.</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 xml:space="preserve">I can list the middleware in </w:t>
      </w:r>
      <w:r>
        <w:rPr>
          <w:rFonts w:ascii="Consolas" w:hAnsi="Consolas"/>
          <w:color w:val="9B2C2C"/>
          <w:sz w:val="19"/>
        </w:rPr>
        <w:t>server.ts</w:t>
      </w:r>
      <w:r>
        <w:rPr>
          <w:rFonts w:ascii="Calibri" w:hAnsi="Calibri"/>
        </w:rPr>
        <w:t xml:space="preserve"> in order, from memory</w:t>
      </w:r>
    </w:p>
    <w:p>
      <w:pPr>
        <w:pStyle w:val="ListBullet"/>
        <w:spacing w:after="60"/>
      </w:pPr>
      <w:r>
        <w:rPr>
          <w:sz w:val="22"/>
        </w:rPr>
        <w:t xml:space="preserve">☐  </w:t>
      </w:r>
      <w:r>
        <w:rPr>
          <w:rFonts w:ascii="Calibri" w:hAnsi="Calibri"/>
        </w:rPr>
        <w:t>I triggered a 200, 401, 404 and 422 and named the middleware behind each</w:t>
      </w:r>
    </w:p>
    <w:p>
      <w:pPr>
        <w:pStyle w:val="ListBullet"/>
        <w:spacing w:after="60"/>
      </w:pPr>
      <w:r>
        <w:rPr>
          <w:sz w:val="22"/>
        </w:rPr>
        <w:t xml:space="preserve">☐  </w:t>
      </w:r>
      <w:r>
        <w:rPr>
          <w:rFonts w:ascii="Calibri" w:hAnsi="Calibri"/>
        </w:rPr>
        <w:t xml:space="preserve">I followed one </w:t>
      </w:r>
      <w:r>
        <w:rPr>
          <w:rFonts w:ascii="Consolas" w:hAnsi="Consolas"/>
          <w:color w:val="9B2C2C"/>
          <w:sz w:val="19"/>
        </w:rPr>
        <w:t>traceId</w:t>
      </w:r>
      <w:r>
        <w:rPr>
          <w:rFonts w:ascii="Calibri" w:hAnsi="Calibri"/>
        </w:rPr>
        <w:t xml:space="preserve"> across every log line of one request</w:t>
      </w:r>
    </w:p>
    <w:p>
      <w:pPr>
        <w:pStyle w:val="ListBullet"/>
        <w:spacing w:after="60"/>
      </w:pPr>
      <w:r>
        <w:rPr>
          <w:sz w:val="22"/>
        </w:rPr>
        <w:t xml:space="preserve">☐  </w:t>
      </w:r>
      <w:r>
        <w:rPr>
          <w:rFonts w:ascii="Calibri" w:hAnsi="Calibri"/>
        </w:rPr>
        <w:t>I broke the middleware order, observed the failure, and restored it</w:t>
      </w:r>
    </w:p>
    <w:p>
      <w:pPr>
        <w:pStyle w:val="ListBullet"/>
        <w:spacing w:after="60"/>
      </w:pPr>
      <w:r>
        <w:rPr>
          <w:sz w:val="22"/>
        </w:rPr>
        <w:t xml:space="preserve">☐  </w:t>
      </w:r>
      <w:r>
        <w:rPr>
          <w:rFonts w:ascii="Calibri" w:hAnsi="Calibri"/>
        </w:rPr>
        <w:t>I wrote out the full trace of one request and checked it against Part 3.1</w:t>
      </w:r>
    </w:p>
    <w:p>
      <w:pPr>
        <w:pStyle w:val="ListBullet"/>
        <w:spacing w:after="60"/>
      </w:pPr>
      <w:r>
        <w:rPr>
          <w:sz w:val="22"/>
        </w:rPr>
        <w:t xml:space="preserve">☐  </w:t>
      </w:r>
      <w:r>
        <w:rPr>
          <w:rFonts w:ascii="Calibri" w:hAnsi="Calibri"/>
        </w:rPr>
        <w:t>I can state the route / service / repository boundary in one sentence each</w:t>
      </w:r>
    </w:p>
    <w:p>
      <w:pPr>
        <w:pStyle w:val="ListBullet"/>
        <w:spacing w:after="60"/>
      </w:pPr>
      <w:r>
        <w:rPr>
          <w:sz w:val="22"/>
        </w:rPr>
        <w:t xml:space="preserve">☐  </w:t>
      </w:r>
      <w:r>
        <w:rPr>
          <w:rFonts w:ascii="Calibri" w:hAnsi="Calibri"/>
        </w:rPr>
        <w:t>I have answered all eight questions in §5</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Read </w:t>
      </w:r>
      <w:r>
        <w:rPr>
          <w:rFonts w:ascii="Calibri" w:hAnsi="Calibri"/>
          <w:b/>
        </w:rPr>
        <w:t>Part 20</w:t>
      </w:r>
      <w:r>
        <w:rPr>
          <w:rFonts w:ascii="Calibri" w:hAnsi="Calibri"/>
        </w:rPr>
        <w:t xml:space="preserve"> in full — the error vocabulary, and the 400-vs-422 and</w:t>
      </w:r>
    </w:p>
    <w:p>
      <w:pPr>
        <w:spacing w:after="160" w:line="276" w:lineRule="auto"/>
      </w:pPr>
      <w:r>
        <w:rPr>
          <w:rFonts w:ascii="Calibri" w:hAnsi="Calibri"/>
        </w:rPr>
        <w:t>404-vs-403 distinctions. The 404-vs-403 one is a security decision and returns on Day 10.</w:t>
      </w:r>
    </w:p>
    <w:p>
      <w:pPr>
        <w:pStyle w:val="ListBullet"/>
        <w:spacing w:after="60"/>
      </w:pPr>
      <w:r>
        <w:rPr>
          <w:rFonts w:ascii="Calibri" w:hAnsi="Calibri"/>
        </w:rPr>
        <w:t xml:space="preserve">Open </w:t>
      </w:r>
      <w:r>
        <w:rPr>
          <w:rFonts w:ascii="Consolas" w:hAnsi="Consolas"/>
          <w:color w:val="9B2C2C"/>
          <w:sz w:val="19"/>
        </w:rPr>
        <w:t>apps/api/tests/unit/server.test.ts</w:t>
      </w:r>
      <w:r>
        <w:rPr>
          <w:rFonts w:ascii="Calibri" w:hAnsi="Calibri"/>
        </w:rPr>
        <w:t xml:space="preserve"> and see the middleware order asserted</w:t>
      </w:r>
    </w:p>
    <w:p>
      <w:pPr>
        <w:spacing w:after="160" w:line="276" w:lineRule="auto"/>
      </w:pPr>
      <w:r>
        <w:rPr>
          <w:rFonts w:ascii="Calibri" w:hAnsi="Calibri"/>
        </w:rPr>
        <w:t>as a test rather than trusted as a convention.</w:t>
      </w:r>
    </w:p>
    <w:p>
      <w:r>
        <w:br w:type="page"/>
      </w:r>
    </w:p>
    <w:p>
      <w:pPr>
        <w:pStyle w:val="Heading1"/>
        <w:spacing w:before="320" w:after="120"/>
      </w:pPr>
      <w:r>
        <w:rPr>
          <w:rFonts w:ascii="Calibri" w:hAnsi="Calibri"/>
          <w:color w:val="1F4E79"/>
        </w:rPr>
        <w:t>Day 4 — Configuration, the composition root, and the seams</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1 · Orientation </w:t>
      </w:r>
      <w:r>
        <w:rPr>
          <w:rFonts w:ascii="Calibri" w:hAnsi="Calibri"/>
          <w:b/>
          <w:i/>
        </w:rPr>
        <w:t>Time:</w:t>
      </w:r>
      <w:r>
        <w:rPr>
          <w:rFonts w:ascii="Calibri" w:hAnsi="Calibri"/>
          <w:i/>
        </w:rPr>
        <w:t xml:space="preserve"> ~3.5 hours · </w:t>
      </w:r>
      <w:r>
        <w:rPr>
          <w:rFonts w:ascii="Calibri" w:hAnsi="Calibri"/>
          <w:b/>
          <w:i/>
        </w:rPr>
        <w:t>Prerequisite:</w:t>
      </w:r>
      <w:r>
        <w:rPr>
          <w:rFonts w:ascii="Calibri" w:hAnsi="Calibri"/>
          <w:i/>
        </w:rPr>
        <w:t xml:space="preserve"> Day 3 </w:t>
      </w:r>
      <w:r>
        <w:rPr>
          <w:rFonts w:ascii="Calibri" w:hAnsi="Calibri"/>
          <w:b/>
          <w:i/>
        </w:rPr>
        <w:t>Goal in one sentence:</w:t>
      </w:r>
      <w:r>
        <w:rPr>
          <w:rFonts w:ascii="Calibri" w:hAnsi="Calibri"/>
          <w:i/>
        </w:rPr>
        <w:t xml:space="preserve"> explain how one built artifact runs unchanged on a laptop, in Docker, on dev and in production — and where every provider choice is made.</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Two ideas today, and both are load-bearing for Week 4.</w:t>
      </w:r>
    </w:p>
    <w:p>
      <w:pPr>
        <w:spacing w:after="160" w:line="276" w:lineRule="auto"/>
      </w:pPr>
      <w:r>
        <w:rPr>
          <w:rFonts w:ascii="Calibri" w:hAnsi="Calibri"/>
          <w:b/>
        </w:rPr>
        <w:t>Configuration is injected, never baked.</w:t>
      </w:r>
      <w:r>
        <w:rPr>
          <w:rFonts w:ascii="Calibri" w:hAnsi="Calibri"/>
        </w:rPr>
        <w:t xml:space="preserve"> The same image runs in every environment. That is why </w:t>
      </w:r>
      <w:r>
        <w:rPr>
          <w:rFonts w:ascii="Consolas" w:hAnsi="Consolas"/>
          <w:color w:val="9B2C2C"/>
          <w:sz w:val="19"/>
        </w:rPr>
        <w:t>NEXT_PUBLIC_*</w:t>
      </w:r>
      <w:r>
        <w:rPr>
          <w:rFonts w:ascii="Calibri" w:hAnsi="Calibri"/>
        </w:rPr>
        <w:t xml:space="preserve"> is banned, why </w:t>
      </w:r>
      <w:r>
        <w:rPr>
          <w:rFonts w:ascii="Consolas" w:hAnsi="Consolas"/>
          <w:color w:val="9B2C2C"/>
          <w:sz w:val="19"/>
        </w:rPr>
        <w:t>env.ts</w:t>
      </w:r>
      <w:r>
        <w:rPr>
          <w:rFonts w:ascii="Calibri" w:hAnsi="Calibri"/>
        </w:rPr>
        <w:t xml:space="preserve"> validates at boot, and why a production deploy is a </w:t>
      </w:r>
      <w:r>
        <w:rPr>
          <w:rFonts w:ascii="Calibri" w:hAnsi="Calibri"/>
          <w:i/>
        </w:rPr>
        <w:t>promotion</w:t>
      </w:r>
      <w:r>
        <w:rPr>
          <w:rFonts w:ascii="Calibri" w:hAnsi="Calibri"/>
        </w:rPr>
        <w:t xml:space="preserve"> rather than a rebuild.</w:t>
      </w:r>
    </w:p>
    <w:p>
      <w:pPr>
        <w:spacing w:after="160" w:line="276" w:lineRule="auto"/>
      </w:pPr>
      <w:r>
        <w:rPr>
          <w:rFonts w:ascii="Calibri" w:hAnsi="Calibri"/>
          <w:b/>
        </w:rPr>
        <w:t>Every provider choice is made in exactly one file.</w:t>
      </w:r>
      <w:r>
        <w:rPr>
          <w:rFonts w:ascii="Calibri" w:hAnsi="Calibri"/>
        </w:rPr>
        <w:t xml:space="preserve"> </w:t>
      </w:r>
      <w:r>
        <w:rPr>
          <w:rFonts w:ascii="Consolas" w:hAnsi="Consolas"/>
          <w:color w:val="9B2C2C"/>
          <w:sz w:val="19"/>
        </w:rPr>
        <w:t>container.ts</w:t>
      </w:r>
      <w:r>
        <w:rPr>
          <w:rFonts w:ascii="Calibri" w:hAnsi="Calibri"/>
        </w:rPr>
        <w:t xml:space="preserve"> is the composition root: storage, sessions, OAuth, payments, SMS, the queue — all constructed there, by hand, and passed down as plain arguments. There is no DI framework and no magic. When you want to know </w:t>
      </w:r>
      <w:r>
        <w:rPr>
          <w:rFonts w:ascii="Calibri" w:hAnsi="Calibri"/>
          <w:i/>
        </w:rPr>
        <w:t>"what actually runs when `STORAGE_DRIVER=r2`?"</w:t>
      </w:r>
      <w:r>
        <w:rPr>
          <w:rFonts w:ascii="Calibri" w:hAnsi="Calibri"/>
        </w:rPr>
        <w:t>, there is one file to read.</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2.2</w:t>
            </w:r>
            <w:r>
              <w:rPr>
                <w:rFonts w:ascii="Calibri" w:hAnsi="Calibri"/>
                <w:sz w:val="18"/>
              </w:rPr>
              <w:t xml:space="preserve"> — </w:t>
            </w:r>
            <w:r>
              <w:rPr>
                <w:rFonts w:ascii="Consolas" w:hAnsi="Consolas"/>
                <w:color w:val="9B2C2C"/>
                <w:sz w:val="18"/>
              </w:rPr>
              <w:t>config/</w:t>
            </w:r>
            <w:r>
              <w:rPr>
                <w:rFonts w:ascii="Calibri" w:hAnsi="Calibri"/>
                <w:sz w:val="18"/>
              </w:rPr>
              <w:t xml:space="preserve"> and </w:t>
            </w:r>
            <w:r>
              <w:rPr>
                <w:rFonts w:ascii="Consolas" w:hAnsi="Consolas"/>
                <w:color w:val="9B2C2C"/>
                <w:sz w:val="18"/>
              </w:rPr>
              <w:t>container.ts</w:t>
            </w:r>
            <w:r>
              <w:rPr>
                <w:rFonts w:ascii="Calibri" w:hAnsi="Calibri"/>
                <w:sz w:val="18"/>
              </w:rPr>
              <w:t xml:space="preserve"> — the composition root</w:t>
            </w:r>
          </w:p>
        </w:tc>
        <w:tc>
          <w:tcPr>
            <w:tcW w:type="dxa" w:w="3360"/>
          </w:tcPr>
          <w:p>
            <w:pPr>
              <w:spacing w:after="40"/>
            </w:pPr>
            <w:r>
              <w:rPr>
                <w:sz w:val="18"/>
              </w:rPr>
            </w:r>
            <w:r>
              <w:rPr>
                <w:rFonts w:ascii="Calibri" w:hAnsi="Calibri"/>
                <w:sz w:val="18"/>
              </w:rPr>
              <w:t>20</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34-E7</w:t>
            </w:r>
            <w:r>
              <w:rPr>
                <w:rFonts w:ascii="Calibri" w:hAnsi="Calibri"/>
                <w:sz w:val="18"/>
              </w:rPr>
              <w:t xml:space="preserve"> — Environment variables, secrets, configuration</w:t>
            </w:r>
          </w:p>
        </w:tc>
        <w:tc>
          <w:tcPr>
            <w:tcW w:type="dxa" w:w="3360"/>
          </w:tcPr>
          <w:p>
            <w:pPr>
              <w:spacing w:after="40"/>
            </w:pPr>
            <w:r>
              <w:rPr>
                <w:sz w:val="18"/>
              </w:rPr>
            </w:r>
            <w:r>
              <w:rPr>
                <w:rFonts w:ascii="Calibri" w:hAnsi="Calibri"/>
                <w:sz w:val="18"/>
              </w:rPr>
              <w:t>15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§23.7</w:t>
            </w:r>
            <w:r>
              <w:rPr>
                <w:rFonts w:ascii="Calibri" w:hAnsi="Calibri"/>
                <w:sz w:val="18"/>
              </w:rPr>
              <w:t xml:space="preserve"> — Configuration: three layers</w:t>
            </w:r>
          </w:p>
        </w:tc>
        <w:tc>
          <w:tcPr>
            <w:tcW w:type="dxa" w:w="3360"/>
          </w:tcPr>
          <w:p>
            <w:pPr>
              <w:spacing w:after="40"/>
            </w:pPr>
            <w:r>
              <w:rPr>
                <w:sz w:val="18"/>
              </w:rPr>
            </w:r>
            <w:r>
              <w:rPr>
                <w:rFonts w:ascii="Calibri" w:hAnsi="Calibri"/>
                <w:sz w:val="18"/>
              </w:rPr>
              <w:t>15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19.10</w:t>
            </w:r>
            <w:r>
              <w:rPr>
                <w:rFonts w:ascii="Calibri" w:hAnsi="Calibri"/>
                <w:sz w:val="18"/>
              </w:rPr>
              <w:t xml:space="preserve"> — Secrets and configuration</w:t>
            </w:r>
          </w:p>
        </w:tc>
        <w:tc>
          <w:tcPr>
            <w:tcW w:type="dxa" w:w="3360"/>
          </w:tcPr>
          <w:p>
            <w:pPr>
              <w:spacing w:after="40"/>
            </w:pPr>
            <w:r>
              <w:rPr>
                <w:sz w:val="18"/>
              </w:rPr>
            </w:r>
            <w:r>
              <w:rPr>
                <w:rFonts w:ascii="Calibri" w:hAnsi="Calibri"/>
                <w:sz w:val="18"/>
              </w:rPr>
              <w:t>10</w:t>
            </w:r>
          </w:p>
        </w:tc>
      </w:tr>
      <w:tr>
        <w:tc>
          <w:tcPr>
            <w:tcW w:type="dxa" w:w="3360"/>
          </w:tcPr>
          <w:p>
            <w:pPr>
              <w:spacing w:after="40"/>
            </w:pPr>
            <w:r>
              <w:rPr>
                <w:sz w:val="18"/>
              </w:rPr>
            </w:r>
            <w:r>
              <w:rPr>
                <w:rFonts w:ascii="Calibri" w:hAnsi="Calibri"/>
                <w:color w:val="1F4E79"/>
                <w:sz w:val="18"/>
                <w:u w:val="single"/>
              </w:rPr>
              <w:t>The Twelve-Factor App</w:t>
            </w:r>
          </w:p>
        </w:tc>
        <w:tc>
          <w:tcPr>
            <w:tcW w:type="dxa" w:w="3360"/>
          </w:tcPr>
          <w:p>
            <w:pPr>
              <w:spacing w:after="40"/>
            </w:pPr>
            <w:r>
              <w:rPr>
                <w:sz w:val="18"/>
              </w:rPr>
            </w:r>
            <w:r>
              <w:rPr>
                <w:rFonts w:ascii="Calibri" w:hAnsi="Calibri"/>
                <w:sz w:val="18"/>
              </w:rPr>
              <w:t>Config, Backing services, Dev/prod parity, Disposability</w:t>
            </w:r>
          </w:p>
        </w:tc>
        <w:tc>
          <w:tcPr>
            <w:tcW w:type="dxa" w:w="3360"/>
          </w:tcPr>
          <w:p>
            <w:pPr>
              <w:spacing w:after="40"/>
            </w:pPr>
            <w:r>
              <w:rPr>
                <w:sz w:val="18"/>
              </w:rPr>
            </w:r>
            <w:r>
              <w:rPr>
                <w:rFonts w:ascii="Calibri" w:hAnsi="Calibri"/>
                <w:sz w:val="18"/>
              </w:rPr>
              <w:t>25</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3. Open these files, in this order</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.env.example</w:t>
            </w:r>
          </w:p>
        </w:tc>
        <w:tc>
          <w:tcPr>
            <w:tcW w:type="dxa" w:w="3360"/>
          </w:tcPr>
          <w:p>
            <w:pPr>
              <w:spacing w:after="40"/>
            </w:pPr>
            <w:r>
              <w:rPr>
                <w:sz w:val="18"/>
              </w:rPr>
            </w:r>
            <w:r>
              <w:rPr>
                <w:rFonts w:ascii="Calibri" w:hAnsi="Calibri"/>
                <w:sz w:val="18"/>
              </w:rPr>
              <w:t xml:space="preserve">Every variable, with a comment saying what it is for. This is the </w:t>
            </w:r>
            <w:r>
              <w:rPr>
                <w:rFonts w:ascii="Calibri" w:hAnsi="Calibri"/>
                <w:i/>
                <w:sz w:val="18"/>
              </w:rPr>
              <w:t>interface</w:t>
            </w:r>
            <w:r>
              <w:rPr>
                <w:rFonts w:ascii="Calibri" w:hAnsi="Calibri"/>
                <w:sz w:val="18"/>
              </w:rPr>
              <w:t xml:space="preserve"> to every external system</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apps/api/src/config/env.ts</w:t>
            </w:r>
          </w:p>
        </w:tc>
        <w:tc>
          <w:tcPr>
            <w:tcW w:type="dxa" w:w="3360"/>
          </w:tcPr>
          <w:p>
            <w:pPr>
              <w:spacing w:after="40"/>
            </w:pPr>
            <w:r>
              <w:rPr>
                <w:sz w:val="18"/>
              </w:rPr>
            </w:r>
            <w:r>
              <w:rPr>
                <w:rFonts w:ascii="Calibri" w:hAnsi="Calibri"/>
                <w:b/>
                <w:sz w:val="18"/>
              </w:rPr>
              <w:t>The core file of today.</w:t>
            </w:r>
            <w:r>
              <w:rPr>
                <w:rFonts w:ascii="Calibri" w:hAnsi="Calibri"/>
                <w:sz w:val="18"/>
              </w:rPr>
              <w:t xml:space="preserve"> Read it end to end. Note </w:t>
            </w:r>
            <w:r>
              <w:rPr>
                <w:rFonts w:ascii="Consolas" w:hAnsi="Consolas"/>
                <w:color w:val="9B2C2C"/>
                <w:sz w:val="18"/>
              </w:rPr>
              <w:t>required()</w:t>
            </w:r>
            <w:r>
              <w:rPr>
                <w:rFonts w:ascii="Calibri" w:hAnsi="Calibri"/>
                <w:sz w:val="18"/>
              </w:rPr>
              <w:t xml:space="preserve">, </w:t>
            </w:r>
            <w:r>
              <w:rPr>
                <w:rFonts w:ascii="Consolas" w:hAnsi="Consolas"/>
                <w:color w:val="9B2C2C"/>
                <w:sz w:val="18"/>
              </w:rPr>
              <w:t>optional()</w:t>
            </w:r>
            <w:r>
              <w:rPr>
                <w:rFonts w:ascii="Calibri" w:hAnsi="Calibri"/>
                <w:sz w:val="18"/>
              </w:rPr>
              <w:t xml:space="preserve">, and especially </w:t>
            </w:r>
            <w:r>
              <w:rPr>
                <w:rFonts w:ascii="Consolas" w:hAnsi="Consolas"/>
                <w:color w:val="9B2C2C"/>
                <w:sz w:val="18"/>
              </w:rPr>
              <w:t>checkedEnvSchema</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apps/api/src/config/env.ts</w:t>
            </w:r>
            <w:r>
              <w:rPr>
                <w:rFonts w:ascii="Calibri" w:hAnsi="Calibri"/>
                <w:sz w:val="18"/>
              </w:rPr>
              <w:t xml:space="preserve"> (again)</w:t>
            </w:r>
          </w:p>
        </w:tc>
        <w:tc>
          <w:tcPr>
            <w:tcW w:type="dxa" w:w="3360"/>
          </w:tcPr>
          <w:p>
            <w:pPr>
              <w:spacing w:after="40"/>
            </w:pPr>
            <w:r>
              <w:rPr>
                <w:sz w:val="18"/>
              </w:rPr>
            </w:r>
            <w:r>
              <w:rPr>
                <w:rFonts w:ascii="Calibri" w:hAnsi="Calibri"/>
                <w:sz w:val="18"/>
              </w:rPr>
              <w:t xml:space="preserve">The </w:t>
            </w:r>
            <w:r>
              <w:rPr>
                <w:rFonts w:ascii="Consolas" w:hAnsi="Consolas"/>
                <w:color w:val="9B2C2C"/>
                <w:sz w:val="18"/>
              </w:rPr>
              <w:t>superRefine</w:t>
            </w:r>
            <w:r>
              <w:rPr>
                <w:rFonts w:ascii="Calibri" w:hAnsi="Calibri"/>
                <w:sz w:val="18"/>
              </w:rPr>
              <w:t xml:space="preserve"> block. Find every rule that fires </w:t>
            </w:r>
            <w:r>
              <w:rPr>
                <w:rFonts w:ascii="Calibri" w:hAnsi="Calibri"/>
                <w:b/>
                <w:sz w:val="18"/>
              </w:rPr>
              <w:t>only in production</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apps/api/src/container.ts</w:t>
            </w:r>
          </w:p>
        </w:tc>
        <w:tc>
          <w:tcPr>
            <w:tcW w:type="dxa" w:w="3360"/>
          </w:tcPr>
          <w:p>
            <w:pPr>
              <w:spacing w:after="40"/>
            </w:pPr>
            <w:r>
              <w:rPr>
                <w:sz w:val="18"/>
              </w:rPr>
            </w:r>
            <w:r>
              <w:rPr>
                <w:rFonts w:ascii="Calibri" w:hAnsi="Calibri"/>
                <w:sz w:val="18"/>
              </w:rPr>
              <w:t>The composition root. Read the doc comment listing the five seams</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apps/api/src/platform/storage/factory.ts</w:t>
            </w:r>
          </w:p>
        </w:tc>
        <w:tc>
          <w:tcPr>
            <w:tcW w:type="dxa" w:w="3360"/>
          </w:tcPr>
          <w:p>
            <w:pPr>
              <w:spacing w:after="40"/>
            </w:pPr>
            <w:r>
              <w:rPr>
                <w:sz w:val="18"/>
              </w:rPr>
            </w:r>
            <w:r>
              <w:rPr>
                <w:rFonts w:ascii="Calibri" w:hAnsi="Calibri"/>
                <w:sz w:val="18"/>
              </w:rPr>
              <w:t>One variable chooses one of three adapters</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apps/api/src/platform/storage/storage.port.ts</w:t>
            </w:r>
          </w:p>
        </w:tc>
        <w:tc>
          <w:tcPr>
            <w:tcW w:type="dxa" w:w="3360"/>
          </w:tcPr>
          <w:p>
            <w:pPr>
              <w:spacing w:after="40"/>
            </w:pPr>
            <w:r>
              <w:rPr>
                <w:sz w:val="18"/>
              </w:rPr>
            </w:r>
            <w:r>
              <w:rPr>
                <w:rFonts w:ascii="Calibri" w:hAnsi="Calibri"/>
                <w:sz w:val="18"/>
              </w:rPr>
              <w:t xml:space="preserve">A </w:t>
            </w:r>
            <w:r>
              <w:rPr>
                <w:rFonts w:ascii="Calibri" w:hAnsi="Calibri"/>
                <w:i/>
                <w:sz w:val="18"/>
              </w:rPr>
              <w:t>port</w:t>
            </w:r>
            <w:r>
              <w:rPr>
                <w:rFonts w:ascii="Calibri" w:hAnsi="Calibri"/>
                <w:sz w:val="18"/>
              </w:rPr>
              <w:t>: an interface with no S3 concept in it. No bucket, no region, no SigV4</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apps/api/src/modules/auth/session.port.ts</w:t>
            </w:r>
          </w:p>
        </w:tc>
        <w:tc>
          <w:tcPr>
            <w:tcW w:type="dxa" w:w="3360"/>
          </w:tcPr>
          <w:p>
            <w:pPr>
              <w:spacing w:after="40"/>
            </w:pPr>
            <w:r>
              <w:rPr>
                <w:sz w:val="18"/>
              </w:rPr>
            </w:r>
            <w:r>
              <w:rPr>
                <w:rFonts w:ascii="Calibri" w:hAnsi="Calibri"/>
                <w:sz w:val="18"/>
              </w:rPr>
              <w:t xml:space="preserve">Another port. Note it offers </w:t>
            </w:r>
            <w:r>
              <w:rPr>
                <w:rFonts w:ascii="Calibri" w:hAnsi="Calibri"/>
                <w:b/>
                <w:sz w:val="18"/>
              </w:rPr>
              <w:t>no way to pass an identity in</w:t>
            </w:r>
          </w:p>
        </w:tc>
      </w:tr>
      <w:tr>
        <w:tc>
          <w:tcPr>
            <w:tcW w:type="dxa" w:w="3360"/>
          </w:tcPr>
          <w:p>
            <w:pPr>
              <w:spacing w:after="40"/>
            </w:pPr>
            <w:r>
              <w:rPr>
                <w:sz w:val="18"/>
              </w:rPr>
            </w:r>
            <w:r>
              <w:rPr>
                <w:rFonts w:ascii="Calibri" w:hAnsi="Calibri"/>
                <w:sz w:val="18"/>
              </w:rPr>
              <w:t>8</w:t>
            </w:r>
          </w:p>
        </w:tc>
        <w:tc>
          <w:tcPr>
            <w:tcW w:type="dxa" w:w="3360"/>
          </w:tcPr>
          <w:p>
            <w:pPr>
              <w:spacing w:after="40"/>
            </w:pPr>
            <w:r>
              <w:rPr>
                <w:sz w:val="18"/>
              </w:rPr>
            </w:r>
            <w:r>
              <w:rPr>
                <w:rFonts w:ascii="Consolas" w:hAnsi="Consolas"/>
                <w:color w:val="9B2C2C"/>
                <w:sz w:val="18"/>
              </w:rPr>
              <w:t>apps/api/src/modules/auth/dev-session.adapter.ts</w:t>
            </w:r>
          </w:p>
        </w:tc>
        <w:tc>
          <w:tcPr>
            <w:tcW w:type="dxa" w:w="3360"/>
          </w:tcPr>
          <w:p>
            <w:pPr>
              <w:spacing w:after="40"/>
            </w:pPr>
            <w:r>
              <w:rPr>
                <w:sz w:val="18"/>
              </w:rPr>
            </w:r>
            <w:r>
              <w:rPr>
                <w:rFonts w:ascii="Calibri" w:hAnsi="Calibri"/>
                <w:sz w:val="18"/>
              </w:rPr>
              <w:t xml:space="preserve">The </w:t>
            </w:r>
            <w:r>
              <w:rPr>
                <w:rFonts w:ascii="Consolas" w:hAnsi="Consolas"/>
                <w:color w:val="9B2C2C"/>
                <w:sz w:val="18"/>
              </w:rPr>
              <w:t>AUTH_MODE=dev</w:t>
            </w:r>
            <w:r>
              <w:rPr>
                <w:rFonts w:ascii="Calibri" w:hAnsi="Calibri"/>
                <w:sz w:val="18"/>
              </w:rPr>
              <w:t xml:space="preserve"> escape hatch, and why it is safe</w:t>
            </w:r>
          </w:p>
        </w:tc>
      </w:tr>
      <w:tr>
        <w:tc>
          <w:tcPr>
            <w:tcW w:type="dxa" w:w="3360"/>
          </w:tcPr>
          <w:p>
            <w:pPr>
              <w:spacing w:after="40"/>
            </w:pPr>
            <w:r>
              <w:rPr>
                <w:sz w:val="18"/>
              </w:rPr>
            </w:r>
            <w:r>
              <w:rPr>
                <w:rFonts w:ascii="Calibri" w:hAnsi="Calibri"/>
                <w:sz w:val="18"/>
              </w:rPr>
              <w:t>9</w:t>
            </w:r>
          </w:p>
        </w:tc>
        <w:tc>
          <w:tcPr>
            <w:tcW w:type="dxa" w:w="3360"/>
          </w:tcPr>
          <w:p>
            <w:pPr>
              <w:spacing w:after="40"/>
            </w:pPr>
            <w:r>
              <w:rPr>
                <w:sz w:val="18"/>
              </w:rPr>
            </w:r>
            <w:r>
              <w:rPr>
                <w:rFonts w:ascii="Consolas" w:hAnsi="Consolas"/>
                <w:color w:val="9B2C2C"/>
                <w:sz w:val="18"/>
              </w:rPr>
              <w:t>apps/web/src/lib/config.ts</w:t>
            </w:r>
          </w:p>
        </w:tc>
        <w:tc>
          <w:tcPr>
            <w:tcW w:type="dxa" w:w="3360"/>
          </w:tcPr>
          <w:p>
            <w:pPr>
              <w:spacing w:after="40"/>
            </w:pPr>
            <w:r>
              <w:rPr>
                <w:sz w:val="18"/>
              </w:rPr>
            </w:r>
            <w:r>
              <w:rPr>
                <w:rFonts w:ascii="Calibri" w:hAnsi="Calibri"/>
                <w:sz w:val="18"/>
              </w:rPr>
              <w:t xml:space="preserve">The web side. </w:t>
            </w:r>
            <w:r>
              <w:rPr>
                <w:rFonts w:ascii="Consolas" w:hAnsi="Consolas"/>
                <w:color w:val="9B2C2C"/>
                <w:sz w:val="18"/>
              </w:rPr>
              <w:t>serverConfig()</w:t>
            </w:r>
            <w:r>
              <w:rPr>
                <w:rFonts w:ascii="Calibri" w:hAnsi="Calibri"/>
                <w:sz w:val="18"/>
              </w:rPr>
              <w:t xml:space="preserve"> reads </w:t>
            </w:r>
            <w:r>
              <w:rPr>
                <w:rFonts w:ascii="Consolas" w:hAnsi="Consolas"/>
                <w:color w:val="9B2C2C"/>
                <w:sz w:val="18"/>
              </w:rPr>
              <w:t>process.env</w:t>
            </w:r>
            <w:r>
              <w:rPr>
                <w:rFonts w:ascii="Calibri" w:hAnsi="Calibri"/>
                <w:sz w:val="18"/>
              </w:rPr>
              <w:t xml:space="preserve"> at </w:t>
            </w:r>
            <w:r>
              <w:rPr>
                <w:rFonts w:ascii="Calibri" w:hAnsi="Calibri"/>
                <w:b/>
                <w:sz w:val="18"/>
              </w:rPr>
              <w:t>runtime</w:t>
            </w:r>
            <w:r>
              <w:rPr>
                <w:rFonts w:ascii="Calibri" w:hAnsi="Calibri"/>
                <w:sz w:val="18"/>
              </w:rPr>
              <w:t>, on the server</w:t>
            </w:r>
          </w:p>
        </w:tc>
      </w:tr>
      <w:tr>
        <w:tc>
          <w:tcPr>
            <w:tcW w:type="dxa" w:w="3360"/>
          </w:tcPr>
          <w:p>
            <w:pPr>
              <w:spacing w:after="40"/>
            </w:pPr>
            <w:r>
              <w:rPr>
                <w:sz w:val="18"/>
              </w:rPr>
            </w:r>
            <w:r>
              <w:rPr>
                <w:rFonts w:ascii="Calibri" w:hAnsi="Calibri"/>
                <w:sz w:val="18"/>
              </w:rPr>
              <w:t>10</w:t>
            </w:r>
          </w:p>
        </w:tc>
        <w:tc>
          <w:tcPr>
            <w:tcW w:type="dxa" w:w="3360"/>
          </w:tcPr>
          <w:p>
            <w:pPr>
              <w:spacing w:after="40"/>
            </w:pPr>
            <w:r>
              <w:rPr>
                <w:sz w:val="18"/>
              </w:rPr>
            </w:r>
            <w:r>
              <w:rPr>
                <w:rFonts w:ascii="Consolas" w:hAnsi="Consolas"/>
                <w:color w:val="9B2C2C"/>
                <w:sz w:val="18"/>
              </w:rPr>
              <w:t>deploy/aws/env.production.example</w:t>
            </w:r>
          </w:p>
        </w:tc>
        <w:tc>
          <w:tcPr>
            <w:tcW w:type="dxa" w:w="3360"/>
          </w:tcPr>
          <w:p>
            <w:pPr>
              <w:spacing w:after="40"/>
            </w:pPr>
            <w:r>
              <w:rPr>
                <w:sz w:val="18"/>
              </w:rPr>
            </w:r>
            <w:r>
              <w:rPr>
                <w:rFonts w:ascii="Calibri" w:hAnsi="Calibri"/>
                <w:sz w:val="18"/>
              </w:rPr>
              <w:t xml:space="preserve">The same variables, with production values. Compare against </w:t>
            </w:r>
            <w:r>
              <w:rPr>
                <w:rFonts w:ascii="Consolas" w:hAnsi="Consolas"/>
                <w:color w:val="9B2C2C"/>
                <w:sz w:val="18"/>
              </w:rPr>
              <w:t>.env.example</w:t>
            </w:r>
          </w:p>
        </w:tc>
      </w:tr>
    </w:tbl>
    <w:p>
      <w:pPr>
        <w:spacing w:after="80"/>
      </w:pPr>
    </w:p>
    <w:p>
      <w:pPr>
        <w:spacing w:before="120" w:after="160"/>
        <w:ind w:left="432"/>
        <w:pBdr>
          <w:left w:val="single" w:sz="12" w:space="6" w:color="1F4E79"/>
        </w:pBdr>
        <w:shd w:val="clear" w:color="auto" w:fill="F6F8FB"/>
      </w:pPr>
      <w:r>
        <w:rPr>
          <w:rFonts w:ascii="Calibri" w:hAnsi="Calibri"/>
          <w:b/>
          <w:i/>
        </w:rPr>
        <w:t>The pattern to name today: *ports and adapters*.</w:t>
      </w:r>
      <w:r>
        <w:rPr>
          <w:rFonts w:ascii="Calibri" w:hAnsi="Calibri"/>
          <w:i/>
        </w:rPr>
        <w:t xml:space="preserve"> A </w:t>
      </w:r>
      <w:r>
        <w:rPr>
          <w:rFonts w:ascii="Calibri" w:hAnsi="Calibri"/>
          <w:b/>
          <w:i/>
        </w:rPr>
        <w:t>port</w:t>
      </w:r>
      <w:r>
        <w:rPr>
          <w:rFonts w:ascii="Calibri" w:hAnsi="Calibri"/>
          <w:i/>
        </w:rPr>
        <w:t xml:space="preserve"> is an interface the application defines in terms of its own needs (</w:t>
      </w:r>
      <w:r>
        <w:rPr>
          <w:rFonts w:ascii="Consolas" w:hAnsi="Consolas"/>
          <w:i/>
          <w:color w:val="9B2C2C"/>
          <w:sz w:val="19"/>
        </w:rPr>
        <w:t>StoragePort</w:t>
      </w:r>
      <w:r>
        <w:rPr>
          <w:rFonts w:ascii="Calibri" w:hAnsi="Calibri"/>
          <w:i/>
        </w:rPr>
        <w:t xml:space="preserve">, </w:t>
      </w:r>
      <w:r>
        <w:rPr>
          <w:rFonts w:ascii="Consolas" w:hAnsi="Consolas"/>
          <w:i/>
          <w:color w:val="9B2C2C"/>
          <w:sz w:val="19"/>
        </w:rPr>
        <w:t>SessionResolver</w:t>
      </w:r>
      <w:r>
        <w:rPr>
          <w:rFonts w:ascii="Calibri" w:hAnsi="Calibri"/>
          <w:i/>
        </w:rPr>
        <w:t xml:space="preserve">, </w:t>
      </w:r>
      <w:r>
        <w:rPr>
          <w:rFonts w:ascii="Consolas" w:hAnsi="Consolas"/>
          <w:i/>
          <w:color w:val="9B2C2C"/>
          <w:sz w:val="19"/>
        </w:rPr>
        <w:t>PaymentProvider</w:t>
      </w:r>
      <w:r>
        <w:rPr>
          <w:rFonts w:ascii="Calibri" w:hAnsi="Calibri"/>
          <w:i/>
        </w:rPr>
        <w:t xml:space="preserve">, </w:t>
      </w:r>
      <w:r>
        <w:rPr>
          <w:rFonts w:ascii="Consolas" w:hAnsi="Consolas"/>
          <w:i/>
          <w:color w:val="9B2C2C"/>
          <w:sz w:val="19"/>
        </w:rPr>
        <w:t>OAuthProvider</w:t>
      </w:r>
      <w:r>
        <w:rPr>
          <w:rFonts w:ascii="Calibri" w:hAnsi="Calibri"/>
          <w:i/>
        </w:rPr>
        <w:t xml:space="preserve">). An </w:t>
      </w:r>
      <w:r>
        <w:rPr>
          <w:rFonts w:ascii="Calibri" w:hAnsi="Calibri"/>
          <w:b/>
          <w:i/>
        </w:rPr>
        <w:t>adapter</w:t>
      </w:r>
      <w:r>
        <w:rPr>
          <w:rFonts w:ascii="Calibri" w:hAnsi="Calibri"/>
          <w:i/>
        </w:rPr>
        <w:t xml:space="preserve"> implements it against a real system. The application depends on the port; the container picks the adapter. That is what makes MinIO and R2 the </w:t>
      </w:r>
      <w:r>
        <w:rPr>
          <w:rFonts w:ascii="Calibri" w:hAnsi="Calibri"/>
          <w:i/>
        </w:rPr>
        <w:t>same code</w:t>
      </w:r>
      <w:r>
        <w:rPr>
          <w:rFonts w:ascii="Calibri" w:hAnsi="Calibri"/>
          <w:i/>
        </w:rPr>
        <w:t>, and what lets tests inject a fake Google.</w:t>
      </w: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Make the API refuse to start</w:t>
      </w:r>
    </w:p>
    <w:p>
      <w:pPr>
        <w:spacing w:after="160" w:line="276" w:lineRule="auto"/>
      </w:pPr>
      <w:r>
        <w:rPr>
          <w:rFonts w:ascii="Calibri" w:hAnsi="Calibri"/>
        </w:rPr>
        <w:t xml:space="preserve">In </w:t>
      </w:r>
      <w:r>
        <w:rPr>
          <w:rFonts w:ascii="Consolas" w:hAnsi="Consolas"/>
          <w:color w:val="9B2C2C"/>
          <w:sz w:val="19"/>
        </w:rPr>
        <w:t>.env</w:t>
      </w:r>
      <w:r>
        <w:rPr>
          <w:rFonts w:ascii="Calibri" w:hAnsi="Calibri"/>
        </w:rPr>
        <w:t xml:space="preserve">, delete </w:t>
      </w:r>
      <w:r>
        <w:rPr>
          <w:rFonts w:ascii="Consolas" w:hAnsi="Consolas"/>
          <w:color w:val="9B2C2C"/>
          <w:sz w:val="19"/>
        </w:rPr>
        <w:t>DATABASE_URL</w:t>
      </w:r>
      <w:r>
        <w:rPr>
          <w:rFonts w:ascii="Calibri" w:hAnsi="Calibri"/>
        </w:rPr>
        <w:t xml:space="preserve"> entirely and restart the API.</w:t>
      </w:r>
    </w:p>
    <w:p>
      <w:pPr>
        <w:spacing w:after="160" w:line="276" w:lineRule="auto"/>
      </w:pPr>
      <w:r>
        <w:rPr>
          <w:rFonts w:ascii="Calibri" w:hAnsi="Calibri"/>
        </w:rPr>
        <w:t xml:space="preserve">Read the output carefully. It lists </w:t>
      </w:r>
      <w:r>
        <w:rPr>
          <w:rFonts w:ascii="Calibri" w:hAnsi="Calibri"/>
          <w:b/>
        </w:rPr>
        <w:t>every</w:t>
      </w:r>
      <w:r>
        <w:rPr>
          <w:rFonts w:ascii="Calibri" w:hAnsi="Calibri"/>
        </w:rPr>
        <w:t xml:space="preserve"> problem, not just the first, and tells you to copy </w:t>
      </w:r>
      <w:r>
        <w:rPr>
          <w:rFonts w:ascii="Consolas" w:hAnsi="Consolas"/>
          <w:color w:val="9B2C2C"/>
          <w:sz w:val="19"/>
        </w:rPr>
        <w:t>.env.example</w:t>
      </w:r>
      <w:r>
        <w:rPr>
          <w:rFonts w:ascii="Calibri" w:hAnsi="Calibri"/>
        </w:rPr>
        <w:t xml:space="preserve">. That is </w:t>
      </w:r>
      <w:r>
        <w:rPr>
          <w:rFonts w:ascii="Consolas" w:hAnsi="Consolas"/>
          <w:color w:val="9B2C2C"/>
          <w:sz w:val="19"/>
        </w:rPr>
        <w:t>loadEnv()</w:t>
      </w:r>
      <w:r>
        <w:rPr>
          <w:rFonts w:ascii="Calibri" w:hAnsi="Calibri"/>
        </w:rPr>
        <w:t xml:space="preserve"> doing its job: fail at boot, loudly, rather than at the first request that needs the value.</w:t>
      </w:r>
    </w:p>
    <w:p>
      <w:pPr>
        <w:spacing w:after="160" w:line="276" w:lineRule="auto"/>
      </w:pPr>
      <w:r>
        <w:rPr>
          <w:rFonts w:ascii="Calibri" w:hAnsi="Calibri"/>
        </w:rPr>
        <w:t>Restore it.</w:t>
      </w:r>
    </w:p>
    <w:p>
      <w:pPr>
        <w:pStyle w:val="Heading3"/>
        <w:spacing w:before="200" w:after="120"/>
      </w:pPr>
      <w:r>
        <w:rPr>
          <w:rFonts w:ascii="Calibri" w:hAnsi="Calibri"/>
          <w:color w:val="1F4E79"/>
        </w:rPr>
        <w:t>4.2 Trigger a production-only guard</w:t>
      </w:r>
    </w:p>
    <w:p>
      <w:pPr>
        <w:spacing w:before="120" w:after="160" w:line="240" w:lineRule="auto"/>
        <w:ind w:left="360"/>
        <w:shd w:val="clear" w:color="auto" w:fill="F4F5F7"/>
        <w:pBdr>
          <w:left w:val="single" w:sz="10" w:space="6" w:color="C9CDD4"/>
        </w:pBdr>
      </w:pPr>
      <w:r>
        <w:rPr>
          <w:rFonts w:ascii="Consolas" w:hAnsi="Consolas" w:eastAsia="Consolas"/>
          <w:sz w:val="16"/>
        </w:rPr>
        <w:t>cd apps/api</w:t>
        <w:br/>
        <w:t>NODE_ENV=production AUTH_MODE=dev pnpm start</w:t>
      </w:r>
    </w:p>
    <w:p>
      <w:pPr>
        <w:spacing w:after="160" w:line="276" w:lineRule="auto"/>
      </w:pPr>
      <w:r>
        <w:rPr>
          <w:rFonts w:ascii="Calibri" w:hAnsi="Calibri"/>
        </w:rPr>
        <w:t>It refuses:</w:t>
      </w:r>
    </w:p>
    <w:p>
      <w:pPr>
        <w:spacing w:before="120" w:after="160"/>
        <w:ind w:left="432"/>
        <w:pBdr>
          <w:left w:val="single" w:sz="12" w:space="6" w:color="1F4E79"/>
        </w:pBdr>
        <w:shd w:val="clear" w:color="auto" w:fill="F6F8FB"/>
      </w:pPr>
      <w:r>
        <w:rPr>
          <w:rFonts w:ascii="Consolas" w:hAnsi="Consolas"/>
          <w:i/>
          <w:color w:val="9B2C2C"/>
          <w:sz w:val="19"/>
        </w:rPr>
        <w:t>AUTH_MODE: must be 'cookie' in production — 'dev' bypasses identity verification.</w:t>
      </w:r>
    </w:p>
    <w:p>
      <w:pPr>
        <w:spacing w:after="160" w:line="276" w:lineRule="auto"/>
      </w:pPr>
      <w:r>
        <w:rPr>
          <w:rFonts w:ascii="Calibri" w:hAnsi="Calibri"/>
        </w:rPr>
        <w:t xml:space="preserve">Try the same with </w:t>
      </w:r>
      <w:r>
        <w:rPr>
          <w:rFonts w:ascii="Consolas" w:hAnsi="Consolas"/>
          <w:color w:val="9B2C2C"/>
          <w:sz w:val="19"/>
        </w:rPr>
        <w:t>STORAGE_DRIVER=local</w:t>
      </w:r>
      <w:r>
        <w:rPr>
          <w:rFonts w:ascii="Calibri" w:hAnsi="Calibri"/>
        </w:rPr>
        <w:t xml:space="preserve">, and with the default </w:t>
      </w:r>
      <w:r>
        <w:rPr>
          <w:rFonts w:ascii="Consolas" w:hAnsi="Consolas"/>
          <w:color w:val="9B2C2C"/>
          <w:sz w:val="19"/>
        </w:rPr>
        <w:t>SESSION_SECRET</w:t>
      </w:r>
      <w:r>
        <w:rPr>
          <w:rFonts w:ascii="Calibri" w:hAnsi="Calibri"/>
        </w:rPr>
        <w:t xml:space="preserve">. Each is a separate rule in </w:t>
      </w:r>
      <w:r>
        <w:rPr>
          <w:rFonts w:ascii="Consolas" w:hAnsi="Consolas"/>
          <w:color w:val="9B2C2C"/>
          <w:sz w:val="19"/>
        </w:rPr>
        <w:t>checkedEnvSchema</w:t>
      </w:r>
      <w:r>
        <w:rPr>
          <w:rFonts w:ascii="Calibri" w:hAnsi="Calibri"/>
        </w:rPr>
        <w:t xml:space="preserve">. </w:t>
      </w:r>
      <w:r>
        <w:rPr>
          <w:rFonts w:ascii="Calibri" w:hAnsi="Calibri"/>
          <w:b/>
        </w:rPr>
        <w:t>These rules are why a misconfigured production task fails its health check and is rolled back rather than serving.</w:t>
      </w:r>
    </w:p>
    <w:p>
      <w:pPr>
        <w:pStyle w:val="Heading3"/>
        <w:spacing w:before="200" w:after="120"/>
      </w:pPr>
      <w:r>
        <w:rPr>
          <w:rFonts w:ascii="Calibri" w:hAnsi="Calibri"/>
          <w:color w:val="1F4E79"/>
        </w:rPr>
        <w:t>4.3 Swap a provider with one variable</w:t>
      </w:r>
    </w:p>
    <w:p>
      <w:pPr>
        <w:spacing w:before="120" w:after="160" w:line="240" w:lineRule="auto"/>
        <w:ind w:left="360"/>
        <w:shd w:val="clear" w:color="auto" w:fill="F4F5F7"/>
        <w:pBdr>
          <w:left w:val="single" w:sz="10" w:space="6" w:color="C9CDD4"/>
        </w:pBdr>
      </w:pPr>
      <w:r>
        <w:rPr>
          <w:rFonts w:ascii="Consolas" w:hAnsi="Consolas" w:eastAsia="Consolas"/>
          <w:sz w:val="16"/>
        </w:rPr>
        <w:t># .env</w:t>
        <w:br/>
        <w:t>STORAGE_DRIVER=local</w:t>
      </w:r>
    </w:p>
    <w:p>
      <w:pPr>
        <w:spacing w:after="160" w:line="276" w:lineRule="auto"/>
      </w:pPr>
      <w:r>
        <w:rPr>
          <w:rFonts w:ascii="Calibri" w:hAnsi="Calibri"/>
        </w:rPr>
        <w:t>Restart, upload a photo in the dealer console, then:</w:t>
      </w:r>
    </w:p>
    <w:p>
      <w:pPr>
        <w:spacing w:before="120" w:after="160" w:line="240" w:lineRule="auto"/>
        <w:ind w:left="360"/>
        <w:shd w:val="clear" w:color="auto" w:fill="F4F5F7"/>
        <w:pBdr>
          <w:left w:val="single" w:sz="10" w:space="6" w:color="C9CDD4"/>
        </w:pBdr>
      </w:pPr>
      <w:r>
        <w:rPr>
          <w:rFonts w:ascii="Consolas" w:hAnsi="Consolas" w:eastAsia="Consolas"/>
          <w:sz w:val="16"/>
        </w:rPr>
        <w:t>ls apps/api/.storage/vehicles/</w:t>
      </w:r>
    </w:p>
    <w:p>
      <w:pPr>
        <w:spacing w:before="120" w:after="160" w:line="240" w:lineRule="auto"/>
        <w:ind w:left="360"/>
        <w:shd w:val="clear" w:color="auto" w:fill="F4F5F7"/>
        <w:pBdr>
          <w:left w:val="single" w:sz="10" w:space="6" w:color="C9CDD4"/>
        </w:pBdr>
      </w:pPr>
      <w:r>
        <w:rPr>
          <w:rFonts w:ascii="Consolas" w:hAnsi="Consolas" w:eastAsia="Consolas"/>
          <w:sz w:val="16"/>
        </w:rPr>
        <w:t># .env</w:t>
        <w:br/>
        <w:t>STORAGE_DRIVER=minio</w:t>
      </w:r>
    </w:p>
    <w:p>
      <w:pPr>
        <w:spacing w:after="160" w:line="276" w:lineRule="auto"/>
      </w:pPr>
      <w:r>
        <w:rPr>
          <w:rFonts w:ascii="Calibri" w:hAnsi="Calibri"/>
        </w:rPr>
        <w:t>Restart, upload another photo, then look in the MinIO console at http://localhost:9001.</w:t>
      </w:r>
    </w:p>
    <w:p>
      <w:pPr>
        <w:spacing w:after="160" w:line="276" w:lineRule="auto"/>
      </w:pPr>
      <w:r>
        <w:rPr>
          <w:rFonts w:ascii="Calibri" w:hAnsi="Calibri"/>
          <w:b/>
        </w:rPr>
        <w:t>No application code changed.</w:t>
      </w:r>
      <w:r>
        <w:rPr>
          <w:rFonts w:ascii="Calibri" w:hAnsi="Calibri"/>
        </w:rPr>
        <w:t xml:space="preserve"> Read </w:t>
      </w:r>
      <w:r>
        <w:rPr>
          <w:rFonts w:ascii="Consolas" w:hAnsi="Consolas"/>
          <w:color w:val="9B2C2C"/>
          <w:sz w:val="19"/>
        </w:rPr>
        <w:t>factory.ts</w:t>
      </w:r>
      <w:r>
        <w:rPr>
          <w:rFonts w:ascii="Calibri" w:hAnsi="Calibri"/>
        </w:rPr>
        <w:t xml:space="preserve"> again and confirm there is no </w:t>
      </w:r>
      <w:r>
        <w:rPr>
          <w:rFonts w:ascii="Consolas" w:hAnsi="Consolas"/>
          <w:color w:val="9B2C2C"/>
          <w:sz w:val="19"/>
        </w:rPr>
        <w:t>if (isR2)</w:t>
      </w:r>
      <w:r>
        <w:rPr>
          <w:rFonts w:ascii="Calibri" w:hAnsi="Calibri"/>
        </w:rPr>
        <w:t xml:space="preserve"> anywhere in </w:t>
      </w:r>
      <w:r>
        <w:rPr>
          <w:rFonts w:ascii="Consolas" w:hAnsi="Consolas"/>
          <w:color w:val="9B2C2C"/>
          <w:sz w:val="19"/>
        </w:rPr>
        <w:t>s3.adapter.ts</w:t>
      </w:r>
      <w:r>
        <w:rPr>
          <w:rFonts w:ascii="Calibri" w:hAnsi="Calibri"/>
        </w:rPr>
        <w:t xml:space="preserve"> — MinIO and R2 are one adapter because they are one protocol.</w:t>
      </w:r>
    </w:p>
    <w:p>
      <w:pPr>
        <w:pStyle w:val="Heading3"/>
        <w:spacing w:before="200" w:after="120"/>
      </w:pPr>
      <w:r>
        <w:rPr>
          <w:rFonts w:ascii="Calibri" w:hAnsi="Calibri"/>
          <w:color w:val="1F4E79"/>
        </w:rPr>
        <w:t>4.4 Read the container as a dependency graph</w:t>
      </w:r>
    </w:p>
    <w:p>
      <w:pPr>
        <w:spacing w:after="160" w:line="276" w:lineRule="auto"/>
      </w:pPr>
      <w:r>
        <w:rPr>
          <w:rFonts w:ascii="Calibri" w:hAnsi="Calibri"/>
        </w:rPr>
        <w:t xml:space="preserve">Open </w:t>
      </w:r>
      <w:r>
        <w:rPr>
          <w:rFonts w:ascii="Consolas" w:hAnsi="Consolas"/>
          <w:color w:val="9B2C2C"/>
          <w:sz w:val="19"/>
        </w:rPr>
        <w:t>container.ts</w:t>
      </w:r>
      <w:r>
        <w:rPr>
          <w:rFonts w:ascii="Calibri" w:hAnsi="Calibri"/>
        </w:rPr>
        <w:t xml:space="preserve"> and draw the construction order on paper:</w:t>
      </w:r>
    </w:p>
    <w:p>
      <w:pPr>
        <w:spacing w:before="120" w:after="160" w:line="240" w:lineRule="auto"/>
        <w:ind w:left="360"/>
        <w:shd w:val="clear" w:color="auto" w:fill="F4F5F7"/>
        <w:pBdr>
          <w:left w:val="single" w:sz="10" w:space="6" w:color="C9CDD4"/>
        </w:pBdr>
      </w:pPr>
      <w:r>
        <w:rPr>
          <w:rFonts w:ascii="Consolas" w:hAnsi="Consolas" w:eastAsia="Consolas"/>
          <w:sz w:val="16"/>
        </w:rPr>
        <w:t>prisma ──┬──▶ sessionStore ──▶ sessions (resolver) ──▶ guards</w:t>
        <w:br/>
        <w:t xml:space="preserve">         ├──▶ repositories ──▶ services ──▶ (returned in Container)</w:t>
        <w:br/>
        <w:t xml:space="preserve">         ├──▶ outbox</w:t>
        <w:br/>
        <w:t>storage ─┘</w:t>
        <w:br/>
        <w:t>queue</w:t>
      </w:r>
    </w:p>
    <w:p>
      <w:pPr>
        <w:spacing w:after="160" w:line="276" w:lineRule="auto"/>
      </w:pPr>
      <w:r>
        <w:rPr>
          <w:rFonts w:ascii="Calibri" w:hAnsi="Calibri"/>
        </w:rPr>
        <w:t xml:space="preserve">Then answer: </w:t>
      </w:r>
      <w:r>
        <w:rPr>
          <w:rFonts w:ascii="Calibri" w:hAnsi="Calibri"/>
          <w:b/>
        </w:rPr>
        <w:t>why must `sessionStore` be constructed before `guards`?</w:t>
      </w:r>
      <w:r>
        <w:rPr>
          <w:rFonts w:ascii="Calibri" w:hAnsi="Calibri"/>
        </w:rPr>
        <w:t xml:space="preserve"> And: </w:t>
      </w:r>
      <w:r>
        <w:rPr>
          <w:rFonts w:ascii="Calibri" w:hAnsi="Calibri"/>
          <w:b/>
        </w:rPr>
        <w:t>what would you pass to `buildContainer()` in a test that must not talk to Google?</w:t>
      </w:r>
      <w:r>
        <w:rPr>
          <w:rFonts w:ascii="Calibri" w:hAnsi="Calibri"/>
        </w:rPr>
        <w:t xml:space="preserve"> (The answer is in </w:t>
      </w:r>
      <w:r>
        <w:rPr>
          <w:rFonts w:ascii="Consolas" w:hAnsi="Consolas"/>
          <w:color w:val="9B2C2C"/>
          <w:sz w:val="19"/>
        </w:rPr>
        <w:t>ContainerOverrides</w:t>
      </w:r>
      <w:r>
        <w:rPr>
          <w:rFonts w:ascii="Calibri" w:hAnsi="Calibri"/>
        </w:rPr>
        <w:t>.)</w:t>
      </w:r>
    </w:p>
    <w:p>
      <w:pPr>
        <w:pStyle w:val="Heading3"/>
        <w:spacing w:before="200" w:after="120"/>
      </w:pPr>
      <w:r>
        <w:rPr>
          <w:rFonts w:ascii="Calibri" w:hAnsi="Calibri"/>
          <w:color w:val="1F4E79"/>
        </w:rPr>
        <w:t xml:space="preserve">4.5 Prove no file reads </w:t>
      </w:r>
      <w:r>
        <w:rPr>
          <w:rFonts w:ascii="Calibri" w:hAnsi="Calibri"/>
          <w:color w:val="1F4E79"/>
          <w:sz w:val="19"/>
        </w:rPr>
        <w:t>process.env</w:t>
      </w:r>
      <w:r>
        <w:rPr>
          <w:rFonts w:ascii="Calibri" w:hAnsi="Calibri"/>
          <w:color w:val="1F4E79"/>
        </w:rPr>
        <w:t xml:space="preserve"> except </w:t>
      </w:r>
      <w:r>
        <w:rPr>
          <w:rFonts w:ascii="Calibri" w:hAnsi="Calibri"/>
          <w:color w:val="1F4E79"/>
          <w:sz w:val="19"/>
        </w:rPr>
        <w:t>env.ts</w:t>
      </w:r>
    </w:p>
    <w:p>
      <w:pPr>
        <w:spacing w:before="120" w:after="160" w:line="240" w:lineRule="auto"/>
        <w:ind w:left="360"/>
        <w:shd w:val="clear" w:color="auto" w:fill="F4F5F7"/>
        <w:pBdr>
          <w:left w:val="single" w:sz="10" w:space="6" w:color="C9CDD4"/>
        </w:pBdr>
      </w:pPr>
      <w:r>
        <w:rPr>
          <w:rFonts w:ascii="Consolas" w:hAnsi="Consolas" w:eastAsia="Consolas"/>
          <w:sz w:val="16"/>
        </w:rPr>
        <w:t>grep -rn "process.env" apps/api/src | grep -v "config/env.ts"</w:t>
      </w:r>
    </w:p>
    <w:p>
      <w:pPr>
        <w:spacing w:after="160" w:line="276" w:lineRule="auto"/>
      </w:pPr>
      <w:r>
        <w:rPr>
          <w:rFonts w:ascii="Calibri" w:hAnsi="Calibri"/>
        </w:rPr>
        <w:t>Anything that appears here is a bug by convention (</w:t>
      </w:r>
      <w:r>
        <w:rPr>
          <w:rFonts w:ascii="Consolas" w:hAnsi="Consolas"/>
          <w:color w:val="9B2C2C"/>
          <w:sz w:val="19"/>
        </w:rPr>
        <w:t>env.ts</w:t>
      </w:r>
      <w:r>
        <w:rPr>
          <w:rFonts w:ascii="Calibri" w:hAnsi="Calibri"/>
        </w:rPr>
        <w:t xml:space="preserve">'s closing comment says so). Note the web app is different — </w:t>
      </w:r>
      <w:r>
        <w:rPr>
          <w:rFonts w:ascii="Consolas" w:hAnsi="Consolas"/>
          <w:color w:val="9B2C2C"/>
          <w:sz w:val="19"/>
        </w:rPr>
        <w:t>lib/config.ts</w:t>
      </w:r>
      <w:r>
        <w:rPr>
          <w:rFonts w:ascii="Calibri" w:hAnsi="Calibri"/>
        </w:rPr>
        <w:t xml:space="preserve"> is its equivalent single entry point.</w:t>
      </w:r>
    </w:p>
    <w:p>
      <w:pPr>
        <w:pStyle w:val="Heading3"/>
        <w:spacing w:before="200" w:after="120"/>
      </w:pPr>
      <w:r>
        <w:rPr>
          <w:rFonts w:ascii="Calibri" w:hAnsi="Calibri"/>
          <w:color w:val="1F4E79"/>
        </w:rPr>
        <w:t xml:space="preserve">4.6 Confirm </w:t>
      </w:r>
      <w:r>
        <w:rPr>
          <w:rFonts w:ascii="Calibri" w:hAnsi="Calibri"/>
          <w:color w:val="1F4E79"/>
          <w:sz w:val="19"/>
        </w:rPr>
        <w:t>NEXT_PUBLIC_</w:t>
      </w:r>
      <w:r>
        <w:rPr>
          <w:rFonts w:ascii="Calibri" w:hAnsi="Calibri"/>
          <w:color w:val="1F4E79"/>
        </w:rPr>
        <w:t xml:space="preserve"> is genuinely absent</w:t>
      </w:r>
    </w:p>
    <w:p>
      <w:pPr>
        <w:spacing w:before="120" w:after="160" w:line="240" w:lineRule="auto"/>
        <w:ind w:left="360"/>
        <w:shd w:val="clear" w:color="auto" w:fill="F4F5F7"/>
        <w:pBdr>
          <w:left w:val="single" w:sz="10" w:space="6" w:color="C9CDD4"/>
        </w:pBdr>
      </w:pPr>
      <w:r>
        <w:rPr>
          <w:rFonts w:ascii="Consolas" w:hAnsi="Consolas" w:eastAsia="Consolas"/>
          <w:sz w:val="16"/>
        </w:rPr>
        <w:t>grep -rn "NEXT_PUBLIC" apps/web/src ; echo "exit: $?"</w:t>
      </w:r>
    </w:p>
    <w:p>
      <w:pPr>
        <w:spacing w:after="160" w:line="276" w:lineRule="auto"/>
      </w:pPr>
      <w:r>
        <w:rPr>
          <w:rFonts w:ascii="Calibri" w:hAnsi="Calibri"/>
        </w:rPr>
        <w:t>Nothing. That absence is what makes build-once-promote-many possible (Day 19).</w:t>
      </w:r>
    </w:p>
    <w:p>
      <w:pPr>
        <w:pBdr>
          <w:bottom w:val="single" w:sz="6" w:space="6" w:color="D9D9D9"/>
        </w:pBdr>
        <w:spacing w:after="120"/>
      </w:pPr>
    </w:p>
    <w:p>
      <w:pPr>
        <w:pStyle w:val="Heading2"/>
        <w:spacing w:before="320" w:after="120"/>
      </w:pPr>
      <w:r>
        <w:rPr>
          <w:rFonts w:ascii="Calibri" w:hAnsi="Calibri"/>
          <w:color w:val="1F4E79"/>
        </w:rPr>
        <w:t>5. Prove you understood it</w:t>
      </w:r>
    </w:p>
    <w:p>
      <w:pPr>
        <w:pStyle w:val="ListNumber"/>
        <w:spacing w:after="60"/>
      </w:pPr>
      <w:r>
        <w:rPr>
          <w:rFonts w:ascii="Calibri" w:hAnsi="Calibri"/>
        </w:rPr>
        <w:t xml:space="preserve">Why does </w:t>
      </w:r>
      <w:r>
        <w:rPr>
          <w:rFonts w:ascii="Consolas" w:hAnsi="Consolas"/>
          <w:color w:val="9B2C2C"/>
          <w:sz w:val="19"/>
        </w:rPr>
        <w:t>env.ts</w:t>
      </w:r>
      <w:r>
        <w:rPr>
          <w:rFonts w:ascii="Calibri" w:hAnsi="Calibri"/>
        </w:rPr>
        <w:t xml:space="preserve"> </w:t>
      </w:r>
      <w:r>
        <w:rPr>
          <w:rFonts w:ascii="Consolas" w:hAnsi="Consolas"/>
          <w:color w:val="9B2C2C"/>
          <w:sz w:val="19"/>
        </w:rPr>
        <w:t>process.exit(1)</w:t>
      </w:r>
      <w:r>
        <w:rPr>
          <w:rFonts w:ascii="Calibri" w:hAnsi="Calibri"/>
        </w:rPr>
        <w:t xml:space="preserve"> rather than throw? → </w:t>
      </w:r>
      <w:r>
        <w:rPr>
          <w:rFonts w:ascii="Calibri" w:hAnsi="Calibri"/>
          <w:i/>
        </w:rPr>
        <w:t>`env.ts`, `loadEnv()`</w:t>
      </w:r>
    </w:p>
    <w:p>
      <w:pPr>
        <w:pStyle w:val="ListNumber"/>
        <w:spacing w:after="60"/>
      </w:pPr>
      <w:r>
        <w:rPr>
          <w:rFonts w:ascii="Calibri" w:hAnsi="Calibri"/>
        </w:rPr>
        <w:t xml:space="preserve">Why does </w:t>
      </w:r>
      <w:r>
        <w:rPr>
          <w:rFonts w:ascii="Consolas" w:hAnsi="Consolas"/>
          <w:color w:val="9B2C2C"/>
          <w:sz w:val="19"/>
        </w:rPr>
        <w:t>required()</w:t>
      </w:r>
      <w:r>
        <w:rPr>
          <w:rFonts w:ascii="Calibri" w:hAnsi="Calibri"/>
        </w:rPr>
        <w:t xml:space="preserve"> provide a local default outside production but not</w:t>
      </w:r>
    </w:p>
    <w:p>
      <w:pPr>
        <w:spacing w:after="160" w:line="276" w:lineRule="auto"/>
      </w:pPr>
      <w:r>
        <w:rPr>
          <w:rFonts w:ascii="Calibri" w:hAnsi="Calibri"/>
        </w:rPr>
        <w:t xml:space="preserve">inside it? → </w:t>
      </w:r>
      <w:r>
        <w:rPr>
          <w:rFonts w:ascii="Calibri" w:hAnsi="Calibri"/>
          <w:i/>
        </w:rPr>
        <w:t>`env.ts`, top of file</w:t>
      </w:r>
    </w:p>
    <w:p>
      <w:pPr>
        <w:pStyle w:val="ListNumber"/>
        <w:spacing w:after="60"/>
      </w:pPr>
      <w:r>
        <w:rPr>
          <w:rFonts w:ascii="Calibri" w:hAnsi="Calibri"/>
        </w:rPr>
        <w:t xml:space="preserve">Why does </w:t>
      </w:r>
      <w:r>
        <w:rPr>
          <w:rFonts w:ascii="Consolas" w:hAnsi="Consolas"/>
          <w:color w:val="9B2C2C"/>
          <w:sz w:val="19"/>
        </w:rPr>
        <w:t>optional()</w:t>
      </w:r>
      <w:r>
        <w:rPr>
          <w:rFonts w:ascii="Calibri" w:hAnsi="Calibri"/>
        </w:rPr>
        <w:t xml:space="preserve"> treat </w:t>
      </w:r>
      <w:r>
        <w:rPr>
          <w:rFonts w:ascii="Consolas" w:hAnsi="Consolas"/>
          <w:color w:val="9B2C2C"/>
          <w:sz w:val="19"/>
        </w:rPr>
        <w:t>""</w:t>
      </w:r>
      <w:r>
        <w:rPr>
          <w:rFonts w:ascii="Calibri" w:hAnsi="Calibri"/>
        </w:rPr>
        <w:t xml:space="preserve"> as absent? → </w:t>
      </w:r>
      <w:r>
        <w:rPr>
          <w:rFonts w:ascii="Calibri" w:hAnsi="Calibri"/>
          <w:i/>
        </w:rPr>
        <w:t>`env.ts` comment</w:t>
      </w:r>
    </w:p>
    <w:p>
      <w:pPr>
        <w:pStyle w:val="ListNumber"/>
        <w:spacing w:after="60"/>
      </w:pPr>
      <w:r>
        <w:rPr>
          <w:rFonts w:ascii="Calibri" w:hAnsi="Calibri"/>
        </w:rPr>
        <w:t xml:space="preserve">Name four production-only rules in </w:t>
      </w:r>
      <w:r>
        <w:rPr>
          <w:rFonts w:ascii="Consolas" w:hAnsi="Consolas"/>
          <w:color w:val="9B2C2C"/>
          <w:sz w:val="19"/>
        </w:rPr>
        <w:t>checkedEnvSchema</w:t>
      </w:r>
      <w:r>
        <w:rPr>
          <w:rFonts w:ascii="Calibri" w:hAnsi="Calibri"/>
        </w:rPr>
        <w:t xml:space="preserve"> and say what each</w:t>
      </w:r>
    </w:p>
    <w:p>
      <w:pPr>
        <w:spacing w:after="160" w:line="276" w:lineRule="auto"/>
      </w:pPr>
      <w:r>
        <w:rPr>
          <w:rFonts w:ascii="Calibri" w:hAnsi="Calibri"/>
        </w:rPr>
        <w:t>prevents.</w:t>
      </w:r>
    </w:p>
    <w:p>
      <w:pPr>
        <w:pStyle w:val="ListNumber"/>
        <w:spacing w:after="60"/>
      </w:pPr>
      <w:r>
        <w:rPr>
          <w:rFonts w:ascii="Calibri" w:hAnsi="Calibri"/>
        </w:rPr>
        <w:t xml:space="preserve">What is a </w:t>
      </w:r>
      <w:r>
        <w:rPr>
          <w:rFonts w:ascii="Calibri" w:hAnsi="Calibri"/>
          <w:i/>
        </w:rPr>
        <w:t>port</w:t>
      </w:r>
      <w:r>
        <w:rPr>
          <w:rFonts w:ascii="Calibri" w:hAnsi="Calibri"/>
        </w:rPr>
        <w:t xml:space="preserve">, what is an </w:t>
      </w:r>
      <w:r>
        <w:rPr>
          <w:rFonts w:ascii="Calibri" w:hAnsi="Calibri"/>
          <w:i/>
        </w:rPr>
        <w:t>adapter</w:t>
      </w:r>
      <w:r>
        <w:rPr>
          <w:rFonts w:ascii="Calibri" w:hAnsi="Calibri"/>
        </w:rPr>
        <w:t>, and where is the choice between</w:t>
      </w:r>
    </w:p>
    <w:p>
      <w:pPr>
        <w:spacing w:after="160" w:line="276" w:lineRule="auto"/>
      </w:pPr>
      <w:r>
        <w:rPr>
          <w:rFonts w:ascii="Calibri" w:hAnsi="Calibri"/>
        </w:rPr>
        <w:t xml:space="preserve">adapters made? → </w:t>
      </w:r>
      <w:r>
        <w:rPr>
          <w:rFonts w:ascii="Calibri" w:hAnsi="Calibri"/>
          <w:i/>
        </w:rPr>
        <w:t>§Part 2.2, `container.ts`</w:t>
      </w:r>
    </w:p>
    <w:p>
      <w:pPr>
        <w:pStyle w:val="ListNumber"/>
        <w:spacing w:after="60"/>
      </w:pPr>
      <w:r>
        <w:rPr>
          <w:rFonts w:ascii="Calibri" w:hAnsi="Calibri"/>
        </w:rPr>
        <w:t xml:space="preserve">Why is </w:t>
      </w:r>
      <w:r>
        <w:rPr>
          <w:rFonts w:ascii="Consolas" w:hAnsi="Consolas"/>
          <w:color w:val="9B2C2C"/>
          <w:sz w:val="19"/>
        </w:rPr>
        <w:t>AUTH_MODE=dev</w:t>
      </w:r>
      <w:r>
        <w:rPr>
          <w:rFonts w:ascii="Calibri" w:hAnsi="Calibri"/>
        </w:rPr>
        <w:t xml:space="preserve"> safe to have in the codebase at all? → </w:t>
      </w:r>
      <w:r>
        <w:rPr>
          <w:rFonts w:ascii="Calibri" w:hAnsi="Calibri"/>
          <w:i/>
        </w:rPr>
        <w:t>`dev-session.adapter.ts` doc comment</w:t>
      </w:r>
    </w:p>
    <w:p>
      <w:pPr>
        <w:pStyle w:val="ListNumber"/>
        <w:spacing w:after="60"/>
      </w:pPr>
      <w:r>
        <w:rPr>
          <w:rFonts w:ascii="Calibri" w:hAnsi="Calibri"/>
        </w:rPr>
        <w:t xml:space="preserve">Why is </w:t>
      </w:r>
      <w:r>
        <w:rPr>
          <w:rFonts w:ascii="Consolas" w:hAnsi="Consolas"/>
          <w:color w:val="9B2C2C"/>
          <w:sz w:val="19"/>
        </w:rPr>
        <w:t>NEXT_PUBLIC_*</w:t>
      </w:r>
      <w:r>
        <w:rPr>
          <w:rFonts w:ascii="Calibri" w:hAnsi="Calibri"/>
        </w:rPr>
        <w:t xml:space="preserve"> banned? → </w:t>
      </w:r>
      <w:r>
        <w:rPr>
          <w:rFonts w:ascii="Calibri" w:hAnsi="Calibri"/>
          <w:i/>
        </w:rPr>
        <w:t>`lib/config.ts`, §23.3</w:t>
      </w:r>
    </w:p>
    <w:p>
      <w:pPr>
        <w:pStyle w:val="ListNumber"/>
        <w:spacing w:after="60"/>
      </w:pPr>
      <w:r>
        <w:rPr>
          <w:rFonts w:ascii="Calibri" w:hAnsi="Calibri"/>
        </w:rPr>
        <w:t xml:space="preserve">Where do production secrets actually live, and who resolves them? → </w:t>
      </w:r>
      <w:r>
        <w:rPr>
          <w:rFonts w:ascii="Calibri" w:hAnsi="Calibri"/>
          <w:i/>
        </w:rPr>
        <w:t>§23.7</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dotenv never overwrites an already-set variable.</w:t>
      </w:r>
      <w:r>
        <w:rPr>
          <w:rFonts w:ascii="Calibri" w:hAnsi="Calibri"/>
        </w:rPr>
        <w:t xml:space="preserve"> Real environment</w:t>
      </w:r>
    </w:p>
    <w:p>
      <w:pPr>
        <w:spacing w:after="160" w:line="276" w:lineRule="auto"/>
      </w:pPr>
      <w:r>
        <w:rPr>
          <w:rFonts w:ascii="Calibri" w:hAnsi="Calibri"/>
        </w:rPr>
        <w:t xml:space="preserve">variables (Docker </w:t>
      </w:r>
      <w:r>
        <w:rPr>
          <w:rFonts w:ascii="Consolas" w:hAnsi="Consolas"/>
          <w:color w:val="9B2C2C"/>
          <w:sz w:val="19"/>
        </w:rPr>
        <w:t>-e</w:t>
      </w:r>
      <w:r>
        <w:rPr>
          <w:rFonts w:ascii="Calibri" w:hAnsi="Calibri"/>
        </w:rPr>
        <w:t xml:space="preserve">, ECS task definition, GitHub Actions) always win over </w:t>
      </w:r>
      <w:r>
        <w:rPr>
          <w:rFonts w:ascii="Consolas" w:hAnsi="Consolas"/>
          <w:color w:val="9B2C2C"/>
          <w:sz w:val="19"/>
        </w:rPr>
        <w:t>.env</w:t>
      </w:r>
      <w:r>
        <w:rPr>
          <w:rFonts w:ascii="Calibri" w:hAnsi="Calibri"/>
        </w:rPr>
        <w:t xml:space="preserve"> files. That ordering is deliberate — see the comment at the top of </w:t>
      </w:r>
      <w:r>
        <w:rPr>
          <w:rFonts w:ascii="Consolas" w:hAnsi="Consolas"/>
          <w:color w:val="9B2C2C"/>
          <w:sz w:val="19"/>
        </w:rPr>
        <w:t>env.ts</w:t>
      </w:r>
      <w:r>
        <w:rPr>
          <w:rFonts w:ascii="Calibri" w:hAnsi="Calibri"/>
        </w:rPr>
        <w:t>.</w:t>
      </w:r>
    </w:p>
    <w:p>
      <w:pPr>
        <w:pStyle w:val="ListBullet"/>
        <w:spacing w:after="60"/>
      </w:pPr>
      <w:r>
        <w:rPr>
          <w:rFonts w:ascii="Calibri" w:hAnsi="Calibri"/>
          <w:b/>
        </w:rPr>
        <w:t>`env` is frozen.</w:t>
      </w:r>
      <w:r>
        <w:rPr>
          <w:rFonts w:ascii="Calibri" w:hAnsi="Calibri"/>
        </w:rPr>
        <w:t xml:space="preserve"> Mutating it at runtime silently does nothing in</w:t>
      </w:r>
    </w:p>
    <w:p>
      <w:pPr>
        <w:spacing w:after="160" w:line="276" w:lineRule="auto"/>
      </w:pPr>
      <w:r>
        <w:rPr>
          <w:rFonts w:ascii="Calibri" w:hAnsi="Calibri"/>
        </w:rPr>
        <w:t>non-strict contexts. Configuration is read once, at boot.</w:t>
      </w:r>
    </w:p>
    <w:p>
      <w:pPr>
        <w:pStyle w:val="ListBullet"/>
        <w:spacing w:after="60"/>
      </w:pPr>
      <w:r>
        <w:rPr>
          <w:rFonts w:ascii="Calibri" w:hAnsi="Calibri"/>
          <w:b/>
        </w:rPr>
        <w:t>A blank value is not an unset value to `.min(1)`.</w:t>
      </w:r>
      <w:r>
        <w:rPr>
          <w:rFonts w:ascii="Calibri" w:hAnsi="Calibri"/>
        </w:rPr>
        <w:t xml:space="preserve"> </w:t>
      </w:r>
      <w:r>
        <w:rPr>
          <w:rFonts w:ascii="Consolas" w:hAnsi="Consolas"/>
          <w:color w:val="9B2C2C"/>
          <w:sz w:val="19"/>
        </w:rPr>
        <w:t>GOOGLE_CLIENT_ID=</w:t>
      </w:r>
      <w:r>
        <w:rPr>
          <w:rFonts w:ascii="Calibri" w:hAnsi="Calibri"/>
        </w:rPr>
        <w:t xml:space="preserve"> in a</w:t>
      </w:r>
    </w:p>
    <w:p>
      <w:pPr>
        <w:spacing w:after="160" w:line="276" w:lineRule="auto"/>
      </w:pPr>
      <w:r>
        <w:rPr>
          <w:rFonts w:ascii="Consolas" w:hAnsi="Consolas"/>
          <w:color w:val="9B2C2C"/>
          <w:sz w:val="19"/>
        </w:rPr>
        <w:t>.env</w:t>
      </w:r>
      <w:r>
        <w:rPr>
          <w:rFonts w:ascii="Calibri" w:hAnsi="Calibri"/>
        </w:rPr>
        <w:t xml:space="preserve"> file is the empty string. That is why </w:t>
      </w:r>
      <w:r>
        <w:rPr>
          <w:rFonts w:ascii="Consolas" w:hAnsi="Consolas"/>
          <w:color w:val="9B2C2C"/>
          <w:sz w:val="19"/>
        </w:rPr>
        <w:t>optional()</w:t>
      </w:r>
      <w:r>
        <w:rPr>
          <w:rFonts w:ascii="Calibri" w:hAnsi="Calibri"/>
        </w:rPr>
        <w:t xml:space="preserve"> exists.</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I made the API refuse to boot on a missing variable and read the full report</w:t>
      </w:r>
    </w:p>
    <w:p>
      <w:pPr>
        <w:pStyle w:val="ListBullet"/>
        <w:spacing w:after="60"/>
      </w:pPr>
      <w:r>
        <w:rPr>
          <w:sz w:val="22"/>
        </w:rPr>
        <w:t xml:space="preserve">☐  </w:t>
      </w:r>
      <w:r>
        <w:rPr>
          <w:rFonts w:ascii="Calibri" w:hAnsi="Calibri"/>
        </w:rPr>
        <w:t>I triggered at least three production-only configuration guards</w:t>
      </w:r>
    </w:p>
    <w:p>
      <w:pPr>
        <w:pStyle w:val="ListBullet"/>
        <w:spacing w:after="60"/>
      </w:pPr>
      <w:r>
        <w:rPr>
          <w:sz w:val="22"/>
        </w:rPr>
        <w:t xml:space="preserve">☐  </w:t>
      </w:r>
      <w:r>
        <w:rPr>
          <w:rFonts w:ascii="Calibri" w:hAnsi="Calibri"/>
        </w:rPr>
        <w:t xml:space="preserve">I swapped </w:t>
      </w:r>
      <w:r>
        <w:rPr>
          <w:rFonts w:ascii="Consolas" w:hAnsi="Consolas"/>
          <w:color w:val="9B2C2C"/>
          <w:sz w:val="19"/>
        </w:rPr>
        <w:t>STORAGE_DRIVER</w:t>
      </w:r>
      <w:r>
        <w:rPr>
          <w:rFonts w:ascii="Calibri" w:hAnsi="Calibri"/>
        </w:rPr>
        <w:t xml:space="preserve"> between </w:t>
      </w:r>
      <w:r>
        <w:rPr>
          <w:rFonts w:ascii="Consolas" w:hAnsi="Consolas"/>
          <w:color w:val="9B2C2C"/>
          <w:sz w:val="19"/>
        </w:rPr>
        <w:t>local</w:t>
      </w:r>
      <w:r>
        <w:rPr>
          <w:rFonts w:ascii="Calibri" w:hAnsi="Calibri"/>
        </w:rPr>
        <w:t xml:space="preserve"> and </w:t>
      </w:r>
      <w:r>
        <w:rPr>
          <w:rFonts w:ascii="Consolas" w:hAnsi="Consolas"/>
          <w:color w:val="9B2C2C"/>
          <w:sz w:val="19"/>
        </w:rPr>
        <w:t>minio</w:t>
      </w:r>
      <w:r>
        <w:rPr>
          <w:rFonts w:ascii="Calibri" w:hAnsi="Calibri"/>
        </w:rPr>
        <w:t xml:space="preserve"> and saw both work</w:t>
      </w:r>
    </w:p>
    <w:p>
      <w:pPr>
        <w:pStyle w:val="ListBullet"/>
        <w:spacing w:after="60"/>
      </w:pPr>
      <w:r>
        <w:rPr>
          <w:sz w:val="22"/>
        </w:rPr>
        <w:t xml:space="preserve">☐  </w:t>
      </w:r>
      <w:r>
        <w:rPr>
          <w:rFonts w:ascii="Calibri" w:hAnsi="Calibri"/>
        </w:rPr>
        <w:t xml:space="preserve">I drew the </w:t>
      </w:r>
      <w:r>
        <w:rPr>
          <w:rFonts w:ascii="Consolas" w:hAnsi="Consolas"/>
          <w:color w:val="9B2C2C"/>
          <w:sz w:val="19"/>
        </w:rPr>
        <w:t>container.ts</w:t>
      </w:r>
      <w:r>
        <w:rPr>
          <w:rFonts w:ascii="Calibri" w:hAnsi="Calibri"/>
        </w:rPr>
        <w:t xml:space="preserve"> construction graph</w:t>
      </w:r>
    </w:p>
    <w:p>
      <w:pPr>
        <w:pStyle w:val="ListBullet"/>
        <w:spacing w:after="60"/>
      </w:pPr>
      <w:r>
        <w:rPr>
          <w:sz w:val="22"/>
        </w:rPr>
        <w:t xml:space="preserve">☐  </w:t>
      </w:r>
      <w:r>
        <w:rPr>
          <w:rFonts w:ascii="Calibri" w:hAnsi="Calibri"/>
        </w:rPr>
        <w:t xml:space="preserve">I confirmed </w:t>
      </w:r>
      <w:r>
        <w:rPr>
          <w:rFonts w:ascii="Consolas" w:hAnsi="Consolas"/>
          <w:color w:val="9B2C2C"/>
          <w:sz w:val="19"/>
        </w:rPr>
        <w:t>process.env</w:t>
      </w:r>
      <w:r>
        <w:rPr>
          <w:rFonts w:ascii="Calibri" w:hAnsi="Calibri"/>
        </w:rPr>
        <w:t xml:space="preserve"> appears nowhere but </w:t>
      </w:r>
      <w:r>
        <w:rPr>
          <w:rFonts w:ascii="Consolas" w:hAnsi="Consolas"/>
          <w:color w:val="9B2C2C"/>
          <w:sz w:val="19"/>
        </w:rPr>
        <w:t>env.ts</w:t>
      </w:r>
      <w:r>
        <w:rPr>
          <w:rFonts w:ascii="Calibri" w:hAnsi="Calibri"/>
        </w:rPr>
        <w:t xml:space="preserve"> in the API</w:t>
      </w:r>
    </w:p>
    <w:p>
      <w:pPr>
        <w:pStyle w:val="ListBullet"/>
        <w:spacing w:after="60"/>
      </w:pPr>
      <w:r>
        <w:rPr>
          <w:sz w:val="22"/>
        </w:rPr>
        <w:t xml:space="preserve">☐  </w:t>
      </w:r>
      <w:r>
        <w:rPr>
          <w:rFonts w:ascii="Calibri" w:hAnsi="Calibri"/>
        </w:rPr>
        <w:t xml:space="preserve">I confirmed </w:t>
      </w:r>
      <w:r>
        <w:rPr>
          <w:rFonts w:ascii="Consolas" w:hAnsi="Consolas"/>
          <w:color w:val="9B2C2C"/>
          <w:sz w:val="19"/>
        </w:rPr>
        <w:t>NEXT_PUBLIC_</w:t>
      </w:r>
      <w:r>
        <w:rPr>
          <w:rFonts w:ascii="Calibri" w:hAnsi="Calibri"/>
        </w:rPr>
        <w:t xml:space="preserve"> appears nowhere in the web app</w:t>
      </w:r>
    </w:p>
    <w:p>
      <w:pPr>
        <w:pStyle w:val="ListBullet"/>
        <w:spacing w:after="60"/>
      </w:pPr>
      <w:r>
        <w:rPr>
          <w:sz w:val="22"/>
        </w:rPr>
        <w:t xml:space="preserve">☐  </w:t>
      </w:r>
      <w:r>
        <w:rPr>
          <w:rFonts w:ascii="Calibri" w:hAnsi="Calibri"/>
        </w:rPr>
        <w:t>I can explain "port" and "adapter" with two examples from this repo</w:t>
      </w:r>
    </w:p>
    <w:p>
      <w:pPr>
        <w:pStyle w:val="ListBullet"/>
        <w:spacing w:after="60"/>
      </w:pPr>
      <w:r>
        <w:rPr>
          <w:sz w:val="22"/>
        </w:rPr>
        <w:t xml:space="preserve">☐  </w:t>
      </w:r>
      <w:r>
        <w:rPr>
          <w:rFonts w:ascii="Calibri" w:hAnsi="Calibri"/>
        </w:rPr>
        <w:t>I have answered all eight questions in §5</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Open </w:t>
      </w:r>
      <w:r>
        <w:rPr>
          <w:rFonts w:ascii="Consolas" w:hAnsi="Consolas"/>
          <w:color w:val="9B2C2C"/>
          <w:sz w:val="19"/>
        </w:rPr>
        <w:t>apps/api/tests/unit/config/</w:t>
      </w:r>
      <w:r>
        <w:rPr>
          <w:rFonts w:ascii="Calibri" w:hAnsi="Calibri"/>
        </w:rPr>
        <w:t xml:space="preserve"> and see the environment rules asserted as</w:t>
      </w:r>
    </w:p>
    <w:p>
      <w:pPr>
        <w:spacing w:after="160" w:line="276" w:lineRule="auto"/>
      </w:pPr>
      <w:r>
        <w:rPr>
          <w:rFonts w:ascii="Calibri" w:hAnsi="Calibri"/>
        </w:rPr>
        <w:t>tests. A configuration guard that is not tested is a guard that quietly stops guarding.</w:t>
      </w:r>
    </w:p>
    <w:p>
      <w:pPr>
        <w:pStyle w:val="ListBullet"/>
        <w:spacing w:after="60"/>
      </w:pPr>
      <w:r>
        <w:rPr>
          <w:rFonts w:ascii="Calibri" w:hAnsi="Calibri"/>
        </w:rPr>
        <w:t xml:space="preserve">Read </w:t>
      </w:r>
      <w:r>
        <w:rPr>
          <w:rFonts w:ascii="Consolas" w:hAnsi="Consolas"/>
          <w:color w:val="9B2C2C"/>
          <w:sz w:val="19"/>
        </w:rPr>
        <w:t>deploy/aws/taskdef/api.example.json</w:t>
      </w:r>
      <w:r>
        <w:rPr>
          <w:rFonts w:ascii="Calibri" w:hAnsi="Calibri"/>
        </w:rPr>
        <w:t xml:space="preserve"> and find the split between</w:t>
      </w:r>
    </w:p>
    <w:p>
      <w:pPr>
        <w:spacing w:after="160" w:line="276" w:lineRule="auto"/>
      </w:pPr>
      <w:r>
        <w:rPr>
          <w:rFonts w:ascii="Consolas" w:hAnsi="Consolas"/>
          <w:color w:val="9B2C2C"/>
          <w:sz w:val="19"/>
        </w:rPr>
        <w:t>environment</w:t>
      </w:r>
      <w:r>
        <w:rPr>
          <w:rFonts w:ascii="Calibri" w:hAnsi="Calibri"/>
        </w:rPr>
        <w:t xml:space="preserve"> (plain values) and </w:t>
      </w:r>
      <w:r>
        <w:rPr>
          <w:rFonts w:ascii="Consolas" w:hAnsi="Consolas"/>
          <w:color w:val="9B2C2C"/>
          <w:sz w:val="19"/>
        </w:rPr>
        <w:t>secrets</w:t>
      </w:r>
      <w:r>
        <w:rPr>
          <w:rFonts w:ascii="Calibri" w:hAnsi="Calibri"/>
        </w:rPr>
        <w:t xml:space="preserve"> (SSM ARNs). Day 19 and Day 20 return to it.</w:t>
      </w:r>
    </w:p>
    <w:p>
      <w:r>
        <w:br w:type="page"/>
      </w:r>
    </w:p>
    <w:p>
      <w:pPr>
        <w:pStyle w:val="Heading1"/>
        <w:spacing w:before="320" w:after="120"/>
      </w:pPr>
      <w:r>
        <w:rPr>
          <w:rFonts w:ascii="Calibri" w:hAnsi="Calibri"/>
          <w:color w:val="1F4E79"/>
        </w:rPr>
        <w:t>Day 5 — Week 1 consolidation: trace a real buyer journey</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1 · Orientation </w:t>
      </w:r>
      <w:r>
        <w:rPr>
          <w:rFonts w:ascii="Calibri" w:hAnsi="Calibri"/>
          <w:b/>
          <w:i/>
        </w:rPr>
        <w:t>Time:</w:t>
      </w:r>
      <w:r>
        <w:rPr>
          <w:rFonts w:ascii="Calibri" w:hAnsi="Calibri"/>
          <w:i/>
        </w:rPr>
        <w:t xml:space="preserve"> ~3.5 hours · </w:t>
      </w:r>
      <w:r>
        <w:rPr>
          <w:rFonts w:ascii="Calibri" w:hAnsi="Calibri"/>
          <w:b/>
          <w:i/>
        </w:rPr>
        <w:t>Prerequisite:</w:t>
      </w:r>
      <w:r>
        <w:rPr>
          <w:rFonts w:ascii="Calibri" w:hAnsi="Calibri"/>
          <w:i/>
        </w:rPr>
        <w:t xml:space="preserve"> Days 1–4 </w:t>
      </w:r>
      <w:r>
        <w:rPr>
          <w:rFonts w:ascii="Calibri" w:hAnsi="Calibri"/>
          <w:b/>
          <w:i/>
        </w:rPr>
        <w:t>Goal in one sentence:</w:t>
      </w:r>
      <w:r>
        <w:rPr>
          <w:rFonts w:ascii="Calibri" w:hAnsi="Calibri"/>
          <w:i/>
        </w:rPr>
        <w:t xml:space="preserve"> follow one public request from the browser URL all the way to SQL and back to rendered HTML, unaided, and make your first change.</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Today has no new architecture. It is the day the first four days become one picture, and the day you write code for the first time.</w:t>
      </w:r>
    </w:p>
    <w:p>
      <w:pPr>
        <w:spacing w:after="160" w:line="276" w:lineRule="auto"/>
      </w:pPr>
      <w:r>
        <w:rPr>
          <w:rFonts w:ascii="Calibri" w:hAnsi="Calibri"/>
        </w:rPr>
        <w:t xml:space="preserve">There is also a specific thing to notice: the </w:t>
      </w:r>
      <w:r>
        <w:rPr>
          <w:rFonts w:ascii="Calibri" w:hAnsi="Calibri"/>
          <w:b/>
        </w:rPr>
        <w:t>public read path is completely different from the write path</w:t>
      </w:r>
      <w:r>
        <w:rPr>
          <w:rFonts w:ascii="Calibri" w:hAnsi="Calibri"/>
        </w:rPr>
        <w:t xml:space="preserve">. A buyer's search does not join five tables — it reads one denormalized table called </w:t>
      </w:r>
      <w:r>
        <w:rPr>
          <w:rFonts w:ascii="Consolas" w:hAnsi="Consolas"/>
          <w:color w:val="9B2C2C"/>
          <w:sz w:val="19"/>
        </w:rPr>
        <w:t>listing_search</w:t>
      </w:r>
      <w:r>
        <w:rPr>
          <w:rFonts w:ascii="Calibri" w:hAnsi="Calibri"/>
        </w:rPr>
        <w:t xml:space="preserve">. You are not expected to understand </w:t>
      </w:r>
      <w:r>
        <w:rPr>
          <w:rFonts w:ascii="Calibri" w:hAnsi="Calibri"/>
          <w:i/>
        </w:rPr>
        <w:t>why</w:t>
      </w:r>
      <w:r>
        <w:rPr>
          <w:rFonts w:ascii="Calibri" w:hAnsi="Calibri"/>
        </w:rPr>
        <w:t xml:space="preserve"> today (that is Day 13). You are expected to </w:t>
      </w:r>
      <w:r>
        <w:rPr>
          <w:rFonts w:ascii="Calibri" w:hAnsi="Calibri"/>
          <w:i/>
        </w:rPr>
        <w:t>see</w:t>
      </w:r>
      <w:r>
        <w:rPr>
          <w:rFonts w:ascii="Calibri" w:hAnsi="Calibri"/>
        </w:rPr>
        <w:t xml:space="preserve"> it, so that Day 13 lands on something you have already met.</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24, Journey 1</w:t>
            </w:r>
            <w:r>
              <w:rPr>
                <w:rFonts w:ascii="Calibri" w:hAnsi="Calibri"/>
                <w:sz w:val="18"/>
              </w:rPr>
              <w:t xml:space="preserve"> — A buyer searches for a car</w:t>
            </w:r>
          </w:p>
        </w:tc>
        <w:tc>
          <w:tcPr>
            <w:tcW w:type="dxa" w:w="3360"/>
          </w:tcPr>
          <w:p>
            <w:pPr>
              <w:spacing w:after="40"/>
            </w:pPr>
            <w:r>
              <w:rPr>
                <w:sz w:val="18"/>
              </w:rPr>
            </w:r>
            <w:r>
              <w:rPr>
                <w:rFonts w:ascii="Calibri" w:hAnsi="Calibri"/>
                <w:sz w:val="18"/>
              </w:rPr>
              <w:t>25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18.3, 18.4</w:t>
            </w:r>
            <w:r>
              <w:rPr>
                <w:rFonts w:ascii="Calibri" w:hAnsi="Calibri"/>
                <w:sz w:val="18"/>
              </w:rPr>
              <w:t xml:space="preserve"> — a public page in full, and why they are server-rendered</w:t>
            </w:r>
          </w:p>
        </w:tc>
        <w:tc>
          <w:tcPr>
            <w:tcW w:type="dxa" w:w="3360"/>
          </w:tcPr>
          <w:p>
            <w:pPr>
              <w:spacing w:after="40"/>
            </w:pPr>
            <w:r>
              <w:rPr>
                <w:sz w:val="18"/>
              </w:rPr>
            </w:r>
            <w:r>
              <w:rPr>
                <w:rFonts w:ascii="Calibri" w:hAnsi="Calibri"/>
                <w:sz w:val="18"/>
              </w:rPr>
              <w:t>25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12.1, 12.2</w:t>
            </w:r>
            <w:r>
              <w:rPr>
                <w:rFonts w:ascii="Calibri" w:hAnsi="Calibri"/>
                <w:sz w:val="18"/>
              </w:rPr>
              <w:t xml:space="preserve"> — the one visibility rule and its truth table</w:t>
            </w:r>
          </w:p>
        </w:tc>
        <w:tc>
          <w:tcPr>
            <w:tcW w:type="dxa" w:w="3360"/>
          </w:tcPr>
          <w:p>
            <w:pPr>
              <w:spacing w:after="40"/>
            </w:pPr>
            <w:r>
              <w:rPr>
                <w:sz w:val="18"/>
              </w:rPr>
            </w:r>
            <w:r>
              <w:rPr>
                <w:rFonts w:ascii="Calibri" w:hAnsi="Calibri"/>
                <w:sz w:val="18"/>
              </w:rPr>
              <w:t>15</w:t>
            </w:r>
          </w:p>
        </w:tc>
      </w:tr>
      <w:tr>
        <w:tc>
          <w:tcPr>
            <w:tcW w:type="dxa" w:w="3360"/>
          </w:tcPr>
          <w:p>
            <w:pPr>
              <w:spacing w:after="40"/>
            </w:pPr>
            <w:r>
              <w:rPr>
                <w:sz w:val="18"/>
              </w:rPr>
            </w:r>
            <w:r>
              <w:rPr>
                <w:rFonts w:ascii="Consolas" w:hAnsi="Consolas"/>
                <w:color w:val="9B2C2C"/>
                <w:sz w:val="18"/>
              </w:rPr>
              <w:t>docs/API-SPEC.md</w:t>
            </w:r>
          </w:p>
        </w:tc>
        <w:tc>
          <w:tcPr>
            <w:tcW w:type="dxa" w:w="3360"/>
          </w:tcPr>
          <w:p>
            <w:pPr>
              <w:spacing w:after="40"/>
            </w:pPr>
            <w:r>
              <w:rPr>
                <w:sz w:val="18"/>
              </w:rPr>
            </w:r>
            <w:r>
              <w:rPr>
                <w:rFonts w:ascii="Calibri" w:hAnsi="Calibri"/>
                <w:sz w:val="18"/>
              </w:rPr>
              <w:t xml:space="preserve">the </w:t>
            </w:r>
            <w:r>
              <w:rPr>
                <w:rFonts w:ascii="Consolas" w:hAnsi="Consolas"/>
                <w:color w:val="9B2C2C"/>
                <w:sz w:val="18"/>
              </w:rPr>
              <w:t>GET /v1/vehicles</w:t>
            </w:r>
            <w:r>
              <w:rPr>
                <w:rFonts w:ascii="Calibri" w:hAnsi="Calibri"/>
                <w:sz w:val="18"/>
              </w:rPr>
              <w:t xml:space="preserve"> section only</w:t>
            </w:r>
          </w:p>
        </w:tc>
        <w:tc>
          <w:tcPr>
            <w:tcW w:type="dxa" w:w="3360"/>
          </w:tcPr>
          <w:p>
            <w:pPr>
              <w:spacing w:after="40"/>
            </w:pPr>
            <w:r>
              <w:rPr>
                <w:sz w:val="18"/>
              </w:rPr>
            </w:r>
            <w:r>
              <w:rPr>
                <w:rFonts w:ascii="Calibri" w:hAnsi="Calibri"/>
                <w:sz w:val="18"/>
              </w:rPr>
              <w:t>15</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3. Open these files, in this order</w:t>
      </w:r>
    </w:p>
    <w:p>
      <w:pPr>
        <w:spacing w:after="160" w:line="276" w:lineRule="auto"/>
      </w:pPr>
      <w:r>
        <w:rPr>
          <w:rFonts w:ascii="Calibri" w:hAnsi="Calibri"/>
        </w:rPr>
        <w:t>This is one request, top to bottom, across both applications.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apps/web/src/app/(public)/cars/page.tsx</w:t>
            </w:r>
          </w:p>
        </w:tc>
        <w:tc>
          <w:tcPr>
            <w:tcW w:type="dxa" w:w="3360"/>
          </w:tcPr>
          <w:p>
            <w:pPr>
              <w:spacing w:after="40"/>
            </w:pPr>
            <w:r>
              <w:rPr>
                <w:sz w:val="18"/>
              </w:rPr>
            </w:r>
            <w:r>
              <w:rPr>
                <w:rFonts w:ascii="Calibri" w:hAnsi="Calibri"/>
                <w:sz w:val="18"/>
              </w:rPr>
              <w:t xml:space="preserve">A Server Component. It reads </w:t>
            </w:r>
            <w:r>
              <w:rPr>
                <w:rFonts w:ascii="Consolas" w:hAnsi="Consolas"/>
                <w:color w:val="9B2C2C"/>
                <w:sz w:val="18"/>
              </w:rPr>
              <w:t>searchParams</w:t>
            </w:r>
            <w:r>
              <w:rPr>
                <w:rFonts w:ascii="Calibri" w:hAnsi="Calibri"/>
                <w:sz w:val="18"/>
              </w:rPr>
              <w:t xml:space="preserve"> and </w:t>
            </w:r>
            <w:r>
              <w:rPr>
                <w:rFonts w:ascii="Consolas" w:hAnsi="Consolas"/>
                <w:color w:val="9B2C2C"/>
                <w:sz w:val="18"/>
              </w:rPr>
              <w:t>await</w:t>
            </w:r>
            <w:r>
              <w:rPr>
                <w:rFonts w:ascii="Calibri" w:hAnsi="Calibri"/>
                <w:sz w:val="18"/>
              </w:rPr>
              <w:t xml:space="preserve">s data. </w:t>
            </w:r>
            <w:r>
              <w:rPr>
                <w:rFonts w:ascii="Calibri" w:hAnsi="Calibri"/>
                <w:b/>
                <w:sz w:val="18"/>
              </w:rPr>
              <w:t>There is no `useEffect`, no loading spinner, no client fetch</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apps/web/src/lib/api.ts</w:t>
            </w:r>
          </w:p>
        </w:tc>
        <w:tc>
          <w:tcPr>
            <w:tcW w:type="dxa" w:w="3360"/>
          </w:tcPr>
          <w:p>
            <w:pPr>
              <w:spacing w:after="40"/>
            </w:pPr>
            <w:r>
              <w:rPr>
                <w:sz w:val="18"/>
              </w:rPr>
            </w:r>
            <w:r>
              <w:rPr>
                <w:rFonts w:ascii="Consolas" w:hAnsi="Consolas"/>
                <w:color w:val="9B2C2C"/>
                <w:sz w:val="18"/>
              </w:rPr>
              <w:t>apiGet</w:t>
            </w:r>
            <w:r>
              <w:rPr>
                <w:rFonts w:ascii="Calibri" w:hAnsi="Calibri"/>
                <w:sz w:val="18"/>
              </w:rPr>
              <w:t xml:space="preserve"> — how the Next server calls the API. Note the caching logic and </w:t>
            </w:r>
            <w:r>
              <w:rPr>
                <w:rFonts w:ascii="Calibri" w:hAnsi="Calibri"/>
                <w:i/>
                <w:sz w:val="18"/>
              </w:rPr>
              <w:t>why the session cookie is only forwarded on uncached requests</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apps/api/src/modules/search/search.routes.ts</w:t>
            </w:r>
          </w:p>
        </w:tc>
        <w:tc>
          <w:tcPr>
            <w:tcW w:type="dxa" w:w="3360"/>
          </w:tcPr>
          <w:p>
            <w:pPr>
              <w:spacing w:after="40"/>
            </w:pPr>
            <w:r>
              <w:rPr>
                <w:sz w:val="18"/>
              </w:rPr>
            </w:r>
            <w:r>
              <w:rPr>
                <w:rFonts w:ascii="Calibri" w:hAnsi="Calibri"/>
                <w:sz w:val="18"/>
              </w:rPr>
              <w:t>The endpoint that answers</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packages/contracts/src/public.ts</w:t>
            </w:r>
          </w:p>
        </w:tc>
        <w:tc>
          <w:tcPr>
            <w:tcW w:type="dxa" w:w="3360"/>
          </w:tcPr>
          <w:p>
            <w:pPr>
              <w:spacing w:after="40"/>
            </w:pPr>
            <w:r>
              <w:rPr>
                <w:sz w:val="18"/>
              </w:rPr>
            </w:r>
            <w:r>
              <w:rPr>
                <w:rFonts w:ascii="Calibri" w:hAnsi="Calibri"/>
                <w:sz w:val="18"/>
              </w:rPr>
              <w:t xml:space="preserve">Find </w:t>
            </w:r>
            <w:r>
              <w:rPr>
                <w:rFonts w:ascii="Consolas" w:hAnsi="Consolas"/>
                <w:color w:val="9B2C2C"/>
                <w:sz w:val="18"/>
              </w:rPr>
              <w:t>VehicleQuery</w:t>
            </w:r>
            <w:r>
              <w:rPr>
                <w:rFonts w:ascii="Calibri" w:hAnsi="Calibri"/>
                <w:sz w:val="18"/>
              </w:rPr>
              <w:t>. This is the shape both sides agree on</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apps/api/src/modules/search/search.service.ts</w:t>
            </w:r>
          </w:p>
        </w:tc>
        <w:tc>
          <w:tcPr>
            <w:tcW w:type="dxa" w:w="3360"/>
          </w:tcPr>
          <w:p>
            <w:pPr>
              <w:spacing w:after="40"/>
            </w:pPr>
            <w:r>
              <w:rPr>
                <w:sz w:val="18"/>
              </w:rPr>
            </w:r>
            <w:r>
              <w:rPr>
                <w:rFonts w:ascii="Calibri" w:hAnsi="Calibri"/>
                <w:sz w:val="18"/>
              </w:rPr>
              <w:t xml:space="preserve">The orchestration. Still no </w:t>
            </w:r>
            <w:r>
              <w:rPr>
                <w:rFonts w:ascii="Consolas" w:hAnsi="Consolas"/>
                <w:color w:val="9B2C2C"/>
                <w:sz w:val="18"/>
              </w:rPr>
              <w:t>req</w:t>
            </w:r>
            <w:r>
              <w:rPr>
                <w:rFonts w:ascii="Calibri" w:hAnsi="Calibri"/>
                <w:sz w:val="18"/>
              </w:rPr>
              <w:t>/</w:t>
            </w:r>
            <w:r>
              <w:rPr>
                <w:rFonts w:ascii="Consolas" w:hAnsi="Consolas"/>
                <w:color w:val="9B2C2C"/>
                <w:sz w:val="18"/>
              </w:rPr>
              <w:t>res</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apps/api/src/modules/search/search.repository.ts</w:t>
            </w:r>
          </w:p>
        </w:tc>
        <w:tc>
          <w:tcPr>
            <w:tcW w:type="dxa" w:w="3360"/>
          </w:tcPr>
          <w:p>
            <w:pPr>
              <w:spacing w:after="40"/>
            </w:pPr>
            <w:r>
              <w:rPr>
                <w:sz w:val="18"/>
              </w:rPr>
            </w:r>
            <w:r>
              <w:rPr>
                <w:rFonts w:ascii="Calibri" w:hAnsi="Calibri"/>
                <w:b/>
                <w:sz w:val="18"/>
              </w:rPr>
              <w:t>The interesting one.</w:t>
            </w:r>
            <w:r>
              <w:rPr>
                <w:rFonts w:ascii="Calibri" w:hAnsi="Calibri"/>
                <w:sz w:val="18"/>
              </w:rPr>
              <w:t xml:space="preserve"> Read the file's opening comment about </w:t>
            </w:r>
            <w:r>
              <w:rPr>
                <w:rFonts w:ascii="Consolas" w:hAnsi="Consolas"/>
                <w:color w:val="9B2C2C"/>
                <w:sz w:val="18"/>
              </w:rPr>
              <w:t>listing_search</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apps/api/src/modules/search/search.mapper.ts</w:t>
            </w:r>
          </w:p>
        </w:tc>
        <w:tc>
          <w:tcPr>
            <w:tcW w:type="dxa" w:w="3360"/>
          </w:tcPr>
          <w:p>
            <w:pPr>
              <w:spacing w:after="40"/>
            </w:pPr>
            <w:r>
              <w:rPr>
                <w:sz w:val="18"/>
              </w:rPr>
            </w:r>
            <w:r>
              <w:rPr>
                <w:rFonts w:ascii="Calibri" w:hAnsi="Calibri"/>
                <w:sz w:val="18"/>
              </w:rPr>
              <w:t xml:space="preserve">Database row → API DTO. The boundary where </w:t>
            </w:r>
            <w:r>
              <w:rPr>
                <w:rFonts w:ascii="Consolas" w:hAnsi="Consolas"/>
                <w:color w:val="9B2C2C"/>
                <w:sz w:val="18"/>
              </w:rPr>
              <w:t>BigInt</w:t>
            </w:r>
            <w:r>
              <w:rPr>
                <w:rFonts w:ascii="Calibri" w:hAnsi="Calibri"/>
                <w:sz w:val="18"/>
              </w:rPr>
              <w:t xml:space="preserve"> paise become numbers</w:t>
            </w:r>
          </w:p>
        </w:tc>
      </w:tr>
      <w:tr>
        <w:tc>
          <w:tcPr>
            <w:tcW w:type="dxa" w:w="3360"/>
          </w:tcPr>
          <w:p>
            <w:pPr>
              <w:spacing w:after="40"/>
            </w:pPr>
            <w:r>
              <w:rPr>
                <w:sz w:val="18"/>
              </w:rPr>
            </w:r>
            <w:r>
              <w:rPr>
                <w:rFonts w:ascii="Calibri" w:hAnsi="Calibri"/>
                <w:sz w:val="18"/>
              </w:rPr>
              <w:t>8</w:t>
            </w:r>
          </w:p>
        </w:tc>
        <w:tc>
          <w:tcPr>
            <w:tcW w:type="dxa" w:w="3360"/>
          </w:tcPr>
          <w:p>
            <w:pPr>
              <w:spacing w:after="40"/>
            </w:pPr>
            <w:r>
              <w:rPr>
                <w:sz w:val="18"/>
              </w:rPr>
            </w:r>
            <w:r>
              <w:rPr>
                <w:rFonts w:ascii="Consolas" w:hAnsi="Consolas"/>
                <w:color w:val="9B2C2C"/>
                <w:sz w:val="18"/>
              </w:rPr>
              <w:t>apps/web/src/components/vehicle/vehicle-card.tsx</w:t>
            </w:r>
          </w:p>
        </w:tc>
        <w:tc>
          <w:tcPr>
            <w:tcW w:type="dxa" w:w="3360"/>
          </w:tcPr>
          <w:p>
            <w:pPr>
              <w:spacing w:after="40"/>
            </w:pPr>
            <w:r>
              <w:rPr>
                <w:sz w:val="18"/>
              </w:rPr>
            </w:r>
            <w:r>
              <w:rPr>
                <w:rFonts w:ascii="Calibri" w:hAnsi="Calibri"/>
                <w:sz w:val="18"/>
              </w:rPr>
              <w:t>Where the DTO becomes pixels</w:t>
            </w:r>
          </w:p>
        </w:tc>
      </w:tr>
      <w:tr>
        <w:tc>
          <w:tcPr>
            <w:tcW w:type="dxa" w:w="3360"/>
          </w:tcPr>
          <w:p>
            <w:pPr>
              <w:spacing w:after="40"/>
            </w:pPr>
            <w:r>
              <w:rPr>
                <w:sz w:val="18"/>
              </w:rPr>
            </w:r>
            <w:r>
              <w:rPr>
                <w:rFonts w:ascii="Calibri" w:hAnsi="Calibri"/>
                <w:sz w:val="18"/>
              </w:rPr>
              <w:t>9</w:t>
            </w:r>
          </w:p>
        </w:tc>
        <w:tc>
          <w:tcPr>
            <w:tcW w:type="dxa" w:w="3360"/>
          </w:tcPr>
          <w:p>
            <w:pPr>
              <w:spacing w:after="40"/>
            </w:pPr>
            <w:r>
              <w:rPr>
                <w:sz w:val="18"/>
              </w:rPr>
            </w:r>
            <w:r>
              <w:rPr>
                <w:rFonts w:ascii="Consolas" w:hAnsi="Consolas"/>
                <w:color w:val="9B2C2C"/>
                <w:sz w:val="18"/>
              </w:rPr>
              <w:t>apps/api/src/platform/media/urls.ts</w:t>
            </w:r>
          </w:p>
        </w:tc>
        <w:tc>
          <w:tcPr>
            <w:tcW w:type="dxa" w:w="3360"/>
          </w:tcPr>
          <w:p>
            <w:pPr>
              <w:spacing w:after="40"/>
            </w:pPr>
            <w:r>
              <w:rPr>
                <w:sz w:val="18"/>
              </w:rPr>
            </w:r>
            <w:r>
              <w:rPr>
                <w:rFonts w:ascii="Calibri" w:hAnsi="Calibri"/>
                <w:sz w:val="18"/>
              </w:rPr>
              <w:t xml:space="preserve">How an image URL is built. Note it is by </w:t>
            </w:r>
            <w:r>
              <w:rPr>
                <w:rFonts w:ascii="Calibri" w:hAnsi="Calibri"/>
                <w:b/>
                <w:sz w:val="18"/>
              </w:rPr>
              <w:t>media id and width</w:t>
            </w:r>
            <w:r>
              <w:rPr>
                <w:rFonts w:ascii="Calibri" w:hAnsi="Calibri"/>
                <w:sz w:val="18"/>
              </w:rPr>
              <w:t>, never by storage key</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Watch the same query at four layers</w:t>
      </w:r>
    </w:p>
    <w:p>
      <w:pPr>
        <w:spacing w:after="160" w:line="276" w:lineRule="auto"/>
      </w:pPr>
      <w:r>
        <w:rPr>
          <w:rFonts w:ascii="Calibri" w:hAnsi="Calibri"/>
          <w:b/>
        </w:rPr>
        <w:t>Layer 1 — the browser.</w:t>
      </w:r>
      <w:r>
        <w:rPr>
          <w:rFonts w:ascii="Calibri" w:hAnsi="Calibri"/>
        </w:rPr>
        <w:t xml:space="preserve"> Open http://localhost:3000/cars?city=vellore. Note that the filters are in the URL.</w:t>
      </w:r>
    </w:p>
    <w:p>
      <w:pPr>
        <w:spacing w:after="160" w:line="276" w:lineRule="auto"/>
      </w:pPr>
      <w:r>
        <w:rPr>
          <w:rFonts w:ascii="Calibri" w:hAnsi="Calibri"/>
          <w:b/>
        </w:rPr>
        <w:t>Layer 2 — the API.</w:t>
      </w:r>
    </w:p>
    <w:p>
      <w:pPr>
        <w:spacing w:before="120" w:after="160" w:line="240" w:lineRule="auto"/>
        <w:ind w:left="360"/>
        <w:shd w:val="clear" w:color="auto" w:fill="F4F5F7"/>
        <w:pBdr>
          <w:left w:val="single" w:sz="10" w:space="6" w:color="C9CDD4"/>
        </w:pBdr>
      </w:pPr>
      <w:r>
        <w:rPr>
          <w:rFonts w:ascii="Consolas" w:hAnsi="Consolas" w:eastAsia="Consolas"/>
          <w:sz w:val="16"/>
        </w:rPr>
        <w:t>curl -s "http://localhost:4000/v1/vehicles?city=vellore&amp;limit=3" | jq '.data[0]'</w:t>
      </w:r>
    </w:p>
    <w:p>
      <w:pPr>
        <w:spacing w:after="160" w:line="276" w:lineRule="auto"/>
      </w:pPr>
      <w:r>
        <w:rPr>
          <w:rFonts w:ascii="Calibri" w:hAnsi="Calibri"/>
          <w:b/>
        </w:rPr>
        <w:t>Layer 3 — the SQL.</w:t>
      </w:r>
      <w:r>
        <w:rPr>
          <w:rFonts w:ascii="Calibri" w:hAnsi="Calibri"/>
        </w:rPr>
        <w:t xml:space="preserve"> Set </w:t>
      </w:r>
      <w:r>
        <w:rPr>
          <w:rFonts w:ascii="Consolas" w:hAnsi="Consolas"/>
          <w:color w:val="9B2C2C"/>
          <w:sz w:val="19"/>
        </w:rPr>
        <w:t>LOG_LEVEL=debug</w:t>
      </w:r>
      <w:r>
        <w:rPr>
          <w:rFonts w:ascii="Calibri" w:hAnsi="Calibri"/>
        </w:rPr>
        <w:t xml:space="preserve"> in </w:t>
      </w:r>
      <w:r>
        <w:rPr>
          <w:rFonts w:ascii="Consolas" w:hAnsi="Consolas"/>
          <w:color w:val="9B2C2C"/>
          <w:sz w:val="19"/>
        </w:rPr>
        <w:t>.env</w:t>
      </w:r>
      <w:r>
        <w:rPr>
          <w:rFonts w:ascii="Calibri" w:hAnsi="Calibri"/>
        </w:rPr>
        <w:t xml:space="preserve"> and restart, or open a </w:t>
      </w:r>
      <w:r>
        <w:rPr>
          <w:rFonts w:ascii="Consolas" w:hAnsi="Consolas"/>
          <w:color w:val="9B2C2C"/>
          <w:sz w:val="19"/>
        </w:rPr>
        <w:t>psql</w:t>
      </w:r>
      <w:r>
        <w:rPr>
          <w:rFonts w:ascii="Calibri" w:hAnsi="Calibri"/>
        </w:rPr>
        <w:t xml:space="preserve"> session and run the query yourself:</w:t>
      </w:r>
    </w:p>
    <w:p>
      <w:pPr>
        <w:spacing w:before="120" w:after="160" w:line="240" w:lineRule="auto"/>
        <w:ind w:left="360"/>
        <w:shd w:val="clear" w:color="auto" w:fill="F4F5F7"/>
        <w:pBdr>
          <w:left w:val="single" w:sz="10" w:space="6" w:color="C9CDD4"/>
        </w:pBdr>
      </w:pPr>
      <w:r>
        <w:rPr>
          <w:rFonts w:ascii="Consolas" w:hAnsi="Consolas" w:eastAsia="Consolas"/>
          <w:sz w:val="16"/>
        </w:rPr>
        <w:t>docker compose exec postgres psql -U dealersdrive -d dealersdrive</w:t>
      </w:r>
    </w:p>
    <w:p>
      <w:pPr>
        <w:spacing w:before="120" w:after="160" w:line="240" w:lineRule="auto"/>
        <w:ind w:left="360"/>
        <w:shd w:val="clear" w:color="auto" w:fill="F4F5F7"/>
        <w:pBdr>
          <w:left w:val="single" w:sz="10" w:space="6" w:color="C9CDD4"/>
        </w:pBdr>
      </w:pPr>
      <w:r>
        <w:rPr>
          <w:rFonts w:ascii="Consolas" w:hAnsi="Consolas" w:eastAsia="Consolas"/>
          <w:sz w:val="16"/>
        </w:rPr>
        <w:t>SELECT listing_id, title, price_paise, city_slug, dealer_name</w:t>
        <w:br/>
        <w:t>FROM listing_search</w:t>
        <w:br/>
        <w:t>WHERE city_slug = 'vellore'</w:t>
        <w:br/>
        <w:t>ORDER BY price_paise</w:t>
        <w:br/>
        <w:t>LIMIT 3;</w:t>
      </w:r>
    </w:p>
    <w:p>
      <w:pPr>
        <w:spacing w:after="160" w:line="276" w:lineRule="auto"/>
      </w:pPr>
      <w:r>
        <w:rPr>
          <w:rFonts w:ascii="Calibri" w:hAnsi="Calibri"/>
          <w:b/>
        </w:rPr>
        <w:t>Layer 4 — the plan.</w:t>
      </w:r>
    </w:p>
    <w:p>
      <w:pPr>
        <w:spacing w:before="120" w:after="160" w:line="240" w:lineRule="auto"/>
        <w:ind w:left="360"/>
        <w:shd w:val="clear" w:color="auto" w:fill="F4F5F7"/>
        <w:pBdr>
          <w:left w:val="single" w:sz="10" w:space="6" w:color="C9CDD4"/>
        </w:pBdr>
      </w:pPr>
      <w:r>
        <w:rPr>
          <w:rFonts w:ascii="Consolas" w:hAnsi="Consolas" w:eastAsia="Consolas"/>
          <w:sz w:val="16"/>
        </w:rPr>
        <w:t>EXPLAIN ANALYZE</w:t>
        <w:br/>
        <w:t>SELECT * FROM listing_search WHERE city_slug = 'vellore' ORDER BY price_paise LIMIT 3;</w:t>
      </w:r>
    </w:p>
    <w:p>
      <w:pPr>
        <w:spacing w:after="160" w:line="276" w:lineRule="auto"/>
      </w:pPr>
      <w:r>
        <w:rPr>
          <w:rFonts w:ascii="Calibri" w:hAnsi="Calibri"/>
        </w:rPr>
        <w:t xml:space="preserve">Look for </w:t>
      </w:r>
      <w:r>
        <w:rPr>
          <w:rFonts w:ascii="Consolas" w:hAnsi="Consolas"/>
          <w:color w:val="9B2C2C"/>
          <w:sz w:val="19"/>
        </w:rPr>
        <w:t>Index Scan using listing_search_city_price</w:t>
      </w:r>
      <w:r>
        <w:rPr>
          <w:rFonts w:ascii="Calibri" w:hAnsi="Calibri"/>
        </w:rPr>
        <w:t xml:space="preserve">. That index exists </w:t>
      </w:r>
      <w:r>
        <w:rPr>
          <w:rFonts w:ascii="Calibri" w:hAnsi="Calibri"/>
          <w:i/>
        </w:rPr>
        <w:t>because</w:t>
      </w:r>
      <w:r>
        <w:rPr>
          <w:rFonts w:ascii="Calibri" w:hAnsi="Calibri"/>
        </w:rPr>
        <w:t xml:space="preserve"> this query exists. Day 11 explains how to read the rest of the plan.</w:t>
      </w:r>
    </w:p>
    <w:p>
      <w:pPr>
        <w:pStyle w:val="Heading3"/>
        <w:spacing w:before="200" w:after="120"/>
      </w:pPr>
      <w:r>
        <w:rPr>
          <w:rFonts w:ascii="Calibri" w:hAnsi="Calibri"/>
          <w:color w:val="1F4E79"/>
        </w:rPr>
        <w:t>4.2 Prove the visibility rule with your own hands</w:t>
      </w:r>
    </w:p>
    <w:p>
      <w:pPr>
        <w:spacing w:before="120" w:after="160" w:line="240" w:lineRule="auto"/>
        <w:ind w:left="360"/>
        <w:shd w:val="clear" w:color="auto" w:fill="F4F5F7"/>
        <w:pBdr>
          <w:left w:val="single" w:sz="10" w:space="6" w:color="C9CDD4"/>
        </w:pBdr>
      </w:pPr>
      <w:r>
        <w:rPr>
          <w:rFonts w:ascii="Consolas" w:hAnsi="Consolas" w:eastAsia="Consolas"/>
          <w:sz w:val="16"/>
        </w:rPr>
        <w:t>-- how many cars are publicly visible?</w:t>
        <w:br/>
        <w:t>SELECT count(*) FROM listing_search;</w:t>
        <w:br/>
        <w:br/>
        <w:t>-- how many listings exist in total?</w:t>
        <w:br/>
        <w:t>SELECT status, count(*) FROM listings GROUP BY status;</w:t>
      </w:r>
    </w:p>
    <w:p>
      <w:pPr>
        <w:spacing w:after="160" w:line="276" w:lineRule="auto"/>
      </w:pPr>
      <w:r>
        <w:rPr>
          <w:rFonts w:ascii="Calibri" w:hAnsi="Calibri"/>
        </w:rPr>
        <w:t xml:space="preserve">The second number is larger. </w:t>
      </w:r>
      <w:r>
        <w:rPr>
          <w:rFonts w:ascii="Calibri" w:hAnsi="Calibri"/>
          <w:b/>
        </w:rPr>
        <w:t>Only `APPROVED` listings belonging to `ACTIVE` dealers are in `listing_search`</w:t>
      </w:r>
      <w:r>
        <w:rPr>
          <w:rFonts w:ascii="Calibri" w:hAnsi="Calibri"/>
        </w:rPr>
        <w:t xml:space="preserve"> — that single rule is the entire public visibility model, and it is why no count in the product is ever hard-coded.</w:t>
      </w:r>
    </w:p>
    <w:p>
      <w:pPr>
        <w:pStyle w:val="Heading3"/>
        <w:spacing w:before="200" w:after="120"/>
      </w:pPr>
      <w:r>
        <w:rPr>
          <w:rFonts w:ascii="Calibri" w:hAnsi="Calibri"/>
          <w:color w:val="1F4E79"/>
        </w:rPr>
        <w:t>4.3 Watch a car disappear</w:t>
      </w:r>
    </w:p>
    <w:p>
      <w:pPr>
        <w:spacing w:after="160" w:line="276" w:lineRule="auto"/>
      </w:pPr>
      <w:r>
        <w:rPr>
          <w:rFonts w:ascii="Calibri" w:hAnsi="Calibri"/>
        </w:rPr>
        <w:t>In the admin console (</w:t>
      </w:r>
      <w:r>
        <w:rPr>
          <w:rFonts w:ascii="Consolas" w:hAnsi="Consolas"/>
          <w:color w:val="9B2C2C"/>
          <w:sz w:val="19"/>
        </w:rPr>
        <w:t>AUTH_MODE=dev</w:t>
      </w:r>
      <w:r>
        <w:rPr>
          <w:rFonts w:ascii="Calibri" w:hAnsi="Calibri"/>
        </w:rPr>
        <w:t xml:space="preserve"> gives you an admin too — see </w:t>
      </w:r>
      <w:r>
        <w:rPr>
          <w:rFonts w:ascii="Consolas" w:hAnsi="Consolas"/>
          <w:color w:val="9B2C2C"/>
          <w:sz w:val="19"/>
        </w:rPr>
        <w:t>DEV_ADMIN_EMAIL</w:t>
      </w:r>
      <w:r>
        <w:rPr>
          <w:rFonts w:ascii="Calibri" w:hAnsi="Calibri"/>
        </w:rPr>
        <w:t>), suspend a dealership. Then re-run:</w:t>
      </w:r>
    </w:p>
    <w:p>
      <w:pPr>
        <w:spacing w:before="120" w:after="160" w:line="240" w:lineRule="auto"/>
        <w:ind w:left="360"/>
        <w:shd w:val="clear" w:color="auto" w:fill="F4F5F7"/>
        <w:pBdr>
          <w:left w:val="single" w:sz="10" w:space="6" w:color="C9CDD4"/>
        </w:pBdr>
      </w:pPr>
      <w:r>
        <w:rPr>
          <w:rFonts w:ascii="Consolas" w:hAnsi="Consolas" w:eastAsia="Consolas"/>
          <w:sz w:val="16"/>
        </w:rPr>
        <w:t>SELECT count(*) FROM listing_search;</w:t>
      </w:r>
    </w:p>
    <w:p>
      <w:pPr>
        <w:spacing w:after="160" w:line="276" w:lineRule="auto"/>
      </w:pPr>
      <w:r>
        <w:rPr>
          <w:rFonts w:ascii="Calibri" w:hAnsi="Calibri"/>
        </w:rPr>
        <w:t xml:space="preserve">The count dropped, and that dealer's cars are gone from the public site. </w:t>
      </w:r>
      <w:r>
        <w:rPr>
          <w:rFonts w:ascii="Calibri" w:hAnsi="Calibri"/>
          <w:b/>
        </w:rPr>
        <w:t>One job did that.</w:t>
      </w:r>
      <w:r>
        <w:rPr>
          <w:rFonts w:ascii="Calibri" w:hAnsi="Calibri"/>
        </w:rPr>
        <w:t xml:space="preserve"> Do not chase how yet — Day 13.</w:t>
      </w:r>
    </w:p>
    <w:p>
      <w:pPr>
        <w:pStyle w:val="Heading3"/>
        <w:spacing w:before="200" w:after="120"/>
      </w:pPr>
      <w:r>
        <w:rPr>
          <w:rFonts w:ascii="Calibri" w:hAnsi="Calibri"/>
          <w:color w:val="1F4E79"/>
        </w:rPr>
        <w:t>4.4 Make your first change</w:t>
      </w:r>
    </w:p>
    <w:p>
      <w:pPr>
        <w:spacing w:after="160" w:line="276" w:lineRule="auto"/>
      </w:pPr>
      <w:r>
        <w:rPr>
          <w:rFonts w:ascii="Calibri" w:hAnsi="Calibri"/>
        </w:rPr>
        <w:t>A small, real, reviewable change. Pick one:</w:t>
      </w:r>
    </w:p>
    <w:p>
      <w:pPr>
        <w:spacing w:after="160" w:line="276" w:lineRule="auto"/>
      </w:pPr>
      <w:r>
        <w:rPr>
          <w:rFonts w:ascii="Calibri" w:hAnsi="Calibri"/>
          <w:b/>
        </w:rPr>
        <w:t>Option A — add a field to a public response.</w:t>
      </w:r>
      <w:r>
        <w:rPr>
          <w:rFonts w:ascii="Calibri" w:hAnsi="Calibri"/>
        </w:rPr>
        <w:t xml:space="preserve"> </w:t>
      </w:r>
      <w:r>
        <w:rPr>
          <w:rFonts w:ascii="Consolas" w:hAnsi="Consolas"/>
          <w:color w:val="9B2C2C"/>
          <w:sz w:val="19"/>
        </w:rPr>
        <w:t>listing_search</w:t>
      </w:r>
      <w:r>
        <w:rPr>
          <w:rFonts w:ascii="Calibri" w:hAnsi="Calibri"/>
        </w:rPr>
        <w:t xml:space="preserve"> already carries </w:t>
      </w:r>
      <w:r>
        <w:rPr>
          <w:rFonts w:ascii="Consolas" w:hAnsi="Consolas"/>
          <w:color w:val="9B2C2C"/>
          <w:sz w:val="19"/>
        </w:rPr>
        <w:t>owner_number</w:t>
      </w:r>
      <w:r>
        <w:rPr>
          <w:rFonts w:ascii="Calibri" w:hAnsi="Calibri"/>
        </w:rPr>
        <w:t xml:space="preserve">. Surface it on the vehicle card. You will touch: </w:t>
      </w:r>
      <w:r>
        <w:rPr>
          <w:rFonts w:ascii="Consolas" w:hAnsi="Consolas"/>
          <w:color w:val="9B2C2C"/>
          <w:sz w:val="19"/>
        </w:rPr>
        <w:t>packages/contracts/src/public.ts</w:t>
      </w:r>
      <w:r>
        <w:rPr>
          <w:rFonts w:ascii="Calibri" w:hAnsi="Calibri"/>
        </w:rPr>
        <w:t xml:space="preserve"> (the DTO), </w:t>
      </w:r>
      <w:r>
        <w:rPr>
          <w:rFonts w:ascii="Consolas" w:hAnsi="Consolas"/>
          <w:color w:val="9B2C2C"/>
          <w:sz w:val="19"/>
        </w:rPr>
        <w:t>search.mapper.ts</w:t>
      </w:r>
      <w:r>
        <w:rPr>
          <w:rFonts w:ascii="Calibri" w:hAnsi="Calibri"/>
        </w:rPr>
        <w:t xml:space="preserve"> (the mapping), </w:t>
      </w:r>
      <w:r>
        <w:rPr>
          <w:rFonts w:ascii="Consolas" w:hAnsi="Consolas"/>
          <w:color w:val="9B2C2C"/>
          <w:sz w:val="19"/>
        </w:rPr>
        <w:t>vehicle-card.tsx</w:t>
      </w:r>
      <w:r>
        <w:rPr>
          <w:rFonts w:ascii="Calibri" w:hAnsi="Calibri"/>
        </w:rPr>
        <w:t xml:space="preserve"> (the render). Run </w:t>
      </w:r>
      <w:r>
        <w:rPr>
          <w:rFonts w:ascii="Consolas" w:hAnsi="Consolas"/>
          <w:color w:val="9B2C2C"/>
          <w:sz w:val="19"/>
        </w:rPr>
        <w:t>pnpm typecheck</w:t>
      </w:r>
      <w:r>
        <w:rPr>
          <w:rFonts w:ascii="Calibri" w:hAnsi="Calibri"/>
        </w:rPr>
        <w:t xml:space="preserve"> after the contract change and watch TypeScript tell you exactly which files still need updating. </w:t>
      </w:r>
      <w:r>
        <w:rPr>
          <w:rFonts w:ascii="Calibri" w:hAnsi="Calibri"/>
          <w:b/>
        </w:rPr>
        <w:t>That is the whole point of the contracts package.</w:t>
      </w:r>
    </w:p>
    <w:p>
      <w:pPr>
        <w:spacing w:after="160" w:line="276" w:lineRule="auto"/>
      </w:pPr>
      <w:r>
        <w:rPr>
          <w:rFonts w:ascii="Calibri" w:hAnsi="Calibri"/>
          <w:b/>
        </w:rPr>
        <w:t>Option B — add a sort option.</w:t>
      </w:r>
      <w:r>
        <w:rPr>
          <w:rFonts w:ascii="Calibri" w:hAnsi="Calibri"/>
        </w:rPr>
        <w:t xml:space="preserve"> Add "newest first" to the search toolbar, wired through </w:t>
      </w:r>
      <w:r>
        <w:rPr>
          <w:rFonts w:ascii="Consolas" w:hAnsi="Consolas"/>
          <w:color w:val="9B2C2C"/>
          <w:sz w:val="19"/>
        </w:rPr>
        <w:t>VehicleQuery</w:t>
      </w:r>
      <w:r>
        <w:rPr>
          <w:rFonts w:ascii="Calibri" w:hAnsi="Calibri"/>
        </w:rPr>
        <w:t xml:space="preserve"> and the repository's </w:t>
      </w:r>
      <w:r>
        <w:rPr>
          <w:rFonts w:ascii="Consolas" w:hAnsi="Consolas"/>
          <w:color w:val="9B2C2C"/>
          <w:sz w:val="19"/>
        </w:rPr>
        <w:t>ORDER BY</w:t>
      </w:r>
      <w:r>
        <w:rPr>
          <w:rFonts w:ascii="Calibri" w:hAnsi="Calibri"/>
        </w:rPr>
        <w:t>.</w:t>
      </w:r>
    </w:p>
    <w:p>
      <w:pPr>
        <w:spacing w:after="160" w:line="276" w:lineRule="auto"/>
      </w:pPr>
      <w:r>
        <w:rPr>
          <w:rFonts w:ascii="Calibri" w:hAnsi="Calibri"/>
        </w:rPr>
        <w:t>Then:</w:t>
      </w:r>
    </w:p>
    <w:p>
      <w:pPr>
        <w:spacing w:before="120" w:after="160" w:line="240" w:lineRule="auto"/>
        <w:ind w:left="360"/>
        <w:shd w:val="clear" w:color="auto" w:fill="F4F5F7"/>
        <w:pBdr>
          <w:left w:val="single" w:sz="10" w:space="6" w:color="C9CDD4"/>
        </w:pBdr>
      </w:pPr>
      <w:r>
        <w:rPr>
          <w:rFonts w:ascii="Consolas" w:hAnsi="Consolas" w:eastAsia="Consolas"/>
          <w:sz w:val="16"/>
        </w:rPr>
        <w:t>pnpm lint &amp;&amp; pnpm typecheck &amp;&amp; pnpm test &amp;&amp; pnpm build</w:t>
      </w:r>
    </w:p>
    <w:p>
      <w:pPr>
        <w:pStyle w:val="Heading3"/>
        <w:spacing w:before="200" w:after="120"/>
      </w:pPr>
      <w:r>
        <w:rPr>
          <w:rFonts w:ascii="Calibri" w:hAnsi="Calibri"/>
          <w:color w:val="1F4E79"/>
        </w:rPr>
        <w:t>4.5 Write the trace out</w:t>
      </w:r>
    </w:p>
    <w:p>
      <w:pPr>
        <w:spacing w:after="160" w:line="276" w:lineRule="auto"/>
      </w:pPr>
      <w:r>
        <w:rPr>
          <w:rFonts w:ascii="Calibri" w:hAnsi="Calibri"/>
        </w:rPr>
        <w:t xml:space="preserve">In your own words, on one page, write the full path of </w:t>
      </w:r>
      <w:r>
        <w:rPr>
          <w:rFonts w:ascii="Consolas" w:hAnsi="Consolas"/>
          <w:color w:val="9B2C2C"/>
          <w:sz w:val="19"/>
        </w:rPr>
        <w:t>GET /cars?city=vellore&amp;fuel=petrol</w:t>
      </w:r>
      <w:r>
        <w:rPr>
          <w:rFonts w:ascii="Calibri" w:hAnsi="Calibri"/>
        </w:rPr>
        <w:t>:</w:t>
      </w:r>
    </w:p>
    <w:p>
      <w:pPr>
        <w:spacing w:before="120" w:after="160" w:line="240" w:lineRule="auto"/>
        <w:ind w:left="360"/>
        <w:shd w:val="clear" w:color="auto" w:fill="F4F5F7"/>
        <w:pBdr>
          <w:left w:val="single" w:sz="10" w:space="6" w:color="C9CDD4"/>
        </w:pBdr>
      </w:pPr>
      <w:r>
        <w:rPr>
          <w:rFonts w:ascii="Consolas" w:hAnsi="Consolas" w:eastAsia="Consolas"/>
          <w:sz w:val="16"/>
        </w:rPr>
        <w:t>browser → Next server (RSC) → apiGet → Express → validate → service →</w:t>
        <w:br/>
        <w:t>repository → SQL on listing_search → rows → mapper → DTO → JSON →</w:t>
        <w:br/>
        <w:t>back to the Next server → React renders → HTML to the browser</w:t>
      </w:r>
    </w:p>
    <w:p>
      <w:pPr>
        <w:spacing w:after="160" w:line="276" w:lineRule="auto"/>
      </w:pPr>
      <w:r>
        <w:rPr>
          <w:rFonts w:ascii="Calibri" w:hAnsi="Calibri"/>
        </w:rPr>
        <w:t xml:space="preserve">Name the </w:t>
      </w:r>
      <w:r>
        <w:rPr>
          <w:rFonts w:ascii="Calibri" w:hAnsi="Calibri"/>
          <w:b/>
        </w:rPr>
        <w:t>file</w:t>
      </w:r>
      <w:r>
        <w:rPr>
          <w:rFonts w:ascii="Calibri" w:hAnsi="Calibri"/>
        </w:rPr>
        <w:t xml:space="preserve"> at every arrow. If you cannot name one, that is today's re-read.</w:t>
      </w:r>
    </w:p>
    <w:p>
      <w:pPr>
        <w:pBdr>
          <w:bottom w:val="single" w:sz="6" w:space="6" w:color="D9D9D9"/>
        </w:pBdr>
        <w:spacing w:after="120"/>
      </w:pPr>
    </w:p>
    <w:p>
      <w:pPr>
        <w:pStyle w:val="Heading2"/>
        <w:spacing w:before="320" w:after="120"/>
      </w:pPr>
      <w:r>
        <w:rPr>
          <w:rFonts w:ascii="Calibri" w:hAnsi="Calibri"/>
          <w:color w:val="1F4E79"/>
        </w:rPr>
        <w:t>5. Prove you understood it — Week 1 checkpoint</w:t>
      </w:r>
    </w:p>
    <w:p>
      <w:pPr>
        <w:spacing w:before="120" w:after="160"/>
        <w:ind w:left="432"/>
        <w:pBdr>
          <w:left w:val="single" w:sz="12" w:space="6" w:color="1F4E79"/>
        </w:pBdr>
        <w:shd w:val="clear" w:color="auto" w:fill="F6F8FB"/>
      </w:pPr>
      <w:r>
        <w:rPr>
          <w:rFonts w:ascii="Calibri" w:hAnsi="Calibri"/>
          <w:b/>
          <w:i/>
        </w:rPr>
        <w:t>Say this out loud, to another person, without notes:</w:t>
      </w:r>
      <w:r>
        <w:rPr>
          <w:rFonts w:ascii="Calibri" w:hAnsi="Calibri"/>
          <w:i/>
        </w:rPr>
        <w:t xml:space="preserve"> </w:t>
      </w:r>
      <w:r>
        <w:rPr>
          <w:rFonts w:ascii="Calibri" w:hAnsi="Calibri"/>
          <w:i/>
        </w:rPr>
        <w:t>"A buyer opens `/cars?city=vellore`. Describe everything that happens, from DNS to the rendered HTML."</w:t>
      </w:r>
    </w:p>
    <w:p>
      <w:pPr>
        <w:spacing w:after="160" w:line="276" w:lineRule="auto"/>
      </w:pPr>
      <w:r>
        <w:rPr>
          <w:rFonts w:ascii="Calibri" w:hAnsi="Calibri"/>
        </w:rPr>
        <w:t>Supporting questions:</w:t>
      </w:r>
    </w:p>
    <w:p>
      <w:pPr>
        <w:pStyle w:val="ListNumber"/>
        <w:spacing w:after="60"/>
      </w:pPr>
      <w:r>
        <w:rPr>
          <w:rFonts w:ascii="Calibri" w:hAnsi="Calibri"/>
        </w:rPr>
        <w:t>Why is the search page a Server Component rather than a client component with</w:t>
      </w:r>
    </w:p>
    <w:p>
      <w:pPr>
        <w:spacing w:after="160" w:line="276" w:lineRule="auto"/>
      </w:pPr>
      <w:r>
        <w:rPr>
          <w:rFonts w:ascii="Consolas" w:hAnsi="Consolas"/>
          <w:color w:val="9B2C2C"/>
          <w:sz w:val="19"/>
        </w:rPr>
        <w:t>useEffect</w:t>
      </w:r>
      <w:r>
        <w:rPr>
          <w:rFonts w:ascii="Calibri" w:hAnsi="Calibri"/>
        </w:rPr>
        <w:t xml:space="preserve">? → </w:t>
      </w:r>
      <w:r>
        <w:rPr>
          <w:rFonts w:ascii="Calibri" w:hAnsi="Calibri"/>
          <w:i/>
        </w:rPr>
        <w:t>Part 18.4</w:t>
      </w:r>
    </w:p>
    <w:p>
      <w:pPr>
        <w:pStyle w:val="ListNumber"/>
        <w:spacing w:after="60"/>
      </w:pPr>
      <w:r>
        <w:rPr>
          <w:rFonts w:ascii="Calibri" w:hAnsi="Calibri"/>
        </w:rPr>
        <w:t xml:space="preserve">Why are the filters in the URL rather than in React state? → </w:t>
      </w:r>
      <w:r>
        <w:rPr>
          <w:rFonts w:ascii="Calibri" w:hAnsi="Calibri"/>
          <w:i/>
        </w:rPr>
        <w:t>Part 18.4</w:t>
      </w:r>
    </w:p>
    <w:p>
      <w:pPr>
        <w:pStyle w:val="ListNumber"/>
        <w:spacing w:after="60"/>
      </w:pPr>
      <w:r>
        <w:rPr>
          <w:rFonts w:ascii="Calibri" w:hAnsi="Calibri"/>
        </w:rPr>
        <w:t xml:space="preserve">Why does the public read path query </w:t>
      </w:r>
      <w:r>
        <w:rPr>
          <w:rFonts w:ascii="Consolas" w:hAnsi="Consolas"/>
          <w:color w:val="9B2C2C"/>
          <w:sz w:val="19"/>
        </w:rPr>
        <w:t>listing_search</w:t>
      </w:r>
      <w:r>
        <w:rPr>
          <w:rFonts w:ascii="Calibri" w:hAnsi="Calibri"/>
        </w:rPr>
        <w:t xml:space="preserve"> instead of joining</w:t>
      </w:r>
    </w:p>
    <w:p>
      <w:pPr>
        <w:spacing w:after="160" w:line="276" w:lineRule="auto"/>
      </w:pPr>
      <w:r>
        <w:rPr>
          <w:rFonts w:ascii="Consolas" w:hAnsi="Consolas"/>
          <w:color w:val="9B2C2C"/>
          <w:sz w:val="19"/>
        </w:rPr>
        <w:t>listings</w:t>
      </w:r>
      <w:r>
        <w:rPr>
          <w:rFonts w:ascii="Calibri" w:hAnsi="Calibri"/>
        </w:rPr>
        <w:t xml:space="preserve">, </w:t>
      </w:r>
      <w:r>
        <w:rPr>
          <w:rFonts w:ascii="Consolas" w:hAnsi="Consolas"/>
          <w:color w:val="9B2C2C"/>
          <w:sz w:val="19"/>
        </w:rPr>
        <w:t>vehicles</w:t>
      </w:r>
      <w:r>
        <w:rPr>
          <w:rFonts w:ascii="Calibri" w:hAnsi="Calibri"/>
        </w:rPr>
        <w:t xml:space="preserve">, </w:t>
      </w:r>
      <w:r>
        <w:rPr>
          <w:rFonts w:ascii="Consolas" w:hAnsi="Consolas"/>
          <w:color w:val="9B2C2C"/>
          <w:sz w:val="19"/>
        </w:rPr>
        <w:t>dealers</w:t>
      </w:r>
      <w:r>
        <w:rPr>
          <w:rFonts w:ascii="Calibri" w:hAnsi="Calibri"/>
        </w:rPr>
        <w:t xml:space="preserve"> and </w:t>
      </w:r>
      <w:r>
        <w:rPr>
          <w:rFonts w:ascii="Consolas" w:hAnsi="Consolas"/>
          <w:color w:val="9B2C2C"/>
          <w:sz w:val="19"/>
        </w:rPr>
        <w:t>cities</w:t>
      </w:r>
      <w:r>
        <w:rPr>
          <w:rFonts w:ascii="Calibri" w:hAnsi="Calibri"/>
        </w:rPr>
        <w:t xml:space="preserve">? → </w:t>
      </w:r>
      <w:r>
        <w:rPr>
          <w:rFonts w:ascii="Calibri" w:hAnsi="Calibri"/>
          <w:i/>
        </w:rPr>
        <w:t>Part 12.5</w:t>
      </w:r>
    </w:p>
    <w:p>
      <w:pPr>
        <w:pStyle w:val="ListNumber"/>
        <w:spacing w:after="60"/>
      </w:pPr>
      <w:r>
        <w:rPr>
          <w:rFonts w:ascii="Calibri" w:hAnsi="Calibri"/>
        </w:rPr>
        <w:t xml:space="preserve">What are the exact conditions for a car to be publicly visible? → </w:t>
      </w:r>
      <w:r>
        <w:rPr>
          <w:rFonts w:ascii="Calibri" w:hAnsi="Calibri"/>
          <w:i/>
        </w:rPr>
        <w:t>Part 12.1</w:t>
      </w:r>
    </w:p>
    <w:p>
      <w:pPr>
        <w:pStyle w:val="ListNumber"/>
        <w:spacing w:after="60"/>
      </w:pPr>
      <w:r>
        <w:rPr>
          <w:rFonts w:ascii="Calibri" w:hAnsi="Calibri"/>
        </w:rPr>
        <w:t xml:space="preserve">Why does </w:t>
      </w:r>
      <w:r>
        <w:rPr>
          <w:rFonts w:ascii="Consolas" w:hAnsi="Consolas"/>
          <w:color w:val="9B2C2C"/>
          <w:sz w:val="19"/>
        </w:rPr>
        <w:t>lib/api.ts</w:t>
      </w:r>
      <w:r>
        <w:rPr>
          <w:rFonts w:ascii="Calibri" w:hAnsi="Calibri"/>
        </w:rPr>
        <w:t xml:space="preserve"> refuse to attach the session cookie to a </w:t>
      </w:r>
      <w:r>
        <w:rPr>
          <w:rFonts w:ascii="Calibri" w:hAnsi="Calibri"/>
          <w:i/>
        </w:rPr>
        <w:t>cached</w:t>
      </w:r>
    </w:p>
    <w:p>
      <w:pPr>
        <w:spacing w:after="160" w:line="276" w:lineRule="auto"/>
      </w:pPr>
      <w:r>
        <w:rPr>
          <w:rFonts w:ascii="Calibri" w:hAnsi="Calibri"/>
        </w:rPr>
        <w:t xml:space="preserve">request? → </w:t>
      </w:r>
      <w:r>
        <w:rPr>
          <w:rFonts w:ascii="Calibri" w:hAnsi="Calibri"/>
          <w:i/>
        </w:rPr>
        <w:t>`lib/api.ts` doc comment</w:t>
      </w:r>
      <w:r>
        <w:rPr>
          <w:rFonts w:ascii="Calibri" w:hAnsi="Calibri"/>
        </w:rPr>
        <w:t xml:space="preserve"> — </w:t>
      </w:r>
      <w:r>
        <w:rPr>
          <w:rFonts w:ascii="Calibri" w:hAnsi="Calibri"/>
          <w:b/>
        </w:rPr>
        <w:t>this one is a data-breach question, not a performance one</w:t>
      </w:r>
    </w:p>
    <w:p>
      <w:pPr>
        <w:pStyle w:val="ListNumber"/>
        <w:spacing w:after="60"/>
      </w:pPr>
      <w:r>
        <w:rPr>
          <w:rFonts w:ascii="Calibri" w:hAnsi="Calibri"/>
        </w:rPr>
        <w:t xml:space="preserve">Where does a price stop being </w:t>
      </w:r>
      <w:r>
        <w:rPr>
          <w:rFonts w:ascii="Consolas" w:hAnsi="Consolas"/>
          <w:color w:val="9B2C2C"/>
          <w:sz w:val="19"/>
        </w:rPr>
        <w:t>BigInt</w:t>
      </w:r>
      <w:r>
        <w:rPr>
          <w:rFonts w:ascii="Calibri" w:hAnsi="Calibri"/>
        </w:rPr>
        <w:t xml:space="preserve"> paise and become a formatted string? → </w:t>
      </w:r>
      <w:r>
        <w:rPr>
          <w:rFonts w:ascii="Calibri" w:hAnsi="Calibri"/>
          <w:i/>
        </w:rPr>
        <w:t>`search.mapper.ts`</w:t>
      </w:r>
    </w:p>
    <w:p>
      <w:pPr>
        <w:pStyle w:val="ListNumber"/>
        <w:spacing w:after="60"/>
      </w:pPr>
      <w:r>
        <w:rPr>
          <w:rFonts w:ascii="Calibri" w:hAnsi="Calibri"/>
        </w:rPr>
        <w:t>Why is an image URL built from a media id and a width rather than a storage</w:t>
      </w:r>
    </w:p>
    <w:p>
      <w:pPr>
        <w:spacing w:after="160" w:line="276" w:lineRule="auto"/>
      </w:pPr>
      <w:r>
        <w:rPr>
          <w:rFonts w:ascii="Calibri" w:hAnsi="Calibri"/>
        </w:rPr>
        <w:t xml:space="preserve">key? → </w:t>
      </w:r>
      <w:r>
        <w:rPr>
          <w:rFonts w:ascii="Calibri" w:hAnsi="Calibri"/>
          <w:i/>
        </w:rPr>
        <w:t>`platform/media/urls.ts`</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`.strict()` rejects `undefined`.</w:t>
      </w:r>
      <w:r>
        <w:rPr>
          <w:rFonts w:ascii="Calibri" w:hAnsi="Calibri"/>
        </w:rPr>
        <w:t xml:space="preserve"> An action with no input must send </w:t>
      </w:r>
      <w:r>
        <w:rPr>
          <w:rFonts w:ascii="Consolas" w:hAnsi="Consolas"/>
          <w:color w:val="9B2C2C"/>
          <w:sz w:val="19"/>
        </w:rPr>
        <w:t>{}</w:t>
      </w:r>
      <w:r>
        <w:rPr>
          <w:rFonts w:ascii="Calibri" w:hAnsi="Calibri"/>
        </w:rPr>
        <w:t>,</w:t>
      </w:r>
    </w:p>
    <w:p>
      <w:pPr>
        <w:spacing w:after="160" w:line="276" w:lineRule="auto"/>
      </w:pPr>
      <w:r>
        <w:rPr>
          <w:rFonts w:ascii="Calibri" w:hAnsi="Calibri"/>
        </w:rPr>
        <w:t xml:space="preserve">not nothing. </w:t>
      </w:r>
      <w:r>
        <w:rPr>
          <w:rFonts w:ascii="Consolas" w:hAnsi="Consolas"/>
          <w:color w:val="9B2C2C"/>
          <w:sz w:val="19"/>
        </w:rPr>
        <w:t>lib/api.ts</w:t>
      </w:r>
      <w:r>
        <w:rPr>
          <w:rFonts w:ascii="Calibri" w:hAnsi="Calibri"/>
        </w:rPr>
        <w:t xml:space="preserve"> defaults non-DELETE bodies to </w:t>
      </w:r>
      <w:r>
        <w:rPr>
          <w:rFonts w:ascii="Consolas" w:hAnsi="Consolas"/>
          <w:color w:val="9B2C2C"/>
          <w:sz w:val="19"/>
        </w:rPr>
        <w:t>{}</w:t>
      </w:r>
      <w:r>
        <w:rPr>
          <w:rFonts w:ascii="Calibri" w:hAnsi="Calibri"/>
        </w:rPr>
        <w:t xml:space="preserve"> for exactly this reason. Bypassing it silently 400s — and once made admin </w:t>
      </w:r>
      <w:r>
        <w:rPr>
          <w:rFonts w:ascii="Calibri" w:hAnsi="Calibri"/>
          <w:i/>
        </w:rPr>
        <w:t>Approve</w:t>
      </w:r>
      <w:r>
        <w:rPr>
          <w:rFonts w:ascii="Calibri" w:hAnsi="Calibri"/>
        </w:rPr>
        <w:t xml:space="preserve"> do nothing.</w:t>
      </w:r>
    </w:p>
    <w:p>
      <w:pPr>
        <w:pStyle w:val="ListBullet"/>
        <w:spacing w:after="60"/>
      </w:pPr>
      <w:r>
        <w:rPr>
          <w:rFonts w:ascii="Calibri" w:hAnsi="Calibri"/>
          <w:b/>
        </w:rPr>
        <w:t>Never hard-code a marketplace count.</w:t>
      </w:r>
      <w:r>
        <w:rPr>
          <w:rFonts w:ascii="Calibri" w:hAnsi="Calibri"/>
        </w:rPr>
        <w:t xml:space="preserve"> Rule 6. Every count is derived from</w:t>
      </w:r>
    </w:p>
    <w:p>
      <w:pPr>
        <w:spacing w:after="160" w:line="276" w:lineRule="auto"/>
      </w:pPr>
      <w:r>
        <w:rPr>
          <w:rFonts w:ascii="Consolas" w:hAnsi="Consolas"/>
          <w:color w:val="9B2C2C"/>
          <w:sz w:val="19"/>
        </w:rPr>
        <w:t>listing_search</w:t>
      </w:r>
      <w:r>
        <w:rPr>
          <w:rFonts w:ascii="Calibri" w:hAnsi="Calibri"/>
        </w:rPr>
        <w:t>.</w:t>
      </w:r>
    </w:p>
    <w:p>
      <w:pPr>
        <w:pStyle w:val="ListBullet"/>
        <w:spacing w:after="60"/>
      </w:pPr>
      <w:r>
        <w:rPr>
          <w:rFonts w:ascii="Calibri" w:hAnsi="Calibri"/>
          <w:b/>
        </w:rPr>
        <w:t>Tailwind v4 arbitrary values</w:t>
      </w:r>
      <w:r>
        <w:rPr>
          <w:rFonts w:ascii="Calibri" w:hAnsi="Calibri"/>
        </w:rPr>
        <w:t xml:space="preserve"> are </w:t>
      </w:r>
      <w:r>
        <w:rPr>
          <w:rFonts w:ascii="Consolas" w:hAnsi="Consolas"/>
          <w:color w:val="9B2C2C"/>
          <w:sz w:val="19"/>
        </w:rPr>
        <w:t>bg-(--var)</w:t>
      </w:r>
      <w:r>
        <w:rPr>
          <w:rFonts w:ascii="Calibri" w:hAnsi="Calibri"/>
        </w:rPr>
        <w:t xml:space="preserve">, not the v3 </w:t>
      </w:r>
      <w:r>
        <w:rPr>
          <w:rFonts w:ascii="Consolas" w:hAnsi="Consolas"/>
          <w:color w:val="9B2C2C"/>
          <w:sz w:val="19"/>
        </w:rPr>
        <w:t>bg-[--var]</w:t>
      </w:r>
      <w:r>
        <w:rPr>
          <w:rFonts w:ascii="Calibri" w:hAnsi="Calibri"/>
        </w:rPr>
        <w:t>.</w:t>
      </w:r>
    </w:p>
    <w:p>
      <w:pPr>
        <w:spacing w:after="160" w:line="276" w:lineRule="auto"/>
      </w:pPr>
      <w:r>
        <w:rPr>
          <w:rFonts w:ascii="Calibri" w:hAnsi="Calibri"/>
        </w:rPr>
        <w:t>The old form compiles silently and emits invalid CSS.</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I observed the same query at all four layers: URL, API, SQL, query plan</w:t>
      </w:r>
    </w:p>
    <w:p>
      <w:pPr>
        <w:pStyle w:val="ListBullet"/>
        <w:spacing w:after="60"/>
      </w:pPr>
      <w:r>
        <w:rPr>
          <w:sz w:val="22"/>
        </w:rPr>
        <w:t xml:space="preserve">☐  </w:t>
      </w:r>
      <w:r>
        <w:rPr>
          <w:rFonts w:ascii="Calibri" w:hAnsi="Calibri"/>
        </w:rPr>
        <w:t>I proved the visibility rule with two SQL counts</w:t>
      </w:r>
    </w:p>
    <w:p>
      <w:pPr>
        <w:pStyle w:val="ListBullet"/>
        <w:spacing w:after="60"/>
      </w:pPr>
      <w:r>
        <w:rPr>
          <w:sz w:val="22"/>
        </w:rPr>
        <w:t xml:space="preserve">☐  </w:t>
      </w:r>
      <w:r>
        <w:rPr>
          <w:rFonts w:ascii="Calibri" w:hAnsi="Calibri"/>
        </w:rPr>
        <w:t xml:space="preserve">I suspended a dealer and watched their cars leave </w:t>
      </w:r>
      <w:r>
        <w:rPr>
          <w:rFonts w:ascii="Consolas" w:hAnsi="Consolas"/>
          <w:color w:val="9B2C2C"/>
          <w:sz w:val="19"/>
        </w:rPr>
        <w:t>listing_search</w:t>
      </w:r>
    </w:p>
    <w:p>
      <w:pPr>
        <w:pStyle w:val="ListBullet"/>
        <w:spacing w:after="60"/>
      </w:pPr>
      <w:r>
        <w:rPr>
          <w:sz w:val="22"/>
        </w:rPr>
        <w:t xml:space="preserve">☐  </w:t>
      </w:r>
      <w:r>
        <w:rPr>
          <w:rFonts w:ascii="Calibri" w:hAnsi="Calibri"/>
        </w:rPr>
        <w:t>I made a real change end to end and all four commands pass</w:t>
      </w:r>
    </w:p>
    <w:p>
      <w:pPr>
        <w:pStyle w:val="ListBullet"/>
        <w:spacing w:after="60"/>
      </w:pPr>
      <w:r>
        <w:rPr>
          <w:sz w:val="22"/>
        </w:rPr>
        <w:t xml:space="preserve">☐  </w:t>
      </w:r>
      <w:r>
        <w:rPr>
          <w:rFonts w:ascii="Calibri" w:hAnsi="Calibri"/>
        </w:rPr>
        <w:t>I wrote the full request trace naming a file at every arrow</w:t>
      </w:r>
    </w:p>
    <w:p>
      <w:pPr>
        <w:pStyle w:val="ListBullet"/>
        <w:spacing w:after="60"/>
      </w:pPr>
      <w:r>
        <w:rPr>
          <w:sz w:val="22"/>
        </w:rPr>
        <w:t xml:space="preserve">☐  </w:t>
      </w:r>
      <w:r>
        <w:rPr>
          <w:rFonts w:ascii="Calibri" w:hAnsi="Calibri"/>
          <w:b/>
        </w:rPr>
        <w:t>I answered the Week 1 checkpoint question out loud</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Read </w:t>
      </w:r>
      <w:r>
        <w:rPr>
          <w:rFonts w:ascii="Calibri" w:hAnsi="Calibri"/>
          <w:b/>
        </w:rPr>
        <w:t>Part 27 — Code reading guide</w:t>
      </w:r>
      <w:r>
        <w:rPr>
          <w:rFonts w:ascii="Calibri" w:hAnsi="Calibri"/>
        </w:rPr>
        <w:t>, the "Day 1" and "Day 2–3" sections. It</w:t>
      </w:r>
    </w:p>
    <w:p>
      <w:pPr>
        <w:spacing w:after="160" w:line="276" w:lineRule="auto"/>
      </w:pPr>
      <w:r>
        <w:rPr>
          <w:rFonts w:ascii="Calibri" w:hAnsi="Calibri"/>
        </w:rPr>
        <w:t>is a second opinion on the same material and names the five files to know by heart.</w:t>
      </w:r>
    </w:p>
    <w:p>
      <w:pPr>
        <w:pStyle w:val="ListBullet"/>
        <w:spacing w:after="60"/>
      </w:pPr>
      <w:r>
        <w:rPr>
          <w:rFonts w:ascii="Calibri" w:hAnsi="Calibri"/>
        </w:rPr>
        <w:t xml:space="preserve">Open </w:t>
      </w:r>
      <w:r>
        <w:rPr>
          <w:rFonts w:ascii="Consolas" w:hAnsi="Consolas"/>
          <w:color w:val="9B2C2C"/>
          <w:sz w:val="19"/>
        </w:rPr>
        <w:t>apps/api/tests/public-visibility.test.ts</w:t>
      </w:r>
      <w:r>
        <w:rPr>
          <w:rFonts w:ascii="Calibri" w:hAnsi="Calibri"/>
        </w:rPr>
        <w:t>. Every claim you proved by hand</w:t>
      </w:r>
    </w:p>
    <w:p>
      <w:pPr>
        <w:spacing w:after="160" w:line="276" w:lineRule="auto"/>
      </w:pPr>
      <w:r>
        <w:rPr>
          <w:rFonts w:ascii="Calibri" w:hAnsi="Calibri"/>
        </w:rPr>
        <w:t>in §4.2 is asserted there. Reading a test as documentation is a habit worth forming now.</w:t>
      </w:r>
    </w:p>
    <w:p>
      <w:r>
        <w:br w:type="page"/>
      </w:r>
    </w:p>
    <w:p>
      <w:pPr>
        <w:pStyle w:val="Heading1"/>
        <w:spacing w:before="320" w:after="120"/>
      </w:pPr>
      <w:r>
        <w:rPr>
          <w:rFonts w:ascii="Calibri" w:hAnsi="Calibri"/>
          <w:color w:val="1F4E79"/>
        </w:rPr>
        <w:t>Day 6 — Networking first principles: DNS, TLS, HTTP, origins, CORS</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2 · Identity </w:t>
      </w:r>
      <w:r>
        <w:rPr>
          <w:rFonts w:ascii="Calibri" w:hAnsi="Calibri"/>
          <w:b/>
          <w:i/>
        </w:rPr>
        <w:t>Time:</w:t>
      </w:r>
      <w:r>
        <w:rPr>
          <w:rFonts w:ascii="Calibri" w:hAnsi="Calibri"/>
          <w:i/>
        </w:rPr>
        <w:t xml:space="preserve"> ~3.5 hours · </w:t>
      </w:r>
      <w:r>
        <w:rPr>
          <w:rFonts w:ascii="Calibri" w:hAnsi="Calibri"/>
          <w:b/>
          <w:i/>
        </w:rPr>
        <w:t>Prerequisite:</w:t>
      </w:r>
      <w:r>
        <w:rPr>
          <w:rFonts w:ascii="Calibri" w:hAnsi="Calibri"/>
          <w:i/>
        </w:rPr>
        <w:t xml:space="preserve"> Week 1 </w:t>
      </w:r>
      <w:r>
        <w:rPr>
          <w:rFonts w:ascii="Calibri" w:hAnsi="Calibri"/>
          <w:b/>
          <w:i/>
        </w:rPr>
        <w:t>Goal in one sentence:</w:t>
      </w:r>
      <w:r>
        <w:rPr>
          <w:rFonts w:ascii="Calibri" w:hAnsi="Calibri"/>
          <w:i/>
        </w:rPr>
        <w:t xml:space="preserve"> explain everything that happens </w:t>
      </w:r>
      <w:r>
        <w:rPr>
          <w:rFonts w:ascii="Calibri" w:hAnsi="Calibri"/>
          <w:i/>
        </w:rPr>
        <w:t>before</w:t>
      </w:r>
      <w:r>
        <w:rPr>
          <w:rFonts w:ascii="Calibri" w:hAnsi="Calibri"/>
          <w:i/>
        </w:rPr>
        <w:t xml:space="preserve"> your code runs, and why this system serves the API and the web app on one hostname.</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 xml:space="preserve">You cannot understand cookies without understanding </w:t>
      </w:r>
      <w:r>
        <w:rPr>
          <w:rFonts w:ascii="Calibri" w:hAnsi="Calibri"/>
          <w:b/>
        </w:rPr>
        <w:t>origins</w:t>
      </w:r>
      <w:r>
        <w:rPr>
          <w:rFonts w:ascii="Calibri" w:hAnsi="Calibri"/>
        </w:rPr>
        <w:t xml:space="preserve">. You cannot understand </w:t>
      </w:r>
      <w:r>
        <w:rPr>
          <w:rFonts w:ascii="Consolas" w:hAnsi="Consolas"/>
          <w:color w:val="9B2C2C"/>
          <w:sz w:val="19"/>
        </w:rPr>
        <w:t>SameSite=Lax</w:t>
      </w:r>
      <w:r>
        <w:rPr>
          <w:rFonts w:ascii="Calibri" w:hAnsi="Calibri"/>
        </w:rPr>
        <w:t xml:space="preserve"> without understanding </w:t>
      </w:r>
      <w:r>
        <w:rPr>
          <w:rFonts w:ascii="Calibri" w:hAnsi="Calibri"/>
          <w:b/>
        </w:rPr>
        <w:t>cross-site navigation</w:t>
      </w:r>
      <w:r>
        <w:rPr>
          <w:rFonts w:ascii="Calibri" w:hAnsi="Calibri"/>
        </w:rPr>
        <w:t>. You cannot understand why the OAuth callback works without understanding both.</w:t>
      </w:r>
    </w:p>
    <w:p>
      <w:pPr>
        <w:spacing w:after="160" w:line="276" w:lineRule="auto"/>
      </w:pPr>
      <w:r>
        <w:rPr>
          <w:rFonts w:ascii="Calibri" w:hAnsi="Calibri"/>
        </w:rPr>
        <w:t>Week 2 is the hardest week in this path, and it is hard mostly because people try to learn OAuth without this foundation. Today is that foundation. It is deliberately light on repository code and heavy on the substrate.</w:t>
      </w:r>
    </w:p>
    <w:p>
      <w:pPr>
        <w:spacing w:after="160" w:line="276" w:lineRule="auto"/>
      </w:pPr>
      <w:r>
        <w:rPr>
          <w:rFonts w:ascii="Calibri" w:hAnsi="Calibri"/>
        </w:rPr>
        <w:t xml:space="preserve">There is also one design decision to carry away: </w:t>
      </w:r>
      <w:r>
        <w:rPr>
          <w:rFonts w:ascii="Calibri" w:hAnsi="Calibri"/>
          <w:b/>
        </w:rPr>
        <w:t>this system serves `www.dealers-drive.com` and its API on the *same origin*, split by path at the load balancer.</w:t>
      </w:r>
      <w:r>
        <w:rPr>
          <w:rFonts w:ascii="Calibri" w:hAnsi="Calibri"/>
        </w:rPr>
        <w:t xml:space="preserve"> By the end of today you should be able to say why that is a security decision rather than a convenience.</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34, section A</w:t>
            </w:r>
            <w:r>
              <w:rPr>
                <w:rFonts w:ascii="Calibri" w:hAnsi="Calibri"/>
                <w:sz w:val="18"/>
              </w:rPr>
              <w:t xml:space="preserve"> — A1 through A7, all of it</w:t>
            </w:r>
          </w:p>
        </w:tc>
        <w:tc>
          <w:tcPr>
            <w:tcW w:type="dxa" w:w="3360"/>
          </w:tcPr>
          <w:p>
            <w:pPr>
              <w:spacing w:after="40"/>
            </w:pPr>
            <w:r>
              <w:rPr>
                <w:sz w:val="18"/>
              </w:rPr>
            </w:r>
            <w:r>
              <w:rPr>
                <w:rFonts w:ascii="Calibri" w:hAnsi="Calibri"/>
                <w:sz w:val="18"/>
              </w:rPr>
              <w:t>45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§23.2</w:t>
            </w:r>
            <w:r>
              <w:rPr>
                <w:rFonts w:ascii="Calibri" w:hAnsi="Calibri"/>
                <w:sz w:val="18"/>
              </w:rPr>
              <w:t xml:space="preserve"> — "Why one hostname per environment, not </w:t>
            </w:r>
            <w:r>
              <w:rPr>
                <w:rFonts w:ascii="Consolas" w:hAnsi="Consolas"/>
                <w:color w:val="9B2C2C"/>
                <w:sz w:val="18"/>
              </w:rPr>
              <w:t>api.</w:t>
            </w:r>
            <w:r>
              <w:rPr>
                <w:rFonts w:ascii="Calibri" w:hAnsi="Calibri"/>
                <w:sz w:val="18"/>
              </w:rPr>
              <w:t xml:space="preserve"> and </w:t>
            </w:r>
            <w:r>
              <w:rPr>
                <w:rFonts w:ascii="Consolas" w:hAnsi="Consolas"/>
                <w:color w:val="9B2C2C"/>
                <w:sz w:val="18"/>
              </w:rPr>
              <w:t>www.</w:t>
            </w:r>
            <w:r>
              <w:rPr>
                <w:rFonts w:ascii="Calibri" w:hAnsi="Calibri"/>
                <w:sz w:val="18"/>
              </w:rPr>
              <w:t>"</w:t>
            </w:r>
          </w:p>
        </w:tc>
        <w:tc>
          <w:tcPr>
            <w:tcW w:type="dxa" w:w="3360"/>
          </w:tcPr>
          <w:p>
            <w:pPr>
              <w:spacing w:after="40"/>
            </w:pPr>
            <w:r>
              <w:rPr>
                <w:sz w:val="18"/>
              </w:rPr>
            </w:r>
            <w:r>
              <w:rPr>
                <w:rFonts w:ascii="Calibri" w:hAnsi="Calibri"/>
                <w:sz w:val="18"/>
              </w:rPr>
              <w:t>15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19.5, 19.6</w:t>
            </w:r>
            <w:r>
              <w:rPr>
                <w:rFonts w:ascii="Calibri" w:hAnsi="Calibri"/>
                <w:sz w:val="18"/>
              </w:rPr>
              <w:t xml:space="preserve"> — CORS and CSRF as this system handles them</w:t>
            </w:r>
          </w:p>
        </w:tc>
        <w:tc>
          <w:tcPr>
            <w:tcW w:type="dxa" w:w="3360"/>
          </w:tcPr>
          <w:p>
            <w:pPr>
              <w:spacing w:after="40"/>
            </w:pPr>
            <w:r>
              <w:rPr>
                <w:sz w:val="18"/>
              </w:rPr>
            </w:r>
            <w:r>
              <w:rPr>
                <w:rFonts w:ascii="Calibri" w:hAnsi="Calibri"/>
                <w:sz w:val="18"/>
              </w:rPr>
              <w:t>20</w:t>
            </w:r>
          </w:p>
        </w:tc>
      </w:tr>
      <w:tr>
        <w:tc>
          <w:tcPr>
            <w:tcW w:type="dxa" w:w="3360"/>
          </w:tcPr>
          <w:p>
            <w:pPr>
              <w:spacing w:after="40"/>
            </w:pPr>
            <w:r>
              <w:rPr>
                <w:sz w:val="18"/>
              </w:rPr>
            </w:r>
            <w:r>
              <w:rPr>
                <w:rFonts w:ascii="Calibri" w:hAnsi="Calibri"/>
                <w:color w:val="1F4E79"/>
                <w:sz w:val="18"/>
                <w:u w:val="single"/>
              </w:rPr>
              <w:t>MDN — Same-origin policy</w:t>
            </w:r>
          </w:p>
        </w:tc>
        <w:tc>
          <w:tcPr>
            <w:tcW w:type="dxa" w:w="3360"/>
          </w:tcPr>
          <w:p>
            <w:pPr>
              <w:spacing w:after="40"/>
            </w:pPr>
            <w:r>
              <w:rPr>
                <w:sz w:val="18"/>
              </w:rPr>
            </w:r>
            <w:r>
              <w:rPr>
                <w:rFonts w:ascii="Calibri" w:hAnsi="Calibri"/>
                <w:sz w:val="18"/>
              </w:rPr>
              <w:t>the whole page</w:t>
            </w:r>
          </w:p>
        </w:tc>
        <w:tc>
          <w:tcPr>
            <w:tcW w:type="dxa" w:w="3360"/>
          </w:tcPr>
          <w:p>
            <w:pPr>
              <w:spacing w:after="40"/>
            </w:pPr>
            <w:r>
              <w:rPr>
                <w:sz w:val="18"/>
              </w:rPr>
            </w:r>
            <w:r>
              <w:rPr>
                <w:rFonts w:ascii="Calibri" w:hAnsi="Calibri"/>
                <w:sz w:val="18"/>
              </w:rPr>
              <w:t>15</w:t>
            </w:r>
          </w:p>
        </w:tc>
      </w:tr>
      <w:tr>
        <w:tc>
          <w:tcPr>
            <w:tcW w:type="dxa" w:w="3360"/>
          </w:tcPr>
          <w:p>
            <w:pPr>
              <w:spacing w:after="40"/>
            </w:pPr>
            <w:r>
              <w:rPr>
                <w:sz w:val="18"/>
              </w:rPr>
            </w:r>
            <w:r>
              <w:rPr>
                <w:rFonts w:ascii="Calibri" w:hAnsi="Calibri"/>
                <w:color w:val="1F4E79"/>
                <w:sz w:val="18"/>
                <w:u w:val="single"/>
              </w:rPr>
              <w:t>MDN — CORS</w:t>
            </w:r>
          </w:p>
        </w:tc>
        <w:tc>
          <w:tcPr>
            <w:tcW w:type="dxa" w:w="3360"/>
          </w:tcPr>
          <w:p>
            <w:pPr>
              <w:spacing w:after="40"/>
            </w:pPr>
            <w:r>
              <w:rPr>
                <w:sz w:val="18"/>
              </w:rPr>
            </w:r>
            <w:r>
              <w:rPr>
                <w:rFonts w:ascii="Calibri" w:hAnsi="Calibri"/>
                <w:sz w:val="18"/>
              </w:rPr>
              <w:t>up to and including "Preflighted requests"</w:t>
            </w:r>
          </w:p>
        </w:tc>
        <w:tc>
          <w:tcPr>
            <w:tcW w:type="dxa" w:w="3360"/>
          </w:tcPr>
          <w:p>
            <w:pPr>
              <w:spacing w:after="40"/>
            </w:pPr>
            <w:r>
              <w:rPr>
                <w:sz w:val="18"/>
              </w:rPr>
            </w:r>
            <w:r>
              <w:rPr>
                <w:rFonts w:ascii="Calibri" w:hAnsi="Calibri"/>
                <w:sz w:val="18"/>
              </w:rPr>
              <w:t>25</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3. Open these files, in this order</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apps/api/src/server.ts</w:t>
            </w:r>
          </w:p>
        </w:tc>
        <w:tc>
          <w:tcPr>
            <w:tcW w:type="dxa" w:w="3360"/>
          </w:tcPr>
          <w:p>
            <w:pPr>
              <w:spacing w:after="40"/>
            </w:pPr>
            <w:r>
              <w:rPr>
                <w:sz w:val="18"/>
              </w:rPr>
            </w:r>
            <w:r>
              <w:rPr>
                <w:rFonts w:ascii="Calibri" w:hAnsi="Calibri"/>
                <w:sz w:val="18"/>
              </w:rPr>
              <w:t xml:space="preserve">The </w:t>
            </w:r>
            <w:r>
              <w:rPr>
                <w:rFonts w:ascii="Consolas" w:hAnsi="Consolas"/>
                <w:color w:val="9B2C2C"/>
                <w:sz w:val="18"/>
              </w:rPr>
              <w:t>cors()</w:t>
            </w:r>
            <w:r>
              <w:rPr>
                <w:rFonts w:ascii="Calibri" w:hAnsi="Calibri"/>
                <w:sz w:val="18"/>
              </w:rPr>
              <w:t xml:space="preserve"> call. </w:t>
            </w:r>
            <w:r>
              <w:rPr>
                <w:rFonts w:ascii="Consolas" w:hAnsi="Consolas"/>
                <w:color w:val="9B2C2C"/>
                <w:sz w:val="18"/>
              </w:rPr>
              <w:t>origin: env.webOrigins</w:t>
            </w:r>
            <w:r>
              <w:rPr>
                <w:rFonts w:ascii="Calibri" w:hAnsi="Calibri"/>
                <w:sz w:val="18"/>
              </w:rPr>
              <w:t xml:space="preserve"> — an allow-list, </w:t>
            </w:r>
            <w:r>
              <w:rPr>
                <w:rFonts w:ascii="Calibri" w:hAnsi="Calibri"/>
                <w:b/>
                <w:sz w:val="18"/>
              </w:rPr>
              <w:t>never `*`</w:t>
            </w:r>
            <w:r>
              <w:rPr>
                <w:rFonts w:ascii="Calibri" w:hAnsi="Calibri"/>
                <w:sz w:val="18"/>
              </w:rPr>
              <w:t xml:space="preserve"> — and </w:t>
            </w:r>
            <w:r>
              <w:rPr>
                <w:rFonts w:ascii="Consolas" w:hAnsi="Consolas"/>
                <w:color w:val="9B2C2C"/>
                <w:sz w:val="18"/>
              </w:rPr>
              <w:t>credentials: true</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apps/api/src/config/env.ts</w:t>
            </w:r>
          </w:p>
        </w:tc>
        <w:tc>
          <w:tcPr>
            <w:tcW w:type="dxa" w:w="3360"/>
          </w:tcPr>
          <w:p>
            <w:pPr>
              <w:spacing w:after="40"/>
            </w:pPr>
            <w:r>
              <w:rPr>
                <w:sz w:val="18"/>
              </w:rPr>
            </w:r>
            <w:r>
              <w:rPr>
                <w:rFonts w:ascii="Consolas" w:hAnsi="Consolas"/>
                <w:color w:val="9B2C2C"/>
                <w:sz w:val="18"/>
              </w:rPr>
              <w:t>WEB_ORIGIN</w:t>
            </w:r>
            <w:r>
              <w:rPr>
                <w:rFonts w:ascii="Calibri" w:hAnsi="Calibri"/>
                <w:sz w:val="18"/>
              </w:rPr>
              <w:t xml:space="preserve">, and the </w:t>
            </w:r>
            <w:r>
              <w:rPr>
                <w:rFonts w:ascii="Consolas" w:hAnsi="Consolas"/>
                <w:color w:val="9B2C2C"/>
                <w:sz w:val="18"/>
              </w:rPr>
              <w:t>webOrigins</w:t>
            </w:r>
            <w:r>
              <w:rPr>
                <w:rFonts w:ascii="Calibri" w:hAnsi="Calibri"/>
                <w:sz w:val="18"/>
              </w:rPr>
              <w:t xml:space="preserve"> getter that splits it on commas</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apps/api/src/server.ts</w:t>
            </w:r>
          </w:p>
        </w:tc>
        <w:tc>
          <w:tcPr>
            <w:tcW w:type="dxa" w:w="3360"/>
          </w:tcPr>
          <w:p>
            <w:pPr>
              <w:spacing w:after="40"/>
            </w:pPr>
            <w:r>
              <w:rPr>
                <w:sz w:val="18"/>
              </w:rPr>
            </w:r>
            <w:r>
              <w:rPr>
                <w:rFonts w:ascii="Consolas" w:hAnsi="Consolas"/>
                <w:color w:val="9B2C2C"/>
                <w:sz w:val="18"/>
              </w:rPr>
              <w:t>app.set('trust proxy', 1)</w:t>
            </w:r>
            <w:r>
              <w:rPr>
                <w:rFonts w:ascii="Calibri" w:hAnsi="Calibri"/>
                <w:sz w:val="18"/>
              </w:rPr>
              <w:t>. One line, and every per-IP rate limit depends on it</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apps/api/src/middleware/rate-limit.ts</w:t>
            </w:r>
          </w:p>
        </w:tc>
        <w:tc>
          <w:tcPr>
            <w:tcW w:type="dxa" w:w="3360"/>
          </w:tcPr>
          <w:p>
            <w:pPr>
              <w:spacing w:after="40"/>
            </w:pPr>
            <w:r>
              <w:rPr>
                <w:sz w:val="18"/>
              </w:rPr>
            </w:r>
            <w:r>
              <w:rPr>
                <w:rFonts w:ascii="Calibri" w:hAnsi="Calibri"/>
                <w:sz w:val="18"/>
              </w:rPr>
              <w:t xml:space="preserve">See </w:t>
            </w:r>
            <w:r>
              <w:rPr>
                <w:rFonts w:ascii="Consolas" w:hAnsi="Consolas"/>
                <w:color w:val="9B2C2C"/>
                <w:sz w:val="18"/>
              </w:rPr>
              <w:t>req.ip</w:t>
            </w:r>
            <w:r>
              <w:rPr>
                <w:rFonts w:ascii="Calibri" w:hAnsi="Calibri"/>
                <w:sz w:val="18"/>
              </w:rPr>
              <w:t xml:space="preserve"> being used as the bucket key. Now the line above matters</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deploy/aws/README.md</w:t>
            </w:r>
          </w:p>
        </w:tc>
        <w:tc>
          <w:tcPr>
            <w:tcW w:type="dxa" w:w="3360"/>
          </w:tcPr>
          <w:p>
            <w:pPr>
              <w:spacing w:after="40"/>
            </w:pPr>
            <w:r>
              <w:rPr>
                <w:sz w:val="18"/>
              </w:rPr>
            </w:r>
            <w:r>
              <w:rPr>
                <w:rFonts w:ascii="Calibri" w:hAnsi="Calibri"/>
                <w:sz w:val="18"/>
              </w:rPr>
              <w:t xml:space="preserve">§8 (Load balancer) — the listener rule table. </w:t>
            </w:r>
            <w:r>
              <w:rPr>
                <w:rFonts w:ascii="Calibri" w:hAnsi="Calibri"/>
                <w:b/>
                <w:sz w:val="18"/>
              </w:rPr>
              <w:t>Read the note about `/api/docs*` vs `/api/*`</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deploy/aws/README.md</w:t>
            </w:r>
          </w:p>
        </w:tc>
        <w:tc>
          <w:tcPr>
            <w:tcW w:type="dxa" w:w="3360"/>
          </w:tcPr>
          <w:p>
            <w:pPr>
              <w:spacing w:after="40"/>
            </w:pPr>
            <w:r>
              <w:rPr>
                <w:sz w:val="18"/>
              </w:rPr>
            </w:r>
            <w:r>
              <w:rPr>
                <w:rFonts w:ascii="Calibri" w:hAnsi="Calibri"/>
                <w:sz w:val="18"/>
              </w:rPr>
              <w:t xml:space="preserve">§10 (DNS) — and the warning about proxying breaking </w:t>
            </w:r>
            <w:r>
              <w:rPr>
                <w:rFonts w:ascii="Consolas" w:hAnsi="Consolas"/>
                <w:color w:val="9B2C2C"/>
                <w:sz w:val="18"/>
              </w:rPr>
              <w:t>trust proxy 1</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apps/api/src/modules/media/media.routes.ts</w:t>
            </w:r>
          </w:p>
        </w:tc>
        <w:tc>
          <w:tcPr>
            <w:tcW w:type="dxa" w:w="3360"/>
          </w:tcPr>
          <w:p>
            <w:pPr>
              <w:spacing w:after="40"/>
            </w:pPr>
            <w:r>
              <w:rPr>
                <w:sz w:val="18"/>
              </w:rPr>
            </w:r>
            <w:r>
              <w:rPr>
                <w:rFonts w:ascii="Calibri" w:hAnsi="Calibri"/>
                <w:sz w:val="18"/>
              </w:rPr>
              <w:t xml:space="preserve">Find </w:t>
            </w:r>
            <w:r>
              <w:rPr>
                <w:rFonts w:ascii="Consolas" w:hAnsi="Consolas"/>
                <w:color w:val="9B2C2C"/>
                <w:sz w:val="18"/>
              </w:rPr>
              <w:t>Cross-Origin-Resource-Policy: cross-origin</w:t>
            </w:r>
            <w:r>
              <w:rPr>
                <w:rFonts w:ascii="Calibri" w:hAnsi="Calibri"/>
                <w:sz w:val="18"/>
              </w:rPr>
              <w:t xml:space="preserve"> and read the comment. A real CORS-adjacent bug, already paid for</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Watch DNS and TLS on a real host</w:t>
      </w:r>
    </w:p>
    <w:p>
      <w:pPr>
        <w:spacing w:before="120" w:after="160" w:line="240" w:lineRule="auto"/>
        <w:ind w:left="360"/>
        <w:shd w:val="clear" w:color="auto" w:fill="F4F5F7"/>
        <w:pBdr>
          <w:left w:val="single" w:sz="10" w:space="6" w:color="C9CDD4"/>
        </w:pBdr>
      </w:pPr>
      <w:r>
        <w:rPr>
          <w:rFonts w:ascii="Consolas" w:hAnsi="Consolas" w:eastAsia="Consolas"/>
          <w:sz w:val="16"/>
        </w:rPr>
        <w:t>dig +short github.com</w:t>
        <w:br/>
        <w:t>curl -sv https://github.com -o /dev/null 2&gt;&amp;1 | grep -E "SSL|subject|issuer|ALPN"</w:t>
      </w:r>
    </w:p>
    <w:p>
      <w:pPr>
        <w:spacing w:after="160" w:line="276" w:lineRule="auto"/>
      </w:pPr>
      <w:r>
        <w:rPr>
          <w:rFonts w:ascii="Calibri" w:hAnsi="Calibri"/>
        </w:rPr>
        <w:t>You are looking at: a name resolving to addresses, a TLS handshake, and a certificate chain the browser already trusts.</w:t>
      </w:r>
    </w:p>
    <w:p>
      <w:pPr>
        <w:pStyle w:val="Heading3"/>
        <w:spacing w:before="200" w:after="120"/>
      </w:pPr>
      <w:r>
        <w:rPr>
          <w:rFonts w:ascii="Calibri" w:hAnsi="Calibri"/>
          <w:color w:val="1F4E79"/>
        </w:rPr>
        <w:t>4.2 See the headers your own API sets</w:t>
      </w:r>
    </w:p>
    <w:p>
      <w:pPr>
        <w:spacing w:before="120" w:after="160" w:line="240" w:lineRule="auto"/>
        <w:ind w:left="360"/>
        <w:shd w:val="clear" w:color="auto" w:fill="F4F5F7"/>
        <w:pBdr>
          <w:left w:val="single" w:sz="10" w:space="6" w:color="C9CDD4"/>
        </w:pBdr>
      </w:pPr>
      <w:r>
        <w:rPr>
          <w:rFonts w:ascii="Consolas" w:hAnsi="Consolas" w:eastAsia="Consolas"/>
          <w:sz w:val="16"/>
        </w:rPr>
        <w:t>curl -sI http://localhost:4000/v1/vehicles</w:t>
      </w:r>
    </w:p>
    <w:p>
      <w:pPr>
        <w:spacing w:after="160" w:line="276" w:lineRule="auto"/>
      </w:pPr>
      <w:r>
        <w:rPr>
          <w:rFonts w:ascii="Calibri" w:hAnsi="Calibri"/>
        </w:rPr>
        <w:t xml:space="preserve">Identify which header came from </w:t>
      </w:r>
      <w:r>
        <w:rPr>
          <w:rFonts w:ascii="Consolas" w:hAnsi="Consolas"/>
          <w:color w:val="9B2C2C"/>
          <w:sz w:val="19"/>
        </w:rPr>
        <w:t>helmet</w:t>
      </w:r>
      <w:r>
        <w:rPr>
          <w:rFonts w:ascii="Calibri" w:hAnsi="Calibri"/>
        </w:rPr>
        <w:t xml:space="preserve"> and which from your handlers. Then read </w:t>
      </w:r>
      <w:r>
        <w:rPr>
          <w:rFonts w:ascii="Calibri" w:hAnsi="Calibri"/>
          <w:color w:val="1F4E79"/>
          <w:u w:val="single"/>
        </w:rPr>
        <w:t>helmet's docs</w:t>
      </w:r>
      <w:r>
        <w:rPr>
          <w:rFonts w:ascii="Calibri" w:hAnsi="Calibri"/>
        </w:rPr>
        <w:t xml:space="preserve"> for two of them.</w:t>
      </w:r>
    </w:p>
    <w:p>
      <w:pPr>
        <w:pStyle w:val="Heading3"/>
        <w:spacing w:before="200" w:after="120"/>
      </w:pPr>
      <w:r>
        <w:rPr>
          <w:rFonts w:ascii="Calibri" w:hAnsi="Calibri"/>
          <w:color w:val="1F4E79"/>
        </w:rPr>
        <w:t>4.3 Trigger a CORS preflight and watch it fail</w:t>
      </w:r>
    </w:p>
    <w:p>
      <w:pPr>
        <w:spacing w:before="120" w:after="160" w:line="240" w:lineRule="auto"/>
        <w:ind w:left="360"/>
        <w:shd w:val="clear" w:color="auto" w:fill="F4F5F7"/>
        <w:pBdr>
          <w:left w:val="single" w:sz="10" w:space="6" w:color="C9CDD4"/>
        </w:pBdr>
      </w:pPr>
      <w:r>
        <w:rPr>
          <w:rFonts w:ascii="Consolas" w:hAnsi="Consolas" w:eastAsia="Consolas"/>
          <w:sz w:val="16"/>
        </w:rPr>
        <w:t># An allowed origin</w:t>
        <w:br/>
        <w:t>curl -si -X OPTIONS http://localhost:4000/v1/vehicles \</w:t>
        <w:br/>
        <w:t xml:space="preserve">  -H "Origin: http://localhost:3000" \</w:t>
        <w:br/>
        <w:t xml:space="preserve">  -H "Access-Control-Request-Method: GET" | grep -i "access-control"</w:t>
        <w:br/>
        <w:br/>
        <w:t># A forbidden origin</w:t>
        <w:br/>
        <w:t>curl -si -X OPTIONS http://localhost:4000/v1/vehicles \</w:t>
        <w:br/>
        <w:t xml:space="preserve">  -H "Origin: http://evil.example.com" \</w:t>
        <w:br/>
        <w:t xml:space="preserve">  -H "Access-Control-Request-Method: GET" | grep -i "access-control"</w:t>
      </w:r>
    </w:p>
    <w:p>
      <w:pPr>
        <w:spacing w:after="160" w:line="276" w:lineRule="auto"/>
      </w:pPr>
      <w:r>
        <w:rPr>
          <w:rFonts w:ascii="Calibri" w:hAnsi="Calibri"/>
        </w:rPr>
        <w:t xml:space="preserve">The second returns no </w:t>
      </w:r>
      <w:r>
        <w:rPr>
          <w:rFonts w:ascii="Consolas" w:hAnsi="Consolas"/>
          <w:color w:val="9B2C2C"/>
          <w:sz w:val="19"/>
        </w:rPr>
        <w:t>Access-Control-Allow-Origin</w:t>
      </w:r>
      <w:r>
        <w:rPr>
          <w:rFonts w:ascii="Calibri" w:hAnsi="Calibri"/>
        </w:rPr>
        <w:t xml:space="preserve">. </w:t>
      </w:r>
      <w:r>
        <w:rPr>
          <w:rFonts w:ascii="Calibri" w:hAnsi="Calibri"/>
          <w:b/>
        </w:rPr>
        <w:t>The browser is what enforces this</w:t>
      </w:r>
      <w:r>
        <w:rPr>
          <w:rFonts w:ascii="Calibri" w:hAnsi="Calibri"/>
        </w:rPr>
        <w:t xml:space="preserve"> — </w:t>
      </w:r>
      <w:r>
        <w:rPr>
          <w:rFonts w:ascii="Consolas" w:hAnsi="Consolas"/>
          <w:color w:val="9B2C2C"/>
          <w:sz w:val="19"/>
        </w:rPr>
        <w:t>curl</w:t>
      </w:r>
      <w:r>
        <w:rPr>
          <w:rFonts w:ascii="Calibri" w:hAnsi="Calibri"/>
        </w:rPr>
        <w:t xml:space="preserve"> still received a response. That distinction matters: CORS protects </w:t>
      </w:r>
      <w:r>
        <w:rPr>
          <w:rFonts w:ascii="Calibri" w:hAnsi="Calibri"/>
          <w:i/>
        </w:rPr>
        <w:t>users of browsers</w:t>
      </w:r>
      <w:r>
        <w:rPr>
          <w:rFonts w:ascii="Calibri" w:hAnsi="Calibri"/>
        </w:rPr>
        <w:t>, not your server. Your server is protected by authentication.</w:t>
      </w:r>
    </w:p>
    <w:p>
      <w:pPr>
        <w:pStyle w:val="Heading3"/>
        <w:spacing w:before="200" w:after="120"/>
      </w:pPr>
      <w:r>
        <w:rPr>
          <w:rFonts w:ascii="Calibri" w:hAnsi="Calibri"/>
          <w:color w:val="1F4E79"/>
        </w:rPr>
        <w:t xml:space="preserve">4.4 Prove </w:t>
      </w:r>
      <w:r>
        <w:rPr>
          <w:rFonts w:ascii="Calibri" w:hAnsi="Calibri"/>
          <w:color w:val="1F4E79"/>
          <w:sz w:val="19"/>
        </w:rPr>
        <w:t>*</w:t>
      </w:r>
      <w:r>
        <w:rPr>
          <w:rFonts w:ascii="Calibri" w:hAnsi="Calibri"/>
          <w:color w:val="1F4E79"/>
        </w:rPr>
        <w:t xml:space="preserve"> and credentials are incompatible</w:t>
      </w:r>
    </w:p>
    <w:p>
      <w:pPr>
        <w:spacing w:after="160" w:line="276" w:lineRule="auto"/>
      </w:pPr>
      <w:r>
        <w:rPr>
          <w:rFonts w:ascii="Calibri" w:hAnsi="Calibri"/>
        </w:rPr>
        <w:t xml:space="preserve">Temporarily set </w:t>
      </w:r>
      <w:r>
        <w:rPr>
          <w:rFonts w:ascii="Consolas" w:hAnsi="Consolas"/>
          <w:color w:val="9B2C2C"/>
          <w:sz w:val="19"/>
        </w:rPr>
        <w:t>origin: '*'</w:t>
      </w:r>
      <w:r>
        <w:rPr>
          <w:rFonts w:ascii="Calibri" w:hAnsi="Calibri"/>
        </w:rPr>
        <w:t xml:space="preserve"> in </w:t>
      </w:r>
      <w:r>
        <w:rPr>
          <w:rFonts w:ascii="Consolas" w:hAnsi="Consolas"/>
          <w:color w:val="9B2C2C"/>
          <w:sz w:val="19"/>
        </w:rPr>
        <w:t>server.ts</w:t>
      </w:r>
      <w:r>
        <w:rPr>
          <w:rFonts w:ascii="Calibri" w:hAnsi="Calibri"/>
        </w:rPr>
        <w:t xml:space="preserve">'s </w:t>
      </w:r>
      <w:r>
        <w:rPr>
          <w:rFonts w:ascii="Consolas" w:hAnsi="Consolas"/>
          <w:color w:val="9B2C2C"/>
          <w:sz w:val="19"/>
        </w:rPr>
        <w:t>cors()</w:t>
      </w:r>
      <w:r>
        <w:rPr>
          <w:rFonts w:ascii="Calibri" w:hAnsi="Calibri"/>
        </w:rPr>
        <w:t xml:space="preserve"> call while keeping </w:t>
      </w:r>
      <w:r>
        <w:rPr>
          <w:rFonts w:ascii="Consolas" w:hAnsi="Consolas"/>
          <w:color w:val="9B2C2C"/>
          <w:sz w:val="19"/>
        </w:rPr>
        <w:t>credentials: true</w:t>
      </w:r>
      <w:r>
        <w:rPr>
          <w:rFonts w:ascii="Calibri" w:hAnsi="Calibri"/>
        </w:rPr>
        <w:t>. Restart, retry the preflight, and read the browser console on a real page. The browser refuses. Restore the file.</w:t>
      </w:r>
    </w:p>
    <w:p>
      <w:pPr>
        <w:spacing w:after="160" w:line="276" w:lineRule="auto"/>
      </w:pPr>
      <w:r>
        <w:rPr>
          <w:rFonts w:ascii="Calibri" w:hAnsi="Calibri"/>
        </w:rPr>
        <w:t xml:space="preserve">That refusal is a </w:t>
      </w:r>
      <w:r>
        <w:rPr>
          <w:rFonts w:ascii="Calibri" w:hAnsi="Calibri"/>
          <w:i/>
        </w:rPr>
        <w:t>specification rule</w:t>
      </w:r>
      <w:r>
        <w:rPr>
          <w:rFonts w:ascii="Calibri" w:hAnsi="Calibri"/>
        </w:rPr>
        <w:t>, not a bug: a wildcard plus credentials would let any site on the internet make authenticated requests as you.</w:t>
      </w:r>
    </w:p>
    <w:p>
      <w:pPr>
        <w:pStyle w:val="Heading3"/>
        <w:spacing w:before="200" w:after="120"/>
      </w:pPr>
      <w:r>
        <w:rPr>
          <w:rFonts w:ascii="Calibri" w:hAnsi="Calibri"/>
          <w:color w:val="1F4E79"/>
        </w:rPr>
        <w:t>4.5 Reason about the hostname layout on paper</w:t>
      </w:r>
    </w:p>
    <w:p>
      <w:pPr>
        <w:spacing w:after="160" w:line="276" w:lineRule="auto"/>
      </w:pPr>
      <w:r>
        <w:rPr>
          <w:rFonts w:ascii="Calibri" w:hAnsi="Calibri"/>
        </w:rPr>
        <w:t>Answer these before reading §23.2 again:</w:t>
      </w:r>
    </w:p>
    <w:p>
      <w:pPr>
        <w:spacing w:before="120" w:after="160"/>
        <w:ind w:left="432"/>
        <w:pBdr>
          <w:left w:val="single" w:sz="12" w:space="6" w:color="1F4E79"/>
        </w:pBdr>
        <w:shd w:val="clear" w:color="auto" w:fill="F6F8FB"/>
      </w:pPr>
      <w:r>
        <w:rPr>
          <w:rFonts w:ascii="Calibri" w:hAnsi="Calibri"/>
          <w:i/>
        </w:rPr>
        <w:t xml:space="preserve">Suppose the API moved to </w:t>
      </w:r>
      <w:r>
        <w:rPr>
          <w:rFonts w:ascii="Consolas" w:hAnsi="Consolas"/>
          <w:i/>
          <w:color w:val="9B2C2C"/>
          <w:sz w:val="19"/>
        </w:rPr>
        <w:t>api.dealers-drive.com</w:t>
      </w:r>
      <w:r>
        <w:rPr>
          <w:rFonts w:ascii="Calibri" w:hAnsi="Calibri"/>
          <w:i/>
        </w:rPr>
        <w:t xml:space="preserve"> and the site stayed at </w:t>
      </w:r>
      <w:r>
        <w:rPr>
          <w:rFonts w:ascii="Consolas" w:hAnsi="Consolas"/>
          <w:i/>
          <w:color w:val="9B2C2C"/>
          <w:sz w:val="19"/>
        </w:rPr>
        <w:t>www.dealers-drive.com</w:t>
      </w:r>
      <w:r>
        <w:rPr>
          <w:rFonts w:ascii="Calibri" w:hAnsi="Calibri"/>
          <w:i/>
        </w:rPr>
        <w:t xml:space="preserve">. 1. What would </w:t>
      </w:r>
      <w:r>
        <w:rPr>
          <w:rFonts w:ascii="Consolas" w:hAnsi="Consolas"/>
          <w:i/>
          <w:color w:val="9B2C2C"/>
          <w:sz w:val="19"/>
        </w:rPr>
        <w:t>SESSION_COOKIE_DOMAIN</w:t>
      </w:r>
      <w:r>
        <w:rPr>
          <w:rFonts w:ascii="Calibri" w:hAnsi="Calibri"/>
          <w:i/>
        </w:rPr>
        <w:t xml:space="preserve"> have to be set to? 2. Which </w:t>
      </w:r>
      <w:r>
        <w:rPr>
          <w:rFonts w:ascii="Calibri" w:hAnsi="Calibri"/>
          <w:b/>
          <w:i/>
        </w:rPr>
        <w:t>other</w:t>
      </w:r>
      <w:r>
        <w:rPr>
          <w:rFonts w:ascii="Calibri" w:hAnsi="Calibri"/>
          <w:i/>
        </w:rPr>
        <w:t xml:space="preserve"> hostnames would then receive that cookie? 3. What does that mean for </w:t>
      </w:r>
      <w:r>
        <w:rPr>
          <w:rFonts w:ascii="Consolas" w:hAnsi="Consolas"/>
          <w:i/>
          <w:color w:val="9B2C2C"/>
          <w:sz w:val="19"/>
        </w:rPr>
        <w:t>dev.dealers-drive.com</w:t>
      </w:r>
      <w:r>
        <w:rPr>
          <w:rFonts w:ascii="Calibri" w:hAnsi="Calibri"/>
          <w:i/>
        </w:rPr>
        <w:t>?</w:t>
      </w:r>
    </w:p>
    <w:p>
      <w:pPr>
        <w:spacing w:after="160" w:line="276" w:lineRule="auto"/>
      </w:pPr>
      <w:r>
        <w:rPr>
          <w:rFonts w:ascii="Calibri" w:hAnsi="Calibri"/>
        </w:rPr>
        <w:t>Now read §23.2 and check yourself. The answer to (3) is the reason the split does not exist.</w:t>
      </w:r>
    </w:p>
    <w:p>
      <w:pPr>
        <w:pStyle w:val="Heading3"/>
        <w:spacing w:before="200" w:after="120"/>
      </w:pPr>
      <w:r>
        <w:rPr>
          <w:rFonts w:ascii="Calibri" w:hAnsi="Calibri"/>
          <w:color w:val="1F4E79"/>
        </w:rPr>
        <w:t>4.6 Find the listener-rule trap</w:t>
      </w:r>
    </w:p>
    <w:p>
      <w:pPr>
        <w:spacing w:after="160" w:line="276" w:lineRule="auto"/>
      </w:pPr>
      <w:r>
        <w:rPr>
          <w:rFonts w:ascii="Calibri" w:hAnsi="Calibri"/>
        </w:rPr>
        <w:t xml:space="preserve">In </w:t>
      </w:r>
      <w:r>
        <w:rPr>
          <w:rFonts w:ascii="Consolas" w:hAnsi="Consolas"/>
          <w:color w:val="9B2C2C"/>
          <w:sz w:val="19"/>
        </w:rPr>
        <w:t>deploy/aws/README.md</w:t>
      </w:r>
      <w:r>
        <w:rPr>
          <w:rFonts w:ascii="Calibri" w:hAnsi="Calibri"/>
        </w:rPr>
        <w:t xml:space="preserve"> §8, find why the API rule names </w:t>
      </w:r>
      <w:r>
        <w:rPr>
          <w:rFonts w:ascii="Consolas" w:hAnsi="Consolas"/>
          <w:color w:val="9B2C2C"/>
          <w:sz w:val="19"/>
        </w:rPr>
        <w:t>/api/docs*</w:t>
      </w:r>
      <w:r>
        <w:rPr>
          <w:rFonts w:ascii="Calibri" w:hAnsi="Calibri"/>
        </w:rPr>
        <w:t xml:space="preserve"> and </w:t>
      </w:r>
      <w:r>
        <w:rPr>
          <w:rFonts w:ascii="Calibri" w:hAnsi="Calibri"/>
          <w:b/>
        </w:rPr>
        <w:t>must not</w:t>
      </w:r>
      <w:r>
        <w:rPr>
          <w:rFonts w:ascii="Calibri" w:hAnsi="Calibri"/>
        </w:rPr>
        <w:t xml:space="preserve"> name </w:t>
      </w:r>
      <w:r>
        <w:rPr>
          <w:rFonts w:ascii="Consolas" w:hAnsi="Consolas"/>
          <w:color w:val="9B2C2C"/>
          <w:sz w:val="19"/>
        </w:rPr>
        <w:t>/api/*</w:t>
      </w:r>
      <w:r>
        <w:rPr>
          <w:rFonts w:ascii="Calibri" w:hAnsi="Calibri"/>
        </w:rPr>
        <w:t>. Then confirm the conflict is real:</w:t>
      </w:r>
    </w:p>
    <w:p>
      <w:pPr>
        <w:spacing w:before="120" w:after="160" w:line="240" w:lineRule="auto"/>
        <w:ind w:left="360"/>
        <w:shd w:val="clear" w:color="auto" w:fill="F4F5F7"/>
        <w:pBdr>
          <w:left w:val="single" w:sz="10" w:space="6" w:color="C9CDD4"/>
        </w:pBdr>
      </w:pPr>
      <w:r>
        <w:rPr>
          <w:rFonts w:ascii="Consolas" w:hAnsi="Consolas" w:eastAsia="Consolas"/>
          <w:sz w:val="16"/>
        </w:rPr>
        <w:t>ls apps/web/src/app/api/</w:t>
      </w:r>
    </w:p>
    <w:p>
      <w:pPr>
        <w:spacing w:after="160" w:line="276" w:lineRule="auto"/>
      </w:pPr>
      <w:r>
        <w:rPr>
          <w:rFonts w:ascii="Calibri" w:hAnsi="Calibri"/>
        </w:rPr>
        <w:t xml:space="preserve">Those are the web app's own BFF routes. Routing </w:t>
      </w:r>
      <w:r>
        <w:rPr>
          <w:rFonts w:ascii="Consolas" w:hAnsi="Consolas"/>
          <w:color w:val="9B2C2C"/>
          <w:sz w:val="19"/>
        </w:rPr>
        <w:t>/api/*</w:t>
      </w:r>
      <w:r>
        <w:rPr>
          <w:rFonts w:ascii="Calibri" w:hAnsi="Calibri"/>
        </w:rPr>
        <w:t xml:space="preserve"> to Express would break photo upload and the enquiry inbox with a 404 that looks like an application bug.</w:t>
      </w:r>
    </w:p>
    <w:p>
      <w:pPr>
        <w:pBdr>
          <w:bottom w:val="single" w:sz="6" w:space="6" w:color="D9D9D9"/>
        </w:pBdr>
        <w:spacing w:after="120"/>
      </w:pPr>
    </w:p>
    <w:p>
      <w:pPr>
        <w:pStyle w:val="Heading2"/>
        <w:spacing w:before="320" w:after="120"/>
      </w:pPr>
      <w:r>
        <w:rPr>
          <w:rFonts w:ascii="Calibri" w:hAnsi="Calibri"/>
          <w:color w:val="1F4E79"/>
        </w:rPr>
        <w:t>5. Prove you understood it</w:t>
      </w:r>
    </w:p>
    <w:p>
      <w:pPr>
        <w:pStyle w:val="ListNumber"/>
        <w:spacing w:after="60"/>
      </w:pPr>
      <w:r>
        <w:rPr>
          <w:rFonts w:ascii="Calibri" w:hAnsi="Calibri"/>
        </w:rPr>
        <w:t xml:space="preserve">What exactly is an </w:t>
      </w:r>
      <w:r>
        <w:rPr>
          <w:rFonts w:ascii="Calibri" w:hAnsi="Calibri"/>
          <w:i/>
        </w:rPr>
        <w:t>origin</w:t>
      </w:r>
      <w:r>
        <w:rPr>
          <w:rFonts w:ascii="Calibri" w:hAnsi="Calibri"/>
        </w:rPr>
        <w:t xml:space="preserve">? Are </w:t>
      </w:r>
      <w:r>
        <w:rPr>
          <w:rFonts w:ascii="Consolas" w:hAnsi="Consolas"/>
          <w:color w:val="9B2C2C"/>
          <w:sz w:val="19"/>
        </w:rPr>
        <w:t>http://a.com</w:t>
      </w:r>
      <w:r>
        <w:rPr>
          <w:rFonts w:ascii="Calibri" w:hAnsi="Calibri"/>
        </w:rPr>
        <w:t xml:space="preserve"> and </w:t>
      </w:r>
      <w:r>
        <w:rPr>
          <w:rFonts w:ascii="Consolas" w:hAnsi="Consolas"/>
          <w:color w:val="9B2C2C"/>
          <w:sz w:val="19"/>
        </w:rPr>
        <w:t>https://a.com</w:t>
      </w:r>
      <w:r>
        <w:rPr>
          <w:rFonts w:ascii="Calibri" w:hAnsi="Calibri"/>
        </w:rPr>
        <w:t xml:space="preserve"> the same</w:t>
      </w:r>
    </w:p>
    <w:p>
      <w:pPr>
        <w:spacing w:after="160" w:line="276" w:lineRule="auto"/>
      </w:pPr>
      <w:r>
        <w:rPr>
          <w:rFonts w:ascii="Calibri" w:hAnsi="Calibri"/>
        </w:rPr>
        <w:t xml:space="preserve">one? → </w:t>
      </w:r>
      <w:r>
        <w:rPr>
          <w:rFonts w:ascii="Calibri" w:hAnsi="Calibri"/>
          <w:i/>
        </w:rPr>
        <w:t>§34-A5</w:t>
      </w:r>
    </w:p>
    <w:p>
      <w:pPr>
        <w:pStyle w:val="ListNumber"/>
        <w:spacing w:after="60"/>
      </w:pPr>
      <w:r>
        <w:rPr>
          <w:rFonts w:ascii="Calibri" w:hAnsi="Calibri"/>
        </w:rPr>
        <w:t xml:space="preserve">What does the same-origin policy prevent, and who enforces it? → </w:t>
      </w:r>
      <w:r>
        <w:rPr>
          <w:rFonts w:ascii="Calibri" w:hAnsi="Calibri"/>
          <w:i/>
        </w:rPr>
        <w:t>§34-A5</w:t>
      </w:r>
    </w:p>
    <w:p>
      <w:pPr>
        <w:pStyle w:val="ListNumber"/>
        <w:spacing w:after="60"/>
      </w:pPr>
      <w:r>
        <w:rPr>
          <w:rFonts w:ascii="Calibri" w:hAnsi="Calibri"/>
        </w:rPr>
        <w:t xml:space="preserve">When does a browser send a CORS preflight, and what is it asking? → </w:t>
      </w:r>
      <w:r>
        <w:rPr>
          <w:rFonts w:ascii="Calibri" w:hAnsi="Calibri"/>
          <w:i/>
        </w:rPr>
        <w:t>§34-A6</w:t>
      </w:r>
    </w:p>
    <w:p>
      <w:pPr>
        <w:pStyle w:val="ListNumber"/>
        <w:spacing w:after="60"/>
      </w:pPr>
      <w:r>
        <w:rPr>
          <w:rFonts w:ascii="Calibri" w:hAnsi="Calibri"/>
        </w:rPr>
        <w:t xml:space="preserve">Why can </w:t>
      </w:r>
      <w:r>
        <w:rPr>
          <w:rFonts w:ascii="Consolas" w:hAnsi="Consolas"/>
          <w:color w:val="9B2C2C"/>
          <w:sz w:val="19"/>
        </w:rPr>
        <w:t>Access-Control-Allow-Origin: *</w:t>
      </w:r>
      <w:r>
        <w:rPr>
          <w:rFonts w:ascii="Calibri" w:hAnsi="Calibri"/>
        </w:rPr>
        <w:t xml:space="preserve"> not be combined with credentials? → </w:t>
      </w:r>
      <w:r>
        <w:rPr>
          <w:rFonts w:ascii="Calibri" w:hAnsi="Calibri"/>
          <w:i/>
        </w:rPr>
        <w:t>§34-A6</w:t>
      </w:r>
    </w:p>
    <w:p>
      <w:pPr>
        <w:pStyle w:val="ListNumber"/>
        <w:spacing w:after="60"/>
      </w:pPr>
      <w:r>
        <w:rPr>
          <w:rFonts w:ascii="Calibri" w:hAnsi="Calibri"/>
        </w:rPr>
        <w:t>Where does TLS terminate in production, and what protects the traffic after</w:t>
      </w:r>
    </w:p>
    <w:p>
      <w:pPr>
        <w:spacing w:after="160" w:line="276" w:lineRule="auto"/>
      </w:pPr>
      <w:r>
        <w:rPr>
          <w:rFonts w:ascii="Calibri" w:hAnsi="Calibri"/>
        </w:rPr>
        <w:t xml:space="preserve">that point? → </w:t>
      </w:r>
      <w:r>
        <w:rPr>
          <w:rFonts w:ascii="Calibri" w:hAnsi="Calibri"/>
          <w:i/>
        </w:rPr>
        <w:t>§34-A3, §23.2</w:t>
      </w:r>
    </w:p>
    <w:p>
      <w:pPr>
        <w:pStyle w:val="ListNumber"/>
        <w:spacing w:after="60"/>
      </w:pPr>
      <w:r>
        <w:rPr>
          <w:rFonts w:ascii="Calibri" w:hAnsi="Calibri"/>
        </w:rPr>
        <w:t xml:space="preserve">What does </w:t>
      </w:r>
      <w:r>
        <w:rPr>
          <w:rFonts w:ascii="Consolas" w:hAnsi="Consolas"/>
          <w:color w:val="9B2C2C"/>
          <w:sz w:val="19"/>
        </w:rPr>
        <w:t>trust proxy 1</w:t>
      </w:r>
      <w:r>
        <w:rPr>
          <w:rFonts w:ascii="Calibri" w:hAnsi="Calibri"/>
        </w:rPr>
        <w:t xml:space="preserve"> do, and what breaks without it? → </w:t>
      </w:r>
      <w:r>
        <w:rPr>
          <w:rFonts w:ascii="Calibri" w:hAnsi="Calibri"/>
          <w:i/>
        </w:rPr>
        <w:t>§34-A7</w:t>
      </w:r>
    </w:p>
    <w:p>
      <w:pPr>
        <w:pStyle w:val="ListNumber"/>
        <w:spacing w:after="60"/>
      </w:pPr>
      <w:r>
        <w:rPr>
          <w:rFonts w:ascii="Calibri" w:hAnsi="Calibri"/>
        </w:rPr>
        <w:t xml:space="preserve">Why is one hostname per environment a </w:t>
      </w:r>
      <w:r>
        <w:rPr>
          <w:rFonts w:ascii="Calibri" w:hAnsi="Calibri"/>
          <w:i/>
        </w:rPr>
        <w:t>security</w:t>
      </w:r>
      <w:r>
        <w:rPr>
          <w:rFonts w:ascii="Calibri" w:hAnsi="Calibri"/>
        </w:rPr>
        <w:t xml:space="preserve"> decision? → </w:t>
      </w:r>
      <w:r>
        <w:rPr>
          <w:rFonts w:ascii="Calibri" w:hAnsi="Calibri"/>
          <w:i/>
        </w:rPr>
        <w:t>§23.2</w:t>
      </w:r>
    </w:p>
    <w:p>
      <w:pPr>
        <w:pStyle w:val="ListNumber"/>
        <w:spacing w:after="60"/>
      </w:pPr>
      <w:r>
        <w:rPr>
          <w:rFonts w:ascii="Calibri" w:hAnsi="Calibri"/>
        </w:rPr>
        <w:t xml:space="preserve">Why is a TCP connection expensive enough to justify pooling? → </w:t>
      </w:r>
      <w:r>
        <w:rPr>
          <w:rFonts w:ascii="Calibri" w:hAnsi="Calibri"/>
          <w:i/>
        </w:rPr>
        <w:t>§34-A2</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CORS is not authentication.</w:t>
      </w:r>
      <w:r>
        <w:rPr>
          <w:rFonts w:ascii="Calibri" w:hAnsi="Calibri"/>
        </w:rPr>
        <w:t xml:space="preserve"> A tool that is not a browser ignores it</w:t>
      </w:r>
    </w:p>
    <w:p>
      <w:pPr>
        <w:spacing w:after="160" w:line="276" w:lineRule="auto"/>
      </w:pPr>
      <w:r>
        <w:rPr>
          <w:rFonts w:ascii="Calibri" w:hAnsi="Calibri"/>
        </w:rPr>
        <w:t>entirely. Never treat a CORS allow-list as an access control.</w:t>
      </w:r>
    </w:p>
    <w:p>
      <w:pPr>
        <w:pStyle w:val="ListBullet"/>
        <w:spacing w:after="60"/>
      </w:pPr>
      <w:r>
        <w:rPr>
          <w:rFonts w:ascii="Calibri" w:hAnsi="Calibri"/>
          <w:b/>
        </w:rPr>
        <w:t>helmet's `Cross-Origin-Resource-Policy: same-origin`</w:t>
      </w:r>
      <w:r>
        <w:rPr>
          <w:rFonts w:ascii="Calibri" w:hAnsi="Calibri"/>
        </w:rPr>
        <w:t xml:space="preserve"> blocks cross-origin</w:t>
      </w:r>
    </w:p>
    <w:p>
      <w:pPr>
        <w:spacing w:after="160" w:line="276" w:lineRule="auto"/>
      </w:pPr>
      <w:r>
        <w:rPr>
          <w:rFonts w:ascii="Calibri" w:hAnsi="Calibri"/>
        </w:rPr>
        <w:t xml:space="preserve">image embedding. The media route deliberately sends </w:t>
      </w:r>
      <w:r>
        <w:rPr>
          <w:rFonts w:ascii="Consolas" w:hAnsi="Consolas"/>
          <w:color w:val="9B2C2C"/>
          <w:sz w:val="19"/>
        </w:rPr>
        <w:t>cross-origin</w:t>
      </w:r>
      <w:r>
        <w:rPr>
          <w:rFonts w:ascii="Calibri" w:hAnsi="Calibri"/>
        </w:rPr>
        <w:t xml:space="preserve">; the JSON API keeps the strict default. This has already cost someone time — see </w:t>
      </w:r>
      <w:r>
        <w:rPr>
          <w:rFonts w:ascii="Consolas" w:hAnsi="Consolas"/>
          <w:color w:val="9B2C2C"/>
          <w:sz w:val="19"/>
        </w:rPr>
        <w:t>CONTEXT.md</w:t>
      </w:r>
      <w:r>
        <w:rPr>
          <w:rFonts w:ascii="Calibri" w:hAnsi="Calibri"/>
        </w:rPr>
        <w:t xml:space="preserve"> §9.</w:t>
      </w:r>
    </w:p>
    <w:p>
      <w:pPr>
        <w:pStyle w:val="ListBullet"/>
        <w:spacing w:after="60"/>
      </w:pPr>
      <w:r>
        <w:rPr>
          <w:rFonts w:ascii="Calibri" w:hAnsi="Calibri"/>
          <w:b/>
        </w:rPr>
        <w:t>Proxying DNS through Cloudflare's orange cloud</w:t>
      </w:r>
      <w:r>
        <w:rPr>
          <w:rFonts w:ascii="Calibri" w:hAnsi="Calibri"/>
        </w:rPr>
        <w:t xml:space="preserve"> adds a hop and makes</w:t>
      </w:r>
    </w:p>
    <w:p>
      <w:pPr>
        <w:spacing w:after="160" w:line="276" w:lineRule="auto"/>
      </w:pPr>
      <w:r>
        <w:rPr>
          <w:rFonts w:ascii="Consolas" w:hAnsi="Consolas"/>
          <w:color w:val="9B2C2C"/>
          <w:sz w:val="19"/>
        </w:rPr>
        <w:t>trust proxy 1</w:t>
      </w:r>
      <w:r>
        <w:rPr>
          <w:rFonts w:ascii="Calibri" w:hAnsi="Calibri"/>
        </w:rPr>
        <w:t xml:space="preserve"> read the Cloudflare edge as the client, silently breaking every per-IP limit that protects dealer phone numbers.</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I inspected a real DNS resolution and TLS certificate chain</w:t>
      </w:r>
    </w:p>
    <w:p>
      <w:pPr>
        <w:pStyle w:val="ListBullet"/>
        <w:spacing w:after="60"/>
      </w:pPr>
      <w:r>
        <w:rPr>
          <w:sz w:val="22"/>
        </w:rPr>
        <w:t xml:space="preserve">☐  </w:t>
      </w:r>
      <w:r>
        <w:rPr>
          <w:rFonts w:ascii="Calibri" w:hAnsi="Calibri"/>
        </w:rPr>
        <w:t>I triggered an allowed and a blocked CORS preflight and read both responses</w:t>
      </w:r>
    </w:p>
    <w:p>
      <w:pPr>
        <w:pStyle w:val="ListBullet"/>
        <w:spacing w:after="60"/>
      </w:pPr>
      <w:r>
        <w:rPr>
          <w:sz w:val="22"/>
        </w:rPr>
        <w:t xml:space="preserve">☐  </w:t>
      </w:r>
      <w:r>
        <w:rPr>
          <w:rFonts w:ascii="Calibri" w:hAnsi="Calibri"/>
        </w:rPr>
        <w:t xml:space="preserve">I proved </w:t>
      </w:r>
      <w:r>
        <w:rPr>
          <w:rFonts w:ascii="Consolas" w:hAnsi="Consolas"/>
          <w:color w:val="9B2C2C"/>
          <w:sz w:val="19"/>
        </w:rPr>
        <w:t>*</w:t>
      </w:r>
      <w:r>
        <w:rPr>
          <w:rFonts w:ascii="Calibri" w:hAnsi="Calibri"/>
        </w:rPr>
        <w:t xml:space="preserve"> plus credentials is refused by the browser, then restored the file</w:t>
      </w:r>
    </w:p>
    <w:p>
      <w:pPr>
        <w:pStyle w:val="ListBullet"/>
        <w:spacing w:after="60"/>
      </w:pPr>
      <w:r>
        <w:rPr>
          <w:sz w:val="22"/>
        </w:rPr>
        <w:t xml:space="preserve">☐  </w:t>
      </w:r>
      <w:r>
        <w:rPr>
          <w:rFonts w:ascii="Calibri" w:hAnsi="Calibri"/>
        </w:rPr>
        <w:t>I answered the three hostname-layout questions before re-reading §23.2</w:t>
      </w:r>
    </w:p>
    <w:p>
      <w:pPr>
        <w:pStyle w:val="ListBullet"/>
        <w:spacing w:after="60"/>
      </w:pPr>
      <w:r>
        <w:rPr>
          <w:sz w:val="22"/>
        </w:rPr>
        <w:t xml:space="preserve">☐  </w:t>
      </w:r>
      <w:r>
        <w:rPr>
          <w:rFonts w:ascii="Calibri" w:hAnsi="Calibri"/>
        </w:rPr>
        <w:t xml:space="preserve">I found the </w:t>
      </w:r>
      <w:r>
        <w:rPr>
          <w:rFonts w:ascii="Consolas" w:hAnsi="Consolas"/>
          <w:color w:val="9B2C2C"/>
          <w:sz w:val="19"/>
        </w:rPr>
        <w:t>/api/docs*</w:t>
      </w:r>
      <w:r>
        <w:rPr>
          <w:rFonts w:ascii="Calibri" w:hAnsi="Calibri"/>
        </w:rPr>
        <w:t xml:space="preserve"> listener-rule trap and confirmed the conflict</w:t>
      </w:r>
    </w:p>
    <w:p>
      <w:pPr>
        <w:pStyle w:val="ListBullet"/>
        <w:spacing w:after="60"/>
      </w:pPr>
      <w:r>
        <w:rPr>
          <w:sz w:val="22"/>
        </w:rPr>
        <w:t xml:space="preserve">☐  </w:t>
      </w:r>
      <w:r>
        <w:rPr>
          <w:rFonts w:ascii="Calibri" w:hAnsi="Calibri"/>
        </w:rPr>
        <w:t>I can define "origin" precisely</w:t>
      </w:r>
    </w:p>
    <w:p>
      <w:pPr>
        <w:pStyle w:val="ListBullet"/>
        <w:spacing w:after="60"/>
      </w:pPr>
      <w:r>
        <w:rPr>
          <w:sz w:val="22"/>
        </w:rPr>
        <w:t xml:space="preserve">☐  </w:t>
      </w:r>
      <w:r>
        <w:rPr>
          <w:rFonts w:ascii="Calibri" w:hAnsi="Calibri"/>
        </w:rPr>
        <w:t>I have answered all eight questions in §5</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Read </w:t>
      </w:r>
      <w:r>
        <w:rPr>
          <w:rFonts w:ascii="Calibri" w:hAnsi="Calibri"/>
          <w:color w:val="1F4E79"/>
          <w:u w:val="single"/>
        </w:rPr>
        <w:t>web.dev — HTTP caching</w:t>
      </w:r>
      <w:r>
        <w:rPr>
          <w:rFonts w:ascii="Calibri" w:hAnsi="Calibri"/>
        </w:rPr>
        <w:t>. It is 20</w:t>
      </w:r>
    </w:p>
    <w:p>
      <w:pPr>
        <w:spacing w:after="160" w:line="276" w:lineRule="auto"/>
      </w:pPr>
      <w:r>
        <w:rPr>
          <w:rFonts w:ascii="Calibri" w:hAnsi="Calibri"/>
        </w:rPr>
        <w:t xml:space="preserve">minutes and it makes Day 15's </w:t>
      </w:r>
      <w:r>
        <w:rPr>
          <w:rFonts w:ascii="Consolas" w:hAnsi="Consolas"/>
          <w:color w:val="9B2C2C"/>
          <w:sz w:val="19"/>
        </w:rPr>
        <w:t>Cache-Control: immutable</w:t>
      </w:r>
      <w:r>
        <w:rPr>
          <w:rFonts w:ascii="Calibri" w:hAnsi="Calibri"/>
        </w:rPr>
        <w:t xml:space="preserve"> and Day 16's Next.js caching both obvious.</w:t>
      </w:r>
    </w:p>
    <w:p>
      <w:pPr>
        <w:pStyle w:val="ListBullet"/>
        <w:spacing w:after="60"/>
      </w:pPr>
      <w:r>
        <w:rPr>
          <w:rFonts w:ascii="Calibri" w:hAnsi="Calibri"/>
        </w:rPr>
        <w:t>Watch one of Hussein Nasser's TLS-handshake explainers</w:t>
      </w:r>
    </w:p>
    <w:p>
      <w:pPr>
        <w:spacing w:after="160" w:line="276" w:lineRule="auto"/>
      </w:pPr>
      <w:r>
        <w:rPr>
          <w:rFonts w:ascii="Calibri" w:hAnsi="Calibri"/>
        </w:rPr>
        <w:t>(</w:t>
      </w:r>
      <w:r>
        <w:rPr>
          <w:rFonts w:ascii="Calibri" w:hAnsi="Calibri"/>
          <w:color w:val="1F4E79"/>
          <w:u w:val="single"/>
        </w:rPr>
        <w:t>channel</w:t>
      </w:r>
      <w:r>
        <w:rPr>
          <w:rFonts w:ascii="Calibri" w:hAnsi="Calibri"/>
        </w:rPr>
        <w:t>). Packet-level, and it makes connection pooling intuitive rather than abstract.</w:t>
      </w:r>
    </w:p>
    <w:p>
      <w:r>
        <w:br w:type="page"/>
      </w:r>
    </w:p>
    <w:p>
      <w:pPr>
        <w:pStyle w:val="Heading1"/>
        <w:spacing w:before="320" w:after="120"/>
      </w:pPr>
      <w:r>
        <w:rPr>
          <w:rFonts w:ascii="Calibri" w:hAnsi="Calibri"/>
          <w:color w:val="1F4E79"/>
        </w:rPr>
        <w:t>Day 7 — Cookies, tokens and sessions: the three people confuse</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2 · Identity </w:t>
      </w:r>
      <w:r>
        <w:rPr>
          <w:rFonts w:ascii="Calibri" w:hAnsi="Calibri"/>
          <w:b/>
          <w:i/>
        </w:rPr>
        <w:t>Time:</w:t>
      </w:r>
      <w:r>
        <w:rPr>
          <w:rFonts w:ascii="Calibri" w:hAnsi="Calibri"/>
          <w:i/>
        </w:rPr>
        <w:t xml:space="preserve"> ~4 hours · </w:t>
      </w:r>
      <w:r>
        <w:rPr>
          <w:rFonts w:ascii="Calibri" w:hAnsi="Calibri"/>
          <w:b/>
          <w:i/>
        </w:rPr>
        <w:t>Prerequisite:</w:t>
      </w:r>
      <w:r>
        <w:rPr>
          <w:rFonts w:ascii="Calibri" w:hAnsi="Calibri"/>
          <w:i/>
        </w:rPr>
        <w:t xml:space="preserve"> Day 6 </w:t>
      </w:r>
      <w:r>
        <w:rPr>
          <w:rFonts w:ascii="Calibri" w:hAnsi="Calibri"/>
          <w:b/>
          <w:i/>
        </w:rPr>
        <w:t>Goal in one sentence:</w:t>
      </w:r>
      <w:r>
        <w:rPr>
          <w:rFonts w:ascii="Calibri" w:hAnsi="Calibri"/>
          <w:i/>
        </w:rPr>
        <w:t xml:space="preserve"> explain what </w:t>
      </w:r>
      <w:r>
        <w:rPr>
          <w:rFonts w:ascii="Consolas" w:hAnsi="Consolas"/>
          <w:i/>
          <w:color w:val="9B2C2C"/>
          <w:sz w:val="19"/>
        </w:rPr>
        <w:t>dd_session</w:t>
      </w:r>
      <w:r>
        <w:rPr>
          <w:rFonts w:ascii="Calibri" w:hAnsi="Calibri"/>
          <w:i/>
        </w:rPr>
        <w:t xml:space="preserve"> is on the wire, what it is in the database, and why it is not a JWT.</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Ask five engineers the difference between a token, a session and a cookie and you will get five answers, three of them wrong. Today you get one answer and you get to verify every part of it against running code and real rows.</w:t>
      </w:r>
    </w:p>
    <w:p>
      <w:pPr>
        <w:spacing w:after="160" w:line="276" w:lineRule="auto"/>
      </w:pPr>
      <w:r>
        <w:rPr>
          <w:rFonts w:ascii="Calibri" w:hAnsi="Calibri"/>
        </w:rPr>
        <w:t>The sentence to carry away:</w:t>
      </w:r>
    </w:p>
    <w:p>
      <w:pPr>
        <w:spacing w:before="120" w:after="160"/>
        <w:ind w:left="432"/>
        <w:pBdr>
          <w:left w:val="single" w:sz="12" w:space="6" w:color="1F4E79"/>
        </w:pBdr>
        <w:shd w:val="clear" w:color="auto" w:fill="F6F8FB"/>
      </w:pPr>
      <w:r>
        <w:rPr>
          <w:rFonts w:ascii="Calibri" w:hAnsi="Calibri"/>
          <w:b/>
          <w:i/>
        </w:rPr>
        <w:t>The cookie is the envelope. The token is the ticket inside it. The session is the row in our database that the ticket refers to.</w:t>
      </w:r>
    </w:p>
    <w:p>
      <w:pPr>
        <w:spacing w:after="160" w:line="276" w:lineRule="auto"/>
      </w:pPr>
      <w:r>
        <w:rPr>
          <w:rFonts w:ascii="Calibri" w:hAnsi="Calibri"/>
        </w:rPr>
        <w:t xml:space="preserve">And the design decision to understand: this system uses an </w:t>
      </w:r>
      <w:r>
        <w:rPr>
          <w:rFonts w:ascii="Calibri" w:hAnsi="Calibri"/>
          <w:b/>
        </w:rPr>
        <w:t>opaque token backed by a database row</w:t>
      </w:r>
      <w:r>
        <w:rPr>
          <w:rFonts w:ascii="Calibri" w:hAnsi="Calibri"/>
        </w:rPr>
        <w:t>, not a JWT. That choice costs one indexed lookup per request and buys instant revocation. By the end of today you should be able to argue both sides and say why this side won here.</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34-B2</w:t>
            </w:r>
            <w:r>
              <w:rPr>
                <w:rFonts w:ascii="Calibri" w:hAnsi="Calibri"/>
                <w:sz w:val="18"/>
              </w:rPr>
              <w:t xml:space="preserve"> — the four-way comparison table. Start here</w:t>
            </w:r>
          </w:p>
        </w:tc>
        <w:tc>
          <w:tcPr>
            <w:tcW w:type="dxa" w:w="3360"/>
          </w:tcPr>
          <w:p>
            <w:pPr>
              <w:spacing w:after="40"/>
            </w:pPr>
            <w:r>
              <w:rPr>
                <w:sz w:val="18"/>
              </w:rPr>
            </w:r>
            <w:r>
              <w:rPr>
                <w:rFonts w:ascii="Calibri" w:hAnsi="Calibri"/>
                <w:sz w:val="18"/>
              </w:rPr>
              <w:t>10</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34-B3</w:t>
            </w:r>
            <w:r>
              <w:rPr>
                <w:rFonts w:ascii="Calibri" w:hAnsi="Calibri"/>
                <w:sz w:val="18"/>
              </w:rPr>
              <w:t xml:space="preserve"> — Cookie: what it is on the wire</w:t>
            </w:r>
          </w:p>
        </w:tc>
        <w:tc>
          <w:tcPr>
            <w:tcW w:type="dxa" w:w="3360"/>
          </w:tcPr>
          <w:p>
            <w:pPr>
              <w:spacing w:after="40"/>
            </w:pPr>
            <w:r>
              <w:rPr>
                <w:sz w:val="18"/>
              </w:rPr>
            </w:r>
            <w:r>
              <w:rPr>
                <w:rFonts w:ascii="Calibri" w:hAnsi="Calibri"/>
                <w:sz w:val="18"/>
              </w:rPr>
              <w:t>15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34-B4</w:t>
            </w:r>
            <w:r>
              <w:rPr>
                <w:rFonts w:ascii="Calibri" w:hAnsi="Calibri"/>
                <w:sz w:val="18"/>
              </w:rPr>
              <w:t xml:space="preserve"> — Opaque token vs JWT</w:t>
            </w:r>
          </w:p>
        </w:tc>
        <w:tc>
          <w:tcPr>
            <w:tcW w:type="dxa" w:w="3360"/>
          </w:tcPr>
          <w:p>
            <w:pPr>
              <w:spacing w:after="40"/>
            </w:pPr>
            <w:r>
              <w:rPr>
                <w:sz w:val="18"/>
              </w:rPr>
            </w:r>
            <w:r>
              <w:rPr>
                <w:rFonts w:ascii="Calibri" w:hAnsi="Calibri"/>
                <w:sz w:val="18"/>
              </w:rPr>
              <w:t>15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5</w:t>
            </w:r>
            <w:r>
              <w:rPr>
                <w:rFonts w:ascii="Calibri" w:hAnsi="Calibri"/>
                <w:sz w:val="18"/>
              </w:rPr>
              <w:t xml:space="preserve"> — all of it (5.1 → 5.10)</w:t>
            </w:r>
          </w:p>
        </w:tc>
        <w:tc>
          <w:tcPr>
            <w:tcW w:type="dxa" w:w="3360"/>
          </w:tcPr>
          <w:p>
            <w:pPr>
              <w:spacing w:after="40"/>
            </w:pPr>
            <w:r>
              <w:rPr>
                <w:sz w:val="18"/>
              </w:rPr>
            </w:r>
            <w:r>
              <w:rPr>
                <w:rFonts w:ascii="Calibri" w:hAnsi="Calibri"/>
                <w:sz w:val="18"/>
              </w:rPr>
              <w:t>60</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34-B5, B6</w:t>
            </w:r>
            <w:r>
              <w:rPr>
                <w:rFonts w:ascii="Calibri" w:hAnsi="Calibri"/>
                <w:sz w:val="18"/>
              </w:rPr>
              <w:t xml:space="preserve"> — hashing, and HMAC</w:t>
            </w:r>
          </w:p>
        </w:tc>
        <w:tc>
          <w:tcPr>
            <w:tcW w:type="dxa" w:w="3360"/>
          </w:tcPr>
          <w:p>
            <w:pPr>
              <w:spacing w:after="40"/>
            </w:pPr>
            <w:r>
              <w:rPr>
                <w:sz w:val="18"/>
              </w:rPr>
            </w:r>
            <w:r>
              <w:rPr>
                <w:rFonts w:ascii="Calibri" w:hAnsi="Calibri"/>
                <w:sz w:val="18"/>
              </w:rPr>
              <w:t>15</w:t>
            </w:r>
          </w:p>
        </w:tc>
      </w:tr>
      <w:tr>
        <w:tc>
          <w:tcPr>
            <w:tcW w:type="dxa" w:w="3360"/>
          </w:tcPr>
          <w:p>
            <w:pPr>
              <w:spacing w:after="40"/>
            </w:pPr>
            <w:r>
              <w:rPr>
                <w:sz w:val="18"/>
              </w:rPr>
            </w:r>
            <w:r>
              <w:rPr>
                <w:rFonts w:ascii="Calibri" w:hAnsi="Calibri"/>
                <w:color w:val="1F4E79"/>
                <w:sz w:val="18"/>
                <w:u w:val="single"/>
              </w:rPr>
              <w:t>OWASP Session Management Cheat Sheet</w:t>
            </w:r>
          </w:p>
        </w:tc>
        <w:tc>
          <w:tcPr>
            <w:tcW w:type="dxa" w:w="3360"/>
          </w:tcPr>
          <w:p>
            <w:pPr>
              <w:spacing w:after="40"/>
            </w:pPr>
            <w:r>
              <w:rPr>
                <w:sz w:val="18"/>
              </w:rPr>
            </w:r>
            <w:r>
              <w:rPr>
                <w:rFonts w:ascii="Calibri" w:hAnsi="Calibri"/>
                <w:sz w:val="18"/>
              </w:rPr>
              <w:t>skim</w:t>
            </w:r>
          </w:p>
        </w:tc>
        <w:tc>
          <w:tcPr>
            <w:tcW w:type="dxa" w:w="3360"/>
          </w:tcPr>
          <w:p>
            <w:pPr>
              <w:spacing w:after="40"/>
            </w:pPr>
            <w:r>
              <w:rPr>
                <w:sz w:val="18"/>
              </w:rPr>
            </w:r>
            <w:r>
              <w:rPr>
                <w:rFonts w:ascii="Calibri" w:hAnsi="Calibri"/>
                <w:sz w:val="18"/>
              </w:rPr>
              <w:t>15</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3. Open these files, in this order</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apps/api/prisma/schema.prisma</w:t>
            </w:r>
          </w:p>
        </w:tc>
        <w:tc>
          <w:tcPr>
            <w:tcW w:type="dxa" w:w="3360"/>
          </w:tcPr>
          <w:p>
            <w:pPr>
              <w:spacing w:after="40"/>
            </w:pPr>
            <w:r>
              <w:rPr>
                <w:sz w:val="18"/>
              </w:rPr>
            </w:r>
            <w:r>
              <w:rPr>
                <w:rFonts w:ascii="Calibri" w:hAnsi="Calibri"/>
                <w:sz w:val="18"/>
              </w:rPr>
              <w:t xml:space="preserve">The </w:t>
            </w:r>
            <w:r>
              <w:rPr>
                <w:rFonts w:ascii="Consolas" w:hAnsi="Consolas"/>
                <w:color w:val="9B2C2C"/>
                <w:sz w:val="18"/>
              </w:rPr>
              <w:t>Session</w:t>
            </w:r>
            <w:r>
              <w:rPr>
                <w:rFonts w:ascii="Calibri" w:hAnsi="Calibri"/>
                <w:sz w:val="18"/>
              </w:rPr>
              <w:t xml:space="preserve"> model. Six fields and two indexes. Note </w:t>
            </w:r>
            <w:r>
              <w:rPr>
                <w:rFonts w:ascii="Consolas" w:hAnsi="Consolas"/>
                <w:color w:val="9B2C2C"/>
                <w:sz w:val="18"/>
              </w:rPr>
              <w:t>tokenHash</w:t>
            </w:r>
            <w:r>
              <w:rPr>
                <w:rFonts w:ascii="Calibri" w:hAnsi="Calibri"/>
                <w:sz w:val="18"/>
              </w:rPr>
              <w:t xml:space="preserve"> is </w:t>
            </w:r>
            <w:r>
              <w:rPr>
                <w:rFonts w:ascii="Consolas" w:hAnsi="Consolas"/>
                <w:color w:val="9B2C2C"/>
                <w:sz w:val="18"/>
              </w:rPr>
              <w:t>@unique</w:t>
            </w:r>
            <w:r>
              <w:rPr>
                <w:rFonts w:ascii="Calibri" w:hAnsi="Calibri"/>
                <w:sz w:val="18"/>
              </w:rPr>
              <w:t xml:space="preserve">, and that </w:t>
            </w:r>
            <w:r>
              <w:rPr>
                <w:rFonts w:ascii="Consolas" w:hAnsi="Consolas"/>
                <w:color w:val="9B2C2C"/>
                <w:sz w:val="18"/>
              </w:rPr>
              <w:t>scope</w:t>
            </w:r>
            <w:r>
              <w:rPr>
                <w:rFonts w:ascii="Calibri" w:hAnsi="Calibri"/>
                <w:sz w:val="18"/>
              </w:rPr>
              <w:t xml:space="preserve"> exists</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apps/api/src/modules/auth/session.service.ts</w:t>
            </w:r>
          </w:p>
        </w:tc>
        <w:tc>
          <w:tcPr>
            <w:tcW w:type="dxa" w:w="3360"/>
          </w:tcPr>
          <w:p>
            <w:pPr>
              <w:spacing w:after="40"/>
            </w:pPr>
            <w:r>
              <w:rPr>
                <w:sz w:val="18"/>
              </w:rPr>
            </w:r>
            <w:r>
              <w:rPr>
                <w:rFonts w:ascii="Calibri" w:hAnsi="Calibri"/>
                <w:b/>
                <w:sz w:val="18"/>
              </w:rPr>
              <w:t>The core file of today.</w:t>
            </w:r>
            <w:r>
              <w:rPr>
                <w:rFonts w:ascii="Calibri" w:hAnsi="Calibri"/>
                <w:sz w:val="18"/>
              </w:rPr>
              <w:t xml:space="preserve"> </w:t>
            </w:r>
            <w:r>
              <w:rPr>
                <w:rFonts w:ascii="Consolas" w:hAnsi="Consolas"/>
                <w:color w:val="9B2C2C"/>
                <w:sz w:val="18"/>
              </w:rPr>
              <w:t>issue</w:t>
            </w:r>
            <w:r>
              <w:rPr>
                <w:rFonts w:ascii="Calibri" w:hAnsi="Calibri"/>
                <w:sz w:val="18"/>
              </w:rPr>
              <w:t xml:space="preserve">, </w:t>
            </w:r>
            <w:r>
              <w:rPr>
                <w:rFonts w:ascii="Consolas" w:hAnsi="Consolas"/>
                <w:color w:val="9B2C2C"/>
                <w:sz w:val="18"/>
              </w:rPr>
              <w:t>resolve</w:t>
            </w:r>
            <w:r>
              <w:rPr>
                <w:rFonts w:ascii="Calibri" w:hAnsi="Calibri"/>
                <w:sz w:val="18"/>
              </w:rPr>
              <w:t xml:space="preserve">, </w:t>
            </w:r>
            <w:r>
              <w:rPr>
                <w:rFonts w:ascii="Consolas" w:hAnsi="Consolas"/>
                <w:color w:val="9B2C2C"/>
                <w:sz w:val="18"/>
              </w:rPr>
              <w:t>revoke</w:t>
            </w:r>
            <w:r>
              <w:rPr>
                <w:rFonts w:ascii="Calibri" w:hAnsi="Calibri"/>
                <w:sz w:val="18"/>
              </w:rPr>
              <w:t xml:space="preserve">, </w:t>
            </w:r>
            <w:r>
              <w:rPr>
                <w:rFonts w:ascii="Consolas" w:hAnsi="Consolas"/>
                <w:color w:val="9B2C2C"/>
                <w:sz w:val="18"/>
              </w:rPr>
              <w:t>revokeAllForUser</w:t>
            </w:r>
            <w:r>
              <w:rPr>
                <w:rFonts w:ascii="Calibri" w:hAnsi="Calibri"/>
                <w:sz w:val="18"/>
              </w:rPr>
              <w:t>. Read the doc comment first</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apps/api/src/modules/auth/session.service.ts</w:t>
            </w:r>
            <w:r>
              <w:rPr>
                <w:rFonts w:ascii="Calibri" w:hAnsi="Calibri"/>
                <w:sz w:val="18"/>
              </w:rPr>
              <w:t xml:space="preserve"> (again)</w:t>
            </w:r>
          </w:p>
        </w:tc>
        <w:tc>
          <w:tcPr>
            <w:tcW w:type="dxa" w:w="3360"/>
          </w:tcPr>
          <w:p>
            <w:pPr>
              <w:spacing w:after="40"/>
            </w:pPr>
            <w:r>
              <w:rPr>
                <w:sz w:val="18"/>
              </w:rPr>
            </w:r>
            <w:r>
              <w:rPr>
                <w:rFonts w:ascii="Consolas" w:hAnsi="Consolas"/>
                <w:color w:val="9B2C2C"/>
                <w:sz w:val="18"/>
              </w:rPr>
              <w:t>hashToken()</w:t>
            </w:r>
            <w:r>
              <w:rPr>
                <w:rFonts w:ascii="Calibri" w:hAnsi="Calibri"/>
                <w:sz w:val="18"/>
              </w:rPr>
              <w:t xml:space="preserve">. Only the SHA-256 is stored. </w:t>
            </w:r>
            <w:r>
              <w:rPr>
                <w:rFonts w:ascii="Calibri" w:hAnsi="Calibri"/>
                <w:b/>
                <w:sz w:val="18"/>
              </w:rPr>
              <w:t>Why is fast hashing fine here but not for passwords?</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apps/api/src/modules/auth/session.cookie.ts</w:t>
            </w:r>
          </w:p>
        </w:tc>
        <w:tc>
          <w:tcPr>
            <w:tcW w:type="dxa" w:w="3360"/>
          </w:tcPr>
          <w:p>
            <w:pPr>
              <w:spacing w:after="40"/>
            </w:pPr>
            <w:r>
              <w:rPr>
                <w:sz w:val="18"/>
              </w:rPr>
            </w:r>
            <w:r>
              <w:rPr>
                <w:rFonts w:ascii="Calibri" w:hAnsi="Calibri"/>
                <w:sz w:val="18"/>
              </w:rPr>
              <w:t xml:space="preserve">The cookie attributes, and the comment explaining </w:t>
            </w:r>
            <w:r>
              <w:rPr>
                <w:rFonts w:ascii="Consolas" w:hAnsi="Consolas"/>
                <w:color w:val="9B2C2C"/>
                <w:sz w:val="18"/>
              </w:rPr>
              <w:t>Lax</w:t>
            </w:r>
            <w:r>
              <w:rPr>
                <w:rFonts w:ascii="Calibri" w:hAnsi="Calibri"/>
                <w:sz w:val="18"/>
              </w:rPr>
              <w:t xml:space="preserve"> rather than </w:t>
            </w:r>
            <w:r>
              <w:rPr>
                <w:rFonts w:ascii="Consolas" w:hAnsi="Consolas"/>
                <w:color w:val="9B2C2C"/>
                <w:sz w:val="18"/>
              </w:rPr>
              <w:t>Strict</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apps/api/src/modules/auth/session.port.ts</w:t>
            </w:r>
          </w:p>
        </w:tc>
        <w:tc>
          <w:tcPr>
            <w:tcW w:type="dxa" w:w="3360"/>
          </w:tcPr>
          <w:p>
            <w:pPr>
              <w:spacing w:after="40"/>
            </w:pPr>
            <w:r>
              <w:rPr>
                <w:sz w:val="18"/>
              </w:rPr>
            </w:r>
            <w:r>
              <w:rPr>
                <w:rFonts w:ascii="Calibri" w:hAnsi="Calibri"/>
                <w:sz w:val="18"/>
              </w:rPr>
              <w:t xml:space="preserve">The three principal shapes, and the resolver interface. Note it offers </w:t>
            </w:r>
            <w:r>
              <w:rPr>
                <w:rFonts w:ascii="Calibri" w:hAnsi="Calibri"/>
                <w:b/>
                <w:sz w:val="18"/>
              </w:rPr>
              <w:t>no way to pass an identity in</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apps/api/src/modules/auth/cookie-session.adapter.ts</w:t>
            </w:r>
          </w:p>
        </w:tc>
        <w:tc>
          <w:tcPr>
            <w:tcW w:type="dxa" w:w="3360"/>
          </w:tcPr>
          <w:p>
            <w:pPr>
              <w:spacing w:after="40"/>
            </w:pPr>
            <w:r>
              <w:rPr>
                <w:sz w:val="18"/>
              </w:rPr>
            </w:r>
            <w:r>
              <w:rPr>
                <w:rFonts w:ascii="Calibri" w:hAnsi="Calibri"/>
                <w:sz w:val="18"/>
              </w:rPr>
              <w:t>Cookie → row → principal. Read both properties named in its doc comment</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apps/api/src/modules/auth/password.ts</w:t>
            </w:r>
          </w:p>
        </w:tc>
        <w:tc>
          <w:tcPr>
            <w:tcW w:type="dxa" w:w="3360"/>
          </w:tcPr>
          <w:p>
            <w:pPr>
              <w:spacing w:after="40"/>
            </w:pPr>
            <w:r>
              <w:rPr>
                <w:sz w:val="18"/>
              </w:rPr>
            </w:r>
            <w:r>
              <w:rPr>
                <w:rFonts w:ascii="Calibri" w:hAnsi="Calibri"/>
                <w:sz w:val="18"/>
              </w:rPr>
              <w:t xml:space="preserve">Argon2id, and </w:t>
            </w:r>
            <w:r>
              <w:rPr>
                <w:rFonts w:ascii="Consolas" w:hAnsi="Consolas"/>
                <w:color w:val="9B2C2C"/>
                <w:sz w:val="18"/>
              </w:rPr>
              <w:t>verifyDecoy()</w:t>
            </w:r>
            <w:r>
              <w:rPr>
                <w:rFonts w:ascii="Calibri" w:hAnsi="Calibri"/>
                <w:sz w:val="18"/>
              </w:rPr>
              <w:t>. A timing-attack defence in eight lines</w:t>
            </w:r>
          </w:p>
        </w:tc>
      </w:tr>
      <w:tr>
        <w:tc>
          <w:tcPr>
            <w:tcW w:type="dxa" w:w="3360"/>
          </w:tcPr>
          <w:p>
            <w:pPr>
              <w:spacing w:after="40"/>
            </w:pPr>
            <w:r>
              <w:rPr>
                <w:sz w:val="18"/>
              </w:rPr>
            </w:r>
            <w:r>
              <w:rPr>
                <w:rFonts w:ascii="Calibri" w:hAnsi="Calibri"/>
                <w:sz w:val="18"/>
              </w:rPr>
              <w:t>8</w:t>
            </w:r>
          </w:p>
        </w:tc>
        <w:tc>
          <w:tcPr>
            <w:tcW w:type="dxa" w:w="3360"/>
          </w:tcPr>
          <w:p>
            <w:pPr>
              <w:spacing w:after="40"/>
            </w:pPr>
            <w:r>
              <w:rPr>
                <w:sz w:val="18"/>
              </w:rPr>
            </w:r>
            <w:r>
              <w:rPr>
                <w:rFonts w:ascii="Consolas" w:hAnsi="Consolas"/>
                <w:color w:val="9B2C2C"/>
                <w:sz w:val="18"/>
              </w:rPr>
              <w:t>apps/web/src/lib/session.ts</w:t>
            </w:r>
          </w:p>
        </w:tc>
        <w:tc>
          <w:tcPr>
            <w:tcW w:type="dxa" w:w="3360"/>
          </w:tcPr>
          <w:p>
            <w:pPr>
              <w:spacing w:after="40"/>
            </w:pPr>
            <w:r>
              <w:rPr>
                <w:sz w:val="18"/>
              </w:rPr>
            </w:r>
            <w:r>
              <w:rPr>
                <w:rFonts w:ascii="Calibri" w:hAnsi="Calibri"/>
                <w:sz w:val="18"/>
              </w:rPr>
              <w:t xml:space="preserve">The web side. Note </w:t>
            </w:r>
            <w:r>
              <w:rPr>
                <w:rFonts w:ascii="Consolas" w:hAnsi="Consolas"/>
                <w:color w:val="9B2C2C"/>
                <w:sz w:val="18"/>
              </w:rPr>
              <w:t>hasSession()</w:t>
            </w:r>
            <w:r>
              <w:rPr>
                <w:rFonts w:ascii="Calibri" w:hAnsi="Calibri"/>
                <w:sz w:val="18"/>
              </w:rPr>
              <w:t xml:space="preserve"> is deliberately </w:t>
            </w:r>
            <w:r>
              <w:rPr>
                <w:rFonts w:ascii="Calibri" w:hAnsi="Calibri"/>
                <w:b/>
                <w:sz w:val="18"/>
              </w:rPr>
              <w:t>not</w:t>
            </w:r>
            <w:r>
              <w:rPr>
                <w:rFonts w:ascii="Calibri" w:hAnsi="Calibri"/>
                <w:sz w:val="18"/>
              </w:rPr>
              <w:t xml:space="preserve"> an authorization check</w:t>
            </w:r>
          </w:p>
        </w:tc>
      </w:tr>
      <w:tr>
        <w:tc>
          <w:tcPr>
            <w:tcW w:type="dxa" w:w="3360"/>
          </w:tcPr>
          <w:p>
            <w:pPr>
              <w:spacing w:after="40"/>
            </w:pPr>
            <w:r>
              <w:rPr>
                <w:sz w:val="18"/>
              </w:rPr>
            </w:r>
            <w:r>
              <w:rPr>
                <w:rFonts w:ascii="Calibri" w:hAnsi="Calibri"/>
                <w:sz w:val="18"/>
              </w:rPr>
              <w:t>9</w:t>
            </w:r>
          </w:p>
        </w:tc>
        <w:tc>
          <w:tcPr>
            <w:tcW w:type="dxa" w:w="3360"/>
          </w:tcPr>
          <w:p>
            <w:pPr>
              <w:spacing w:after="40"/>
            </w:pPr>
            <w:r>
              <w:rPr>
                <w:sz w:val="18"/>
              </w:rPr>
            </w:r>
            <w:r>
              <w:rPr>
                <w:rFonts w:ascii="Consolas" w:hAnsi="Consolas"/>
                <w:color w:val="9B2C2C"/>
                <w:sz w:val="18"/>
              </w:rPr>
              <w:t>apps/web/src/lib/api.ts</w:t>
            </w:r>
          </w:p>
        </w:tc>
        <w:tc>
          <w:tcPr>
            <w:tcW w:type="dxa" w:w="3360"/>
          </w:tcPr>
          <w:p>
            <w:pPr>
              <w:spacing w:after="40"/>
            </w:pPr>
            <w:r>
              <w:rPr>
                <w:sz w:val="18"/>
              </w:rPr>
            </w:r>
            <w:r>
              <w:rPr>
                <w:rFonts w:ascii="Consolas" w:hAnsi="Consolas"/>
                <w:color w:val="9B2C2C"/>
                <w:sz w:val="18"/>
              </w:rPr>
              <w:t>sessionFrom()</w:t>
            </w:r>
            <w:r>
              <w:rPr>
                <w:rFonts w:ascii="Calibri" w:hAnsi="Calibri"/>
                <w:sz w:val="18"/>
              </w:rPr>
              <w:t xml:space="preserve"> and </w:t>
            </w:r>
            <w:r>
              <w:rPr>
                <w:rFonts w:ascii="Consolas" w:hAnsi="Consolas"/>
                <w:color w:val="9B2C2C"/>
                <w:sz w:val="18"/>
              </w:rPr>
              <w:t>apiSignIn</w:t>
            </w:r>
            <w:r>
              <w:rPr>
                <w:rFonts w:ascii="Calibri" w:hAnsi="Calibri"/>
                <w:sz w:val="18"/>
              </w:rPr>
              <w:t xml:space="preserve"> — how a </w:t>
            </w:r>
            <w:r>
              <w:rPr>
                <w:rFonts w:ascii="Consolas" w:hAnsi="Consolas"/>
                <w:color w:val="9B2C2C"/>
                <w:sz w:val="18"/>
              </w:rPr>
              <w:t>Set-Cookie</w:t>
            </w:r>
            <w:r>
              <w:rPr>
                <w:rFonts w:ascii="Calibri" w:hAnsi="Calibri"/>
                <w:sz w:val="18"/>
              </w:rPr>
              <w:t xml:space="preserve"> from the API is re-issued by the Next origin</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See a real session, in three places at once</w:t>
      </w:r>
    </w:p>
    <w:p>
      <w:pPr>
        <w:spacing w:after="160" w:line="276" w:lineRule="auto"/>
      </w:pPr>
      <w:r>
        <w:rPr>
          <w:rFonts w:ascii="Calibri" w:hAnsi="Calibri"/>
        </w:rPr>
        <w:t xml:space="preserve">Sign in (admin sign-in is easiest — see </w:t>
      </w:r>
      <w:r>
        <w:rPr>
          <w:rFonts w:ascii="Consolas" w:hAnsi="Consolas"/>
          <w:color w:val="9B2C2C"/>
          <w:sz w:val="19"/>
        </w:rPr>
        <w:t>DEV_ADMIN_EMAIL</w:t>
      </w:r>
      <w:r>
        <w:rPr>
          <w:rFonts w:ascii="Calibri" w:hAnsi="Calibri"/>
        </w:rPr>
        <w:t xml:space="preserve"> / </w:t>
      </w:r>
      <w:r>
        <w:rPr>
          <w:rFonts w:ascii="Consolas" w:hAnsi="Consolas"/>
          <w:color w:val="9B2C2C"/>
          <w:sz w:val="19"/>
        </w:rPr>
        <w:t>DEV_ADMIN_PASSWORD</w:t>
      </w:r>
      <w:r>
        <w:rPr>
          <w:rFonts w:ascii="Calibri" w:hAnsi="Calibri"/>
        </w:rPr>
        <w:t xml:space="preserve"> in </w:t>
      </w:r>
      <w:r>
        <w:rPr>
          <w:rFonts w:ascii="Consolas" w:hAnsi="Consolas"/>
          <w:color w:val="9B2C2C"/>
          <w:sz w:val="19"/>
        </w:rPr>
        <w:t>.env</w:t>
      </w:r>
      <w:r>
        <w:rPr>
          <w:rFonts w:ascii="Calibri" w:hAnsi="Calibri"/>
        </w:rPr>
        <w:t>):</w:t>
      </w:r>
    </w:p>
    <w:p>
      <w:pPr>
        <w:spacing w:before="120" w:after="160" w:line="240" w:lineRule="auto"/>
        <w:ind w:left="360"/>
        <w:shd w:val="clear" w:color="auto" w:fill="F4F5F7"/>
        <w:pBdr>
          <w:left w:val="single" w:sz="10" w:space="6" w:color="C9CDD4"/>
        </w:pBdr>
      </w:pPr>
      <w:r>
        <w:rPr>
          <w:rFonts w:ascii="Consolas" w:hAnsi="Consolas" w:eastAsia="Consolas"/>
          <w:sz w:val="16"/>
        </w:rPr>
        <w:t>curl -i -X POST http://localhost:4000/v1/auth/admin/login \</w:t>
        <w:br/>
        <w:t xml:space="preserve">  -H 'Content-Type: application/json' \</w:t>
        <w:br/>
        <w:t xml:space="preserve">  -d '{"email":"ops@dealers-drive.in","password":"dealers-drive-local-admin"}'</w:t>
      </w:r>
    </w:p>
    <w:p>
      <w:pPr>
        <w:spacing w:after="160" w:line="276" w:lineRule="auto"/>
      </w:pPr>
      <w:r>
        <w:rPr>
          <w:rFonts w:ascii="Calibri" w:hAnsi="Calibri"/>
          <w:b/>
        </w:rPr>
        <w:t>Place 1 — the wire.</w:t>
      </w:r>
      <w:r>
        <w:rPr>
          <w:rFonts w:ascii="Calibri" w:hAnsi="Calibri"/>
        </w:rPr>
        <w:t xml:space="preserve"> Read the </w:t>
      </w:r>
      <w:r>
        <w:rPr>
          <w:rFonts w:ascii="Consolas" w:hAnsi="Consolas"/>
          <w:color w:val="9B2C2C"/>
          <w:sz w:val="19"/>
        </w:rPr>
        <w:t>Set-Cookie</w:t>
      </w:r>
      <w:r>
        <w:rPr>
          <w:rFonts w:ascii="Calibri" w:hAnsi="Calibri"/>
        </w:rPr>
        <w:t xml:space="preserve"> header. Identify every attribute: </w:t>
      </w:r>
      <w:r>
        <w:rPr>
          <w:rFonts w:ascii="Consolas" w:hAnsi="Consolas"/>
          <w:color w:val="9B2C2C"/>
          <w:sz w:val="19"/>
        </w:rPr>
        <w:t>HttpOnly</w:t>
      </w:r>
      <w:r>
        <w:rPr>
          <w:rFonts w:ascii="Calibri" w:hAnsi="Calibri"/>
        </w:rPr>
        <w:t xml:space="preserve">, </w:t>
      </w:r>
      <w:r>
        <w:rPr>
          <w:rFonts w:ascii="Consolas" w:hAnsi="Consolas"/>
          <w:color w:val="9B2C2C"/>
          <w:sz w:val="19"/>
        </w:rPr>
        <w:t>SameSite=Lax</w:t>
      </w:r>
      <w:r>
        <w:rPr>
          <w:rFonts w:ascii="Calibri" w:hAnsi="Calibri"/>
        </w:rPr>
        <w:t xml:space="preserve">, </w:t>
      </w:r>
      <w:r>
        <w:rPr>
          <w:rFonts w:ascii="Consolas" w:hAnsi="Consolas"/>
          <w:color w:val="9B2C2C"/>
          <w:sz w:val="19"/>
        </w:rPr>
        <w:t>Path=/</w:t>
      </w:r>
      <w:r>
        <w:rPr>
          <w:rFonts w:ascii="Calibri" w:hAnsi="Calibri"/>
        </w:rPr>
        <w:t xml:space="preserve">, </w:t>
      </w:r>
      <w:r>
        <w:rPr>
          <w:rFonts w:ascii="Consolas" w:hAnsi="Consolas"/>
          <w:color w:val="9B2C2C"/>
          <w:sz w:val="19"/>
        </w:rPr>
        <w:t>Expires</w:t>
      </w:r>
      <w:r>
        <w:rPr>
          <w:rFonts w:ascii="Calibri" w:hAnsi="Calibri"/>
        </w:rPr>
        <w:t xml:space="preserve">. Note </w:t>
      </w:r>
      <w:r>
        <w:rPr>
          <w:rFonts w:ascii="Consolas" w:hAnsi="Consolas"/>
          <w:color w:val="9B2C2C"/>
          <w:sz w:val="19"/>
        </w:rPr>
        <w:t>Secure</w:t>
      </w:r>
      <w:r>
        <w:rPr>
          <w:rFonts w:ascii="Calibri" w:hAnsi="Calibri"/>
        </w:rPr>
        <w:t xml:space="preserve"> is </w:t>
      </w:r>
      <w:r>
        <w:rPr>
          <w:rFonts w:ascii="Calibri" w:hAnsi="Calibri"/>
          <w:i/>
        </w:rPr>
        <w:t>absent</w:t>
      </w:r>
      <w:r>
        <w:rPr>
          <w:rFonts w:ascii="Calibri" w:hAnsi="Calibri"/>
        </w:rPr>
        <w:t xml:space="preserve"> locally and present in production (</w:t>
      </w:r>
      <w:r>
        <w:rPr>
          <w:rFonts w:ascii="Consolas" w:hAnsi="Consolas"/>
          <w:color w:val="9B2C2C"/>
          <w:sz w:val="19"/>
        </w:rPr>
        <w:t>env.isProduction</w:t>
      </w:r>
      <w:r>
        <w:rPr>
          <w:rFonts w:ascii="Calibri" w:hAnsi="Calibri"/>
        </w:rPr>
        <w:t>).</w:t>
      </w:r>
    </w:p>
    <w:p>
      <w:pPr>
        <w:spacing w:after="160" w:line="276" w:lineRule="auto"/>
      </w:pPr>
      <w:r>
        <w:rPr>
          <w:rFonts w:ascii="Calibri" w:hAnsi="Calibri"/>
          <w:b/>
        </w:rPr>
        <w:t>Place 2 — the database.</w:t>
      </w:r>
    </w:p>
    <w:p>
      <w:pPr>
        <w:spacing w:before="120" w:after="160" w:line="240" w:lineRule="auto"/>
        <w:ind w:left="360"/>
        <w:shd w:val="clear" w:color="auto" w:fill="F4F5F7"/>
        <w:pBdr>
          <w:left w:val="single" w:sz="10" w:space="6" w:color="C9CDD4"/>
        </w:pBdr>
      </w:pPr>
      <w:r>
        <w:rPr>
          <w:rFonts w:ascii="Consolas" w:hAnsi="Consolas" w:eastAsia="Consolas"/>
          <w:sz w:val="16"/>
        </w:rPr>
        <w:t>SELECT id, "userId", scope, left("tokenHash", 16) AS hash_prefix,</w:t>
        <w:br/>
        <w:t xml:space="preserve">       "expiresAt", "revokedAt", ip</w:t>
        <w:br/>
        <w:t>FROM sessions ORDER BY "createdAt" DESC LIMIT 3;</w:t>
      </w:r>
    </w:p>
    <w:p>
      <w:pPr>
        <w:spacing w:after="160" w:line="276" w:lineRule="auto"/>
      </w:pPr>
      <w:r>
        <w:rPr>
          <w:rFonts w:ascii="Calibri" w:hAnsi="Calibri"/>
          <w:b/>
        </w:rPr>
        <w:t>Place 3 — the browser.</w:t>
      </w:r>
      <w:r>
        <w:rPr>
          <w:rFonts w:ascii="Calibri" w:hAnsi="Calibri"/>
        </w:rPr>
        <w:t xml:space="preserve"> Sign in through the UI, then DevTools → Application → Cookies. Try to read it from the console:</w:t>
      </w:r>
    </w:p>
    <w:p>
      <w:pPr>
        <w:spacing w:before="120" w:after="160" w:line="240" w:lineRule="auto"/>
        <w:ind w:left="360"/>
        <w:shd w:val="clear" w:color="auto" w:fill="F4F5F7"/>
        <w:pBdr>
          <w:left w:val="single" w:sz="10" w:space="6" w:color="C9CDD4"/>
        </w:pBdr>
      </w:pPr>
      <w:r>
        <w:rPr>
          <w:rFonts w:ascii="Consolas" w:hAnsi="Consolas" w:eastAsia="Consolas"/>
          <w:sz w:val="16"/>
        </w:rPr>
        <w:t>document.cookie      // dd_session is NOT here</w:t>
      </w:r>
    </w:p>
    <w:p>
      <w:pPr>
        <w:spacing w:after="160" w:line="276" w:lineRule="auto"/>
      </w:pPr>
      <w:r>
        <w:rPr>
          <w:rFonts w:ascii="Calibri" w:hAnsi="Calibri"/>
        </w:rPr>
        <w:t xml:space="preserve">That absence is </w:t>
      </w:r>
      <w:r>
        <w:rPr>
          <w:rFonts w:ascii="Consolas" w:hAnsi="Consolas"/>
          <w:color w:val="9B2C2C"/>
          <w:sz w:val="19"/>
        </w:rPr>
        <w:t>HttpOnly</w:t>
      </w:r>
      <w:r>
        <w:rPr>
          <w:rFonts w:ascii="Calibri" w:hAnsi="Calibri"/>
        </w:rPr>
        <w:t xml:space="preserve"> working. </w:t>
      </w:r>
      <w:r>
        <w:rPr>
          <w:rFonts w:ascii="Calibri" w:hAnsi="Calibri"/>
          <w:b/>
        </w:rPr>
        <w:t>An XSS bug cannot steal this session.</w:t>
      </w:r>
    </w:p>
    <w:p>
      <w:pPr>
        <w:pStyle w:val="Heading3"/>
        <w:spacing w:before="200" w:after="120"/>
      </w:pPr>
      <w:r>
        <w:rPr>
          <w:rFonts w:ascii="Calibri" w:hAnsi="Calibri"/>
          <w:color w:val="1F4E79"/>
        </w:rPr>
        <w:t>4.2 Prove the token is not in the database</w:t>
      </w:r>
    </w:p>
    <w:p>
      <w:pPr>
        <w:spacing w:after="160" w:line="276" w:lineRule="auto"/>
      </w:pPr>
      <w:r>
        <w:rPr>
          <w:rFonts w:ascii="Calibri" w:hAnsi="Calibri"/>
        </w:rPr>
        <w:t>Take the cookie value from §4.1 and search for it:</w:t>
      </w:r>
    </w:p>
    <w:p>
      <w:pPr>
        <w:spacing w:before="120" w:after="160" w:line="240" w:lineRule="auto"/>
        <w:ind w:left="360"/>
        <w:shd w:val="clear" w:color="auto" w:fill="F4F5F7"/>
        <w:pBdr>
          <w:left w:val="single" w:sz="10" w:space="6" w:color="C9CDD4"/>
        </w:pBdr>
      </w:pPr>
      <w:r>
        <w:rPr>
          <w:rFonts w:ascii="Consolas" w:hAnsi="Consolas" w:eastAsia="Consolas"/>
          <w:sz w:val="16"/>
        </w:rPr>
        <w:t>SELECT count(*) FROM sessions WHERE "tokenHash" = '&lt;paste the raw cookie value&gt;';</w:t>
      </w:r>
    </w:p>
    <w:p>
      <w:pPr>
        <w:spacing w:after="160" w:line="276" w:lineRule="auto"/>
      </w:pPr>
      <w:r>
        <w:rPr>
          <w:rFonts w:ascii="Calibri" w:hAnsi="Calibri"/>
        </w:rPr>
        <w:t>Zero rows. Only the SHA-256 is stored. Now compute the hash yourself:</w:t>
      </w:r>
    </w:p>
    <w:p>
      <w:pPr>
        <w:spacing w:before="120" w:after="160" w:line="240" w:lineRule="auto"/>
        <w:ind w:left="360"/>
        <w:shd w:val="clear" w:color="auto" w:fill="F4F5F7"/>
        <w:pBdr>
          <w:left w:val="single" w:sz="10" w:space="6" w:color="C9CDD4"/>
        </w:pBdr>
      </w:pPr>
      <w:r>
        <w:rPr>
          <w:rFonts w:ascii="Consolas" w:hAnsi="Consolas" w:eastAsia="Consolas"/>
          <w:sz w:val="16"/>
        </w:rPr>
        <w:t>printf '%s' '&lt;the raw cookie value&gt;' | shasum -a 256</w:t>
      </w:r>
    </w:p>
    <w:p>
      <w:pPr>
        <w:spacing w:after="160" w:line="276" w:lineRule="auto"/>
      </w:pPr>
      <w:r>
        <w:rPr>
          <w:rFonts w:ascii="Calibri" w:hAnsi="Calibri"/>
        </w:rPr>
        <w:t xml:space="preserve">That hex string </w:t>
      </w:r>
      <w:r>
        <w:rPr>
          <w:rFonts w:ascii="Calibri" w:hAnsi="Calibri"/>
          <w:b/>
        </w:rPr>
        <w:t>is</w:t>
      </w:r>
      <w:r>
        <w:rPr>
          <w:rFonts w:ascii="Calibri" w:hAnsi="Calibri"/>
        </w:rPr>
        <w:t xml:space="preserve"> in the table. A leaked database dump does not hand anyone a live session — that is the property this design buys.</w:t>
      </w:r>
    </w:p>
    <w:p>
      <w:pPr>
        <w:pStyle w:val="Heading3"/>
        <w:spacing w:before="200" w:after="120"/>
      </w:pPr>
      <w:r>
        <w:rPr>
          <w:rFonts w:ascii="Calibri" w:hAnsi="Calibri"/>
          <w:color w:val="1F4E79"/>
        </w:rPr>
        <w:t>4.3 Revoke a session and watch it die instantly</w:t>
      </w:r>
    </w:p>
    <w:p>
      <w:pPr>
        <w:spacing w:before="120" w:after="160" w:line="240" w:lineRule="auto"/>
        <w:ind w:left="360"/>
        <w:shd w:val="clear" w:color="auto" w:fill="F4F5F7"/>
        <w:pBdr>
          <w:left w:val="single" w:sz="10" w:space="6" w:color="C9CDD4"/>
        </w:pBdr>
      </w:pPr>
      <w:r>
        <w:rPr>
          <w:rFonts w:ascii="Consolas" w:hAnsi="Consolas" w:eastAsia="Consolas"/>
          <w:sz w:val="16"/>
        </w:rPr>
        <w:t># with the cookie</w:t>
        <w:br/>
        <w:t>curl -s -b "dd_session=&lt;value&gt;" http://localhost:4000/v1/admin/metrics/overview | head -c 120</w:t>
        <w:br/>
        <w:br/>
        <w:t># revoke it</w:t>
        <w:br/>
        <w:t>curl -s -X POST -b "dd_session=&lt;value&gt;" \</w:t>
        <w:br/>
        <w:t xml:space="preserve">  http://localhost:4000/v1/auth/admin/logout -i | head -1</w:t>
        <w:br/>
        <w:br/>
        <w:t># same cookie again</w:t>
        <w:br/>
        <w:t>curl -s -b "dd_session=&lt;value&gt;" http://localhost:4000/v1/admin/metrics/overview | head -c 200</w:t>
      </w:r>
    </w:p>
    <w:p>
      <w:pPr>
        <w:spacing w:after="160" w:line="276" w:lineRule="auto"/>
      </w:pPr>
      <w:r>
        <w:rPr>
          <w:rFonts w:ascii="Calibri" w:hAnsi="Calibri"/>
        </w:rPr>
        <w:t xml:space="preserve">401, on the very next request. </w:t>
      </w:r>
      <w:r>
        <w:rPr>
          <w:rFonts w:ascii="Calibri" w:hAnsi="Calibri"/>
          <w:b/>
        </w:rPr>
        <w:t>This is the entire argument for the design.</w:t>
      </w:r>
      <w:r>
        <w:rPr>
          <w:rFonts w:ascii="Calibri" w:hAnsi="Calibri"/>
        </w:rPr>
        <w:t xml:space="preserve"> With a JWT you would need a denylist — which is a database, only slower to consult and easier to forget to check.</w:t>
      </w:r>
    </w:p>
    <w:p>
      <w:pPr>
        <w:spacing w:after="160" w:line="276" w:lineRule="auto"/>
      </w:pPr>
      <w:r>
        <w:rPr>
          <w:rFonts w:ascii="Calibri" w:hAnsi="Calibri"/>
        </w:rPr>
        <w:t>Confirm in SQL:</w:t>
      </w:r>
    </w:p>
    <w:p>
      <w:pPr>
        <w:spacing w:before="120" w:after="160" w:line="240" w:lineRule="auto"/>
        <w:ind w:left="360"/>
        <w:shd w:val="clear" w:color="auto" w:fill="F4F5F7"/>
        <w:pBdr>
          <w:left w:val="single" w:sz="10" w:space="6" w:color="C9CDD4"/>
        </w:pBdr>
      </w:pPr>
      <w:r>
        <w:rPr>
          <w:rFonts w:ascii="Consolas" w:hAnsi="Consolas" w:eastAsia="Consolas"/>
          <w:sz w:val="16"/>
        </w:rPr>
        <w:t>SELECT "revokedAt" FROM sessions ORDER BY "createdAt" DESC LIMIT 1;</w:t>
      </w:r>
    </w:p>
    <w:p>
      <w:pPr>
        <w:pStyle w:val="Heading3"/>
        <w:spacing w:before="200" w:after="120"/>
      </w:pPr>
      <w:r>
        <w:rPr>
          <w:rFonts w:ascii="Calibri" w:hAnsi="Calibri"/>
          <w:color w:val="1F4E79"/>
        </w:rPr>
        <w:t>4.4 Watch the principal be rebuilt on every request</w:t>
      </w:r>
    </w:p>
    <w:p>
      <w:pPr>
        <w:spacing w:after="160" w:line="276" w:lineRule="auto"/>
      </w:pPr>
      <w:r>
        <w:rPr>
          <w:rFonts w:ascii="Calibri" w:hAnsi="Calibri"/>
        </w:rPr>
        <w:t xml:space="preserve">In </w:t>
      </w:r>
      <w:r>
        <w:rPr>
          <w:rFonts w:ascii="Consolas" w:hAnsi="Consolas"/>
          <w:color w:val="9B2C2C"/>
          <w:sz w:val="19"/>
        </w:rPr>
        <w:t>psql</w:t>
      </w:r>
      <w:r>
        <w:rPr>
          <w:rFonts w:ascii="Calibri" w:hAnsi="Calibri"/>
        </w:rPr>
        <w:t xml:space="preserve">, change something about the signed-in user while a session is live — for example set a dealer's </w:t>
      </w:r>
      <w:r>
        <w:rPr>
          <w:rFonts w:ascii="Consolas" w:hAnsi="Consolas"/>
          <w:color w:val="9B2C2C"/>
          <w:sz w:val="19"/>
        </w:rPr>
        <w:t>status</w:t>
      </w:r>
      <w:r>
        <w:rPr>
          <w:rFonts w:ascii="Calibri" w:hAnsi="Calibri"/>
        </w:rPr>
        <w:t xml:space="preserve"> to </w:t>
      </w:r>
      <w:r>
        <w:rPr>
          <w:rFonts w:ascii="Consolas" w:hAnsi="Consolas"/>
          <w:color w:val="9B2C2C"/>
          <w:sz w:val="19"/>
        </w:rPr>
        <w:t>SUSPENDED</w:t>
      </w:r>
      <w:r>
        <w:rPr>
          <w:rFonts w:ascii="Calibri" w:hAnsi="Calibri"/>
        </w:rPr>
        <w:t xml:space="preserve"> — and immediately make another request with the same cookie.</w:t>
      </w:r>
    </w:p>
    <w:p>
      <w:pPr>
        <w:spacing w:after="160" w:line="276" w:lineRule="auto"/>
      </w:pPr>
      <w:r>
        <w:rPr>
          <w:rFonts w:ascii="Calibri" w:hAnsi="Calibri"/>
        </w:rPr>
        <w:t xml:space="preserve">The behaviour changes </w:t>
      </w:r>
      <w:r>
        <w:rPr>
          <w:rFonts w:ascii="Calibri" w:hAnsi="Calibri"/>
          <w:b/>
        </w:rPr>
        <w:t>on the next request</w:t>
      </w:r>
      <w:r>
        <w:rPr>
          <w:rFonts w:ascii="Calibri" w:hAnsi="Calibri"/>
        </w:rPr>
        <w:t xml:space="preserve">, with no re-login. Read </w:t>
      </w:r>
      <w:r>
        <w:rPr>
          <w:rFonts w:ascii="Consolas" w:hAnsi="Consolas"/>
          <w:color w:val="9B2C2C"/>
          <w:sz w:val="19"/>
        </w:rPr>
        <w:t>cookie-session.adapter.ts</w:t>
      </w:r>
      <w:r>
        <w:rPr>
          <w:rFonts w:ascii="Calibri" w:hAnsi="Calibri"/>
        </w:rPr>
        <w:t xml:space="preserve"> again: nothing is cached in the token, so there is no window in which a stale claim is still honoured.</w:t>
      </w:r>
    </w:p>
    <w:p>
      <w:pPr>
        <w:pStyle w:val="Heading3"/>
        <w:spacing w:before="200" w:after="120"/>
      </w:pPr>
      <w:r>
        <w:rPr>
          <w:rFonts w:ascii="Calibri" w:hAnsi="Calibri"/>
          <w:color w:val="1F4E79"/>
        </w:rPr>
        <w:t>4.5 Feel the difference between the two hashes</w:t>
      </w:r>
    </w:p>
    <w:p>
      <w:pPr>
        <w:spacing w:before="120" w:after="160" w:line="240" w:lineRule="auto"/>
        <w:ind w:left="360"/>
        <w:shd w:val="clear" w:color="auto" w:fill="F4F5F7"/>
        <w:pBdr>
          <w:left w:val="single" w:sz="10" w:space="6" w:color="C9CDD4"/>
        </w:pBdr>
      </w:pPr>
      <w:r>
        <w:rPr>
          <w:rFonts w:ascii="Consolas" w:hAnsi="Consolas" w:eastAsia="Consolas"/>
          <w:sz w:val="16"/>
        </w:rPr>
        <w:t># fast</w:t>
        <w:br/>
        <w:t>time (printf 'hello' | shasum -a 256)</w:t>
      </w:r>
    </w:p>
    <w:p>
      <w:pPr>
        <w:spacing w:after="160" w:line="276" w:lineRule="auto"/>
      </w:pPr>
      <w:r>
        <w:rPr>
          <w:rFonts w:ascii="Calibri" w:hAnsi="Calibri"/>
        </w:rPr>
        <w:t xml:space="preserve">Then read </w:t>
      </w:r>
      <w:r>
        <w:rPr>
          <w:rFonts w:ascii="Consolas" w:hAnsi="Consolas"/>
          <w:color w:val="9B2C2C"/>
          <w:sz w:val="19"/>
        </w:rPr>
        <w:t>password.ts</w:t>
      </w:r>
      <w:r>
        <w:rPr>
          <w:rFonts w:ascii="Calibri" w:hAnsi="Calibri"/>
        </w:rPr>
        <w:t xml:space="preserve">: Argon2id at 19 MiB and two passes, </w:t>
      </w:r>
      <w:r>
        <w:rPr>
          <w:rFonts w:ascii="Calibri" w:hAnsi="Calibri"/>
          <w:b/>
        </w:rPr>
        <w:t>deliberately slow</w:t>
      </w:r>
      <w:r>
        <w:rPr>
          <w:rFonts w:ascii="Calibri" w:hAnsi="Calibri"/>
        </w:rPr>
        <w:t>. Write down, in one sentence each, why:</w:t>
      </w:r>
    </w:p>
    <w:p>
      <w:pPr>
        <w:pStyle w:val="ListBullet"/>
        <w:spacing w:after="60"/>
      </w:pPr>
      <w:r>
        <w:rPr>
          <w:rFonts w:ascii="Calibri" w:hAnsi="Calibri"/>
        </w:rPr>
        <w:t>SHA-256 is correct for a session token</w:t>
      </w:r>
    </w:p>
    <w:p>
      <w:pPr>
        <w:pStyle w:val="ListBullet"/>
        <w:spacing w:after="60"/>
      </w:pPr>
      <w:r>
        <w:rPr>
          <w:rFonts w:ascii="Calibri" w:hAnsi="Calibri"/>
        </w:rPr>
        <w:t xml:space="preserve">SHA-256 would be </w:t>
      </w:r>
      <w:r>
        <w:rPr>
          <w:rFonts w:ascii="Calibri" w:hAnsi="Calibri"/>
          <w:i/>
        </w:rPr>
        <w:t>negligent</w:t>
      </w:r>
      <w:r>
        <w:rPr>
          <w:rFonts w:ascii="Calibri" w:hAnsi="Calibri"/>
        </w:rPr>
        <w:t xml:space="preserve"> for a password</w:t>
      </w:r>
    </w:p>
    <w:p>
      <w:pPr>
        <w:spacing w:after="160" w:line="276" w:lineRule="auto"/>
      </w:pPr>
      <w:r>
        <w:rPr>
          <w:rFonts w:ascii="Calibri" w:hAnsi="Calibri"/>
        </w:rPr>
        <w:t>(The answer is entropy. 32 random bytes have nothing to guess; a password does.)</w:t>
      </w:r>
    </w:p>
    <w:p>
      <w:pPr>
        <w:pStyle w:val="Heading3"/>
        <w:spacing w:before="200" w:after="120"/>
      </w:pPr>
      <w:r>
        <w:rPr>
          <w:rFonts w:ascii="Calibri" w:hAnsi="Calibri"/>
          <w:color w:val="1F4E79"/>
        </w:rPr>
        <w:t>4.6 See the timing defence</w:t>
      </w:r>
    </w:p>
    <w:p>
      <w:pPr>
        <w:spacing w:before="120" w:after="160" w:line="240" w:lineRule="auto"/>
        <w:ind w:left="360"/>
        <w:shd w:val="clear" w:color="auto" w:fill="F4F5F7"/>
        <w:pBdr>
          <w:left w:val="single" w:sz="10" w:space="6" w:color="C9CDD4"/>
        </w:pBdr>
      </w:pPr>
      <w:r>
        <w:rPr>
          <w:rFonts w:ascii="Consolas" w:hAnsi="Consolas" w:eastAsia="Consolas"/>
          <w:sz w:val="16"/>
        </w:rPr>
        <w:t>time curl -s -o /dev/null -X POST http://localhost:4000/v1/auth/admin/login \</w:t>
        <w:br/>
        <w:t xml:space="preserve">  -H 'Content-Type: application/json' \</w:t>
        <w:br/>
        <w:t xml:space="preserve">  -d '{"email":"ops@dealers-drive.in","password":"wrong"}'</w:t>
        <w:br/>
        <w:br/>
        <w:t>time curl -s -o /dev/null -X POST http://localhost:4000/v1/auth/admin/login \</w:t>
        <w:br/>
        <w:t xml:space="preserve">  -H 'Content-Type: application/json' \</w:t>
        <w:br/>
        <w:t xml:space="preserve">  -d '{"email":"nobody@example.com","password":"wrong"}'</w:t>
      </w:r>
    </w:p>
    <w:p>
      <w:pPr>
        <w:spacing w:after="160" w:line="276" w:lineRule="auto"/>
      </w:pPr>
      <w:r>
        <w:rPr>
          <w:rFonts w:ascii="Calibri" w:hAnsi="Calibri"/>
        </w:rPr>
        <w:t xml:space="preserve">Comparable durations, and identical responses. Without </w:t>
      </w:r>
      <w:r>
        <w:rPr>
          <w:rFonts w:ascii="Consolas" w:hAnsi="Consolas"/>
          <w:color w:val="9B2C2C"/>
          <w:sz w:val="19"/>
        </w:rPr>
        <w:t>verifyDecoy()</w:t>
      </w:r>
      <w:r>
        <w:rPr>
          <w:rFonts w:ascii="Calibri" w:hAnsi="Calibri"/>
        </w:rPr>
        <w:t xml:space="preserve"> the second would return much faster and the endpoint would be an account-enumeration oracle.</w:t>
      </w:r>
    </w:p>
    <w:p>
      <w:pPr>
        <w:pBdr>
          <w:bottom w:val="single" w:sz="6" w:space="6" w:color="D9D9D9"/>
        </w:pBdr>
        <w:spacing w:after="120"/>
      </w:pPr>
    </w:p>
    <w:p>
      <w:pPr>
        <w:pStyle w:val="Heading2"/>
        <w:spacing w:before="320" w:after="120"/>
      </w:pPr>
      <w:r>
        <w:rPr>
          <w:rFonts w:ascii="Calibri" w:hAnsi="Calibri"/>
          <w:color w:val="1F4E79"/>
        </w:rPr>
        <w:t>5. Prove you understood it</w:t>
      </w:r>
    </w:p>
    <w:p>
      <w:pPr>
        <w:pStyle w:val="ListNumber"/>
        <w:spacing w:after="60"/>
      </w:pPr>
      <w:r>
        <w:rPr>
          <w:rFonts w:ascii="Calibri" w:hAnsi="Calibri"/>
        </w:rPr>
        <w:t>Complete the sentence: "The cookie is the ___, the token is the ___, the</w:t>
      </w:r>
    </w:p>
    <w:p>
      <w:pPr>
        <w:spacing w:after="160" w:line="276" w:lineRule="auto"/>
      </w:pPr>
      <w:r>
        <w:rPr>
          <w:rFonts w:ascii="Calibri" w:hAnsi="Calibri"/>
        </w:rPr>
        <w:t xml:space="preserve">session is the ___." → </w:t>
      </w:r>
      <w:r>
        <w:rPr>
          <w:rFonts w:ascii="Calibri" w:hAnsi="Calibri"/>
          <w:i/>
        </w:rPr>
        <w:t>§34-B2</w:t>
      </w:r>
    </w:p>
    <w:p>
      <w:pPr>
        <w:pStyle w:val="ListNumber"/>
        <w:spacing w:after="60"/>
      </w:pPr>
      <w:r>
        <w:rPr>
          <w:rFonts w:ascii="Calibri" w:hAnsi="Calibri"/>
        </w:rPr>
        <w:t xml:space="preserve">What does </w:t>
      </w:r>
      <w:r>
        <w:rPr>
          <w:rFonts w:ascii="Consolas" w:hAnsi="Consolas"/>
          <w:color w:val="9B2C2C"/>
          <w:sz w:val="19"/>
        </w:rPr>
        <w:t>HttpOnly</w:t>
      </w:r>
      <w:r>
        <w:rPr>
          <w:rFonts w:ascii="Calibri" w:hAnsi="Calibri"/>
        </w:rPr>
        <w:t xml:space="preserve"> prevent, concretely? → </w:t>
      </w:r>
      <w:r>
        <w:rPr>
          <w:rFonts w:ascii="Calibri" w:hAnsi="Calibri"/>
          <w:i/>
        </w:rPr>
        <w:t>§34-B3</w:t>
      </w:r>
    </w:p>
    <w:p>
      <w:pPr>
        <w:pStyle w:val="ListNumber"/>
        <w:spacing w:after="60"/>
      </w:pPr>
      <w:r>
        <w:rPr>
          <w:rFonts w:ascii="Calibri" w:hAnsi="Calibri"/>
        </w:rPr>
        <w:t xml:space="preserve">Why </w:t>
      </w:r>
      <w:r>
        <w:rPr>
          <w:rFonts w:ascii="Consolas" w:hAnsi="Consolas"/>
          <w:color w:val="9B2C2C"/>
          <w:sz w:val="19"/>
        </w:rPr>
        <w:t>SameSite=Lax</w:t>
      </w:r>
      <w:r>
        <w:rPr>
          <w:rFonts w:ascii="Calibri" w:hAnsi="Calibri"/>
        </w:rPr>
        <w:t xml:space="preserve"> and not </w:t>
      </w:r>
      <w:r>
        <w:rPr>
          <w:rFonts w:ascii="Consolas" w:hAnsi="Consolas"/>
          <w:color w:val="9B2C2C"/>
          <w:sz w:val="19"/>
        </w:rPr>
        <w:t>Strict</w:t>
      </w:r>
      <w:r>
        <w:rPr>
          <w:rFonts w:ascii="Calibri" w:hAnsi="Calibri"/>
        </w:rPr>
        <w:t>? Name the specific request that would</w:t>
      </w:r>
    </w:p>
    <w:p>
      <w:pPr>
        <w:spacing w:after="160" w:line="276" w:lineRule="auto"/>
      </w:pPr>
      <w:r>
        <w:rPr>
          <w:rFonts w:ascii="Calibri" w:hAnsi="Calibri"/>
        </w:rPr>
        <w:t xml:space="preserve">break. → </w:t>
      </w:r>
      <w:r>
        <w:rPr>
          <w:rFonts w:ascii="Calibri" w:hAnsi="Calibri"/>
          <w:i/>
        </w:rPr>
        <w:t>§34-B3, §5.10</w:t>
      </w:r>
      <w:r>
        <w:rPr>
          <w:rFonts w:ascii="Calibri" w:hAnsi="Calibri"/>
        </w:rPr>
        <w:t xml:space="preserve"> — </w:t>
      </w:r>
      <w:r>
        <w:rPr>
          <w:rFonts w:ascii="Calibri" w:hAnsi="Calibri"/>
          <w:b/>
        </w:rPr>
        <w:t>this is Day 9's whole flow</w:t>
      </w:r>
    </w:p>
    <w:p>
      <w:pPr>
        <w:pStyle w:val="ListNumber"/>
        <w:spacing w:after="60"/>
      </w:pPr>
      <w:r>
        <w:rPr>
          <w:rFonts w:ascii="Calibri" w:hAnsi="Calibri"/>
        </w:rPr>
        <w:t xml:space="preserve">Why is </w:t>
      </w:r>
      <w:r>
        <w:rPr>
          <w:rFonts w:ascii="Consolas" w:hAnsi="Consolas"/>
          <w:color w:val="9B2C2C"/>
          <w:sz w:val="19"/>
        </w:rPr>
        <w:t>SESSION_COOKIE_DOMAIN</w:t>
      </w:r>
      <w:r>
        <w:rPr>
          <w:rFonts w:ascii="Calibri" w:hAnsi="Calibri"/>
        </w:rPr>
        <w:t xml:space="preserve"> empty in every environment? → </w:t>
      </w:r>
      <w:r>
        <w:rPr>
          <w:rFonts w:ascii="Calibri" w:hAnsi="Calibri"/>
          <w:i/>
        </w:rPr>
        <w:t>§34-B3, `env.ts`</w:t>
      </w:r>
    </w:p>
    <w:p>
      <w:pPr>
        <w:pStyle w:val="ListNumber"/>
        <w:spacing w:after="60"/>
      </w:pPr>
      <w:r>
        <w:rPr>
          <w:rFonts w:ascii="Calibri" w:hAnsi="Calibri"/>
        </w:rPr>
        <w:t xml:space="preserve">Why is only the hash of the token stored? → </w:t>
      </w:r>
      <w:r>
        <w:rPr>
          <w:rFonts w:ascii="Calibri" w:hAnsi="Calibri"/>
          <w:i/>
        </w:rPr>
        <w:t>`session.service.ts`</w:t>
      </w:r>
    </w:p>
    <w:p>
      <w:pPr>
        <w:pStyle w:val="ListNumber"/>
        <w:spacing w:after="60"/>
      </w:pPr>
      <w:r>
        <w:rPr>
          <w:rFonts w:ascii="Calibri" w:hAnsi="Calibri"/>
        </w:rPr>
        <w:t>Give one advantage of a JWT and one of an opaque token. Which won here, and</w:t>
      </w:r>
    </w:p>
    <w:p>
      <w:pPr>
        <w:spacing w:after="160" w:line="276" w:lineRule="auto"/>
      </w:pPr>
      <w:r>
        <w:rPr>
          <w:rFonts w:ascii="Calibri" w:hAnsi="Calibri"/>
        </w:rPr>
        <w:t xml:space="preserve">why? → </w:t>
      </w:r>
      <w:r>
        <w:rPr>
          <w:rFonts w:ascii="Calibri" w:hAnsi="Calibri"/>
          <w:i/>
        </w:rPr>
        <w:t>§34-B4, §5.9</w:t>
      </w:r>
    </w:p>
    <w:p>
      <w:pPr>
        <w:pStyle w:val="ListNumber"/>
        <w:spacing w:after="60"/>
      </w:pPr>
      <w:r>
        <w:rPr>
          <w:rFonts w:ascii="Calibri" w:hAnsi="Calibri"/>
        </w:rPr>
        <w:t xml:space="preserve">Why does a dealer session with </w:t>
      </w:r>
      <w:r>
        <w:rPr>
          <w:rFonts w:ascii="Consolas" w:hAnsi="Consolas"/>
          <w:color w:val="9B2C2C"/>
          <w:sz w:val="19"/>
        </w:rPr>
        <w:t>scope = 'DEALER'</w:t>
      </w:r>
      <w:r>
        <w:rPr>
          <w:rFonts w:ascii="Calibri" w:hAnsi="Calibri"/>
        </w:rPr>
        <w:t xml:space="preserve"> fail on an admin route even</w:t>
      </w:r>
    </w:p>
    <w:p>
      <w:pPr>
        <w:spacing w:after="160" w:line="276" w:lineRule="auto"/>
      </w:pPr>
      <w:r>
        <w:rPr>
          <w:rFonts w:ascii="Calibri" w:hAnsi="Calibri"/>
        </w:rPr>
        <w:t xml:space="preserve">if the same human is an admin? → </w:t>
      </w:r>
      <w:r>
        <w:rPr>
          <w:rFonts w:ascii="Calibri" w:hAnsi="Calibri"/>
          <w:i/>
        </w:rPr>
        <w:t>`cookie-session.adapter.ts`</w:t>
      </w:r>
    </w:p>
    <w:p>
      <w:pPr>
        <w:pStyle w:val="ListNumber"/>
        <w:spacing w:after="60"/>
      </w:pPr>
      <w:r>
        <w:rPr>
          <w:rFonts w:ascii="Calibri" w:hAnsi="Calibri"/>
        </w:rPr>
        <w:t xml:space="preserve">Why is </w:t>
      </w:r>
      <w:r>
        <w:rPr>
          <w:rFonts w:ascii="Consolas" w:hAnsi="Consolas"/>
          <w:color w:val="9B2C2C"/>
          <w:sz w:val="19"/>
        </w:rPr>
        <w:t>hasSession()</w:t>
      </w:r>
      <w:r>
        <w:rPr>
          <w:rFonts w:ascii="Calibri" w:hAnsi="Calibri"/>
        </w:rPr>
        <w:t xml:space="preserve"> in </w:t>
      </w:r>
      <w:r>
        <w:rPr>
          <w:rFonts w:ascii="Consolas" w:hAnsi="Consolas"/>
          <w:color w:val="9B2C2C"/>
          <w:sz w:val="19"/>
        </w:rPr>
        <w:t>lib/session.ts</w:t>
      </w:r>
      <w:r>
        <w:rPr>
          <w:rFonts w:ascii="Calibri" w:hAnsi="Calibri"/>
        </w:rPr>
        <w:t xml:space="preserve"> explicitly </w:t>
      </w:r>
      <w:r>
        <w:rPr>
          <w:rFonts w:ascii="Calibri" w:hAnsi="Calibri"/>
          <w:i/>
        </w:rPr>
        <w:t>not</w:t>
      </w:r>
      <w:r>
        <w:rPr>
          <w:rFonts w:ascii="Calibri" w:hAnsi="Calibri"/>
        </w:rPr>
        <w:t xml:space="preserve"> an authorization</w:t>
      </w:r>
    </w:p>
    <w:p>
      <w:pPr>
        <w:spacing w:after="160" w:line="276" w:lineRule="auto"/>
      </w:pPr>
      <w:r>
        <w:rPr>
          <w:rFonts w:ascii="Calibri" w:hAnsi="Calibri"/>
        </w:rPr>
        <w:t xml:space="preserve">check? → </w:t>
      </w:r>
      <w:r>
        <w:rPr>
          <w:rFonts w:ascii="Calibri" w:hAnsi="Calibri"/>
          <w:i/>
        </w:rPr>
        <w:t>`lib/session.ts` doc comment</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Session expiry here is fixed, not sliding.</w:t>
      </w:r>
      <w:r>
        <w:rPr>
          <w:rFonts w:ascii="Calibri" w:hAnsi="Calibri"/>
        </w:rPr>
        <w:t xml:space="preserve"> ARCHITECTURE says "sliding";</w:t>
      </w:r>
    </w:p>
    <w:p>
      <w:pPr>
        <w:spacing w:after="160" w:line="276" w:lineRule="auto"/>
      </w:pPr>
      <w:r>
        <w:rPr>
          <w:rFonts w:ascii="Calibri" w:hAnsi="Calibri"/>
        </w:rPr>
        <w:t xml:space="preserve">the code sets </w:t>
      </w:r>
      <w:r>
        <w:rPr>
          <w:rFonts w:ascii="Consolas" w:hAnsi="Consolas"/>
          <w:color w:val="9B2C2C"/>
          <w:sz w:val="19"/>
        </w:rPr>
        <w:t>expiresAt</w:t>
      </w:r>
      <w:r>
        <w:rPr>
          <w:rFonts w:ascii="Calibri" w:hAnsi="Calibri"/>
        </w:rPr>
        <w:t xml:space="preserve"> once at issue and never extends it. Part 29.3 records the conflict. Trust the code.</w:t>
      </w:r>
    </w:p>
    <w:p>
      <w:pPr>
        <w:pStyle w:val="ListBullet"/>
        <w:spacing w:after="60"/>
      </w:pPr>
      <w:r>
        <w:rPr>
          <w:rFonts w:ascii="Calibri" w:hAnsi="Calibri"/>
          <w:b/>
        </w:rPr>
        <w:t>There is no session rotation on privilege change.</w:t>
      </w:r>
      <w:r>
        <w:rPr>
          <w:rFonts w:ascii="Calibri" w:hAnsi="Calibri"/>
        </w:rPr>
        <w:t xml:space="preserve"> Also recorded in 29.3.</w:t>
      </w:r>
    </w:p>
    <w:p>
      <w:pPr>
        <w:pStyle w:val="ListBullet"/>
        <w:spacing w:after="60"/>
      </w:pPr>
      <w:r>
        <w:rPr>
          <w:rFonts w:ascii="Calibri" w:hAnsi="Calibri"/>
          <w:b/>
        </w:rPr>
        <w:t>Nothing goes in `localStorage`.</w:t>
      </w:r>
      <w:r>
        <w:rPr>
          <w:rFonts w:ascii="Calibri" w:hAnsi="Calibri"/>
        </w:rPr>
        <w:t xml:space="preserve"> No token is ever returned to client</w:t>
      </w:r>
    </w:p>
    <w:p>
      <w:pPr>
        <w:spacing w:after="160" w:line="276" w:lineRule="auto"/>
      </w:pPr>
      <w:r>
        <w:rPr>
          <w:rFonts w:ascii="Calibri" w:hAnsi="Calibri"/>
        </w:rPr>
        <w:t>JavaScript. If you find yourself reaching for one, you have taken a wrong turn.</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I inspected one session on the wire, in the database, and in the browser</w:t>
      </w:r>
    </w:p>
    <w:p>
      <w:pPr>
        <w:pStyle w:val="ListBullet"/>
        <w:spacing w:after="60"/>
      </w:pPr>
      <w:r>
        <w:rPr>
          <w:sz w:val="22"/>
        </w:rPr>
        <w:t xml:space="preserve">☐  </w:t>
      </w:r>
      <w:r>
        <w:rPr>
          <w:rFonts w:ascii="Calibri" w:hAnsi="Calibri"/>
        </w:rPr>
        <w:t>I proved the raw token is not stored, by hashing it myself</w:t>
      </w:r>
    </w:p>
    <w:p>
      <w:pPr>
        <w:pStyle w:val="ListBullet"/>
        <w:spacing w:after="60"/>
      </w:pPr>
      <w:r>
        <w:rPr>
          <w:sz w:val="22"/>
        </w:rPr>
        <w:t xml:space="preserve">☐  </w:t>
      </w:r>
      <w:r>
        <w:rPr>
          <w:rFonts w:ascii="Calibri" w:hAnsi="Calibri"/>
        </w:rPr>
        <w:t>I revoked a session and got a 401 on the very next request</w:t>
      </w:r>
    </w:p>
    <w:p>
      <w:pPr>
        <w:pStyle w:val="ListBullet"/>
        <w:spacing w:after="60"/>
      </w:pPr>
      <w:r>
        <w:rPr>
          <w:sz w:val="22"/>
        </w:rPr>
        <w:t xml:space="preserve">☐  </w:t>
      </w:r>
      <w:r>
        <w:rPr>
          <w:rFonts w:ascii="Calibri" w:hAnsi="Calibri"/>
        </w:rPr>
        <w:t>I changed user state mid-session and saw the next request behave differently</w:t>
      </w:r>
    </w:p>
    <w:p>
      <w:pPr>
        <w:pStyle w:val="ListBullet"/>
        <w:spacing w:after="60"/>
      </w:pPr>
      <w:r>
        <w:rPr>
          <w:sz w:val="22"/>
        </w:rPr>
        <w:t xml:space="preserve">☐  </w:t>
      </w:r>
      <w:r>
        <w:rPr>
          <w:rFonts w:ascii="Calibri" w:hAnsi="Calibri"/>
        </w:rPr>
        <w:t>I can explain why SHA-256 suits a token and Argon2id suits a password</w:t>
      </w:r>
    </w:p>
    <w:p>
      <w:pPr>
        <w:pStyle w:val="ListBullet"/>
        <w:spacing w:after="60"/>
      </w:pPr>
      <w:r>
        <w:rPr>
          <w:sz w:val="22"/>
        </w:rPr>
        <w:t xml:space="preserve">☐  </w:t>
      </w:r>
      <w:r>
        <w:rPr>
          <w:rFonts w:ascii="Calibri" w:hAnsi="Calibri"/>
        </w:rPr>
        <w:t>I measured the login timing defence</w:t>
      </w:r>
    </w:p>
    <w:p>
      <w:pPr>
        <w:pStyle w:val="ListBullet"/>
        <w:spacing w:after="60"/>
      </w:pPr>
      <w:r>
        <w:rPr>
          <w:sz w:val="22"/>
        </w:rPr>
        <w:t xml:space="preserve">☐  </w:t>
      </w:r>
      <w:r>
        <w:rPr>
          <w:rFonts w:ascii="Calibri" w:hAnsi="Calibri"/>
        </w:rPr>
        <w:t>I have answered all eight questions in §5</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Open </w:t>
      </w:r>
      <w:r>
        <w:rPr>
          <w:rFonts w:ascii="Consolas" w:hAnsi="Consolas"/>
          <w:color w:val="9B2C2C"/>
          <w:sz w:val="19"/>
        </w:rPr>
        <w:t>apps/api/tests/auth.test.ts</w:t>
      </w:r>
      <w:r>
        <w:rPr>
          <w:rFonts w:ascii="Calibri" w:hAnsi="Calibri"/>
        </w:rPr>
        <w:t xml:space="preserve"> and find the revocation and scope-isolation</w:t>
      </w:r>
    </w:p>
    <w:p>
      <w:pPr>
        <w:spacing w:after="160" w:line="276" w:lineRule="auto"/>
      </w:pPr>
      <w:r>
        <w:rPr>
          <w:rFonts w:ascii="Calibri" w:hAnsi="Calibri"/>
        </w:rPr>
        <w:t>assertions. Everything you did by hand today is pinned there.</w:t>
      </w:r>
    </w:p>
    <w:p>
      <w:pPr>
        <w:pStyle w:val="ListBullet"/>
        <w:spacing w:after="60"/>
      </w:pPr>
      <w:r>
        <w:rPr>
          <w:rFonts w:ascii="Calibri" w:hAnsi="Calibri"/>
        </w:rPr>
        <w:t xml:space="preserve">Read </w:t>
      </w:r>
      <w:r>
        <w:rPr>
          <w:rFonts w:ascii="Calibri" w:hAnsi="Calibri"/>
          <w:b/>
        </w:rPr>
        <w:t>Part 5.9</w:t>
      </w:r>
      <w:r>
        <w:rPr>
          <w:rFonts w:ascii="Calibri" w:hAnsi="Calibri"/>
        </w:rPr>
        <w:t xml:space="preserve"> carefully — the JWT-vs-session comparison table. You will be</w:t>
      </w:r>
    </w:p>
    <w:p>
      <w:pPr>
        <w:spacing w:after="160" w:line="276" w:lineRule="auto"/>
      </w:pPr>
      <w:r>
        <w:rPr>
          <w:rFonts w:ascii="Calibri" w:hAnsi="Calibri"/>
        </w:rPr>
        <w:t>asked this in interviews for the rest of your career, and most people answer it badly.</w:t>
      </w:r>
    </w:p>
    <w:p>
      <w:r>
        <w:br w:type="page"/>
      </w:r>
    </w:p>
    <w:p>
      <w:pPr>
        <w:pStyle w:val="Heading1"/>
        <w:spacing w:before="320" w:after="120"/>
      </w:pPr>
      <w:r>
        <w:rPr>
          <w:rFonts w:ascii="Calibri" w:hAnsi="Calibri"/>
          <w:color w:val="1F4E79"/>
        </w:rPr>
        <w:t>Day 8 — OAuth 2.0 and OpenID Connect, from first principles</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2 · Identity </w:t>
      </w:r>
      <w:r>
        <w:rPr>
          <w:rFonts w:ascii="Calibri" w:hAnsi="Calibri"/>
          <w:b/>
          <w:i/>
        </w:rPr>
        <w:t>Time:</w:t>
      </w:r>
      <w:r>
        <w:rPr>
          <w:rFonts w:ascii="Calibri" w:hAnsi="Calibri"/>
          <w:i/>
        </w:rPr>
        <w:t xml:space="preserve"> ~4 hours · </w:t>
      </w:r>
      <w:r>
        <w:rPr>
          <w:rFonts w:ascii="Calibri" w:hAnsi="Calibri"/>
          <w:b/>
          <w:i/>
        </w:rPr>
        <w:t>Prerequisite:</w:t>
      </w:r>
      <w:r>
        <w:rPr>
          <w:rFonts w:ascii="Calibri" w:hAnsi="Calibri"/>
          <w:i/>
        </w:rPr>
        <w:t xml:space="preserve"> Day 7 </w:t>
      </w:r>
      <w:r>
        <w:rPr>
          <w:rFonts w:ascii="Calibri" w:hAnsi="Calibri"/>
          <w:b/>
          <w:i/>
        </w:rPr>
        <w:t>Goal in one sentence:</w:t>
      </w:r>
      <w:r>
        <w:rPr>
          <w:rFonts w:ascii="Calibri" w:hAnsi="Calibri"/>
          <w:i/>
        </w:rPr>
        <w:t xml:space="preserve"> explain the authorization code flow from scratch, and name the distinct attack that each of </w:t>
      </w:r>
      <w:r>
        <w:rPr>
          <w:rFonts w:ascii="Consolas" w:hAnsi="Consolas"/>
          <w:i/>
          <w:color w:val="9B2C2C"/>
          <w:sz w:val="19"/>
        </w:rPr>
        <w:t>state</w:t>
      </w:r>
      <w:r>
        <w:rPr>
          <w:rFonts w:ascii="Calibri" w:hAnsi="Calibri"/>
          <w:i/>
        </w:rPr>
        <w:t xml:space="preserve">, PKCE and </w:t>
      </w:r>
      <w:r>
        <w:rPr>
          <w:rFonts w:ascii="Consolas" w:hAnsi="Consolas"/>
          <w:i/>
          <w:color w:val="9B2C2C"/>
          <w:sz w:val="19"/>
        </w:rPr>
        <w:t>nonce</w:t>
      </w:r>
      <w:r>
        <w:rPr>
          <w:rFonts w:ascii="Calibri" w:hAnsi="Calibri"/>
          <w:i/>
        </w:rPr>
        <w:t xml:space="preserve"> defends against.</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 xml:space="preserve">Today is </w:t>
      </w:r>
      <w:r>
        <w:rPr>
          <w:rFonts w:ascii="Calibri" w:hAnsi="Calibri"/>
          <w:b/>
        </w:rPr>
        <w:t>protocol day</w:t>
      </w:r>
      <w:r>
        <w:rPr>
          <w:rFonts w:ascii="Calibri" w:hAnsi="Calibri"/>
        </w:rPr>
        <w:t xml:space="preserve">, deliberately separated from </w:t>
      </w:r>
      <w:r>
        <w:rPr>
          <w:rFonts w:ascii="Calibri" w:hAnsi="Calibri"/>
          <w:b/>
        </w:rPr>
        <w:t>implementation day</w:t>
      </w:r>
      <w:r>
        <w:rPr>
          <w:rFonts w:ascii="Calibri" w:hAnsi="Calibri"/>
        </w:rPr>
        <w:t xml:space="preserve"> (Day 9). Trying to learn both at once is why OAuth has a reputation for being hard. It is not hard; it is a sequence of small defences added to a naive flow, and each one makes sense only if you know what it is defending against.</w:t>
      </w:r>
    </w:p>
    <w:p>
      <w:pPr>
        <w:spacing w:after="160" w:line="276" w:lineRule="auto"/>
      </w:pPr>
      <w:r>
        <w:rPr>
          <w:rFonts w:ascii="Calibri" w:hAnsi="Calibri"/>
        </w:rPr>
        <w:t>The three things people confuse, and which you will be able to separate by this evening:</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val="clear" w:color="auto" w:fill="E8EDF3"/>
          </w:tcPr>
          <w:p>
            <w:pPr>
              <w:spacing w:after="40"/>
            </w:pPr>
            <w:r>
              <w:rPr>
                <w:sz w:val="18"/>
              </w:rPr>
            </w:r>
          </w:p>
        </w:tc>
        <w:tc>
          <w:tcPr>
            <w:tcW w:type="dxa" w:w="5040"/>
            <w:shd w:val="clear" w:color="auto" w:fill="E8EDF3"/>
          </w:tcPr>
          <w:p>
            <w:pPr>
              <w:spacing w:after="40"/>
            </w:pPr>
            <w:r>
              <w:rPr>
                <w:sz w:val="18"/>
              </w:rPr>
            </w:r>
            <w:r>
              <w:rPr>
                <w:rFonts w:ascii="Calibri" w:hAnsi="Calibri"/>
                <w:b/>
                <w:sz w:val="18"/>
              </w:rPr>
              <w:t>Defends against</w:t>
            </w:r>
          </w:p>
        </w:tc>
      </w:tr>
      <w:tr>
        <w:tc>
          <w:tcPr>
            <w:tcW w:type="dxa" w:w="5040"/>
          </w:tcPr>
          <w:p>
            <w:pPr>
              <w:spacing w:after="40"/>
            </w:pPr>
            <w:r>
              <w:rPr>
                <w:sz w:val="18"/>
              </w:rPr>
            </w:r>
            <w:r>
              <w:rPr>
                <w:rFonts w:ascii="Consolas" w:hAnsi="Consolas"/>
                <w:color w:val="9B2C2C"/>
                <w:sz w:val="18"/>
              </w:rPr>
              <w:t>state</w:t>
            </w:r>
          </w:p>
        </w:tc>
        <w:tc>
          <w:tcPr>
            <w:tcW w:type="dxa" w:w="5040"/>
          </w:tcPr>
          <w:p>
            <w:pPr>
              <w:spacing w:after="40"/>
            </w:pPr>
            <w:r>
              <w:rPr>
                <w:sz w:val="18"/>
              </w:rPr>
            </w:r>
            <w:r>
              <w:rPr>
                <w:rFonts w:ascii="Calibri" w:hAnsi="Calibri"/>
                <w:sz w:val="18"/>
              </w:rPr>
              <w:t xml:space="preserve">CSRF on the callback — being logged into </w:t>
            </w:r>
            <w:r>
              <w:rPr>
                <w:rFonts w:ascii="Calibri" w:hAnsi="Calibri"/>
                <w:i/>
                <w:sz w:val="18"/>
              </w:rPr>
              <w:t>someone else's</w:t>
            </w:r>
            <w:r>
              <w:rPr>
                <w:rFonts w:ascii="Calibri" w:hAnsi="Calibri"/>
                <w:sz w:val="18"/>
              </w:rPr>
              <w:t xml:space="preserve"> account</w:t>
            </w:r>
          </w:p>
        </w:tc>
      </w:tr>
      <w:tr>
        <w:tc>
          <w:tcPr>
            <w:tcW w:type="dxa" w:w="5040"/>
          </w:tcPr>
          <w:p>
            <w:pPr>
              <w:spacing w:after="40"/>
            </w:pPr>
            <w:r>
              <w:rPr>
                <w:sz w:val="18"/>
              </w:rPr>
            </w:r>
            <w:r>
              <w:rPr>
                <w:rFonts w:ascii="Calibri" w:hAnsi="Calibri"/>
                <w:b/>
                <w:sz w:val="18"/>
              </w:rPr>
              <w:t>PKCE</w:t>
            </w:r>
          </w:p>
        </w:tc>
        <w:tc>
          <w:tcPr>
            <w:tcW w:type="dxa" w:w="5040"/>
          </w:tcPr>
          <w:p>
            <w:pPr>
              <w:spacing w:after="40"/>
            </w:pPr>
            <w:r>
              <w:rPr>
                <w:sz w:val="18"/>
              </w:rPr>
            </w:r>
            <w:r>
              <w:rPr>
                <w:rFonts w:ascii="Calibri" w:hAnsi="Calibri"/>
                <w:sz w:val="18"/>
              </w:rPr>
              <w:t>an intercepted authorization code being redeemed by the interceptor</w:t>
            </w:r>
          </w:p>
        </w:tc>
      </w:tr>
      <w:tr>
        <w:tc>
          <w:tcPr>
            <w:tcW w:type="dxa" w:w="5040"/>
          </w:tcPr>
          <w:p>
            <w:pPr>
              <w:spacing w:after="40"/>
            </w:pPr>
            <w:r>
              <w:rPr>
                <w:sz w:val="18"/>
              </w:rPr>
            </w:r>
            <w:r>
              <w:rPr>
                <w:rFonts w:ascii="Consolas" w:hAnsi="Consolas"/>
                <w:color w:val="9B2C2C"/>
                <w:sz w:val="18"/>
              </w:rPr>
              <w:t>nonce</w:t>
            </w:r>
          </w:p>
        </w:tc>
        <w:tc>
          <w:tcPr>
            <w:tcW w:type="dxa" w:w="5040"/>
          </w:tcPr>
          <w:p>
            <w:pPr>
              <w:spacing w:after="40"/>
            </w:pPr>
            <w:r>
              <w:rPr>
                <w:sz w:val="18"/>
              </w:rPr>
            </w:r>
            <w:r>
              <w:rPr>
                <w:rFonts w:ascii="Calibri" w:hAnsi="Calibri"/>
                <w:sz w:val="18"/>
              </w:rPr>
              <w:t>an ID token captured elsewhere being replayed here</w:t>
            </w:r>
          </w:p>
        </w:tc>
      </w:tr>
    </w:tbl>
    <w:p>
      <w:pPr>
        <w:spacing w:after="80"/>
      </w:pPr>
    </w:p>
    <w:p>
      <w:pPr>
        <w:spacing w:after="160" w:line="276" w:lineRule="auto"/>
      </w:pPr>
      <w:r>
        <w:rPr>
          <w:rFonts w:ascii="Calibri" w:hAnsi="Calibri"/>
        </w:rPr>
        <w:t>They are three different attacks. Anyone who says "they all stop replay" has not understood them.</w:t>
      </w:r>
    </w:p>
    <w:p>
      <w:pPr>
        <w:pBdr>
          <w:bottom w:val="single" w:sz="6" w:space="6" w:color="D9D9D9"/>
        </w:pBdr>
        <w:spacing w:after="120"/>
      </w:pPr>
    </w:p>
    <w:p>
      <w:pPr>
        <w:pStyle w:val="Heading2"/>
        <w:spacing w:before="320" w:after="120"/>
      </w:pPr>
      <w:r>
        <w:rPr>
          <w:rFonts w:ascii="Calibri" w:hAnsi="Calibri"/>
          <w:color w:val="1F4E79"/>
        </w:rPr>
        <w:t>2. Read first</w:t>
      </w:r>
    </w:p>
    <w:p>
      <w:pPr>
        <w:spacing w:after="160" w:line="276" w:lineRule="auto"/>
      </w:pPr>
      <w:r>
        <w:rPr>
          <w:rFonts w:ascii="Calibri" w:hAnsi="Calibri"/>
        </w:rPr>
        <w:t>Read in exactly this order. This is the one day where sequence really matters.</w:t>
      </w:r>
    </w:p>
    <w:tbl>
      <w:tblPr>
        <w:tblStyle w:val="TableGrid"/>
        <w:tblW w:type="auto" w:w="0"/>
        <w:jc w:val="left"/>
        <w:tblLayout w:type="autofit"/>
        <w:tblLook w:firstColumn="1" w:firstRow="1" w:lastColumn="0" w:lastRow="0" w:noHBand="0" w:noVBand="1" w:val="04A0"/>
      </w:tblPr>
      <w:tblGrid>
        <w:gridCol w:w="2520"/>
        <w:gridCol w:w="2520"/>
        <w:gridCol w:w="2520"/>
        <w:gridCol w:w="2520"/>
      </w:tblGrid>
      <w:tr>
        <w:tc>
          <w:tcPr>
            <w:tcW w:type="dxa" w:w="2520"/>
            <w:shd w:val="clear" w:color="auto" w:fill="E8EDF3"/>
          </w:tcPr>
          <w:p>
            <w:pPr>
              <w:spacing w:after="40"/>
            </w:pPr>
            <w:r>
              <w:rPr>
                <w:sz w:val="18"/>
              </w:rPr>
            </w:r>
            <w:r>
              <w:rPr>
                <w:rFonts w:ascii="Calibri" w:hAnsi="Calibri"/>
                <w:b/>
                <w:sz w:val="18"/>
              </w:rPr>
              <w:t>#</w:t>
            </w:r>
          </w:p>
        </w:tc>
        <w:tc>
          <w:tcPr>
            <w:tcW w:type="dxa" w:w="2520"/>
            <w:shd w:val="clear" w:color="auto" w:fill="E8EDF3"/>
          </w:tcPr>
          <w:p>
            <w:pPr>
              <w:spacing w:after="40"/>
            </w:pPr>
            <w:r>
              <w:rPr>
                <w:sz w:val="18"/>
              </w:rPr>
            </w:r>
            <w:r>
              <w:rPr>
                <w:rFonts w:ascii="Calibri" w:hAnsi="Calibri"/>
                <w:b/>
                <w:sz w:val="18"/>
              </w:rPr>
              <w:t>Source</w:t>
            </w:r>
          </w:p>
        </w:tc>
        <w:tc>
          <w:tcPr>
            <w:tcW w:type="dxa" w:w="2520"/>
            <w:shd w:val="clear" w:color="auto" w:fill="E8EDF3"/>
          </w:tcPr>
          <w:p>
            <w:pPr>
              <w:spacing w:after="40"/>
            </w:pPr>
            <w:r>
              <w:rPr>
                <w:sz w:val="18"/>
              </w:rPr>
            </w:r>
            <w:r>
              <w:rPr>
                <w:rFonts w:ascii="Calibri" w:hAnsi="Calibri"/>
                <w:b/>
                <w:sz w:val="18"/>
              </w:rPr>
              <w:t>Sections</w:t>
            </w:r>
          </w:p>
        </w:tc>
        <w:tc>
          <w:tcPr>
            <w:tcW w:type="dxa" w:w="2520"/>
            <w:shd w:val="clear" w:color="auto" w:fill="E8EDF3"/>
          </w:tcPr>
          <w:p>
            <w:pPr>
              <w:spacing w:after="40"/>
            </w:pPr>
            <w:r>
              <w:rPr>
                <w:sz w:val="18"/>
              </w:rPr>
            </w:r>
            <w:r>
              <w:rPr>
                <w:rFonts w:ascii="Calibri" w:hAnsi="Calibri"/>
                <w:b/>
                <w:sz w:val="18"/>
              </w:rPr>
              <w:t>~min</w:t>
            </w:r>
          </w:p>
        </w:tc>
      </w:tr>
      <w:tr>
        <w:tc>
          <w:tcPr>
            <w:tcW w:type="dxa" w:w="2520"/>
          </w:tcPr>
          <w:p>
            <w:pPr>
              <w:spacing w:after="40"/>
            </w:pPr>
            <w:r>
              <w:rPr>
                <w:sz w:val="18"/>
              </w:rPr>
            </w:r>
            <w:r>
              <w:rPr>
                <w:rFonts w:ascii="Calibri" w:hAnsi="Calibri"/>
                <w:sz w:val="18"/>
              </w:rPr>
              <w:t>1</w:t>
            </w:r>
          </w:p>
        </w:tc>
        <w:tc>
          <w:tcPr>
            <w:tcW w:type="dxa" w:w="2520"/>
          </w:tcPr>
          <w:p>
            <w:pPr>
              <w:spacing w:after="40"/>
            </w:pPr>
            <w:r>
              <w:rPr>
                <w:sz w:val="18"/>
              </w:rPr>
            </w:r>
            <w:r>
              <w:rPr>
                <w:rFonts w:ascii="Consolas" w:hAnsi="Consolas"/>
                <w:color w:val="9B2C2C"/>
                <w:sz w:val="18"/>
              </w:rPr>
              <w:t>docs/ENGINEER-ONBOARDING.md</w:t>
            </w:r>
          </w:p>
        </w:tc>
        <w:tc>
          <w:tcPr>
            <w:tcW w:type="dxa" w:w="2520"/>
          </w:tcPr>
          <w:p>
            <w:pPr>
              <w:spacing w:after="40"/>
            </w:pPr>
            <w:r>
              <w:rPr>
                <w:sz w:val="18"/>
              </w:rPr>
            </w:r>
            <w:r>
              <w:rPr>
                <w:rFonts w:ascii="Calibri" w:hAnsi="Calibri"/>
                <w:b/>
                <w:sz w:val="18"/>
              </w:rPr>
              <w:t>Part 34-B7</w:t>
            </w:r>
            <w:r>
              <w:rPr>
                <w:rFonts w:ascii="Calibri" w:hAnsi="Calibri"/>
                <w:sz w:val="18"/>
              </w:rPr>
              <w:t xml:space="preserve"> — OAuth 2.0: authorization </w:t>
            </w:r>
            <w:r>
              <w:rPr>
                <w:rFonts w:ascii="Calibri" w:hAnsi="Calibri"/>
                <w:i/>
                <w:sz w:val="18"/>
              </w:rPr>
              <w:t>delegation</w:t>
            </w:r>
            <w:r>
              <w:rPr>
                <w:rFonts w:ascii="Calibri" w:hAnsi="Calibri"/>
                <w:sz w:val="18"/>
              </w:rPr>
              <w:t>, not login</w:t>
            </w:r>
          </w:p>
        </w:tc>
        <w:tc>
          <w:tcPr>
            <w:tcW w:type="dxa" w:w="2520"/>
          </w:tcPr>
          <w:p>
            <w:pPr>
              <w:spacing w:after="40"/>
            </w:pPr>
            <w:r>
              <w:rPr>
                <w:sz w:val="18"/>
              </w:rPr>
            </w:r>
            <w:r>
              <w:rPr>
                <w:rFonts w:ascii="Calibri" w:hAnsi="Calibri"/>
                <w:sz w:val="18"/>
              </w:rPr>
              <w:t>20</w:t>
            </w:r>
          </w:p>
        </w:tc>
      </w:tr>
      <w:tr>
        <w:tc>
          <w:tcPr>
            <w:tcW w:type="dxa" w:w="2520"/>
          </w:tcPr>
          <w:p>
            <w:pPr>
              <w:spacing w:after="40"/>
            </w:pPr>
            <w:r>
              <w:rPr>
                <w:sz w:val="18"/>
              </w:rPr>
            </w:r>
            <w:r>
              <w:rPr>
                <w:rFonts w:ascii="Calibri" w:hAnsi="Calibri"/>
                <w:sz w:val="18"/>
              </w:rPr>
              <w:t>2</w:t>
            </w:r>
          </w:p>
        </w:tc>
        <w:tc>
          <w:tcPr>
            <w:tcW w:type="dxa" w:w="2520"/>
          </w:tcPr>
          <w:p>
            <w:pPr>
              <w:spacing w:after="40"/>
            </w:pPr>
            <w:r>
              <w:rPr>
                <w:sz w:val="18"/>
              </w:rPr>
            </w:r>
            <w:r>
              <w:rPr>
                <w:rFonts w:ascii="Consolas" w:hAnsi="Consolas"/>
                <w:color w:val="9B2C2C"/>
                <w:sz w:val="18"/>
              </w:rPr>
              <w:t>docs/ENGINEER-ONBOARDING.md</w:t>
            </w:r>
          </w:p>
        </w:tc>
        <w:tc>
          <w:tcPr>
            <w:tcW w:type="dxa" w:w="2520"/>
          </w:tcPr>
          <w:p>
            <w:pPr>
              <w:spacing w:after="40"/>
            </w:pPr>
            <w:r>
              <w:rPr>
                <w:sz w:val="18"/>
              </w:rPr>
            </w:r>
            <w:r>
              <w:rPr>
                <w:rFonts w:ascii="Calibri" w:hAnsi="Calibri"/>
                <w:b/>
                <w:sz w:val="18"/>
              </w:rPr>
              <w:t>Part 34-B8</w:t>
            </w:r>
            <w:r>
              <w:rPr>
                <w:rFonts w:ascii="Calibri" w:hAnsi="Calibri"/>
                <w:sz w:val="18"/>
              </w:rPr>
              <w:t xml:space="preserve"> — OpenID Connect and the ID token</w:t>
            </w:r>
          </w:p>
        </w:tc>
        <w:tc>
          <w:tcPr>
            <w:tcW w:type="dxa" w:w="2520"/>
          </w:tcPr>
          <w:p>
            <w:pPr>
              <w:spacing w:after="40"/>
            </w:pPr>
            <w:r>
              <w:rPr>
                <w:sz w:val="18"/>
              </w:rPr>
            </w:r>
            <w:r>
              <w:rPr>
                <w:rFonts w:ascii="Calibri" w:hAnsi="Calibri"/>
                <w:sz w:val="18"/>
              </w:rPr>
              <w:t>20</w:t>
            </w:r>
          </w:p>
        </w:tc>
      </w:tr>
      <w:tr>
        <w:tc>
          <w:tcPr>
            <w:tcW w:type="dxa" w:w="2520"/>
          </w:tcPr>
          <w:p>
            <w:pPr>
              <w:spacing w:after="40"/>
            </w:pPr>
            <w:r>
              <w:rPr>
                <w:sz w:val="18"/>
              </w:rPr>
            </w:r>
            <w:r>
              <w:rPr>
                <w:rFonts w:ascii="Calibri" w:hAnsi="Calibri"/>
                <w:sz w:val="18"/>
              </w:rPr>
              <w:t>3</w:t>
            </w:r>
          </w:p>
        </w:tc>
        <w:tc>
          <w:tcPr>
            <w:tcW w:type="dxa" w:w="2520"/>
          </w:tcPr>
          <w:p>
            <w:pPr>
              <w:spacing w:after="40"/>
            </w:pPr>
            <w:r>
              <w:rPr>
                <w:sz w:val="18"/>
              </w:rPr>
            </w:r>
            <w:r>
              <w:rPr>
                <w:rFonts w:ascii="Consolas" w:hAnsi="Consolas"/>
                <w:color w:val="9B2C2C"/>
                <w:sz w:val="18"/>
              </w:rPr>
              <w:t>docs/ENGINEER-ONBOARDING.md</w:t>
            </w:r>
          </w:p>
        </w:tc>
        <w:tc>
          <w:tcPr>
            <w:tcW w:type="dxa" w:w="2520"/>
          </w:tcPr>
          <w:p>
            <w:pPr>
              <w:spacing w:after="40"/>
            </w:pPr>
            <w:r>
              <w:rPr>
                <w:sz w:val="18"/>
              </w:rPr>
            </w:r>
            <w:r>
              <w:rPr>
                <w:rFonts w:ascii="Calibri" w:hAnsi="Calibri"/>
                <w:b/>
                <w:sz w:val="18"/>
              </w:rPr>
              <w:t>Part 34-B9</w:t>
            </w:r>
            <w:r>
              <w:rPr>
                <w:rFonts w:ascii="Calibri" w:hAnsi="Calibri"/>
                <w:sz w:val="18"/>
              </w:rPr>
              <w:t xml:space="preserve"> — </w:t>
            </w:r>
            <w:r>
              <w:rPr>
                <w:rFonts w:ascii="Consolas" w:hAnsi="Consolas"/>
                <w:color w:val="9B2C2C"/>
                <w:sz w:val="18"/>
              </w:rPr>
              <w:t>state</w:t>
            </w:r>
            <w:r>
              <w:rPr>
                <w:rFonts w:ascii="Calibri" w:hAnsi="Calibri"/>
                <w:sz w:val="18"/>
              </w:rPr>
              <w:t xml:space="preserve">, </w:t>
            </w:r>
            <w:r>
              <w:rPr>
                <w:rFonts w:ascii="Consolas" w:hAnsi="Consolas"/>
                <w:color w:val="9B2C2C"/>
                <w:sz w:val="18"/>
              </w:rPr>
              <w:t>nonce</w:t>
            </w:r>
            <w:r>
              <w:rPr>
                <w:rFonts w:ascii="Calibri" w:hAnsi="Calibri"/>
                <w:sz w:val="18"/>
              </w:rPr>
              <w:t xml:space="preserve"> and PKCE: three defences</w:t>
            </w:r>
          </w:p>
        </w:tc>
        <w:tc>
          <w:tcPr>
            <w:tcW w:type="dxa" w:w="2520"/>
          </w:tcPr>
          <w:p>
            <w:pPr>
              <w:spacing w:after="40"/>
            </w:pPr>
            <w:r>
              <w:rPr>
                <w:sz w:val="18"/>
              </w:rPr>
            </w:r>
            <w:r>
              <w:rPr>
                <w:rFonts w:ascii="Calibri" w:hAnsi="Calibri"/>
                <w:sz w:val="18"/>
              </w:rPr>
              <w:t>20</w:t>
            </w:r>
          </w:p>
        </w:tc>
      </w:tr>
      <w:tr>
        <w:tc>
          <w:tcPr>
            <w:tcW w:type="dxa" w:w="2520"/>
          </w:tcPr>
          <w:p>
            <w:pPr>
              <w:spacing w:after="40"/>
            </w:pPr>
            <w:r>
              <w:rPr>
                <w:sz w:val="18"/>
              </w:rPr>
            </w:r>
            <w:r>
              <w:rPr>
                <w:rFonts w:ascii="Calibri" w:hAnsi="Calibri"/>
                <w:sz w:val="18"/>
              </w:rPr>
              <w:t>4</w:t>
            </w:r>
          </w:p>
        </w:tc>
        <w:tc>
          <w:tcPr>
            <w:tcW w:type="dxa" w:w="2520"/>
          </w:tcPr>
          <w:p>
            <w:pPr>
              <w:spacing w:after="40"/>
            </w:pPr>
            <w:r>
              <w:rPr>
                <w:sz w:val="18"/>
              </w:rPr>
            </w:r>
            <w:r>
              <w:rPr>
                <w:rFonts w:ascii="Consolas" w:hAnsi="Consolas"/>
                <w:color w:val="9B2C2C"/>
                <w:sz w:val="18"/>
              </w:rPr>
              <w:t>docs/ENGINEER-ONBOARDING.md</w:t>
            </w:r>
          </w:p>
        </w:tc>
        <w:tc>
          <w:tcPr>
            <w:tcW w:type="dxa" w:w="2520"/>
          </w:tcPr>
          <w:p>
            <w:pPr>
              <w:spacing w:after="40"/>
            </w:pPr>
            <w:r>
              <w:rPr>
                <w:sz w:val="18"/>
              </w:rPr>
            </w:r>
            <w:r>
              <w:rPr>
                <w:rFonts w:ascii="Calibri" w:hAnsi="Calibri"/>
                <w:b/>
                <w:sz w:val="18"/>
              </w:rPr>
              <w:t>Part 4.1 → 4.3</w:t>
            </w:r>
            <w:r>
              <w:rPr>
                <w:rFonts w:ascii="Calibri" w:hAnsi="Calibri"/>
                <w:sz w:val="18"/>
              </w:rPr>
              <w:t xml:space="preserve"> — the mental model you are arriving with; the vocabulary; why the account is the </w:t>
            </w:r>
            <w:r>
              <w:rPr>
                <w:rFonts w:ascii="Consolas" w:hAnsi="Consolas"/>
                <w:color w:val="9B2C2C"/>
                <w:sz w:val="18"/>
              </w:rPr>
              <w:t>sub</w:t>
            </w:r>
          </w:p>
        </w:tc>
        <w:tc>
          <w:tcPr>
            <w:tcW w:type="dxa" w:w="2520"/>
          </w:tcPr>
          <w:p>
            <w:pPr>
              <w:spacing w:after="40"/>
            </w:pPr>
            <w:r>
              <w:rPr>
                <w:sz w:val="18"/>
              </w:rPr>
            </w:r>
            <w:r>
              <w:rPr>
                <w:rFonts w:ascii="Calibri" w:hAnsi="Calibri"/>
                <w:sz w:val="18"/>
              </w:rPr>
              <w:t>30</w:t>
            </w:r>
          </w:p>
        </w:tc>
      </w:tr>
      <w:tr>
        <w:tc>
          <w:tcPr>
            <w:tcW w:type="dxa" w:w="2520"/>
          </w:tcPr>
          <w:p>
            <w:pPr>
              <w:spacing w:after="40"/>
            </w:pPr>
            <w:r>
              <w:rPr>
                <w:sz w:val="18"/>
              </w:rPr>
            </w:r>
            <w:r>
              <w:rPr>
                <w:rFonts w:ascii="Calibri" w:hAnsi="Calibri"/>
                <w:sz w:val="18"/>
              </w:rPr>
              <w:t>5</w:t>
            </w:r>
          </w:p>
        </w:tc>
        <w:tc>
          <w:tcPr>
            <w:tcW w:type="dxa" w:w="2520"/>
          </w:tcPr>
          <w:p>
            <w:pPr>
              <w:spacing w:after="40"/>
            </w:pPr>
            <w:r>
              <w:rPr>
                <w:sz w:val="18"/>
              </w:rPr>
            </w:r>
            <w:r>
              <w:rPr>
                <w:rFonts w:ascii="Calibri" w:hAnsi="Calibri"/>
                <w:color w:val="1F4E79"/>
                <w:sz w:val="18"/>
                <w:u w:val="single"/>
              </w:rPr>
              <w:t>oauth.net/2</w:t>
            </w:r>
          </w:p>
        </w:tc>
        <w:tc>
          <w:tcPr>
            <w:tcW w:type="dxa" w:w="2520"/>
          </w:tcPr>
          <w:p>
            <w:pPr>
              <w:spacing w:after="40"/>
            </w:pPr>
            <w:r>
              <w:rPr>
                <w:sz w:val="18"/>
              </w:rPr>
            </w:r>
            <w:r>
              <w:rPr>
                <w:rFonts w:ascii="Calibri" w:hAnsi="Calibri"/>
                <w:sz w:val="18"/>
              </w:rPr>
              <w:t>"Authorization Code" and "PKCE"</w:t>
            </w:r>
          </w:p>
        </w:tc>
        <w:tc>
          <w:tcPr>
            <w:tcW w:type="dxa" w:w="2520"/>
          </w:tcPr>
          <w:p>
            <w:pPr>
              <w:spacing w:after="40"/>
            </w:pPr>
            <w:r>
              <w:rPr>
                <w:sz w:val="18"/>
              </w:rPr>
            </w:r>
            <w:r>
              <w:rPr>
                <w:rFonts w:ascii="Calibri" w:hAnsi="Calibri"/>
                <w:sz w:val="18"/>
              </w:rPr>
              <w:t>20</w:t>
            </w:r>
          </w:p>
        </w:tc>
      </w:tr>
      <w:tr>
        <w:tc>
          <w:tcPr>
            <w:tcW w:type="dxa" w:w="2520"/>
          </w:tcPr>
          <w:p>
            <w:pPr>
              <w:spacing w:after="40"/>
            </w:pPr>
            <w:r>
              <w:rPr>
                <w:sz w:val="18"/>
              </w:rPr>
            </w:r>
            <w:r>
              <w:rPr>
                <w:rFonts w:ascii="Calibri" w:hAnsi="Calibri"/>
                <w:sz w:val="18"/>
              </w:rPr>
              <w:t>6</w:t>
            </w:r>
          </w:p>
        </w:tc>
        <w:tc>
          <w:tcPr>
            <w:tcW w:type="dxa" w:w="2520"/>
          </w:tcPr>
          <w:p>
            <w:pPr>
              <w:spacing w:after="40"/>
            </w:pPr>
            <w:r>
              <w:rPr>
                <w:sz w:val="18"/>
              </w:rPr>
            </w:r>
            <w:r>
              <w:rPr>
                <w:rFonts w:ascii="Calibri" w:hAnsi="Calibri"/>
                <w:color w:val="1F4E79"/>
                <w:sz w:val="18"/>
                <w:u w:val="single"/>
              </w:rPr>
              <w:t>RFC 7636 — PKCE</w:t>
            </w:r>
          </w:p>
        </w:tc>
        <w:tc>
          <w:tcPr>
            <w:tcW w:type="dxa" w:w="2520"/>
          </w:tcPr>
          <w:p>
            <w:pPr>
              <w:spacing w:after="40"/>
            </w:pPr>
            <w:r>
              <w:rPr>
                <w:sz w:val="18"/>
              </w:rPr>
            </w:r>
            <w:r>
              <w:rPr>
                <w:rFonts w:ascii="Calibri" w:hAnsi="Calibri"/>
                <w:sz w:val="18"/>
              </w:rPr>
              <w:t>§1 (motivation) and §4.1–4.2</w:t>
            </w:r>
          </w:p>
        </w:tc>
        <w:tc>
          <w:tcPr>
            <w:tcW w:type="dxa" w:w="2520"/>
          </w:tcPr>
          <w:p>
            <w:pPr>
              <w:spacing w:after="40"/>
            </w:pPr>
            <w:r>
              <w:rPr>
                <w:sz w:val="18"/>
              </w:rPr>
            </w:r>
            <w:r>
              <w:rPr>
                <w:rFonts w:ascii="Calibri" w:hAnsi="Calibri"/>
                <w:sz w:val="18"/>
              </w:rPr>
              <w:t>20</w:t>
            </w:r>
          </w:p>
        </w:tc>
      </w:tr>
    </w:tbl>
    <w:p>
      <w:pPr>
        <w:spacing w:after="80"/>
      </w:pPr>
    </w:p>
    <w:p>
      <w:pPr>
        <w:spacing w:after="160" w:line="276" w:lineRule="auto"/>
      </w:pPr>
      <w:r>
        <w:rPr>
          <w:rFonts w:ascii="Calibri" w:hAnsi="Calibri"/>
          <w:b/>
        </w:rPr>
        <w:t>Video (strongly recommended, ~1 hour):</w:t>
      </w:r>
      <w:r>
        <w:rPr>
          <w:rFonts w:ascii="Calibri" w:hAnsi="Calibri"/>
        </w:rPr>
        <w:t xml:space="preserve"> </w:t>
      </w:r>
      <w:r>
        <w:rPr>
          <w:rFonts w:ascii="Calibri" w:hAnsi="Calibri"/>
          <w:i/>
        </w:rPr>
        <w:t>"OAuth 2.0 and OpenID Connect (in plain English)"</w:t>
      </w:r>
      <w:r>
        <w:rPr>
          <w:rFonts w:ascii="Calibri" w:hAnsi="Calibri"/>
        </w:rPr>
        <w:t xml:space="preserve"> by Nate Barbettini, on the </w:t>
      </w:r>
      <w:r>
        <w:rPr>
          <w:rFonts w:ascii="Calibri" w:hAnsi="Calibri"/>
          <w:color w:val="1F4E79"/>
          <w:u w:val="single"/>
        </w:rPr>
        <w:t>OktaDev channel</w:t>
      </w:r>
      <w:r>
        <w:rPr>
          <w:rFonts w:ascii="Calibri" w:hAnsi="Calibri"/>
        </w:rPr>
        <w:t>. It builds the flow up from the naive version and shows what each addition fixes. If you only do one optional thing this week, do this.</w:t>
      </w:r>
    </w:p>
    <w:p>
      <w:pPr>
        <w:pBdr>
          <w:bottom w:val="single" w:sz="6" w:space="6" w:color="D9D9D9"/>
        </w:pBdr>
        <w:spacing w:after="120"/>
      </w:pPr>
    </w:p>
    <w:p>
      <w:pPr>
        <w:pStyle w:val="Heading2"/>
        <w:spacing w:before="320" w:after="120"/>
      </w:pPr>
      <w:r>
        <w:rPr>
          <w:rFonts w:ascii="Calibri" w:hAnsi="Calibri"/>
          <w:color w:val="1F4E79"/>
        </w:rPr>
        <w:t>3. Open these files, in this order</w:t>
      </w:r>
    </w:p>
    <w:p>
      <w:pPr>
        <w:spacing w:after="160" w:line="276" w:lineRule="auto"/>
      </w:pPr>
      <w:r>
        <w:rPr>
          <w:rFonts w:ascii="Calibri" w:hAnsi="Calibri"/>
        </w:rPr>
        <w:t xml:space="preserve">Today you </w:t>
      </w:r>
      <w:r>
        <w:rPr>
          <w:rFonts w:ascii="Calibri" w:hAnsi="Calibri"/>
          <w:b/>
        </w:rPr>
        <w:t>read</w:t>
      </w:r>
      <w:r>
        <w:rPr>
          <w:rFonts w:ascii="Calibri" w:hAnsi="Calibri"/>
        </w:rPr>
        <w:t xml:space="preserve"> these; tomorrow you trace them running.</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apps/api/src/modules/auth/oauth.port.ts</w:t>
            </w:r>
          </w:p>
        </w:tc>
        <w:tc>
          <w:tcPr>
            <w:tcW w:type="dxa" w:w="3360"/>
          </w:tcPr>
          <w:p>
            <w:pPr>
              <w:spacing w:after="40"/>
            </w:pPr>
            <w:r>
              <w:rPr>
                <w:sz w:val="18"/>
              </w:rPr>
            </w:r>
            <w:r>
              <w:rPr>
                <w:rFonts w:ascii="Calibri" w:hAnsi="Calibri"/>
                <w:sz w:val="18"/>
              </w:rPr>
              <w:t xml:space="preserve">The seam. Read the doc comment: </w:t>
            </w:r>
            <w:r>
              <w:rPr>
                <w:rFonts w:ascii="Calibri" w:hAnsi="Calibri"/>
                <w:i/>
                <w:sz w:val="18"/>
              </w:rPr>
              <w:t>nothing above this interface knows about authorization codes, PKCE verifiers, JWTs or `accounts.google.com`</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apps/api/src/modules/auth/oauth-transaction.ts</w:t>
            </w:r>
          </w:p>
        </w:tc>
        <w:tc>
          <w:tcPr>
            <w:tcW w:type="dxa" w:w="3360"/>
          </w:tcPr>
          <w:p>
            <w:pPr>
              <w:spacing w:after="40"/>
            </w:pPr>
            <w:r>
              <w:rPr>
                <w:sz w:val="18"/>
              </w:rPr>
            </w:r>
            <w:r>
              <w:rPr>
                <w:rFonts w:ascii="Calibri" w:hAnsi="Calibri"/>
                <w:sz w:val="18"/>
              </w:rPr>
              <w:t xml:space="preserve">Where </w:t>
            </w:r>
            <w:r>
              <w:rPr>
                <w:rFonts w:ascii="Consolas" w:hAnsi="Consolas"/>
                <w:color w:val="9B2C2C"/>
                <w:sz w:val="18"/>
              </w:rPr>
              <w:t>state</w:t>
            </w:r>
            <w:r>
              <w:rPr>
                <w:rFonts w:ascii="Calibri" w:hAnsi="Calibri"/>
                <w:sz w:val="18"/>
              </w:rPr>
              <w:t xml:space="preserve">, </w:t>
            </w:r>
            <w:r>
              <w:rPr>
                <w:rFonts w:ascii="Consolas" w:hAnsi="Consolas"/>
                <w:color w:val="9B2C2C"/>
                <w:sz w:val="18"/>
              </w:rPr>
              <w:t>nonce</w:t>
            </w:r>
            <w:r>
              <w:rPr>
                <w:rFonts w:ascii="Calibri" w:hAnsi="Calibri"/>
                <w:sz w:val="18"/>
              </w:rPr>
              <w:t xml:space="preserve"> and the PKCE verifier are generated. All three, in one function</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apps/api/src/modules/auth/google.provider.ts</w:t>
            </w:r>
          </w:p>
        </w:tc>
        <w:tc>
          <w:tcPr>
            <w:tcW w:type="dxa" w:w="3360"/>
          </w:tcPr>
          <w:p>
            <w:pPr>
              <w:spacing w:after="40"/>
            </w:pPr>
            <w:r>
              <w:rPr>
                <w:sz w:val="18"/>
              </w:rPr>
            </w:r>
            <w:r>
              <w:rPr>
                <w:rFonts w:ascii="Consolas" w:hAnsi="Consolas"/>
                <w:color w:val="9B2C2C"/>
                <w:sz w:val="18"/>
              </w:rPr>
              <w:t>authorizationUrl()</w:t>
            </w:r>
            <w:r>
              <w:rPr>
                <w:rFonts w:ascii="Calibri" w:hAnsi="Calibri"/>
                <w:sz w:val="18"/>
              </w:rPr>
              <w:t xml:space="preserve"> — every query parameter, and </w:t>
            </w:r>
            <w:r>
              <w:rPr>
                <w:rFonts w:ascii="Consolas" w:hAnsi="Consolas"/>
                <w:color w:val="9B2C2C"/>
                <w:sz w:val="18"/>
              </w:rPr>
              <w:t>challengeFor()</w:t>
            </w:r>
            <w:r>
              <w:rPr>
                <w:rFonts w:ascii="Calibri" w:hAnsi="Calibri"/>
                <w:sz w:val="18"/>
              </w:rPr>
              <w:t xml:space="preserve"> at the bottom: </w:t>
            </w:r>
            <w:r>
              <w:rPr>
                <w:rFonts w:ascii="Consolas" w:hAnsi="Consolas"/>
                <w:color w:val="9B2C2C"/>
                <w:sz w:val="18"/>
              </w:rPr>
              <w:t>BASE64URL(SHA256(verifier))</w:t>
            </w:r>
            <w:r>
              <w:rPr>
                <w:rFonts w:ascii="Calibri" w:hAnsi="Calibri"/>
                <w:sz w:val="18"/>
              </w:rPr>
              <w:t>, RFC 7636 §4.2 verbatim</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apps/api/src/modules/auth/google.provider.ts</w:t>
            </w:r>
          </w:p>
        </w:tc>
        <w:tc>
          <w:tcPr>
            <w:tcW w:type="dxa" w:w="3360"/>
          </w:tcPr>
          <w:p>
            <w:pPr>
              <w:spacing w:after="40"/>
            </w:pPr>
            <w:r>
              <w:rPr>
                <w:sz w:val="18"/>
              </w:rPr>
            </w:r>
            <w:r>
              <w:rPr>
                <w:rFonts w:ascii="Consolas" w:hAnsi="Consolas"/>
                <w:color w:val="9B2C2C"/>
                <w:sz w:val="18"/>
              </w:rPr>
              <w:t>claimsFrom()</w:t>
            </w:r>
            <w:r>
              <w:rPr>
                <w:rFonts w:ascii="Calibri" w:hAnsi="Calibri"/>
                <w:sz w:val="18"/>
              </w:rPr>
              <w:t xml:space="preserve"> — every claim check, one per line: </w:t>
            </w:r>
            <w:r>
              <w:rPr>
                <w:rFonts w:ascii="Consolas" w:hAnsi="Consolas"/>
                <w:color w:val="9B2C2C"/>
                <w:sz w:val="18"/>
              </w:rPr>
              <w:t>iss</w:t>
            </w:r>
            <w:r>
              <w:rPr>
                <w:rFonts w:ascii="Calibri" w:hAnsi="Calibri"/>
                <w:sz w:val="18"/>
              </w:rPr>
              <w:t xml:space="preserve">, </w:t>
            </w:r>
            <w:r>
              <w:rPr>
                <w:rFonts w:ascii="Consolas" w:hAnsi="Consolas"/>
                <w:color w:val="9B2C2C"/>
                <w:sz w:val="18"/>
              </w:rPr>
              <w:t>aud</w:t>
            </w:r>
            <w:r>
              <w:rPr>
                <w:rFonts w:ascii="Calibri" w:hAnsi="Calibri"/>
                <w:sz w:val="18"/>
              </w:rPr>
              <w:t xml:space="preserve">, </w:t>
            </w:r>
            <w:r>
              <w:rPr>
                <w:rFonts w:ascii="Consolas" w:hAnsi="Consolas"/>
                <w:color w:val="9B2C2C"/>
                <w:sz w:val="18"/>
              </w:rPr>
              <w:t>exp</w:t>
            </w:r>
            <w:r>
              <w:rPr>
                <w:rFonts w:ascii="Calibri" w:hAnsi="Calibri"/>
                <w:sz w:val="18"/>
              </w:rPr>
              <w:t xml:space="preserve">, </w:t>
            </w:r>
            <w:r>
              <w:rPr>
                <w:rFonts w:ascii="Consolas" w:hAnsi="Consolas"/>
                <w:color w:val="9B2C2C"/>
                <w:sz w:val="18"/>
              </w:rPr>
              <w:t>nonce</w:t>
            </w:r>
            <w:r>
              <w:rPr>
                <w:rFonts w:ascii="Calibri" w:hAnsi="Calibri"/>
                <w:sz w:val="18"/>
              </w:rPr>
              <w:t xml:space="preserve">, </w:t>
            </w:r>
            <w:r>
              <w:rPr>
                <w:rFonts w:ascii="Consolas" w:hAnsi="Consolas"/>
                <w:color w:val="9B2C2C"/>
                <w:sz w:val="18"/>
              </w:rPr>
              <w:t>sub</w:t>
            </w:r>
            <w:r>
              <w:rPr>
                <w:rFonts w:ascii="Calibri" w:hAnsi="Calibri"/>
                <w:sz w:val="18"/>
              </w:rPr>
              <w:t xml:space="preserve">, </w:t>
            </w:r>
            <w:r>
              <w:rPr>
                <w:rFonts w:ascii="Consolas" w:hAnsi="Consolas"/>
                <w:color w:val="9B2C2C"/>
                <w:sz w:val="18"/>
              </w:rPr>
              <w:t>email</w:t>
            </w:r>
            <w:r>
              <w:rPr>
                <w:rFonts w:ascii="Calibri" w:hAnsi="Calibri"/>
                <w:sz w:val="18"/>
              </w:rPr>
              <w:t xml:space="preserve">, </w:t>
            </w:r>
            <w:r>
              <w:rPr>
                <w:rFonts w:ascii="Consolas" w:hAnsi="Consolas"/>
                <w:color w:val="9B2C2C"/>
                <w:sz w:val="18"/>
              </w:rPr>
              <w:t>email_verified</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apps/api/src/modules/auth/google.provider.ts</w:t>
            </w:r>
          </w:p>
        </w:tc>
        <w:tc>
          <w:tcPr>
            <w:tcW w:type="dxa" w:w="3360"/>
          </w:tcPr>
          <w:p>
            <w:pPr>
              <w:spacing w:after="40"/>
            </w:pPr>
            <w:r>
              <w:rPr>
                <w:sz w:val="18"/>
              </w:rPr>
            </w:r>
            <w:r>
              <w:rPr>
                <w:rFonts w:ascii="Consolas" w:hAnsi="Consolas"/>
                <w:color w:val="9B2C2C"/>
                <w:sz w:val="18"/>
              </w:rPr>
              <w:t>decodeIdToken()</w:t>
            </w:r>
            <w:r>
              <w:rPr>
                <w:rFonts w:ascii="Calibri" w:hAnsi="Calibri"/>
                <w:sz w:val="18"/>
              </w:rPr>
              <w:t xml:space="preserve"> and its long comment. </w:t>
            </w:r>
            <w:r>
              <w:rPr>
                <w:rFonts w:ascii="Calibri" w:hAnsi="Calibri"/>
                <w:b/>
                <w:sz w:val="18"/>
              </w:rPr>
              <w:t>Read it twice.</w:t>
            </w:r>
            <w:r>
              <w:rPr>
                <w:rFonts w:ascii="Calibri" w:hAnsi="Calibri"/>
                <w:sz w:val="18"/>
              </w:rPr>
              <w:t xml:space="preserve"> This is the OIDC Core §3.1.3.7 argument</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apps/api/prisma/schema.prisma</w:t>
            </w:r>
          </w:p>
        </w:tc>
        <w:tc>
          <w:tcPr>
            <w:tcW w:type="dxa" w:w="3360"/>
          </w:tcPr>
          <w:p>
            <w:pPr>
              <w:spacing w:after="40"/>
            </w:pPr>
            <w:r>
              <w:rPr>
                <w:sz w:val="18"/>
              </w:rPr>
            </w:r>
            <w:r>
              <w:rPr>
                <w:rFonts w:ascii="Calibri" w:hAnsi="Calibri"/>
                <w:sz w:val="18"/>
              </w:rPr>
              <w:t xml:space="preserve">The </w:t>
            </w:r>
            <w:r>
              <w:rPr>
                <w:rFonts w:ascii="Consolas" w:hAnsi="Consolas"/>
                <w:color w:val="9B2C2C"/>
                <w:sz w:val="18"/>
              </w:rPr>
              <w:t>OAuthIdentity</w:t>
            </w:r>
            <w:r>
              <w:rPr>
                <w:rFonts w:ascii="Calibri" w:hAnsi="Calibri"/>
                <w:sz w:val="18"/>
              </w:rPr>
              <w:t xml:space="preserve"> model. </w:t>
            </w:r>
            <w:r>
              <w:rPr>
                <w:rFonts w:ascii="Consolas" w:hAnsi="Consolas"/>
                <w:color w:val="9B2C2C"/>
                <w:sz w:val="18"/>
              </w:rPr>
              <w:t>@@unique([provider, providerSubject])</w:t>
            </w:r>
            <w:r>
              <w:rPr>
                <w:rFonts w:ascii="Calibri" w:hAnsi="Calibri"/>
                <w:sz w:val="18"/>
              </w:rPr>
              <w:t xml:space="preserve">. The email is </w:t>
            </w:r>
            <w:r>
              <w:rPr>
                <w:rFonts w:ascii="Calibri" w:hAnsi="Calibri"/>
                <w:i/>
                <w:sz w:val="18"/>
              </w:rPr>
              <w:t>not</w:t>
            </w:r>
            <w:r>
              <w:rPr>
                <w:rFonts w:ascii="Calibri" w:hAnsi="Calibri"/>
                <w:sz w:val="18"/>
              </w:rPr>
              <w:t xml:space="preserve"> the key</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Build the flow up yourself, on paper</w:t>
      </w:r>
    </w:p>
    <w:p>
      <w:pPr>
        <w:spacing w:after="160" w:line="276" w:lineRule="auto"/>
      </w:pPr>
      <w:r>
        <w:rPr>
          <w:rFonts w:ascii="Calibri" w:hAnsi="Calibri"/>
        </w:rPr>
        <w:t>Do not skip this. Draw five versions, each fixing the previous one's flaw.</w:t>
      </w:r>
    </w:p>
    <w:p>
      <w:pPr>
        <w:spacing w:after="160" w:line="276" w:lineRule="auto"/>
      </w:pPr>
      <w:r>
        <w:rPr>
          <w:rFonts w:ascii="Calibri" w:hAnsi="Calibri"/>
          <w:b/>
        </w:rPr>
        <w:t>Version 1 — the naive one.</w:t>
      </w:r>
      <w:r>
        <w:rPr>
          <w:rFonts w:ascii="Calibri" w:hAnsi="Calibri"/>
        </w:rPr>
        <w:t xml:space="preserve"> The dealer types their Google password into Dealers-Drive.</w:t>
      </w:r>
    </w:p>
    <w:p>
      <w:pPr>
        <w:spacing w:before="120" w:after="160"/>
        <w:ind w:left="432"/>
        <w:pBdr>
          <w:left w:val="single" w:sz="12" w:space="6" w:color="1F4E79"/>
        </w:pBdr>
        <w:shd w:val="clear" w:color="auto" w:fill="F6F8FB"/>
      </w:pPr>
      <w:r>
        <w:rPr>
          <w:rFonts w:ascii="Calibri" w:hAnsi="Calibri"/>
          <w:i/>
        </w:rPr>
        <w:t>Write down three reasons this is unacceptable.</w:t>
      </w:r>
    </w:p>
    <w:p>
      <w:pPr>
        <w:spacing w:after="160" w:line="276" w:lineRule="auto"/>
      </w:pPr>
      <w:r>
        <w:rPr>
          <w:rFonts w:ascii="Calibri" w:hAnsi="Calibri"/>
          <w:b/>
        </w:rPr>
        <w:t>Version 2 — redirect to Google, Google redirects back with a token in the URL.</w:t>
      </w:r>
    </w:p>
    <w:p>
      <w:pPr>
        <w:spacing w:before="120" w:after="160"/>
        <w:ind w:left="432"/>
        <w:pBdr>
          <w:left w:val="single" w:sz="12" w:space="6" w:color="1F4E79"/>
        </w:pBdr>
        <w:shd w:val="clear" w:color="auto" w:fill="F6F8FB"/>
      </w:pPr>
      <w:r>
        <w:rPr>
          <w:rFonts w:ascii="Calibri" w:hAnsi="Calibri"/>
          <w:i/>
        </w:rPr>
        <w:t>The token is now in an address bar, browser history, a `Referer` header, and possibly a proxy log. Write down why that is fatal.</w:t>
      </w:r>
    </w:p>
    <w:p>
      <w:pPr>
        <w:spacing w:after="160" w:line="276" w:lineRule="auto"/>
      </w:pPr>
      <w:r>
        <w:rPr>
          <w:rFonts w:ascii="Calibri" w:hAnsi="Calibri"/>
          <w:b/>
        </w:rPr>
        <w:t>Version 3 — redirect back with a single-use `code` instead; the server exchanges it server-to-server for the token, using a client secret.</w:t>
      </w:r>
    </w:p>
    <w:p>
      <w:pPr>
        <w:spacing w:before="120" w:after="160"/>
        <w:ind w:left="432"/>
        <w:pBdr>
          <w:left w:val="single" w:sz="12" w:space="6" w:color="1F4E79"/>
        </w:pBdr>
        <w:shd w:val="clear" w:color="auto" w:fill="F6F8FB"/>
      </w:pPr>
      <w:r>
        <w:rPr>
          <w:rFonts w:ascii="Calibri" w:hAnsi="Calibri"/>
          <w:i/>
        </w:rPr>
        <w:t>Better. But: what happens if an attacker sends the victim a link to `/callback?code=&lt;the attacker's own code&gt;`?</w:t>
      </w:r>
      <w:r>
        <w:rPr>
          <w:rFonts w:ascii="Calibri" w:hAnsi="Calibri"/>
          <w:i/>
        </w:rPr>
        <w:t xml:space="preserve"> Answer: the victim's browser is now signed into the </w:t>
      </w:r>
      <w:r>
        <w:rPr>
          <w:rFonts w:ascii="Calibri" w:hAnsi="Calibri"/>
          <w:b/>
          <w:i/>
        </w:rPr>
        <w:t>attacker's</w:t>
      </w:r>
      <w:r>
        <w:rPr>
          <w:rFonts w:ascii="Calibri" w:hAnsi="Calibri"/>
          <w:i/>
        </w:rPr>
        <w:t xml:space="preserve"> account, and everything the victim uploads lands in the attacker's inventory.</w:t>
      </w:r>
    </w:p>
    <w:p>
      <w:pPr>
        <w:spacing w:after="160" w:line="276" w:lineRule="auto"/>
      </w:pPr>
      <w:r>
        <w:rPr>
          <w:rFonts w:ascii="Calibri" w:hAnsi="Calibri"/>
          <w:b/>
        </w:rPr>
        <w:t>Version 4 — add `state`.</w:t>
      </w:r>
      <w:r>
        <w:rPr>
          <w:rFonts w:ascii="Calibri" w:hAnsi="Calibri"/>
        </w:rPr>
        <w:t xml:space="preserve"> A random value sent to Google, echoed back, and compared against a value stored in </w:t>
      </w:r>
      <w:r>
        <w:rPr>
          <w:rFonts w:ascii="Calibri" w:hAnsi="Calibri"/>
          <w:i/>
        </w:rPr>
        <w:t>this browser</w:t>
      </w:r>
      <w:r>
        <w:rPr>
          <w:rFonts w:ascii="Calibri" w:hAnsi="Calibri"/>
        </w:rPr>
        <w:t>.</w:t>
      </w:r>
    </w:p>
    <w:p>
      <w:pPr>
        <w:spacing w:before="120" w:after="160"/>
        <w:ind w:left="432"/>
        <w:pBdr>
          <w:left w:val="single" w:sz="12" w:space="6" w:color="1F4E79"/>
        </w:pBdr>
        <w:shd w:val="clear" w:color="auto" w:fill="F6F8FB"/>
      </w:pPr>
      <w:r>
        <w:rPr>
          <w:rFonts w:ascii="Calibri" w:hAnsi="Calibri"/>
          <w:i/>
        </w:rPr>
        <w:t>Now: what if the code itself is intercepted — a malicious app registered on the same redirect URI, a leaky log?</w:t>
      </w:r>
    </w:p>
    <w:p>
      <w:pPr>
        <w:spacing w:after="160" w:line="276" w:lineRule="auto"/>
      </w:pPr>
      <w:r>
        <w:rPr>
          <w:rFonts w:ascii="Calibri" w:hAnsi="Calibri"/>
          <w:b/>
        </w:rPr>
        <w:t>Version 5 — add PKCE.</w:t>
      </w:r>
      <w:r>
        <w:rPr>
          <w:rFonts w:ascii="Calibri" w:hAnsi="Calibri"/>
        </w:rPr>
        <w:t xml:space="preserve"> The client keeps a secret </w:t>
      </w:r>
      <w:r>
        <w:rPr>
          <w:rFonts w:ascii="Consolas" w:hAnsi="Consolas"/>
          <w:color w:val="9B2C2C"/>
          <w:sz w:val="19"/>
        </w:rPr>
        <w:t>code_verifier</w:t>
      </w:r>
      <w:r>
        <w:rPr>
          <w:rFonts w:ascii="Calibri" w:hAnsi="Calibri"/>
        </w:rPr>
        <w:t>, sends only its SHA-256 in step 1, and presents the raw verifier at exchange.</w:t>
      </w:r>
    </w:p>
    <w:p>
      <w:pPr>
        <w:spacing w:before="120" w:after="160"/>
        <w:ind w:left="432"/>
        <w:pBdr>
          <w:left w:val="single" w:sz="12" w:space="6" w:color="1F4E79"/>
        </w:pBdr>
        <w:shd w:val="clear" w:color="auto" w:fill="F6F8FB"/>
      </w:pPr>
      <w:r>
        <w:rPr>
          <w:rFonts w:ascii="Calibri" w:hAnsi="Calibri"/>
          <w:i/>
        </w:rPr>
        <w:t>And finally: the ID token proves identity. What stops one captured elsewhere being replayed here?</w:t>
      </w:r>
      <w:r>
        <w:rPr>
          <w:rFonts w:ascii="Calibri" w:hAnsi="Calibri"/>
          <w:i/>
        </w:rPr>
        <w:t xml:space="preserve"> Answer: the </w:t>
      </w:r>
      <w:r>
        <w:rPr>
          <w:rFonts w:ascii="Consolas" w:hAnsi="Consolas"/>
          <w:i/>
          <w:color w:val="9B2C2C"/>
          <w:sz w:val="19"/>
        </w:rPr>
        <w:t>nonce</w:t>
      </w:r>
      <w:r>
        <w:rPr>
          <w:rFonts w:ascii="Calibri" w:hAnsi="Calibri"/>
          <w:i/>
        </w:rPr>
        <w:t xml:space="preserve">, which Google embeds </w:t>
      </w:r>
      <w:r>
        <w:rPr>
          <w:rFonts w:ascii="Calibri" w:hAnsi="Calibri"/>
          <w:b/>
          <w:i/>
        </w:rPr>
        <w:t>inside</w:t>
      </w:r>
      <w:r>
        <w:rPr>
          <w:rFonts w:ascii="Calibri" w:hAnsi="Calibri"/>
          <w:i/>
        </w:rPr>
        <w:t xml:space="preserve"> the signed token.</w:t>
      </w:r>
    </w:p>
    <w:p>
      <w:pPr>
        <w:spacing w:after="160" w:line="276" w:lineRule="auto"/>
      </w:pPr>
      <w:r>
        <w:rPr>
          <w:rFonts w:ascii="Calibri" w:hAnsi="Calibri"/>
          <w:b/>
        </w:rPr>
        <w:t>Now check your five versions against Part 34-B9.</w:t>
      </w:r>
    </w:p>
    <w:p>
      <w:pPr>
        <w:pStyle w:val="Heading3"/>
        <w:spacing w:before="200" w:after="120"/>
      </w:pPr>
      <w:r>
        <w:rPr>
          <w:rFonts w:ascii="Calibri" w:hAnsi="Calibri"/>
          <w:color w:val="1F4E79"/>
        </w:rPr>
        <w:t>4.2 Decode a real JWT</w:t>
      </w:r>
    </w:p>
    <w:p>
      <w:pPr>
        <w:spacing w:after="160" w:line="276" w:lineRule="auto"/>
      </w:pPr>
      <w:r>
        <w:rPr>
          <w:rFonts w:ascii="Calibri" w:hAnsi="Calibri"/>
        </w:rPr>
        <w:t xml:space="preserve">You do not need Google for this. Take any JWT (there is a sample on </w:t>
      </w:r>
      <w:r>
        <w:rPr>
          <w:rFonts w:ascii="Calibri" w:hAnsi="Calibri"/>
          <w:color w:val="1F4E79"/>
          <w:u w:val="single"/>
        </w:rPr>
        <w:t>jwt.io</w:t>
      </w:r>
      <w:r>
        <w:rPr>
          <w:rFonts w:ascii="Calibri" w:hAnsi="Calibri"/>
        </w:rPr>
        <w:t>) and decode it by hand:</w:t>
      </w:r>
    </w:p>
    <w:p>
      <w:pPr>
        <w:spacing w:before="120" w:after="160" w:line="240" w:lineRule="auto"/>
        <w:ind w:left="360"/>
        <w:shd w:val="clear" w:color="auto" w:fill="F4F5F7"/>
        <w:pBdr>
          <w:left w:val="single" w:sz="10" w:space="6" w:color="C9CDD4"/>
        </w:pBdr>
      </w:pPr>
      <w:r>
        <w:rPr>
          <w:rFonts w:ascii="Consolas" w:hAnsi="Consolas" w:eastAsia="Consolas"/>
          <w:sz w:val="16"/>
        </w:rPr>
        <w:t>echo '&lt;the middle segment&gt;' | base64 -d 2&gt;/dev/null | jq .</w:t>
      </w:r>
    </w:p>
    <w:p>
      <w:pPr>
        <w:spacing w:after="160" w:line="276" w:lineRule="auto"/>
      </w:pPr>
      <w:r>
        <w:rPr>
          <w:rFonts w:ascii="Calibri" w:hAnsi="Calibri"/>
        </w:rPr>
        <w:t xml:space="preserve">Note: </w:t>
      </w:r>
      <w:r>
        <w:rPr>
          <w:rFonts w:ascii="Calibri" w:hAnsi="Calibri"/>
          <w:b/>
        </w:rPr>
        <w:t>the payload is not encrypted.</w:t>
      </w:r>
      <w:r>
        <w:rPr>
          <w:rFonts w:ascii="Calibri" w:hAnsi="Calibri"/>
        </w:rPr>
        <w:t xml:space="preserve"> Anyone can read it. The signature proves it was not </w:t>
      </w:r>
      <w:r>
        <w:rPr>
          <w:rFonts w:ascii="Calibri" w:hAnsi="Calibri"/>
          <w:i/>
        </w:rPr>
        <w:t>altered</w:t>
      </w:r>
      <w:r>
        <w:rPr>
          <w:rFonts w:ascii="Calibri" w:hAnsi="Calibri"/>
        </w:rPr>
        <w:t>; it does not make it secret. That distinction is one of the most commonly misunderstood things about JWTs.</w:t>
      </w:r>
    </w:p>
    <w:p>
      <w:pPr>
        <w:pStyle w:val="Heading3"/>
        <w:spacing w:before="200" w:after="120"/>
      </w:pPr>
      <w:r>
        <w:rPr>
          <w:rFonts w:ascii="Calibri" w:hAnsi="Calibri"/>
          <w:color w:val="1F4E79"/>
        </w:rPr>
        <w:t>4.3 Compute a PKCE challenge yourself</w:t>
      </w:r>
    </w:p>
    <w:p>
      <w:pPr>
        <w:spacing w:before="120" w:after="160" w:line="240" w:lineRule="auto"/>
        <w:ind w:left="360"/>
        <w:shd w:val="clear" w:color="auto" w:fill="F4F5F7"/>
        <w:pBdr>
          <w:left w:val="single" w:sz="10" w:space="6" w:color="C9CDD4"/>
        </w:pBdr>
      </w:pPr>
      <w:r>
        <w:rPr>
          <w:rFonts w:ascii="Consolas" w:hAnsi="Consolas" w:eastAsia="Consolas"/>
          <w:sz w:val="16"/>
        </w:rPr>
        <w:t>VERIFIER=$(openssl rand -base64 32 | tr '+/' '-_' | tr -d '=')</w:t>
        <w:br/>
        <w:t>echo "verifier:  $VERIFIER"</w:t>
        <w:br/>
        <w:t>CHALLENGE=$(printf '%s' "$VERIFIER" | openssl dgst -sha256 -binary \</w:t>
        <w:br/>
        <w:t xml:space="preserve">  | base64 | tr '+/' '-_' | tr -d '=')</w:t>
        <w:br/>
        <w:t>echo "challenge: $CHALLENGE"</w:t>
      </w:r>
    </w:p>
    <w:p>
      <w:pPr>
        <w:spacing w:after="160" w:line="276" w:lineRule="auto"/>
      </w:pPr>
      <w:r>
        <w:rPr>
          <w:rFonts w:ascii="Calibri" w:hAnsi="Calibri"/>
        </w:rPr>
        <w:t xml:space="preserve">Now open </w:t>
      </w:r>
      <w:r>
        <w:rPr>
          <w:rFonts w:ascii="Consolas" w:hAnsi="Consolas"/>
          <w:color w:val="9B2C2C"/>
          <w:sz w:val="19"/>
        </w:rPr>
        <w:t>google.provider.ts</w:t>
      </w:r>
      <w:r>
        <w:rPr>
          <w:rFonts w:ascii="Calibri" w:hAnsi="Calibri"/>
        </w:rPr>
        <w:t xml:space="preserve"> and find </w:t>
      </w:r>
      <w:r>
        <w:rPr>
          <w:rFonts w:ascii="Consolas" w:hAnsi="Consolas"/>
          <w:color w:val="9B2C2C"/>
          <w:sz w:val="19"/>
        </w:rPr>
        <w:t>challengeFor()</w:t>
      </w:r>
      <w:r>
        <w:rPr>
          <w:rFonts w:ascii="Calibri" w:hAnsi="Calibri"/>
        </w:rPr>
        <w:t>. It is the same three operations. Note the verifier is 43 characters — RFC 7636 §4.1 requires 43–128, and 32 random bytes base64url-encoded lands exactly there.</w:t>
      </w:r>
    </w:p>
    <w:p>
      <w:pPr>
        <w:pStyle w:val="Heading3"/>
        <w:spacing w:before="200" w:after="120"/>
      </w:pPr>
      <w:r>
        <w:rPr>
          <w:rFonts w:ascii="Calibri" w:hAnsi="Calibri"/>
          <w:color w:val="1F4E79"/>
        </w:rPr>
        <w:t>4.4 Register a real Google OAuth client (optional but valuable)</w:t>
      </w:r>
    </w:p>
    <w:p>
      <w:pPr>
        <w:spacing w:after="160" w:line="276" w:lineRule="auto"/>
      </w:pPr>
      <w:r>
        <w:rPr>
          <w:rFonts w:ascii="Calibri" w:hAnsi="Calibri"/>
        </w:rPr>
        <w:t>If you can, do this today so Day 9 is a live trace rather than a code read.</w:t>
      </w:r>
    </w:p>
    <w:p>
      <w:pPr>
        <w:pStyle w:val="ListNumber"/>
        <w:spacing w:after="60"/>
      </w:pPr>
      <w:r>
        <w:rPr>
          <w:rFonts w:ascii="Calibri" w:hAnsi="Calibri"/>
          <w:color w:val="1F4E79"/>
          <w:u w:val="single"/>
        </w:rPr>
        <w:t>Google Cloud Console</w:t>
      </w:r>
      <w:r>
        <w:rPr>
          <w:rFonts w:ascii="Calibri" w:hAnsi="Calibri"/>
        </w:rPr>
        <w:t xml:space="preserve"> → APIs &amp; Services →</w:t>
      </w:r>
    </w:p>
    <w:p>
      <w:pPr>
        <w:spacing w:after="160" w:line="276" w:lineRule="auto"/>
      </w:pPr>
      <w:r>
        <w:rPr>
          <w:rFonts w:ascii="Calibri" w:hAnsi="Calibri"/>
        </w:rPr>
        <w:t xml:space="preserve">Credentials → Create Credentials → </w:t>
      </w:r>
      <w:r>
        <w:rPr>
          <w:rFonts w:ascii="Calibri" w:hAnsi="Calibri"/>
          <w:b/>
        </w:rPr>
        <w:t>OAuth client ID</w:t>
      </w:r>
      <w:r>
        <w:rPr>
          <w:rFonts w:ascii="Calibri" w:hAnsi="Calibri"/>
        </w:rPr>
        <w:t xml:space="preserve"> → Web application.</w:t>
      </w:r>
    </w:p>
    <w:p>
      <w:pPr>
        <w:pStyle w:val="ListNumber"/>
        <w:spacing w:after="60"/>
      </w:pPr>
      <w:r>
        <w:rPr>
          <w:rFonts w:ascii="Calibri" w:hAnsi="Calibri"/>
        </w:rPr>
        <w:t xml:space="preserve">Authorized redirect URI, </w:t>
      </w:r>
      <w:r>
        <w:rPr>
          <w:rFonts w:ascii="Calibri" w:hAnsi="Calibri"/>
          <w:b/>
        </w:rPr>
        <w:t>character for character</w:t>
      </w:r>
      <w:r>
        <w:rPr>
          <w:rFonts w:ascii="Calibri" w:hAnsi="Calibri"/>
        </w:rPr>
        <w:t>:</w:t>
      </w:r>
    </w:p>
    <w:p>
      <w:pPr>
        <w:spacing w:after="160" w:line="276" w:lineRule="auto"/>
      </w:pPr>
      <w:r>
        <w:rPr>
          <w:rFonts w:ascii="Consolas" w:hAnsi="Consolas"/>
          <w:color w:val="9B2C2C"/>
          <w:sz w:val="19"/>
        </w:rPr>
        <w:t>http://localhost:4000/v1/auth/google/callback</w:t>
      </w:r>
    </w:p>
    <w:p>
      <w:pPr>
        <w:pStyle w:val="ListNumber"/>
        <w:spacing w:after="60"/>
      </w:pPr>
      <w:r>
        <w:rPr>
          <w:rFonts w:ascii="Calibri" w:hAnsi="Calibri"/>
        </w:rPr>
        <w:t xml:space="preserve">Put the client id and secret in </w:t>
      </w:r>
      <w:r>
        <w:rPr>
          <w:rFonts w:ascii="Consolas" w:hAnsi="Consolas"/>
          <w:color w:val="9B2C2C"/>
          <w:sz w:val="19"/>
        </w:rPr>
        <w:t>.env</w:t>
      </w:r>
      <w:r>
        <w:rPr>
          <w:rFonts w:ascii="Calibri" w:hAnsi="Calibri"/>
        </w:rPr>
        <w:t>:</w:t>
      </w:r>
    </w:p>
    <w:p>
      <w:pPr>
        <w:spacing w:before="120" w:after="160" w:line="240" w:lineRule="auto"/>
        <w:ind w:left="360"/>
        <w:shd w:val="clear" w:color="auto" w:fill="F4F5F7"/>
        <w:pBdr>
          <w:left w:val="single" w:sz="10" w:space="6" w:color="C9CDD4"/>
        </w:pBdr>
      </w:pPr>
      <w:r>
        <w:rPr>
          <w:rFonts w:ascii="Consolas" w:hAnsi="Consolas" w:eastAsia="Consolas"/>
          <w:sz w:val="16"/>
        </w:rPr>
        <w:t xml:space="preserve">   AUTH_MODE=cookie</w:t>
        <w:br/>
        <w:t xml:space="preserve">   GOOGLE_CLIENT_ID=...</w:t>
        <w:br/>
        <w:t xml:space="preserve">   GOOGLE_CLIENT_SECRET=...</w:t>
      </w:r>
    </w:p>
    <w:p>
      <w:pPr>
        <w:pStyle w:val="ListNumber"/>
        <w:spacing w:after="60"/>
      </w:pPr>
      <w:r>
        <w:rPr>
          <w:rFonts w:ascii="Calibri" w:hAnsi="Calibri"/>
        </w:rPr>
        <w:t>Restart and check:</w:t>
      </w:r>
    </w:p>
    <w:p>
      <w:pPr>
        <w:spacing w:before="120" w:after="160" w:line="240" w:lineRule="auto"/>
        <w:ind w:left="360"/>
        <w:shd w:val="clear" w:color="auto" w:fill="F4F5F7"/>
        <w:pBdr>
          <w:left w:val="single" w:sz="10" w:space="6" w:color="C9CDD4"/>
        </w:pBdr>
      </w:pPr>
      <w:r>
        <w:rPr>
          <w:rFonts w:ascii="Consolas" w:hAnsi="Consolas" w:eastAsia="Consolas"/>
          <w:sz w:val="16"/>
        </w:rPr>
        <w:t xml:space="preserve">   curl -s http://localhost:4000/v1/auth/providers | jq</w:t>
      </w:r>
    </w:p>
    <w:p>
      <w:pPr>
        <w:spacing w:after="160" w:line="276" w:lineRule="auto"/>
      </w:pPr>
      <w:r>
        <w:rPr>
          <w:rFonts w:ascii="Consolas" w:hAnsi="Consolas"/>
          <w:color w:val="9B2C2C"/>
          <w:sz w:val="19"/>
        </w:rPr>
        <w:t>google.enabled</w:t>
      </w:r>
      <w:r>
        <w:rPr>
          <w:rFonts w:ascii="Calibri" w:hAnsi="Calibri"/>
        </w:rPr>
        <w:t xml:space="preserve"> should be </w:t>
      </w:r>
      <w:r>
        <w:rPr>
          <w:rFonts w:ascii="Consolas" w:hAnsi="Consolas"/>
          <w:color w:val="9B2C2C"/>
          <w:sz w:val="19"/>
        </w:rPr>
        <w:t>true</w:t>
      </w:r>
      <w:r>
        <w:rPr>
          <w:rFonts w:ascii="Calibri" w:hAnsi="Calibri"/>
        </w:rPr>
        <w:t xml:space="preserve">. If it is </w:t>
      </w:r>
      <w:r>
        <w:rPr>
          <w:rFonts w:ascii="Consolas" w:hAnsi="Consolas"/>
          <w:color w:val="9B2C2C"/>
          <w:sz w:val="19"/>
        </w:rPr>
        <w:t>false</w:t>
      </w:r>
      <w:r>
        <w:rPr>
          <w:rFonts w:ascii="Calibri" w:hAnsi="Calibri"/>
        </w:rPr>
        <w:t xml:space="preserve">, </w:t>
      </w:r>
      <w:r>
        <w:rPr>
          <w:rFonts w:ascii="Consolas" w:hAnsi="Consolas"/>
          <w:color w:val="9B2C2C"/>
          <w:sz w:val="19"/>
        </w:rPr>
        <w:t>reason</w:t>
      </w:r>
      <w:r>
        <w:rPr>
          <w:rFonts w:ascii="Calibri" w:hAnsi="Calibri"/>
        </w:rPr>
        <w:t xml:space="preserve"> names exactly what is missing.</w:t>
      </w:r>
    </w:p>
    <w:p>
      <w:pPr>
        <w:pStyle w:val="Heading3"/>
        <w:spacing w:before="200" w:after="120"/>
      </w:pPr>
      <w:r>
        <w:rPr>
          <w:rFonts w:ascii="Calibri" w:hAnsi="Calibri"/>
          <w:color w:val="1F4E79"/>
        </w:rPr>
        <w:t>4.5 Answer the hardest question in the module</w:t>
      </w:r>
    </w:p>
    <w:p>
      <w:pPr>
        <w:spacing w:before="120" w:after="160"/>
        <w:ind w:left="432"/>
        <w:pBdr>
          <w:left w:val="single" w:sz="12" w:space="6" w:color="1F4E79"/>
        </w:pBdr>
        <w:shd w:val="clear" w:color="auto" w:fill="F6F8FB"/>
      </w:pPr>
      <w:r>
        <w:rPr>
          <w:rFonts w:ascii="Calibri" w:hAnsi="Calibri"/>
          <w:b/>
          <w:i/>
        </w:rPr>
        <w:t>Why is the account the Google `sub` and not the email address?</w:t>
      </w:r>
    </w:p>
    <w:p>
      <w:pPr>
        <w:spacing w:after="160" w:line="276" w:lineRule="auto"/>
      </w:pPr>
      <w:r>
        <w:rPr>
          <w:rFonts w:ascii="Calibri" w:hAnsi="Calibri"/>
        </w:rPr>
        <w:t>Write your answer, then read Part 4.3. Then find the refusal in the code:</w:t>
      </w:r>
    </w:p>
    <w:p>
      <w:pPr>
        <w:spacing w:before="120" w:after="160" w:line="240" w:lineRule="auto"/>
        <w:ind w:left="360"/>
        <w:shd w:val="clear" w:color="auto" w:fill="F4F5F7"/>
        <w:pBdr>
          <w:left w:val="single" w:sz="10" w:space="6" w:color="C9CDD4"/>
        </w:pBdr>
      </w:pPr>
      <w:r>
        <w:rPr>
          <w:rFonts w:ascii="Consolas" w:hAnsi="Consolas" w:eastAsia="Consolas"/>
          <w:sz w:val="16"/>
        </w:rPr>
        <w:t>grep -n "ACCOUNT_LINK_REQUIRED" -r apps/api/src</w:t>
      </w:r>
    </w:p>
    <w:p>
      <w:pPr>
        <w:spacing w:after="160" w:line="276" w:lineRule="auto"/>
      </w:pPr>
      <w:r>
        <w:rPr>
          <w:rFonts w:ascii="Calibri" w:hAnsi="Calibri"/>
        </w:rPr>
        <w:t xml:space="preserve">Read the comment above it. The scenario it describes — an expired domain becoming somebody else's inventory — is the reason a matching email is </w:t>
      </w:r>
      <w:r>
        <w:rPr>
          <w:rFonts w:ascii="Calibri" w:hAnsi="Calibri"/>
          <w:i/>
        </w:rPr>
        <w:t>refused</w:t>
      </w:r>
      <w:r>
        <w:rPr>
          <w:rFonts w:ascii="Calibri" w:hAnsi="Calibri"/>
        </w:rPr>
        <w:t xml:space="preserve"> rather than merged.</w:t>
      </w:r>
    </w:p>
    <w:p>
      <w:pPr>
        <w:pBdr>
          <w:bottom w:val="single" w:sz="6" w:space="6" w:color="D9D9D9"/>
        </w:pBdr>
        <w:spacing w:after="120"/>
      </w:pPr>
    </w:p>
    <w:p>
      <w:pPr>
        <w:pStyle w:val="Heading2"/>
        <w:spacing w:before="320" w:after="120"/>
      </w:pPr>
      <w:r>
        <w:rPr>
          <w:rFonts w:ascii="Calibri" w:hAnsi="Calibri"/>
          <w:color w:val="1F4E79"/>
        </w:rPr>
        <w:t>5. Prove you understood it</w:t>
      </w:r>
    </w:p>
    <w:p>
      <w:pPr>
        <w:pStyle w:val="ListNumber"/>
        <w:spacing w:after="60"/>
      </w:pPr>
      <w:r>
        <w:rPr>
          <w:rFonts w:ascii="Calibri" w:hAnsi="Calibri"/>
        </w:rPr>
        <w:t xml:space="preserve">Name the four OAuth roles and map each to a real party here. → </w:t>
      </w:r>
      <w:r>
        <w:rPr>
          <w:rFonts w:ascii="Calibri" w:hAnsi="Calibri"/>
          <w:i/>
        </w:rPr>
        <w:t>§34-B7</w:t>
      </w:r>
    </w:p>
    <w:p>
      <w:pPr>
        <w:pStyle w:val="ListNumber"/>
        <w:spacing w:after="60"/>
      </w:pPr>
      <w:r>
        <w:rPr>
          <w:rFonts w:ascii="Calibri" w:hAnsi="Calibri"/>
        </w:rPr>
        <w:t xml:space="preserve">Why does the browser receive a </w:t>
      </w:r>
      <w:r>
        <w:rPr>
          <w:rFonts w:ascii="Calibri" w:hAnsi="Calibri"/>
          <w:b/>
        </w:rPr>
        <w:t>code</w:t>
      </w:r>
      <w:r>
        <w:rPr>
          <w:rFonts w:ascii="Calibri" w:hAnsi="Calibri"/>
        </w:rPr>
        <w:t xml:space="preserve"> rather than a token? → </w:t>
      </w:r>
      <w:r>
        <w:rPr>
          <w:rFonts w:ascii="Calibri" w:hAnsi="Calibri"/>
          <w:i/>
        </w:rPr>
        <w:t>§34-B7</w:t>
      </w:r>
    </w:p>
    <w:p>
      <w:pPr>
        <w:pStyle w:val="ListNumber"/>
        <w:spacing w:after="60"/>
      </w:pPr>
      <w:r>
        <w:rPr>
          <w:rFonts w:ascii="Calibri" w:hAnsi="Calibri"/>
        </w:rPr>
        <w:t xml:space="preserve">What exactly does </w:t>
      </w:r>
      <w:r>
        <w:rPr>
          <w:rFonts w:ascii="Consolas" w:hAnsi="Consolas"/>
          <w:color w:val="9B2C2C"/>
          <w:sz w:val="19"/>
        </w:rPr>
        <w:t>state</w:t>
      </w:r>
      <w:r>
        <w:rPr>
          <w:rFonts w:ascii="Calibri" w:hAnsi="Calibri"/>
        </w:rPr>
        <w:t xml:space="preserve"> defend against? Describe the attack in two</w:t>
      </w:r>
    </w:p>
    <w:p>
      <w:pPr>
        <w:spacing w:after="160" w:line="276" w:lineRule="auto"/>
      </w:pPr>
      <w:r>
        <w:rPr>
          <w:rFonts w:ascii="Calibri" w:hAnsi="Calibri"/>
        </w:rPr>
        <w:t xml:space="preserve">sentences. → </w:t>
      </w:r>
      <w:r>
        <w:rPr>
          <w:rFonts w:ascii="Calibri" w:hAnsi="Calibri"/>
          <w:i/>
        </w:rPr>
        <w:t>§34-B9</w:t>
      </w:r>
    </w:p>
    <w:p>
      <w:pPr>
        <w:pStyle w:val="ListNumber"/>
        <w:spacing w:after="60"/>
      </w:pPr>
      <w:r>
        <w:rPr>
          <w:rFonts w:ascii="Calibri" w:hAnsi="Calibri"/>
        </w:rPr>
        <w:t>What does PKCE defend against, and why is it used even though this client has</w:t>
      </w:r>
    </w:p>
    <w:p>
      <w:pPr>
        <w:spacing w:after="160" w:line="276" w:lineRule="auto"/>
      </w:pPr>
      <w:r>
        <w:rPr>
          <w:rFonts w:ascii="Calibri" w:hAnsi="Calibri"/>
        </w:rPr>
        <w:t xml:space="preserve">a secret? → </w:t>
      </w:r>
      <w:r>
        <w:rPr>
          <w:rFonts w:ascii="Calibri" w:hAnsi="Calibri"/>
          <w:i/>
        </w:rPr>
        <w:t>§34-B9</w:t>
      </w:r>
    </w:p>
    <w:p>
      <w:pPr>
        <w:pStyle w:val="ListNumber"/>
        <w:spacing w:after="60"/>
      </w:pPr>
      <w:r>
        <w:rPr>
          <w:rFonts w:ascii="Calibri" w:hAnsi="Calibri"/>
        </w:rPr>
        <w:t xml:space="preserve">What does </w:t>
      </w:r>
      <w:r>
        <w:rPr>
          <w:rFonts w:ascii="Consolas" w:hAnsi="Consolas"/>
          <w:color w:val="9B2C2C"/>
          <w:sz w:val="19"/>
        </w:rPr>
        <w:t>nonce</w:t>
      </w:r>
      <w:r>
        <w:rPr>
          <w:rFonts w:ascii="Calibri" w:hAnsi="Calibri"/>
        </w:rPr>
        <w:t xml:space="preserve"> defend against, and where does Google put it? → </w:t>
      </w:r>
      <w:r>
        <w:rPr>
          <w:rFonts w:ascii="Calibri" w:hAnsi="Calibri"/>
          <w:i/>
        </w:rPr>
        <w:t>§34-B9</w:t>
      </w:r>
    </w:p>
    <w:p>
      <w:pPr>
        <w:pStyle w:val="ListNumber"/>
        <w:spacing w:after="60"/>
      </w:pPr>
      <w:r>
        <w:rPr>
          <w:rFonts w:ascii="Calibri" w:hAnsi="Calibri"/>
        </w:rPr>
        <w:t xml:space="preserve">What is the difference between OAuth 2.0 and OpenID Connect? → </w:t>
      </w:r>
      <w:r>
        <w:rPr>
          <w:rFonts w:ascii="Calibri" w:hAnsi="Calibri"/>
          <w:i/>
        </w:rPr>
        <w:t>§34-B8</w:t>
      </w:r>
    </w:p>
    <w:p>
      <w:pPr>
        <w:pStyle w:val="ListNumber"/>
        <w:spacing w:after="60"/>
      </w:pPr>
      <w:r>
        <w:rPr>
          <w:rFonts w:ascii="Calibri" w:hAnsi="Calibri"/>
        </w:rPr>
        <w:t xml:space="preserve">Why is </w:t>
      </w:r>
      <w:r>
        <w:rPr>
          <w:rFonts w:ascii="Consolas" w:hAnsi="Consolas"/>
          <w:color w:val="9B2C2C"/>
          <w:sz w:val="19"/>
        </w:rPr>
        <w:t>email_verified !== true</w:t>
      </w:r>
      <w:r>
        <w:rPr>
          <w:rFonts w:ascii="Calibri" w:hAnsi="Calibri"/>
        </w:rPr>
        <w:t xml:space="preserve"> a refusal rather than a warning? → </w:t>
      </w:r>
      <w:r>
        <w:rPr>
          <w:rFonts w:ascii="Calibri" w:hAnsi="Calibri"/>
          <w:i/>
        </w:rPr>
        <w:t>§34-B8</w:t>
      </w:r>
    </w:p>
    <w:p>
      <w:pPr>
        <w:pStyle w:val="ListNumber"/>
        <w:spacing w:after="60"/>
      </w:pPr>
      <w:r>
        <w:rPr>
          <w:rFonts w:ascii="Calibri" w:hAnsi="Calibri"/>
        </w:rPr>
        <w:t xml:space="preserve">Why is the ID token's signature not re-verified here — and when </w:t>
      </w:r>
      <w:r>
        <w:rPr>
          <w:rFonts w:ascii="Calibri" w:hAnsi="Calibri"/>
          <w:i/>
        </w:rPr>
        <w:t>would</w:t>
      </w:r>
    </w:p>
    <w:p>
      <w:pPr>
        <w:spacing w:after="160" w:line="276" w:lineRule="auto"/>
      </w:pPr>
      <w:r>
        <w:rPr>
          <w:rFonts w:ascii="Calibri" w:hAnsi="Calibri"/>
        </w:rPr>
        <w:t xml:space="preserve">verifying it be mandatory? → </w:t>
      </w:r>
      <w:r>
        <w:rPr>
          <w:rFonts w:ascii="Calibri" w:hAnsi="Calibri"/>
          <w:i/>
        </w:rPr>
        <w:t>§34-B8, `google.provider.ts`</w:t>
      </w:r>
    </w:p>
    <w:p>
      <w:pPr>
        <w:pStyle w:val="ListNumber"/>
        <w:spacing w:after="60"/>
      </w:pPr>
      <w:r>
        <w:rPr>
          <w:rFonts w:ascii="Calibri" w:hAnsi="Calibri"/>
        </w:rPr>
        <w:t xml:space="preserve">Why is </w:t>
      </w:r>
      <w:r>
        <w:rPr>
          <w:rFonts w:ascii="Consolas" w:hAnsi="Consolas"/>
          <w:color w:val="9B2C2C"/>
          <w:sz w:val="19"/>
        </w:rPr>
        <w:t>access_type=online</w:t>
      </w:r>
      <w:r>
        <w:rPr>
          <w:rFonts w:ascii="Calibri" w:hAnsi="Calibri"/>
        </w:rPr>
        <w:t xml:space="preserve"> used rather than requesting a refresh token? → </w:t>
      </w:r>
      <w:r>
        <w:rPr>
          <w:rFonts w:ascii="Calibri" w:hAnsi="Calibri"/>
          <w:i/>
        </w:rPr>
        <w:t>`google.provider.ts`</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"OAuth is a login protocol."</w:t>
      </w:r>
      <w:r>
        <w:rPr>
          <w:rFonts w:ascii="Calibri" w:hAnsi="Calibri"/>
        </w:rPr>
        <w:t xml:space="preserve"> It is not. OAuth 2.0 is *authorization</w:t>
      </w:r>
    </w:p>
    <w:p>
      <w:pPr>
        <w:spacing w:after="160" w:line="276" w:lineRule="auto"/>
      </w:pPr>
      <w:r>
        <w:rPr>
          <w:rFonts w:ascii="Calibri" w:hAnsi="Calibri"/>
        </w:rPr>
        <w:t>delegation*. OIDC is the identity layer on top. Saying "log in with OAuth" without OIDC is a category error.</w:t>
      </w:r>
    </w:p>
    <w:p>
      <w:pPr>
        <w:pStyle w:val="ListBullet"/>
        <w:spacing w:after="60"/>
      </w:pPr>
      <w:r>
        <w:rPr>
          <w:rFonts w:ascii="Calibri" w:hAnsi="Calibri"/>
          <w:b/>
        </w:rPr>
        <w:t>A JWT payload is readable by anyone.</w:t>
      </w:r>
      <w:r>
        <w:rPr>
          <w:rFonts w:ascii="Calibri" w:hAnsi="Calibri"/>
        </w:rPr>
        <w:t xml:space="preserve"> Signed ≠ encrypted. Never put a secret</w:t>
      </w:r>
    </w:p>
    <w:p>
      <w:pPr>
        <w:spacing w:after="160" w:line="276" w:lineRule="auto"/>
      </w:pPr>
      <w:r>
        <w:rPr>
          <w:rFonts w:ascii="Calibri" w:hAnsi="Calibri"/>
        </w:rPr>
        <w:t>in one.</w:t>
      </w:r>
    </w:p>
    <w:p>
      <w:pPr>
        <w:pStyle w:val="ListBullet"/>
        <w:spacing w:after="60"/>
      </w:pPr>
      <w:r>
        <w:rPr>
          <w:rFonts w:ascii="Calibri" w:hAnsi="Calibri"/>
          <w:b/>
        </w:rPr>
        <w:t>The redirect URI must match character for character</w:t>
      </w:r>
      <w:r>
        <w:rPr>
          <w:rFonts w:ascii="Calibri" w:hAnsi="Calibri"/>
        </w:rPr>
        <w:t xml:space="preserve"> — scheme, host, port,</w:t>
      </w:r>
    </w:p>
    <w:p>
      <w:pPr>
        <w:spacing w:after="160" w:line="276" w:lineRule="auto"/>
      </w:pPr>
      <w:r>
        <w:rPr>
          <w:rFonts w:ascii="Calibri" w:hAnsi="Calibri"/>
        </w:rPr>
        <w:t>path, no trailing slash. Most first-time OAuth failures are this.</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I built the flow up in five versions on paper and checked it against §34-B9</w:t>
      </w:r>
    </w:p>
    <w:p>
      <w:pPr>
        <w:pStyle w:val="ListBullet"/>
        <w:spacing w:after="60"/>
      </w:pPr>
      <w:r>
        <w:rPr>
          <w:sz w:val="22"/>
        </w:rPr>
        <w:t xml:space="preserve">☐  </w:t>
      </w:r>
      <w:r>
        <w:rPr>
          <w:rFonts w:ascii="Calibri" w:hAnsi="Calibri"/>
        </w:rPr>
        <w:t>I decoded a JWT by hand and can state why signed ≠ encrypted</w:t>
      </w:r>
    </w:p>
    <w:p>
      <w:pPr>
        <w:pStyle w:val="ListBullet"/>
        <w:spacing w:after="60"/>
      </w:pPr>
      <w:r>
        <w:rPr>
          <w:sz w:val="22"/>
        </w:rPr>
        <w:t xml:space="preserve">☐  </w:t>
      </w:r>
      <w:r>
        <w:rPr>
          <w:rFonts w:ascii="Calibri" w:hAnsi="Calibri"/>
        </w:rPr>
        <w:t xml:space="preserve">I computed a PKCE challenge with </w:t>
      </w:r>
      <w:r>
        <w:rPr>
          <w:rFonts w:ascii="Consolas" w:hAnsi="Consolas"/>
          <w:color w:val="9B2C2C"/>
          <w:sz w:val="19"/>
        </w:rPr>
        <w:t>openssl</w:t>
      </w:r>
      <w:r>
        <w:rPr>
          <w:rFonts w:ascii="Calibri" w:hAnsi="Calibri"/>
        </w:rPr>
        <w:t xml:space="preserve"> and matched it to </w:t>
      </w:r>
      <w:r>
        <w:rPr>
          <w:rFonts w:ascii="Consolas" w:hAnsi="Consolas"/>
          <w:color w:val="9B2C2C"/>
          <w:sz w:val="19"/>
        </w:rPr>
        <w:t>challengeFor()</w:t>
      </w:r>
    </w:p>
    <w:p>
      <w:pPr>
        <w:pStyle w:val="ListBullet"/>
        <w:spacing w:after="60"/>
      </w:pPr>
      <w:r>
        <w:rPr>
          <w:sz w:val="22"/>
        </w:rPr>
        <w:t xml:space="preserve">☐  </w:t>
      </w:r>
      <w:r>
        <w:rPr>
          <w:rFonts w:ascii="Calibri" w:hAnsi="Calibri"/>
        </w:rPr>
        <w:t xml:space="preserve">I can name the distinct attack each of </w:t>
      </w:r>
      <w:r>
        <w:rPr>
          <w:rFonts w:ascii="Consolas" w:hAnsi="Consolas"/>
          <w:color w:val="9B2C2C"/>
          <w:sz w:val="19"/>
        </w:rPr>
        <w:t>state</w:t>
      </w:r>
      <w:r>
        <w:rPr>
          <w:rFonts w:ascii="Calibri" w:hAnsi="Calibri"/>
        </w:rPr>
        <w:t xml:space="preserve">, PKCE and </w:t>
      </w:r>
      <w:r>
        <w:rPr>
          <w:rFonts w:ascii="Consolas" w:hAnsi="Consolas"/>
          <w:color w:val="9B2C2C"/>
          <w:sz w:val="19"/>
        </w:rPr>
        <w:t>nonce</w:t>
      </w:r>
      <w:r>
        <w:rPr>
          <w:rFonts w:ascii="Calibri" w:hAnsi="Calibri"/>
        </w:rPr>
        <w:t xml:space="preserve"> stops</w:t>
      </w:r>
    </w:p>
    <w:p>
      <w:pPr>
        <w:pStyle w:val="ListBullet"/>
        <w:spacing w:after="60"/>
      </w:pPr>
      <w:r>
        <w:rPr>
          <w:sz w:val="22"/>
        </w:rPr>
        <w:t xml:space="preserve">☐  </w:t>
      </w:r>
      <w:r>
        <w:rPr>
          <w:rFonts w:ascii="Calibri" w:hAnsi="Calibri"/>
        </w:rPr>
        <w:t xml:space="preserve">I can explain why the account is the </w:t>
      </w:r>
      <w:r>
        <w:rPr>
          <w:rFonts w:ascii="Consolas" w:hAnsi="Consolas"/>
          <w:color w:val="9B2C2C"/>
          <w:sz w:val="19"/>
        </w:rPr>
        <w:t>sub</w:t>
      </w:r>
      <w:r>
        <w:rPr>
          <w:rFonts w:ascii="Calibri" w:hAnsi="Calibri"/>
        </w:rPr>
        <w:t xml:space="preserve"> and not the email</w:t>
      </w:r>
    </w:p>
    <w:p>
      <w:pPr>
        <w:pStyle w:val="ListBullet"/>
        <w:spacing w:after="60"/>
      </w:pPr>
      <w:r>
        <w:rPr>
          <w:sz w:val="22"/>
        </w:rPr>
        <w:t xml:space="preserve">☐  </w:t>
      </w:r>
      <w:r>
        <w:rPr>
          <w:rFonts w:ascii="Calibri" w:hAnsi="Calibri"/>
          <w:i/>
        </w:rPr>
        <w:t>(optional)</w:t>
      </w:r>
      <w:r>
        <w:rPr>
          <w:rFonts w:ascii="Calibri" w:hAnsi="Calibri"/>
        </w:rPr>
        <w:t xml:space="preserve"> I registered a Google OAuth client and </w:t>
      </w:r>
      <w:r>
        <w:rPr>
          <w:rFonts w:ascii="Consolas" w:hAnsi="Consolas"/>
          <w:color w:val="9B2C2C"/>
          <w:sz w:val="19"/>
        </w:rPr>
        <w:t>google.enabled</w:t>
      </w:r>
      <w:r>
        <w:rPr>
          <w:rFonts w:ascii="Calibri" w:hAnsi="Calibri"/>
        </w:rPr>
        <w:t xml:space="preserve"> is </w:t>
      </w:r>
      <w:r>
        <w:rPr>
          <w:rFonts w:ascii="Consolas" w:hAnsi="Consolas"/>
          <w:color w:val="9B2C2C"/>
          <w:sz w:val="19"/>
        </w:rPr>
        <w:t>true</w:t>
      </w:r>
    </w:p>
    <w:p>
      <w:pPr>
        <w:pStyle w:val="ListBullet"/>
        <w:spacing w:after="60"/>
      </w:pPr>
      <w:r>
        <w:rPr>
          <w:sz w:val="22"/>
        </w:rPr>
        <w:t xml:space="preserve">☐  </w:t>
      </w:r>
      <w:r>
        <w:rPr>
          <w:rFonts w:ascii="Calibri" w:hAnsi="Calibri"/>
        </w:rPr>
        <w:t>I have answered all nine questions in §5</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Read </w:t>
      </w:r>
      <w:r>
        <w:rPr>
          <w:rFonts w:ascii="Calibri" w:hAnsi="Calibri"/>
          <w:color w:val="1F4E79"/>
          <w:u w:val="single"/>
        </w:rPr>
        <w:t>OpenID Connect Core §3.1.3.7</w:t>
      </w:r>
      <w:r>
        <w:rPr>
          <w:rFonts w:ascii="Calibri" w:hAnsi="Calibri"/>
        </w:rPr>
        <w:t>,</w:t>
      </w:r>
    </w:p>
    <w:p>
      <w:pPr>
        <w:spacing w:after="160" w:line="276" w:lineRule="auto"/>
      </w:pPr>
      <w:r>
        <w:rPr>
          <w:rFonts w:ascii="Calibri" w:hAnsi="Calibri"/>
        </w:rPr>
        <w:t xml:space="preserve">item 6 — the actual clause that justifies </w:t>
      </w:r>
      <w:r>
        <w:rPr>
          <w:rFonts w:ascii="Consolas" w:hAnsi="Consolas"/>
          <w:color w:val="9B2C2C"/>
          <w:sz w:val="19"/>
        </w:rPr>
        <w:t>decodeIdToken()</w:t>
      </w:r>
      <w:r>
        <w:rPr>
          <w:rFonts w:ascii="Calibri" w:hAnsi="Calibri"/>
        </w:rPr>
        <w:t>. Reading the primary source once is worth a great deal.</w:t>
      </w:r>
    </w:p>
    <w:p>
      <w:pPr>
        <w:pStyle w:val="ListBullet"/>
        <w:spacing w:after="60"/>
      </w:pPr>
      <w:r>
        <w:rPr>
          <w:rFonts w:ascii="Calibri" w:hAnsi="Calibri"/>
        </w:rPr>
        <w:t xml:space="preserve">Skim the </w:t>
      </w:r>
      <w:r>
        <w:rPr>
          <w:rFonts w:ascii="Calibri" w:hAnsi="Calibri"/>
          <w:color w:val="1F4E79"/>
          <w:u w:val="single"/>
        </w:rPr>
        <w:t>OAuth 2.0 Security Best Current Practice</w:t>
      </w:r>
    </w:p>
    <w:p>
      <w:pPr>
        <w:spacing w:after="160" w:line="276" w:lineRule="auto"/>
      </w:pPr>
      <w:r>
        <w:rPr>
          <w:rFonts w:ascii="Calibri" w:hAnsi="Calibri"/>
        </w:rPr>
        <w:t>introduction to see which historical flows are now discouraged, and why.</w:t>
      </w:r>
    </w:p>
    <w:p>
      <w:r>
        <w:br w:type="page"/>
      </w:r>
    </w:p>
    <w:p>
      <w:pPr>
        <w:pStyle w:val="Heading1"/>
        <w:spacing w:before="320" w:after="120"/>
      </w:pPr>
      <w:r>
        <w:rPr>
          <w:rFonts w:ascii="Calibri" w:hAnsi="Calibri"/>
          <w:color w:val="1F4E79"/>
        </w:rPr>
        <w:t>Day 9 — Google sign-in as this codebase implements it</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2 · Identity </w:t>
      </w:r>
      <w:r>
        <w:rPr>
          <w:rFonts w:ascii="Calibri" w:hAnsi="Calibri"/>
          <w:b/>
          <w:i/>
        </w:rPr>
        <w:t>Time:</w:t>
      </w:r>
      <w:r>
        <w:rPr>
          <w:rFonts w:ascii="Calibri" w:hAnsi="Calibri"/>
          <w:i/>
        </w:rPr>
        <w:t xml:space="preserve"> ~4 hours · </w:t>
      </w:r>
      <w:r>
        <w:rPr>
          <w:rFonts w:ascii="Calibri" w:hAnsi="Calibri"/>
          <w:b/>
          <w:i/>
        </w:rPr>
        <w:t>Prerequisite:</w:t>
      </w:r>
      <w:r>
        <w:rPr>
          <w:rFonts w:ascii="Calibri" w:hAnsi="Calibri"/>
          <w:i/>
        </w:rPr>
        <w:t xml:space="preserve"> Day 8 </w:t>
      </w:r>
      <w:r>
        <w:rPr>
          <w:rFonts w:ascii="Calibri" w:hAnsi="Calibri"/>
          <w:b/>
          <w:i/>
        </w:rPr>
        <w:t>Goal in one sentence:</w:t>
      </w:r>
      <w:r>
        <w:rPr>
          <w:rFonts w:ascii="Calibri" w:hAnsi="Calibri"/>
          <w:i/>
        </w:rPr>
        <w:t xml:space="preserve"> walk the complete sign-in flow across six files and two redirects, and explain what happens at every failure branch.</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 xml:space="preserve">Yesterday was the protocol. Today is </w:t>
      </w:r>
      <w:r>
        <w:rPr>
          <w:rFonts w:ascii="Calibri" w:hAnsi="Calibri"/>
          <w:b/>
        </w:rPr>
        <w:t>this repository's implementation of it</w:t>
      </w:r>
      <w:r>
        <w:rPr>
          <w:rFonts w:ascii="Calibri" w:hAnsi="Calibri"/>
        </w:rPr>
        <w:t>, and the two together are the thing your team needs you to understand.</w:t>
      </w:r>
    </w:p>
    <w:p>
      <w:pPr>
        <w:spacing w:after="160" w:line="276" w:lineRule="auto"/>
      </w:pPr>
      <w:r>
        <w:rPr>
          <w:rFonts w:ascii="Calibri" w:hAnsi="Calibri"/>
        </w:rPr>
        <w:t>By the end of today you should be able to answer, without notes:</w:t>
      </w:r>
    </w:p>
    <w:p>
      <w:pPr>
        <w:spacing w:before="120" w:after="160"/>
        <w:ind w:left="432"/>
        <w:pBdr>
          <w:left w:val="single" w:sz="12" w:space="6" w:color="1F4E79"/>
        </w:pBdr>
        <w:shd w:val="clear" w:color="auto" w:fill="F6F8FB"/>
      </w:pPr>
      <w:r>
        <w:rPr>
          <w:rFonts w:ascii="Calibri" w:hAnsi="Calibri"/>
          <w:i/>
        </w:rPr>
        <w:t>"A dealer clicks Continue with Google. Describe every redirect, every cookie, and every check — and name what each check defends against."</w:t>
      </w:r>
    </w:p>
    <w:p>
      <w:pPr>
        <w:spacing w:after="160" w:line="276" w:lineRule="auto"/>
      </w:pPr>
      <w:r>
        <w:rPr>
          <w:rFonts w:ascii="Calibri" w:hAnsi="Calibri"/>
        </w:rPr>
        <w:t>That is the Week 2 checkpoint, and it is the single most valuable thing in this path.</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4.4</w:t>
            </w:r>
            <w:r>
              <w:rPr>
                <w:rFonts w:ascii="Calibri" w:hAnsi="Calibri"/>
                <w:sz w:val="18"/>
              </w:rPr>
              <w:t xml:space="preserve"> — the full Google sign-in flow (the diagram)</w:t>
            </w:r>
          </w:p>
        </w:tc>
        <w:tc>
          <w:tcPr>
            <w:tcW w:type="dxa" w:w="3360"/>
          </w:tcPr>
          <w:p>
            <w:pPr>
              <w:spacing w:after="40"/>
            </w:pPr>
            <w:r>
              <w:rPr>
                <w:sz w:val="18"/>
              </w:rPr>
            </w:r>
            <w:r>
              <w:rPr>
                <w:rFonts w:ascii="Calibri" w:hAnsi="Calibri"/>
                <w:sz w:val="18"/>
              </w:rPr>
              <w:t>20</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4.5</w:t>
            </w:r>
            <w:r>
              <w:rPr>
                <w:rFonts w:ascii="Calibri" w:hAnsi="Calibri"/>
                <w:sz w:val="18"/>
              </w:rPr>
              <w:t xml:space="preserve"> — every step, and what it defends against</w:t>
            </w:r>
          </w:p>
        </w:tc>
        <w:tc>
          <w:tcPr>
            <w:tcW w:type="dxa" w:w="3360"/>
          </w:tcPr>
          <w:p>
            <w:pPr>
              <w:spacing w:after="40"/>
            </w:pPr>
            <w:r>
              <w:rPr>
                <w:sz w:val="18"/>
              </w:rPr>
            </w:r>
            <w:r>
              <w:rPr>
                <w:rFonts w:ascii="Calibri" w:hAnsi="Calibri"/>
                <w:sz w:val="18"/>
              </w:rPr>
              <w:t>45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4.6</w:t>
            </w:r>
            <w:r>
              <w:rPr>
                <w:rFonts w:ascii="Calibri" w:hAnsi="Calibri"/>
                <w:sz w:val="18"/>
              </w:rPr>
              <w:t xml:space="preserve"> — admin sign-in, a completely separate world</w:t>
            </w:r>
          </w:p>
        </w:tc>
        <w:tc>
          <w:tcPr>
            <w:tcW w:type="dxa" w:w="3360"/>
          </w:tcPr>
          <w:p>
            <w:pPr>
              <w:spacing w:after="40"/>
            </w:pPr>
            <w:r>
              <w:rPr>
                <w:sz w:val="18"/>
              </w:rPr>
            </w:r>
            <w:r>
              <w:rPr>
                <w:rFonts w:ascii="Calibri" w:hAnsi="Calibri"/>
                <w:sz w:val="18"/>
              </w:rPr>
              <w:t>15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4.7</w:t>
            </w:r>
            <w:r>
              <w:rPr>
                <w:rFonts w:ascii="Calibri" w:hAnsi="Calibri"/>
                <w:sz w:val="18"/>
              </w:rPr>
              <w:t xml:space="preserve"> — the </w:t>
            </w:r>
            <w:r>
              <w:rPr>
                <w:rFonts w:ascii="Consolas" w:hAnsi="Consolas"/>
                <w:color w:val="9B2C2C"/>
                <w:sz w:val="18"/>
              </w:rPr>
              <w:t>SessionResolver</w:t>
            </w:r>
            <w:r>
              <w:rPr>
                <w:rFonts w:ascii="Calibri" w:hAnsi="Calibri"/>
                <w:sz w:val="18"/>
              </w:rPr>
              <w:t xml:space="preserve"> seam</w:t>
            </w:r>
          </w:p>
        </w:tc>
        <w:tc>
          <w:tcPr>
            <w:tcW w:type="dxa" w:w="3360"/>
          </w:tcPr>
          <w:p>
            <w:pPr>
              <w:spacing w:after="40"/>
            </w:pPr>
            <w:r>
              <w:rPr>
                <w:sz w:val="18"/>
              </w:rPr>
            </w:r>
            <w:r>
              <w:rPr>
                <w:rFonts w:ascii="Calibri" w:hAnsi="Calibri"/>
                <w:sz w:val="18"/>
              </w:rPr>
              <w:t>15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24, Journey 2</w:t>
            </w:r>
            <w:r>
              <w:rPr>
                <w:rFonts w:ascii="Calibri" w:hAnsi="Calibri"/>
                <w:sz w:val="18"/>
              </w:rPr>
              <w:t xml:space="preserve"> — a dealer signs in with Google</w:t>
            </w:r>
          </w:p>
        </w:tc>
        <w:tc>
          <w:tcPr>
            <w:tcW w:type="dxa" w:w="3360"/>
          </w:tcPr>
          <w:p>
            <w:pPr>
              <w:spacing w:after="40"/>
            </w:pPr>
            <w:r>
              <w:rPr>
                <w:sz w:val="18"/>
              </w:rPr>
            </w:r>
            <w:r>
              <w:rPr>
                <w:rFonts w:ascii="Calibri" w:hAnsi="Calibri"/>
                <w:sz w:val="18"/>
              </w:rPr>
              <w:t>15</w:t>
            </w:r>
          </w:p>
        </w:tc>
      </w:tr>
      <w:tr>
        <w:tc>
          <w:tcPr>
            <w:tcW w:type="dxa" w:w="3360"/>
          </w:tcPr>
          <w:p>
            <w:pPr>
              <w:spacing w:after="40"/>
            </w:pPr>
            <w:r>
              <w:rPr>
                <w:sz w:val="18"/>
              </w:rPr>
            </w:r>
            <w:r>
              <w:rPr>
                <w:rFonts w:ascii="Consolas" w:hAnsi="Consolas"/>
                <w:color w:val="9B2C2C"/>
                <w:sz w:val="18"/>
              </w:rPr>
              <w:t>docs/CLAUDE.md</w:t>
            </w:r>
          </w:p>
        </w:tc>
        <w:tc>
          <w:tcPr>
            <w:tcW w:type="dxa" w:w="3360"/>
          </w:tcPr>
          <w:p>
            <w:pPr>
              <w:spacing w:after="40"/>
            </w:pPr>
            <w:r>
              <w:rPr>
                <w:sz w:val="18"/>
              </w:rPr>
            </w:r>
            <w:r>
              <w:rPr>
                <w:rFonts w:ascii="Calibri" w:hAnsi="Calibri"/>
                <w:sz w:val="18"/>
              </w:rPr>
              <w:t>§5 — Authentication, as currently scoped</w:t>
            </w:r>
          </w:p>
        </w:tc>
        <w:tc>
          <w:tcPr>
            <w:tcW w:type="dxa" w:w="3360"/>
          </w:tcPr>
          <w:p>
            <w:pPr>
              <w:spacing w:after="40"/>
            </w:pPr>
            <w:r>
              <w:rPr>
                <w:sz w:val="18"/>
              </w:rPr>
            </w:r>
            <w:r>
              <w:rPr>
                <w:rFonts w:ascii="Calibri" w:hAnsi="Calibri"/>
                <w:sz w:val="18"/>
              </w:rPr>
              <w:t>10</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3. Open these files, in this order</w:t>
      </w:r>
    </w:p>
    <w:p>
      <w:pPr>
        <w:spacing w:after="160" w:line="276" w:lineRule="auto"/>
      </w:pPr>
      <w:r>
        <w:rPr>
          <w:rFonts w:ascii="Calibri" w:hAnsi="Calibri"/>
          <w:b/>
        </w:rPr>
        <w:t>This is the flow. Read them in this sequence and the whole thing assembles.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The step it implements</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apps/web/src/components/auth/google-button.tsx</w:t>
            </w:r>
          </w:p>
        </w:tc>
        <w:tc>
          <w:tcPr>
            <w:tcW w:type="dxa" w:w="3360"/>
          </w:tcPr>
          <w:p>
            <w:pPr>
              <w:spacing w:after="40"/>
            </w:pPr>
            <w:r>
              <w:rPr>
                <w:sz w:val="18"/>
              </w:rPr>
            </w:r>
            <w:r>
              <w:rPr>
                <w:rFonts w:ascii="Calibri" w:hAnsi="Calibri"/>
                <w:b/>
                <w:sz w:val="18"/>
              </w:rPr>
              <w:t>Step 0.</w:t>
            </w:r>
            <w:r>
              <w:rPr>
                <w:rFonts w:ascii="Calibri" w:hAnsi="Calibri"/>
                <w:sz w:val="18"/>
              </w:rPr>
              <w:t xml:space="preserve"> It is an </w:t>
            </w:r>
            <w:r>
              <w:rPr>
                <w:rFonts w:ascii="Consolas" w:hAnsi="Consolas"/>
                <w:color w:val="9B2C2C"/>
                <w:sz w:val="18"/>
              </w:rPr>
              <w:t>&lt;a&gt;</w:t>
            </w:r>
            <w:r>
              <w:rPr>
                <w:rFonts w:ascii="Calibri" w:hAnsi="Calibri"/>
                <w:sz w:val="18"/>
              </w:rPr>
              <w:t xml:space="preserve">, not a </w:t>
            </w:r>
            <w:r>
              <w:rPr>
                <w:rFonts w:ascii="Consolas" w:hAnsi="Consolas"/>
                <w:color w:val="9B2C2C"/>
                <w:sz w:val="18"/>
              </w:rPr>
              <w:t>&lt;button&gt;</w:t>
            </w:r>
            <w:r>
              <w:rPr>
                <w:rFonts w:ascii="Calibri" w:hAnsi="Calibri"/>
                <w:sz w:val="18"/>
              </w:rPr>
              <w:t xml:space="preserve"> — read the comment saying why a </w:t>
            </w:r>
            <w:r>
              <w:rPr>
                <w:rFonts w:ascii="Consolas" w:hAnsi="Consolas"/>
                <w:color w:val="9B2C2C"/>
                <w:sz w:val="18"/>
              </w:rPr>
              <w:t>fetch</w:t>
            </w:r>
            <w:r>
              <w:rPr>
                <w:rFonts w:ascii="Calibri" w:hAnsi="Calibri"/>
                <w:sz w:val="18"/>
              </w:rPr>
              <w:t xml:space="preserve"> could not carry the redirect</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apps/web/src/app/(auth)/dealer/login/page.tsx</w:t>
            </w:r>
          </w:p>
        </w:tc>
        <w:tc>
          <w:tcPr>
            <w:tcW w:type="dxa" w:w="3360"/>
          </w:tcPr>
          <w:p>
            <w:pPr>
              <w:spacing w:after="40"/>
            </w:pPr>
            <w:r>
              <w:rPr>
                <w:sz w:val="18"/>
              </w:rPr>
            </w:r>
            <w:r>
              <w:rPr>
                <w:rFonts w:ascii="Calibri" w:hAnsi="Calibri"/>
                <w:sz w:val="18"/>
              </w:rPr>
              <w:t>The sign-in screen. It asks the API which providers work, so a dead button is never rendered</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apps/api/src/modules/auth/auth.routes.ts</w:t>
            </w:r>
          </w:p>
        </w:tc>
        <w:tc>
          <w:tcPr>
            <w:tcW w:type="dxa" w:w="3360"/>
          </w:tcPr>
          <w:p>
            <w:pPr>
              <w:spacing w:after="40"/>
            </w:pPr>
            <w:r>
              <w:rPr>
                <w:sz w:val="18"/>
              </w:rPr>
            </w:r>
            <w:r>
              <w:rPr>
                <w:rFonts w:ascii="Consolas" w:hAnsi="Consolas"/>
                <w:color w:val="9B2C2C"/>
                <w:sz w:val="18"/>
              </w:rPr>
              <w:t>GET /google/start</w:t>
            </w:r>
            <w:r>
              <w:rPr>
                <w:rFonts w:ascii="Calibri" w:hAnsi="Calibri"/>
                <w:sz w:val="18"/>
              </w:rPr>
              <w:t xml:space="preserve">. Mints the transaction, sets </w:t>
            </w:r>
            <w:r>
              <w:rPr>
                <w:rFonts w:ascii="Consolas" w:hAnsi="Consolas"/>
                <w:color w:val="9B2C2C"/>
                <w:sz w:val="18"/>
              </w:rPr>
              <w:t>dd_oauth</w:t>
            </w:r>
            <w:r>
              <w:rPr>
                <w:rFonts w:ascii="Calibri" w:hAnsi="Calibri"/>
                <w:sz w:val="18"/>
              </w:rPr>
              <w:t>, 302s to Google</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apps/api/src/modules/auth/auth.service.ts</w:t>
            </w:r>
          </w:p>
        </w:tc>
        <w:tc>
          <w:tcPr>
            <w:tcW w:type="dxa" w:w="3360"/>
          </w:tcPr>
          <w:p>
            <w:pPr>
              <w:spacing w:after="40"/>
            </w:pPr>
            <w:r>
              <w:rPr>
                <w:sz w:val="18"/>
              </w:rPr>
            </w:r>
            <w:r>
              <w:rPr>
                <w:rFonts w:ascii="Consolas" w:hAnsi="Consolas"/>
                <w:color w:val="9B2C2C"/>
                <w:sz w:val="18"/>
              </w:rPr>
              <w:t>startGoogle()</w:t>
            </w:r>
            <w:r>
              <w:rPr>
                <w:rFonts w:ascii="Calibri" w:hAnsi="Calibri"/>
                <w:sz w:val="18"/>
              </w:rPr>
              <w:t xml:space="preserve">. Note: </w:t>
            </w:r>
            <w:r>
              <w:rPr>
                <w:rFonts w:ascii="Calibri" w:hAnsi="Calibri"/>
                <w:i/>
                <w:sz w:val="18"/>
              </w:rPr>
              <w:t>nothing about the request influences</w:t>
            </w:r>
            <w:r>
              <w:rPr>
                <w:rFonts w:ascii="Calibri" w:hAnsi="Calibri"/>
                <w:sz w:val="18"/>
              </w:rPr>
              <w:t xml:space="preserve"> </w:t>
            </w:r>
            <w:r>
              <w:rPr>
                <w:rFonts w:ascii="Consolas" w:hAnsi="Consolas"/>
                <w:color w:val="9B2C2C"/>
                <w:sz w:val="18"/>
              </w:rPr>
              <w:t>state</w:t>
            </w:r>
            <w:r>
              <w:rPr>
                <w:rFonts w:ascii="Calibri" w:hAnsi="Calibri"/>
                <w:sz w:val="18"/>
              </w:rPr>
              <w:t xml:space="preserve">, </w:t>
            </w:r>
            <w:r>
              <w:rPr>
                <w:rFonts w:ascii="Consolas" w:hAnsi="Consolas"/>
                <w:color w:val="9B2C2C"/>
                <w:sz w:val="18"/>
              </w:rPr>
              <w:t>nonce</w:t>
            </w:r>
            <w:r>
              <w:rPr>
                <w:rFonts w:ascii="Calibri" w:hAnsi="Calibri"/>
                <w:sz w:val="18"/>
              </w:rPr>
              <w:t xml:space="preserve"> or the verifier</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apps/api/src/modules/auth/oauth-transaction.ts</w:t>
            </w:r>
          </w:p>
        </w:tc>
        <w:tc>
          <w:tcPr>
            <w:tcW w:type="dxa" w:w="3360"/>
          </w:tcPr>
          <w:p>
            <w:pPr>
              <w:spacing w:after="40"/>
            </w:pPr>
            <w:r>
              <w:rPr>
                <w:sz w:val="18"/>
              </w:rPr>
            </w:r>
            <w:r>
              <w:rPr>
                <w:rFonts w:ascii="Calibri" w:hAnsi="Calibri"/>
                <w:sz w:val="18"/>
              </w:rPr>
              <w:t xml:space="preserve">The sealed cookie. </w:t>
            </w:r>
            <w:r>
              <w:rPr>
                <w:rFonts w:ascii="Consolas" w:hAnsi="Consolas"/>
                <w:color w:val="9B2C2C"/>
                <w:sz w:val="18"/>
              </w:rPr>
              <w:t>&lt;base64url(json)&gt;.&lt;hmac&gt;</w:t>
            </w:r>
            <w:r>
              <w:rPr>
                <w:rFonts w:ascii="Calibri" w:hAnsi="Calibri"/>
                <w:sz w:val="18"/>
              </w:rPr>
              <w:t xml:space="preserve">. Also </w:t>
            </w:r>
            <w:r>
              <w:rPr>
                <w:rFonts w:ascii="Consolas" w:hAnsi="Consolas"/>
                <w:color w:val="9B2C2C"/>
                <w:sz w:val="18"/>
              </w:rPr>
              <w:t>safeReturnTo()</w:t>
            </w:r>
            <w:r>
              <w:rPr>
                <w:rFonts w:ascii="Calibri" w:hAnsi="Calibri"/>
                <w:sz w:val="18"/>
              </w:rPr>
              <w:t xml:space="preserve"> — the open-redirect defence</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apps/api/src/modules/auth/google.provider.ts</w:t>
            </w:r>
          </w:p>
        </w:tc>
        <w:tc>
          <w:tcPr>
            <w:tcW w:type="dxa" w:w="3360"/>
          </w:tcPr>
          <w:p>
            <w:pPr>
              <w:spacing w:after="40"/>
            </w:pPr>
            <w:r>
              <w:rPr>
                <w:sz w:val="18"/>
              </w:rPr>
            </w:r>
            <w:r>
              <w:rPr>
                <w:rFonts w:ascii="Consolas" w:hAnsi="Consolas"/>
                <w:color w:val="9B2C2C"/>
                <w:sz w:val="18"/>
              </w:rPr>
              <w:t>authorizationUrl()</w:t>
            </w:r>
            <w:r>
              <w:rPr>
                <w:rFonts w:ascii="Calibri" w:hAnsi="Calibri"/>
                <w:sz w:val="18"/>
              </w:rPr>
              <w:t xml:space="preserve">, then </w:t>
            </w:r>
            <w:r>
              <w:rPr>
                <w:rFonts w:ascii="Consolas" w:hAnsi="Consolas"/>
                <w:color w:val="9B2C2C"/>
                <w:sz w:val="18"/>
              </w:rPr>
              <w:t>exchange()</w:t>
            </w:r>
            <w:r>
              <w:rPr>
                <w:rFonts w:ascii="Calibri" w:hAnsi="Calibri"/>
                <w:sz w:val="18"/>
              </w:rPr>
              <w:t xml:space="preserve">, then </w:t>
            </w:r>
            <w:r>
              <w:rPr>
                <w:rFonts w:ascii="Consolas" w:hAnsi="Consolas"/>
                <w:color w:val="9B2C2C"/>
                <w:sz w:val="18"/>
              </w:rPr>
              <w:t>claimsFrom()</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apps/api/src/modules/auth/auth.routes.ts</w:t>
            </w:r>
          </w:p>
        </w:tc>
        <w:tc>
          <w:tcPr>
            <w:tcW w:type="dxa" w:w="3360"/>
          </w:tcPr>
          <w:p>
            <w:pPr>
              <w:spacing w:after="40"/>
            </w:pPr>
            <w:r>
              <w:rPr>
                <w:sz w:val="18"/>
              </w:rPr>
            </w:r>
            <w:r>
              <w:rPr>
                <w:rFonts w:ascii="Consolas" w:hAnsi="Consolas"/>
                <w:color w:val="9B2C2C"/>
                <w:sz w:val="18"/>
              </w:rPr>
              <w:t>GET /google/callback</w:t>
            </w:r>
            <w:r>
              <w:rPr>
                <w:rFonts w:ascii="Calibri" w:hAnsi="Calibri"/>
                <w:sz w:val="18"/>
              </w:rPr>
              <w:t xml:space="preserve">. </w:t>
            </w:r>
            <w:r>
              <w:rPr>
                <w:rFonts w:ascii="Calibri" w:hAnsi="Calibri"/>
                <w:b/>
                <w:sz w:val="18"/>
              </w:rPr>
              <w:t>Read every error branch.</w:t>
            </w:r>
            <w:r>
              <w:rPr>
                <w:rFonts w:ascii="Calibri" w:hAnsi="Calibri"/>
                <w:sz w:val="18"/>
              </w:rPr>
              <w:t xml:space="preserve"> Note the cookie is cleared </w:t>
            </w:r>
            <w:r>
              <w:rPr>
                <w:rFonts w:ascii="Calibri" w:hAnsi="Calibri"/>
                <w:i/>
                <w:sz w:val="18"/>
              </w:rPr>
              <w:t>first</w:t>
            </w:r>
            <w:r>
              <w:rPr>
                <w:rFonts w:ascii="Calibri" w:hAnsi="Calibri"/>
                <w:sz w:val="18"/>
              </w:rPr>
              <w:t>, whatever happens next</w:t>
            </w:r>
          </w:p>
        </w:tc>
      </w:tr>
      <w:tr>
        <w:tc>
          <w:tcPr>
            <w:tcW w:type="dxa" w:w="3360"/>
          </w:tcPr>
          <w:p>
            <w:pPr>
              <w:spacing w:after="40"/>
            </w:pPr>
            <w:r>
              <w:rPr>
                <w:sz w:val="18"/>
              </w:rPr>
            </w:r>
            <w:r>
              <w:rPr>
                <w:rFonts w:ascii="Calibri" w:hAnsi="Calibri"/>
                <w:sz w:val="18"/>
              </w:rPr>
              <w:t>8</w:t>
            </w:r>
          </w:p>
        </w:tc>
        <w:tc>
          <w:tcPr>
            <w:tcW w:type="dxa" w:w="3360"/>
          </w:tcPr>
          <w:p>
            <w:pPr>
              <w:spacing w:after="40"/>
            </w:pPr>
            <w:r>
              <w:rPr>
                <w:sz w:val="18"/>
              </w:rPr>
            </w:r>
            <w:r>
              <w:rPr>
                <w:rFonts w:ascii="Consolas" w:hAnsi="Consolas"/>
                <w:color w:val="9B2C2C"/>
                <w:sz w:val="18"/>
              </w:rPr>
              <w:t>apps/api/src/modules/auth/auth.service.ts</w:t>
            </w:r>
          </w:p>
        </w:tc>
        <w:tc>
          <w:tcPr>
            <w:tcW w:type="dxa" w:w="3360"/>
          </w:tcPr>
          <w:p>
            <w:pPr>
              <w:spacing w:after="40"/>
            </w:pPr>
            <w:r>
              <w:rPr>
                <w:sz w:val="18"/>
              </w:rPr>
            </w:r>
            <w:r>
              <w:rPr>
                <w:rFonts w:ascii="Consolas" w:hAnsi="Consolas"/>
                <w:color w:val="9B2C2C"/>
                <w:sz w:val="18"/>
              </w:rPr>
              <w:t>completeGoogle()</w:t>
            </w:r>
            <w:r>
              <w:rPr>
                <w:rFonts w:ascii="Calibri" w:hAnsi="Calibri"/>
                <w:sz w:val="18"/>
              </w:rPr>
              <w:t>. State check → exchange → find-or-create → issue session</w:t>
            </w:r>
          </w:p>
        </w:tc>
      </w:tr>
      <w:tr>
        <w:tc>
          <w:tcPr>
            <w:tcW w:type="dxa" w:w="3360"/>
          </w:tcPr>
          <w:p>
            <w:pPr>
              <w:spacing w:after="40"/>
            </w:pPr>
            <w:r>
              <w:rPr>
                <w:sz w:val="18"/>
              </w:rPr>
            </w:r>
            <w:r>
              <w:rPr>
                <w:rFonts w:ascii="Calibri" w:hAnsi="Calibri"/>
                <w:sz w:val="18"/>
              </w:rPr>
              <w:t>9</w:t>
            </w:r>
          </w:p>
        </w:tc>
        <w:tc>
          <w:tcPr>
            <w:tcW w:type="dxa" w:w="3360"/>
          </w:tcPr>
          <w:p>
            <w:pPr>
              <w:spacing w:after="40"/>
            </w:pPr>
            <w:r>
              <w:rPr>
                <w:sz w:val="18"/>
              </w:rPr>
            </w:r>
            <w:r>
              <w:rPr>
                <w:rFonts w:ascii="Consolas" w:hAnsi="Consolas"/>
                <w:color w:val="9B2C2C"/>
                <w:sz w:val="18"/>
              </w:rPr>
              <w:t>apps/api/src/modules/auth/auth.service.ts</w:t>
            </w:r>
          </w:p>
        </w:tc>
        <w:tc>
          <w:tcPr>
            <w:tcW w:type="dxa" w:w="3360"/>
          </w:tcPr>
          <w:p>
            <w:pPr>
              <w:spacing w:after="40"/>
            </w:pPr>
            <w:r>
              <w:rPr>
                <w:sz w:val="18"/>
              </w:rPr>
            </w:r>
            <w:r>
              <w:rPr>
                <w:rFonts w:ascii="Consolas" w:hAnsi="Consolas"/>
                <w:color w:val="9B2C2C"/>
                <w:sz w:val="18"/>
              </w:rPr>
              <w:t>createIdentity()</w:t>
            </w:r>
            <w:r>
              <w:rPr>
                <w:rFonts w:ascii="Calibri" w:hAnsi="Calibri"/>
                <w:sz w:val="18"/>
              </w:rPr>
              <w:t xml:space="preserve">. The </w:t>
            </w:r>
            <w:r>
              <w:rPr>
                <w:rFonts w:ascii="Consolas" w:hAnsi="Consolas"/>
                <w:color w:val="9B2C2C"/>
                <w:sz w:val="18"/>
              </w:rPr>
              <w:t>ACCOUNT_LINK_REQUIRED</w:t>
            </w:r>
            <w:r>
              <w:rPr>
                <w:rFonts w:ascii="Calibri" w:hAnsi="Calibri"/>
                <w:sz w:val="18"/>
              </w:rPr>
              <w:t xml:space="preserve"> refusal and its comment</w:t>
            </w:r>
          </w:p>
        </w:tc>
      </w:tr>
      <w:tr>
        <w:tc>
          <w:tcPr>
            <w:tcW w:type="dxa" w:w="3360"/>
          </w:tcPr>
          <w:p>
            <w:pPr>
              <w:spacing w:after="40"/>
            </w:pPr>
            <w:r>
              <w:rPr>
                <w:sz w:val="18"/>
              </w:rPr>
            </w:r>
            <w:r>
              <w:rPr>
                <w:rFonts w:ascii="Calibri" w:hAnsi="Calibri"/>
                <w:sz w:val="18"/>
              </w:rPr>
              <w:t>10</w:t>
            </w:r>
          </w:p>
        </w:tc>
        <w:tc>
          <w:tcPr>
            <w:tcW w:type="dxa" w:w="3360"/>
          </w:tcPr>
          <w:p>
            <w:pPr>
              <w:spacing w:after="40"/>
            </w:pPr>
            <w:r>
              <w:rPr>
                <w:sz w:val="18"/>
              </w:rPr>
            </w:r>
            <w:r>
              <w:rPr>
                <w:rFonts w:ascii="Consolas" w:hAnsi="Consolas"/>
                <w:color w:val="9B2C2C"/>
                <w:sz w:val="18"/>
              </w:rPr>
              <w:t>apps/api/src/modules/auth/session.service.ts</w:t>
            </w:r>
          </w:p>
        </w:tc>
        <w:tc>
          <w:tcPr>
            <w:tcW w:type="dxa" w:w="3360"/>
          </w:tcPr>
          <w:p>
            <w:pPr>
              <w:spacing w:after="40"/>
            </w:pPr>
            <w:r>
              <w:rPr>
                <w:sz w:val="18"/>
              </w:rPr>
            </w:r>
            <w:r>
              <w:rPr>
                <w:rFonts w:ascii="Consolas" w:hAnsi="Consolas"/>
                <w:color w:val="9B2C2C"/>
                <w:sz w:val="18"/>
              </w:rPr>
              <w:t>issue()</w:t>
            </w:r>
            <w:r>
              <w:rPr>
                <w:rFonts w:ascii="Calibri" w:hAnsi="Calibri"/>
                <w:sz w:val="18"/>
              </w:rPr>
              <w:t>. Yesterday's file, now in context</w:t>
            </w:r>
          </w:p>
        </w:tc>
      </w:tr>
      <w:tr>
        <w:tc>
          <w:tcPr>
            <w:tcW w:type="dxa" w:w="3360"/>
          </w:tcPr>
          <w:p>
            <w:pPr>
              <w:spacing w:after="40"/>
            </w:pPr>
            <w:r>
              <w:rPr>
                <w:sz w:val="18"/>
              </w:rPr>
            </w:r>
            <w:r>
              <w:rPr>
                <w:rFonts w:ascii="Calibri" w:hAnsi="Calibri"/>
                <w:sz w:val="18"/>
              </w:rPr>
              <w:t>11</w:t>
            </w:r>
          </w:p>
        </w:tc>
        <w:tc>
          <w:tcPr>
            <w:tcW w:type="dxa" w:w="3360"/>
          </w:tcPr>
          <w:p>
            <w:pPr>
              <w:spacing w:after="40"/>
            </w:pPr>
            <w:r>
              <w:rPr>
                <w:sz w:val="18"/>
              </w:rPr>
            </w:r>
            <w:r>
              <w:rPr>
                <w:rFonts w:ascii="Consolas" w:hAnsi="Consolas"/>
                <w:color w:val="9B2C2C"/>
                <w:sz w:val="18"/>
              </w:rPr>
              <w:t>apps/api/src/modules/auth/auth.service.ts</w:t>
            </w:r>
          </w:p>
        </w:tc>
        <w:tc>
          <w:tcPr>
            <w:tcW w:type="dxa" w:w="3360"/>
          </w:tcPr>
          <w:p>
            <w:pPr>
              <w:spacing w:after="40"/>
            </w:pPr>
            <w:r>
              <w:rPr>
                <w:sz w:val="18"/>
              </w:rPr>
            </w:r>
            <w:r>
              <w:rPr>
                <w:rFonts w:ascii="Consolas" w:hAnsi="Consolas"/>
                <w:color w:val="9B2C2C"/>
                <w:sz w:val="18"/>
              </w:rPr>
              <w:t>onboard()</w:t>
            </w:r>
            <w:r>
              <w:rPr>
                <w:rFonts w:ascii="Calibri" w:hAnsi="Calibri"/>
                <w:sz w:val="18"/>
              </w:rPr>
              <w:t>. One transaction turns a verified person into a tenant</w:t>
            </w:r>
          </w:p>
        </w:tc>
      </w:tr>
      <w:tr>
        <w:tc>
          <w:tcPr>
            <w:tcW w:type="dxa" w:w="3360"/>
          </w:tcPr>
          <w:p>
            <w:pPr>
              <w:spacing w:after="40"/>
            </w:pPr>
            <w:r>
              <w:rPr>
                <w:sz w:val="18"/>
              </w:rPr>
            </w:r>
            <w:r>
              <w:rPr>
                <w:rFonts w:ascii="Calibri" w:hAnsi="Calibri"/>
                <w:sz w:val="18"/>
              </w:rPr>
              <w:t>12</w:t>
            </w:r>
          </w:p>
        </w:tc>
        <w:tc>
          <w:tcPr>
            <w:tcW w:type="dxa" w:w="3360"/>
          </w:tcPr>
          <w:p>
            <w:pPr>
              <w:spacing w:after="40"/>
            </w:pPr>
            <w:r>
              <w:rPr>
                <w:sz w:val="18"/>
              </w:rPr>
            </w:r>
            <w:r>
              <w:rPr>
                <w:rFonts w:ascii="Consolas" w:hAnsi="Consolas"/>
                <w:color w:val="9B2C2C"/>
                <w:sz w:val="18"/>
              </w:rPr>
              <w:t>apps/web/src/features/auth/onboarding-wizard.tsx</w:t>
            </w:r>
          </w:p>
        </w:tc>
        <w:tc>
          <w:tcPr>
            <w:tcW w:type="dxa" w:w="3360"/>
          </w:tcPr>
          <w:p>
            <w:pPr>
              <w:spacing w:after="40"/>
            </w:pPr>
            <w:r>
              <w:rPr>
                <w:sz w:val="18"/>
              </w:rPr>
            </w:r>
            <w:r>
              <w:rPr>
                <w:rFonts w:ascii="Calibri" w:hAnsi="Calibri"/>
                <w:sz w:val="18"/>
              </w:rPr>
              <w:t>Where they land afterwards</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Draw the flow before you run it</w:t>
      </w:r>
    </w:p>
    <w:p>
      <w:pPr>
        <w:spacing w:after="160" w:line="276" w:lineRule="auto"/>
      </w:pPr>
      <w:r>
        <w:rPr>
          <w:rFonts w:ascii="Calibri" w:hAnsi="Calibri"/>
        </w:rPr>
        <w:t xml:space="preserve">On one page, draw the two redirects and label every arrow with </w:t>
      </w:r>
      <w:r>
        <w:rPr>
          <w:rFonts w:ascii="Calibri" w:hAnsi="Calibri"/>
          <w:b/>
        </w:rPr>
        <w:t>what travels on it</w:t>
      </w:r>
      <w:r>
        <w:rPr>
          <w:rFonts w:ascii="Calibri" w:hAnsi="Calibri"/>
        </w:rPr>
        <w:t>:</w:t>
      </w:r>
    </w:p>
    <w:p>
      <w:pPr>
        <w:spacing w:before="120" w:after="160" w:line="240" w:lineRule="auto"/>
        <w:ind w:left="360"/>
        <w:shd w:val="clear" w:color="auto" w:fill="F4F5F7"/>
        <w:pBdr>
          <w:left w:val="single" w:sz="10" w:space="6" w:color="C9CDD4"/>
        </w:pBdr>
      </w:pPr>
      <w:r>
        <w:rPr>
          <w:rFonts w:ascii="Consolas" w:hAnsi="Consolas" w:eastAsia="Consolas"/>
          <w:sz w:val="16"/>
        </w:rPr>
        <w:t>browser ──GET /v1/auth/google/start?returnTo=/dealer──▶ API</w:t>
        <w:br/>
        <w:t xml:space="preserve">        ◀──302 to accounts.google.com  +  Set-Cookie: dd_oauth──</w:t>
        <w:br/>
        <w:t xml:space="preserve">        ──────────────────────────────────────────────▶ Google</w:t>
        <w:br/>
        <w:t xml:space="preserve">                                    (the dealer authenticates WITH GOOGLE)</w:t>
        <w:br/>
        <w:t xml:space="preserve">        ◀──302 to /v1/auth/google/callback?code=…&amp;state=…──</w:t>
        <w:br/>
        <w:t xml:space="preserve">        ──GET /callback  +  Cookie: dd_oauth──────────▶ API</w:t>
        <w:br/>
        <w:t xml:space="preserve">                                    API ──POST token endpoint──▶ Google  (server to server)</w:t>
        <w:br/>
        <w:t xml:space="preserve">                                    API ◀──id_token───────────────</w:t>
        <w:br/>
        <w:t xml:space="preserve">        ◀──302 to the web app  +  Set-Cookie: dd_session──</w:t>
      </w:r>
    </w:p>
    <w:p>
      <w:pPr>
        <w:spacing w:after="160" w:line="276" w:lineRule="auto"/>
      </w:pPr>
      <w:r>
        <w:rPr>
          <w:rFonts w:ascii="Calibri" w:hAnsi="Calibri"/>
        </w:rPr>
        <w:t xml:space="preserve">For each arrow: </w:t>
      </w:r>
      <w:r>
        <w:rPr>
          <w:rFonts w:ascii="Calibri" w:hAnsi="Calibri"/>
          <w:b/>
        </w:rPr>
        <w:t>which of `state`, `nonce`, `code_verifier` is on it, and which is not?</w:t>
      </w:r>
      <w:r>
        <w:rPr>
          <w:rFonts w:ascii="Calibri" w:hAnsi="Calibri"/>
        </w:rPr>
        <w:t xml:space="preserve"> (The verifier is never on a browser hop. That is the point of PKCE.)</w:t>
      </w:r>
    </w:p>
    <w:p>
      <w:pPr>
        <w:pStyle w:val="Heading3"/>
        <w:spacing w:before="200" w:after="120"/>
      </w:pPr>
      <w:r>
        <w:rPr>
          <w:rFonts w:ascii="Calibri" w:hAnsi="Calibri"/>
          <w:color w:val="1F4E79"/>
        </w:rPr>
        <w:t>4.2 Trace it live</w:t>
      </w:r>
    </w:p>
    <w:p>
      <w:pPr>
        <w:spacing w:after="160" w:line="276" w:lineRule="auto"/>
      </w:pPr>
      <w:r>
        <w:rPr>
          <w:rFonts w:ascii="Calibri" w:hAnsi="Calibri"/>
        </w:rPr>
        <w:t>With a real Google client configured (Day 8 §4.4):</w:t>
      </w:r>
    </w:p>
    <w:p>
      <w:pPr>
        <w:pStyle w:val="ListNumber"/>
        <w:spacing w:after="60"/>
      </w:pPr>
      <w:r>
        <w:rPr>
          <w:rFonts w:ascii="Calibri" w:hAnsi="Calibri"/>
        </w:rPr>
        <w:t xml:space="preserve">Open DevTools → Network, tick </w:t>
      </w:r>
      <w:r>
        <w:rPr>
          <w:rFonts w:ascii="Calibri" w:hAnsi="Calibri"/>
          <w:b/>
        </w:rPr>
        <w:t>Preserve log</w:t>
      </w:r>
      <w:r>
        <w:rPr>
          <w:rFonts w:ascii="Calibri" w:hAnsi="Calibri"/>
        </w:rPr>
        <w:t>.</w:t>
      </w:r>
    </w:p>
    <w:p>
      <w:pPr>
        <w:pStyle w:val="ListNumber"/>
        <w:spacing w:after="60"/>
      </w:pPr>
      <w:r>
        <w:rPr>
          <w:rFonts w:ascii="Calibri" w:hAnsi="Calibri"/>
        </w:rPr>
        <w:t xml:space="preserve">Click </w:t>
      </w:r>
      <w:r>
        <w:rPr>
          <w:rFonts w:ascii="Calibri" w:hAnsi="Calibri"/>
          <w:i/>
        </w:rPr>
        <w:t>Continue with Google</w:t>
      </w:r>
      <w:r>
        <w:rPr>
          <w:rFonts w:ascii="Calibri" w:hAnsi="Calibri"/>
        </w:rPr>
        <w:t>.</w:t>
      </w:r>
    </w:p>
    <w:p>
      <w:pPr>
        <w:pStyle w:val="ListNumber"/>
        <w:spacing w:after="60"/>
      </w:pPr>
      <w:r>
        <w:rPr>
          <w:rFonts w:ascii="Calibri" w:hAnsi="Calibri"/>
        </w:rPr>
        <w:t>Walk the network log and find, in order:</w:t>
      </w:r>
    </w:p>
    <w:p>
      <w:pPr>
        <w:pStyle w:val="ListBullet2"/>
        <w:spacing w:after="60"/>
      </w:pPr>
      <w:r>
        <w:rPr>
          <w:rFonts w:ascii="Calibri" w:hAnsi="Calibri"/>
        </w:rPr>
        <w:t xml:space="preserve">the </w:t>
      </w:r>
      <w:r>
        <w:rPr>
          <w:rFonts w:ascii="Consolas" w:hAnsi="Consolas"/>
          <w:color w:val="9B2C2C"/>
          <w:sz w:val="19"/>
        </w:rPr>
        <w:t>302</w:t>
      </w:r>
      <w:r>
        <w:rPr>
          <w:rFonts w:ascii="Calibri" w:hAnsi="Calibri"/>
        </w:rPr>
        <w:t xml:space="preserve"> from </w:t>
      </w:r>
      <w:r>
        <w:rPr>
          <w:rFonts w:ascii="Consolas" w:hAnsi="Consolas"/>
          <w:color w:val="9B2C2C"/>
          <w:sz w:val="19"/>
        </w:rPr>
        <w:t>/v1/auth/google/start</w:t>
      </w:r>
    </w:p>
    <w:p>
      <w:pPr>
        <w:pStyle w:val="ListBullet2"/>
        <w:spacing w:after="60"/>
      </w:pPr>
      <w:r>
        <w:rPr>
          <w:rFonts w:ascii="Calibri" w:hAnsi="Calibri"/>
        </w:rPr>
        <w:t xml:space="preserve">the </w:t>
      </w:r>
      <w:r>
        <w:rPr>
          <w:rFonts w:ascii="Consolas" w:hAnsi="Consolas"/>
          <w:color w:val="9B2C2C"/>
          <w:sz w:val="19"/>
        </w:rPr>
        <w:t>Set-Cookie: dd_oauth=...</w:t>
      </w:r>
      <w:r>
        <w:rPr>
          <w:rFonts w:ascii="Calibri" w:hAnsi="Calibri"/>
        </w:rPr>
        <w:t xml:space="preserve"> on it — note </w:t>
      </w:r>
      <w:r>
        <w:rPr>
          <w:rFonts w:ascii="Consolas" w:hAnsi="Consolas"/>
          <w:color w:val="9B2C2C"/>
          <w:sz w:val="19"/>
        </w:rPr>
        <w:t>HttpOnly</w:t>
      </w:r>
      <w:r>
        <w:rPr>
          <w:rFonts w:ascii="Calibri" w:hAnsi="Calibri"/>
        </w:rPr>
        <w:t xml:space="preserve"> and </w:t>
      </w:r>
      <w:r>
        <w:rPr>
          <w:rFonts w:ascii="Consolas" w:hAnsi="Consolas"/>
          <w:color w:val="9B2C2C"/>
          <w:sz w:val="19"/>
        </w:rPr>
        <w:t>Max-Age=600</w:t>
      </w:r>
    </w:p>
    <w:p>
      <w:pPr>
        <w:pStyle w:val="ListBullet2"/>
        <w:spacing w:after="60"/>
      </w:pPr>
      <w:r>
        <w:rPr>
          <w:rFonts w:ascii="Calibri" w:hAnsi="Calibri"/>
        </w:rPr>
        <w:t xml:space="preserve">the </w:t>
      </w:r>
      <w:r>
        <w:rPr>
          <w:rFonts w:ascii="Consolas" w:hAnsi="Consolas"/>
          <w:color w:val="9B2C2C"/>
          <w:sz w:val="19"/>
        </w:rPr>
        <w:t>state</w:t>
      </w:r>
      <w:r>
        <w:rPr>
          <w:rFonts w:ascii="Calibri" w:hAnsi="Calibri"/>
        </w:rPr>
        <w:t xml:space="preserve">, </w:t>
      </w:r>
      <w:r>
        <w:rPr>
          <w:rFonts w:ascii="Consolas" w:hAnsi="Consolas"/>
          <w:color w:val="9B2C2C"/>
          <w:sz w:val="19"/>
        </w:rPr>
        <w:t>nonce</w:t>
      </w:r>
      <w:r>
        <w:rPr>
          <w:rFonts w:ascii="Calibri" w:hAnsi="Calibri"/>
        </w:rPr>
        <w:t xml:space="preserve">, </w:t>
      </w:r>
      <w:r>
        <w:rPr>
          <w:rFonts w:ascii="Consolas" w:hAnsi="Consolas"/>
          <w:color w:val="9B2C2C"/>
          <w:sz w:val="19"/>
        </w:rPr>
        <w:t>code_challenge</w:t>
      </w:r>
      <w:r>
        <w:rPr>
          <w:rFonts w:ascii="Calibri" w:hAnsi="Calibri"/>
        </w:rPr>
        <w:t xml:space="preserve">, </w:t>
      </w:r>
      <w:r>
        <w:rPr>
          <w:rFonts w:ascii="Consolas" w:hAnsi="Consolas"/>
          <w:color w:val="9B2C2C"/>
          <w:sz w:val="19"/>
        </w:rPr>
        <w:t>code_challenge_method=S256</w:t>
      </w:r>
      <w:r>
        <w:rPr>
          <w:rFonts w:ascii="Calibri" w:hAnsi="Calibri"/>
        </w:rPr>
        <w:t>,</w:t>
      </w:r>
    </w:p>
    <w:p>
      <w:pPr>
        <w:spacing w:after="160" w:line="276" w:lineRule="auto"/>
      </w:pPr>
      <w:r>
        <w:rPr>
          <w:rFonts w:ascii="Consolas" w:hAnsi="Consolas"/>
          <w:color w:val="9B2C2C"/>
          <w:sz w:val="19"/>
        </w:rPr>
        <w:t>access_type=online</w:t>
      </w:r>
      <w:r>
        <w:rPr>
          <w:rFonts w:ascii="Calibri" w:hAnsi="Calibri"/>
        </w:rPr>
        <w:t xml:space="preserve"> and </w:t>
      </w:r>
      <w:r>
        <w:rPr>
          <w:rFonts w:ascii="Consolas" w:hAnsi="Consolas"/>
          <w:color w:val="9B2C2C"/>
          <w:sz w:val="19"/>
        </w:rPr>
        <w:t>prompt=select_account</w:t>
      </w:r>
      <w:r>
        <w:rPr>
          <w:rFonts w:ascii="Calibri" w:hAnsi="Calibri"/>
        </w:rPr>
        <w:t xml:space="preserve"> in the Google URL</w:t>
      </w:r>
    </w:p>
    <w:p>
      <w:pPr>
        <w:pStyle w:val="ListBullet2"/>
        <w:spacing w:after="60"/>
      </w:pPr>
      <w:r>
        <w:rPr>
          <w:rFonts w:ascii="Calibri" w:hAnsi="Calibri"/>
        </w:rPr>
        <w:t xml:space="preserve">the redirect back with </w:t>
      </w:r>
      <w:r>
        <w:rPr>
          <w:rFonts w:ascii="Consolas" w:hAnsi="Consolas"/>
          <w:color w:val="9B2C2C"/>
          <w:sz w:val="19"/>
        </w:rPr>
        <w:t>?code=...&amp;state=...</w:t>
      </w:r>
    </w:p>
    <w:p>
      <w:pPr>
        <w:pStyle w:val="ListBullet2"/>
        <w:spacing w:after="60"/>
      </w:pPr>
      <w:r>
        <w:rPr>
          <w:rFonts w:ascii="Calibri" w:hAnsi="Calibri"/>
        </w:rPr>
        <w:t xml:space="preserve">the </w:t>
      </w:r>
      <w:r>
        <w:rPr>
          <w:rFonts w:ascii="Consolas" w:hAnsi="Consolas"/>
          <w:color w:val="9B2C2C"/>
          <w:sz w:val="19"/>
        </w:rPr>
        <w:t>Set-Cookie: dd_session=...</w:t>
      </w:r>
      <w:r>
        <w:rPr>
          <w:rFonts w:ascii="Calibri" w:hAnsi="Calibri"/>
        </w:rPr>
        <w:t xml:space="preserve"> on the callback's </w:t>
      </w:r>
      <w:r>
        <w:rPr>
          <w:rFonts w:ascii="Consolas" w:hAnsi="Consolas"/>
          <w:color w:val="9B2C2C"/>
          <w:sz w:val="19"/>
        </w:rPr>
        <w:t>302</w:t>
      </w:r>
    </w:p>
    <w:p>
      <w:pPr>
        <w:pStyle w:val="ListNumber"/>
        <w:spacing w:after="60"/>
      </w:pPr>
      <w:r>
        <w:rPr>
          <w:rFonts w:ascii="Calibri" w:hAnsi="Calibri"/>
        </w:rPr>
        <w:t xml:space="preserve">Confirm the </w:t>
      </w:r>
      <w:r>
        <w:rPr>
          <w:rFonts w:ascii="Consolas" w:hAnsi="Consolas"/>
          <w:color w:val="9B2C2C"/>
          <w:sz w:val="19"/>
        </w:rPr>
        <w:t>dd_oauth</w:t>
      </w:r>
      <w:r>
        <w:rPr>
          <w:rFonts w:ascii="Calibri" w:hAnsi="Calibri"/>
        </w:rPr>
        <w:t xml:space="preserve"> cookie is </w:t>
      </w:r>
      <w:r>
        <w:rPr>
          <w:rFonts w:ascii="Calibri" w:hAnsi="Calibri"/>
          <w:b/>
        </w:rPr>
        <w:t>gone</w:t>
      </w:r>
      <w:r>
        <w:rPr>
          <w:rFonts w:ascii="Calibri" w:hAnsi="Calibri"/>
        </w:rPr>
        <w:t xml:space="preserve"> afterwards. Single-use.</w:t>
      </w:r>
    </w:p>
    <w:p>
      <w:pPr>
        <w:pStyle w:val="Heading3"/>
        <w:spacing w:before="200" w:after="120"/>
      </w:pPr>
      <w:r>
        <w:rPr>
          <w:rFonts w:ascii="Calibri" w:hAnsi="Calibri"/>
          <w:color w:val="1F4E79"/>
        </w:rPr>
        <w:t>4.3 Break it deliberately — five ways</w:t>
      </w:r>
    </w:p>
    <w:p>
      <w:pPr>
        <w:spacing w:after="160" w:line="276" w:lineRule="auto"/>
      </w:pPr>
      <w:r>
        <w:rPr>
          <w:rFonts w:ascii="Calibri" w:hAnsi="Calibri"/>
        </w:rPr>
        <w:t>Each of these maps to one branch in the callback handler. Do them in a private window.</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Break it</w:t>
            </w:r>
          </w:p>
        </w:tc>
        <w:tc>
          <w:tcPr>
            <w:tcW w:type="dxa" w:w="3360"/>
            <w:shd w:val="clear" w:color="auto" w:fill="E8EDF3"/>
          </w:tcPr>
          <w:p>
            <w:pPr>
              <w:spacing w:after="40"/>
            </w:pPr>
            <w:r>
              <w:rPr>
                <w:sz w:val="18"/>
              </w:rPr>
            </w:r>
            <w:r>
              <w:rPr>
                <w:rFonts w:ascii="Calibri" w:hAnsi="Calibri"/>
                <w:b/>
                <w:sz w:val="18"/>
              </w:rPr>
              <w:t>Expected</w:t>
            </w:r>
          </w:p>
        </w:tc>
        <w:tc>
          <w:tcPr>
            <w:tcW w:type="dxa" w:w="3360"/>
            <w:shd w:val="clear" w:color="auto" w:fill="E8EDF3"/>
          </w:tcPr>
          <w:p>
            <w:pPr>
              <w:spacing w:after="40"/>
            </w:pPr>
            <w:r>
              <w:rPr>
                <w:sz w:val="18"/>
              </w:rPr>
            </w:r>
            <w:r>
              <w:rPr>
                <w:rFonts w:ascii="Calibri" w:hAnsi="Calibri"/>
                <w:b/>
                <w:sz w:val="18"/>
              </w:rPr>
              <w:t>Which defence fired</w:t>
            </w:r>
          </w:p>
        </w:tc>
      </w:tr>
      <w:tr>
        <w:tc>
          <w:tcPr>
            <w:tcW w:type="dxa" w:w="3360"/>
          </w:tcPr>
          <w:p>
            <w:pPr>
              <w:spacing w:after="40"/>
            </w:pPr>
            <w:r>
              <w:rPr>
                <w:sz w:val="18"/>
              </w:rPr>
            </w:r>
            <w:r>
              <w:rPr>
                <w:rFonts w:ascii="Calibri" w:hAnsi="Calibri"/>
                <w:sz w:val="18"/>
              </w:rPr>
              <w:t xml:space="preserve">Start sign-in, then delete the </w:t>
            </w:r>
            <w:r>
              <w:rPr>
                <w:rFonts w:ascii="Consolas" w:hAnsi="Consolas"/>
                <w:color w:val="9B2C2C"/>
                <w:sz w:val="18"/>
              </w:rPr>
              <w:t>dd_oauth</w:t>
            </w:r>
            <w:r>
              <w:rPr>
                <w:rFonts w:ascii="Calibri" w:hAnsi="Calibri"/>
                <w:sz w:val="18"/>
              </w:rPr>
              <w:t xml:space="preserve"> cookie before finishing</w:t>
            </w:r>
          </w:p>
        </w:tc>
        <w:tc>
          <w:tcPr>
            <w:tcW w:type="dxa" w:w="3360"/>
          </w:tcPr>
          <w:p>
            <w:pPr>
              <w:spacing w:after="40"/>
            </w:pPr>
            <w:r>
              <w:rPr>
                <w:sz w:val="18"/>
              </w:rPr>
            </w:r>
            <w:r>
              <w:rPr>
                <w:rFonts w:ascii="Calibri" w:hAnsi="Calibri"/>
                <w:sz w:val="18"/>
              </w:rPr>
              <w:t xml:space="preserve">redirected to </w:t>
            </w:r>
            <w:r>
              <w:rPr>
                <w:rFonts w:ascii="Consolas" w:hAnsi="Consolas"/>
                <w:color w:val="9B2C2C"/>
                <w:sz w:val="18"/>
              </w:rPr>
              <w:t>/dealer/login?error=sign_in_failed</w:t>
            </w:r>
          </w:p>
        </w:tc>
        <w:tc>
          <w:tcPr>
            <w:tcW w:type="dxa" w:w="3360"/>
          </w:tcPr>
          <w:p>
            <w:pPr>
              <w:spacing w:after="40"/>
            </w:pPr>
            <w:r>
              <w:rPr>
                <w:sz w:val="18"/>
              </w:rPr>
            </w:r>
            <w:r>
              <w:rPr>
                <w:rFonts w:ascii="Consolas" w:hAnsi="Consolas"/>
                <w:color w:val="9B2C2C"/>
                <w:sz w:val="18"/>
              </w:rPr>
              <w:t>state</w:t>
            </w:r>
            <w:r>
              <w:rPr>
                <w:rFonts w:ascii="Calibri" w:hAnsi="Calibri"/>
                <w:sz w:val="18"/>
              </w:rPr>
              <w:t xml:space="preserve"> — no transaction to compare against</w:t>
            </w:r>
          </w:p>
        </w:tc>
      </w:tr>
      <w:tr>
        <w:tc>
          <w:tcPr>
            <w:tcW w:type="dxa" w:w="3360"/>
          </w:tcPr>
          <w:p>
            <w:pPr>
              <w:spacing w:after="40"/>
            </w:pPr>
            <w:r>
              <w:rPr>
                <w:sz w:val="18"/>
              </w:rPr>
            </w:r>
            <w:r>
              <w:rPr>
                <w:rFonts w:ascii="Calibri" w:hAnsi="Calibri"/>
                <w:sz w:val="18"/>
              </w:rPr>
              <w:t xml:space="preserve">Tamper with one character of the </w:t>
            </w:r>
            <w:r>
              <w:rPr>
                <w:rFonts w:ascii="Consolas" w:hAnsi="Consolas"/>
                <w:color w:val="9B2C2C"/>
                <w:sz w:val="18"/>
              </w:rPr>
              <w:t>dd_oauth</w:t>
            </w:r>
            <w:r>
              <w:rPr>
                <w:rFonts w:ascii="Calibri" w:hAnsi="Calibri"/>
                <w:sz w:val="18"/>
              </w:rPr>
              <w:t xml:space="preserve"> cookie value</w:t>
            </w:r>
          </w:p>
        </w:tc>
        <w:tc>
          <w:tcPr>
            <w:tcW w:type="dxa" w:w="3360"/>
          </w:tcPr>
          <w:p>
            <w:pPr>
              <w:spacing w:after="40"/>
            </w:pPr>
            <w:r>
              <w:rPr>
                <w:sz w:val="18"/>
              </w:rPr>
            </w:r>
            <w:r>
              <w:rPr>
                <w:rFonts w:ascii="Calibri" w:hAnsi="Calibri"/>
                <w:sz w:val="18"/>
              </w:rPr>
              <w:t>same</w:t>
            </w:r>
          </w:p>
        </w:tc>
        <w:tc>
          <w:tcPr>
            <w:tcW w:type="dxa" w:w="3360"/>
          </w:tcPr>
          <w:p>
            <w:pPr>
              <w:spacing w:after="40"/>
            </w:pPr>
            <w:r>
              <w:rPr>
                <w:sz w:val="18"/>
              </w:rPr>
            </w:r>
            <w:r>
              <w:rPr>
                <w:rFonts w:ascii="Calibri" w:hAnsi="Calibri"/>
                <w:sz w:val="18"/>
              </w:rPr>
              <w:t xml:space="preserve">the </w:t>
            </w:r>
            <w:r>
              <w:rPr>
                <w:rFonts w:ascii="Calibri" w:hAnsi="Calibri"/>
                <w:b/>
                <w:sz w:val="18"/>
              </w:rPr>
              <w:t>HMAC</w:t>
            </w:r>
            <w:r>
              <w:rPr>
                <w:rFonts w:ascii="Calibri" w:hAnsi="Calibri"/>
                <w:sz w:val="18"/>
              </w:rPr>
              <w:t xml:space="preserve"> — </w:t>
            </w:r>
            <w:r>
              <w:rPr>
                <w:rFonts w:ascii="Consolas" w:hAnsi="Consolas"/>
                <w:color w:val="9B2C2C"/>
                <w:sz w:val="18"/>
              </w:rPr>
              <w:t>openTransaction()</w:t>
            </w:r>
            <w:r>
              <w:rPr>
                <w:rFonts w:ascii="Calibri" w:hAnsi="Calibri"/>
                <w:sz w:val="18"/>
              </w:rPr>
              <w:t xml:space="preserve"> returns null</w:t>
            </w:r>
          </w:p>
        </w:tc>
      </w:tr>
      <w:tr>
        <w:tc>
          <w:tcPr>
            <w:tcW w:type="dxa" w:w="3360"/>
          </w:tcPr>
          <w:p>
            <w:pPr>
              <w:spacing w:after="40"/>
            </w:pPr>
            <w:r>
              <w:rPr>
                <w:sz w:val="18"/>
              </w:rPr>
            </w:r>
            <w:r>
              <w:rPr>
                <w:rFonts w:ascii="Calibri" w:hAnsi="Calibri"/>
                <w:sz w:val="18"/>
              </w:rPr>
              <w:t xml:space="preserve">Hit </w:t>
            </w:r>
            <w:r>
              <w:rPr>
                <w:rFonts w:ascii="Consolas" w:hAnsi="Consolas"/>
                <w:color w:val="9B2C2C"/>
                <w:sz w:val="18"/>
              </w:rPr>
              <w:t>/v1/auth/google/callback?code=x&amp;state=y</w:t>
            </w:r>
            <w:r>
              <w:rPr>
                <w:rFonts w:ascii="Calibri" w:hAnsi="Calibri"/>
                <w:sz w:val="18"/>
              </w:rPr>
              <w:t xml:space="preserve"> directly</w:t>
            </w:r>
          </w:p>
        </w:tc>
        <w:tc>
          <w:tcPr>
            <w:tcW w:type="dxa" w:w="3360"/>
          </w:tcPr>
          <w:p>
            <w:pPr>
              <w:spacing w:after="40"/>
            </w:pPr>
            <w:r>
              <w:rPr>
                <w:sz w:val="18"/>
              </w:rPr>
            </w:r>
            <w:r>
              <w:rPr>
                <w:rFonts w:ascii="Calibri" w:hAnsi="Calibri"/>
                <w:sz w:val="18"/>
              </w:rPr>
              <w:t>same</w:t>
            </w:r>
          </w:p>
        </w:tc>
        <w:tc>
          <w:tcPr>
            <w:tcW w:type="dxa" w:w="3360"/>
          </w:tcPr>
          <w:p>
            <w:pPr>
              <w:spacing w:after="40"/>
            </w:pPr>
            <w:r>
              <w:rPr>
                <w:sz w:val="18"/>
              </w:rPr>
            </w:r>
            <w:r>
              <w:rPr>
                <w:rFonts w:ascii="Consolas" w:hAnsi="Consolas"/>
                <w:color w:val="9B2C2C"/>
                <w:sz w:val="18"/>
              </w:rPr>
              <w:t>state</w:t>
            </w:r>
            <w:r>
              <w:rPr>
                <w:rFonts w:ascii="Calibri" w:hAnsi="Calibri"/>
                <w:sz w:val="18"/>
              </w:rPr>
              <w:t xml:space="preserve"> mismatch</w:t>
            </w:r>
          </w:p>
        </w:tc>
      </w:tr>
      <w:tr>
        <w:tc>
          <w:tcPr>
            <w:tcW w:type="dxa" w:w="3360"/>
          </w:tcPr>
          <w:p>
            <w:pPr>
              <w:spacing w:after="40"/>
            </w:pPr>
            <w:r>
              <w:rPr>
                <w:sz w:val="18"/>
              </w:rPr>
            </w:r>
            <w:r>
              <w:rPr>
                <w:rFonts w:ascii="Calibri" w:hAnsi="Calibri"/>
                <w:sz w:val="18"/>
              </w:rPr>
              <w:t xml:space="preserve">Hit </w:t>
            </w:r>
            <w:r>
              <w:rPr>
                <w:rFonts w:ascii="Consolas" w:hAnsi="Consolas"/>
                <w:color w:val="9B2C2C"/>
                <w:sz w:val="18"/>
              </w:rPr>
              <w:t>/v1/auth/google/callback?error=access_denied</w:t>
            </w:r>
          </w:p>
        </w:tc>
        <w:tc>
          <w:tcPr>
            <w:tcW w:type="dxa" w:w="3360"/>
          </w:tcPr>
          <w:p>
            <w:pPr>
              <w:spacing w:after="40"/>
            </w:pPr>
            <w:r>
              <w:rPr>
                <w:sz w:val="18"/>
              </w:rPr>
            </w:r>
            <w:r>
              <w:rPr>
                <w:rFonts w:ascii="Consolas" w:hAnsi="Consolas"/>
                <w:color w:val="9B2C2C"/>
                <w:sz w:val="18"/>
              </w:rPr>
              <w:t>?error=google_declined</w:t>
            </w:r>
          </w:p>
        </w:tc>
        <w:tc>
          <w:tcPr>
            <w:tcW w:type="dxa" w:w="3360"/>
          </w:tcPr>
          <w:p>
            <w:pPr>
              <w:spacing w:after="40"/>
            </w:pPr>
            <w:r>
              <w:rPr>
                <w:sz w:val="18"/>
              </w:rPr>
            </w:r>
            <w:r>
              <w:rPr>
                <w:rFonts w:ascii="Calibri" w:hAnsi="Calibri"/>
                <w:sz w:val="18"/>
              </w:rPr>
              <w:t>Google's own refusal, handled explicitly</w:t>
            </w:r>
          </w:p>
        </w:tc>
      </w:tr>
      <w:tr>
        <w:tc>
          <w:tcPr>
            <w:tcW w:type="dxa" w:w="3360"/>
          </w:tcPr>
          <w:p>
            <w:pPr>
              <w:spacing w:after="40"/>
            </w:pPr>
            <w:r>
              <w:rPr>
                <w:sz w:val="18"/>
              </w:rPr>
            </w:r>
            <w:r>
              <w:rPr>
                <w:rFonts w:ascii="Calibri" w:hAnsi="Calibri"/>
                <w:sz w:val="18"/>
              </w:rPr>
              <w:t>Wait 11 minutes at Google's account chooser, then continue</w:t>
            </w:r>
          </w:p>
        </w:tc>
        <w:tc>
          <w:tcPr>
            <w:tcW w:type="dxa" w:w="3360"/>
          </w:tcPr>
          <w:p>
            <w:pPr>
              <w:spacing w:after="40"/>
            </w:pPr>
            <w:r>
              <w:rPr>
                <w:sz w:val="18"/>
              </w:rPr>
            </w:r>
            <w:r>
              <w:rPr>
                <w:rFonts w:ascii="Consolas" w:hAnsi="Consolas"/>
                <w:color w:val="9B2C2C"/>
                <w:sz w:val="18"/>
              </w:rPr>
              <w:t>sign_in_failed</w:t>
            </w:r>
          </w:p>
        </w:tc>
        <w:tc>
          <w:tcPr>
            <w:tcW w:type="dxa" w:w="3360"/>
          </w:tcPr>
          <w:p>
            <w:pPr>
              <w:spacing w:after="40"/>
            </w:pPr>
            <w:r>
              <w:rPr>
                <w:sz w:val="18"/>
              </w:rPr>
            </w:r>
            <w:r>
              <w:rPr>
                <w:rFonts w:ascii="Calibri" w:hAnsi="Calibri"/>
                <w:sz w:val="18"/>
              </w:rPr>
              <w:t xml:space="preserve">the 10-minute </w:t>
            </w:r>
            <w:r>
              <w:rPr>
                <w:rFonts w:ascii="Consolas" w:hAnsi="Consolas"/>
                <w:color w:val="9B2C2C"/>
                <w:sz w:val="18"/>
              </w:rPr>
              <w:t>OAUTH_TRANSACTION_TTL_SECONDS</w:t>
            </w:r>
          </w:p>
        </w:tc>
      </w:tr>
    </w:tbl>
    <w:p>
      <w:pPr>
        <w:spacing w:after="80"/>
      </w:pPr>
    </w:p>
    <w:p>
      <w:pPr>
        <w:spacing w:after="160" w:line="276" w:lineRule="auto"/>
      </w:pPr>
      <w:r>
        <w:rPr>
          <w:rFonts w:ascii="Calibri" w:hAnsi="Calibri"/>
          <w:b/>
        </w:rPr>
        <w:t>For each one, find the exact line in `auth.routes.ts` or `auth.service.ts` that produced it.</w:t>
      </w:r>
      <w:r>
        <w:rPr>
          <w:rFonts w:ascii="Calibri" w:hAnsi="Calibri"/>
        </w:rPr>
        <w:t xml:space="preserve"> That is the exercise; the redirect is just the evidence.</w:t>
      </w:r>
    </w:p>
    <w:p>
      <w:pPr>
        <w:pStyle w:val="Heading3"/>
        <w:spacing w:before="200" w:after="120"/>
      </w:pPr>
      <w:r>
        <w:rPr>
          <w:rFonts w:ascii="Calibri" w:hAnsi="Calibri"/>
          <w:color w:val="1F4E79"/>
        </w:rPr>
        <w:t>4.4 Try the open-redirect attack</w:t>
      </w:r>
    </w:p>
    <w:p>
      <w:pPr>
        <w:spacing w:before="120" w:after="160" w:line="240" w:lineRule="auto"/>
        <w:ind w:left="360"/>
        <w:shd w:val="clear" w:color="auto" w:fill="F4F5F7"/>
        <w:pBdr>
          <w:left w:val="single" w:sz="10" w:space="6" w:color="C9CDD4"/>
        </w:pBdr>
      </w:pPr>
      <w:r>
        <w:rPr>
          <w:rFonts w:ascii="Consolas" w:hAnsi="Consolas" w:eastAsia="Consolas"/>
          <w:sz w:val="16"/>
        </w:rPr>
        <w:t>http://localhost:4000/v1/auth/google/start?returnTo=https://evil.example.com</w:t>
        <w:br/>
        <w:t>http://localhost:4000/v1/auth/google/start?returnTo=//evil.example.com</w:t>
      </w:r>
    </w:p>
    <w:p>
      <w:pPr>
        <w:spacing w:after="160" w:line="276" w:lineRule="auto"/>
      </w:pPr>
      <w:r>
        <w:rPr>
          <w:rFonts w:ascii="Calibri" w:hAnsi="Calibri"/>
        </w:rPr>
        <w:t xml:space="preserve">Both land on </w:t>
      </w:r>
      <w:r>
        <w:rPr>
          <w:rFonts w:ascii="Consolas" w:hAnsi="Consolas"/>
          <w:color w:val="9B2C2C"/>
          <w:sz w:val="19"/>
        </w:rPr>
        <w:t>/dealer</w:t>
      </w:r>
      <w:r>
        <w:rPr>
          <w:rFonts w:ascii="Calibri" w:hAnsi="Calibri"/>
        </w:rPr>
        <w:t xml:space="preserve"> instead. Read </w:t>
      </w:r>
      <w:r>
        <w:rPr>
          <w:rFonts w:ascii="Consolas" w:hAnsi="Consolas"/>
          <w:color w:val="9B2C2C"/>
          <w:sz w:val="19"/>
        </w:rPr>
        <w:t>safeReturnTo()</w:t>
      </w:r>
      <w:r>
        <w:rPr>
          <w:rFonts w:ascii="Calibri" w:hAnsi="Calibri"/>
        </w:rPr>
        <w:t xml:space="preserve"> and note it checks the </w:t>
      </w:r>
      <w:r>
        <w:rPr>
          <w:rFonts w:ascii="Calibri" w:hAnsi="Calibri"/>
          <w:b/>
        </w:rPr>
        <w:t>second</w:t>
      </w:r>
      <w:r>
        <w:rPr>
          <w:rFonts w:ascii="Calibri" w:hAnsi="Calibri"/>
        </w:rPr>
        <w:t xml:space="preserve"> character too — </w:t>
      </w:r>
      <w:r>
        <w:rPr>
          <w:rFonts w:ascii="Consolas" w:hAnsi="Consolas"/>
          <w:color w:val="9B2C2C"/>
          <w:sz w:val="19"/>
        </w:rPr>
        <w:t>//evil.com</w:t>
      </w:r>
      <w:r>
        <w:rPr>
          <w:rFonts w:ascii="Calibri" w:hAnsi="Calibri"/>
        </w:rPr>
        <w:t xml:space="preserve"> is a protocol-relative URL and would otherwise escape. An open redirect on an OAuth callback is the classic way a session leaks.</w:t>
      </w:r>
    </w:p>
    <w:p>
      <w:pPr>
        <w:pStyle w:val="Heading3"/>
        <w:spacing w:before="200" w:after="120"/>
      </w:pPr>
      <w:r>
        <w:rPr>
          <w:rFonts w:ascii="Calibri" w:hAnsi="Calibri"/>
          <w:color w:val="1F4E79"/>
        </w:rPr>
        <w:t>4.5 Watch the two states a signed-in person can be in</w:t>
      </w:r>
    </w:p>
    <w:p>
      <w:pPr>
        <w:spacing w:before="120" w:after="160" w:line="240" w:lineRule="auto"/>
        <w:ind w:left="360"/>
        <w:shd w:val="clear" w:color="auto" w:fill="F4F5F7"/>
        <w:pBdr>
          <w:left w:val="single" w:sz="10" w:space="6" w:color="C9CDD4"/>
        </w:pBdr>
      </w:pPr>
      <w:r>
        <w:rPr>
          <w:rFonts w:ascii="Consolas" w:hAnsi="Consolas" w:eastAsia="Consolas"/>
          <w:sz w:val="16"/>
        </w:rPr>
        <w:t>-- a Google identity, but no dealership yet</w:t>
        <w:br/>
        <w:t>SELECT u.id, u.email, oi."providerSubject", dm.id AS membership</w:t>
        <w:br/>
        <w:t>FROM users u</w:t>
        <w:br/>
        <w:t>LEFT JOIN oauth_identities oi ON oi."userId" = u.id</w:t>
        <w:br/>
        <w:t>LEFT JOIN dealer_members dm ON dm."userId" = u.id AND dm.status = 'ACTIVE'</w:t>
        <w:br/>
        <w:t>ORDER BY u."createdAt" DESC LIMIT 5;</w:t>
      </w:r>
    </w:p>
    <w:p>
      <w:pPr>
        <w:spacing w:after="160" w:line="276" w:lineRule="auto"/>
      </w:pPr>
      <w:r>
        <w:rPr>
          <w:rFonts w:ascii="Calibri" w:hAnsi="Calibri"/>
        </w:rPr>
        <w:t xml:space="preserve">A row with an identity and </w:t>
      </w:r>
      <w:r>
        <w:rPr>
          <w:rFonts w:ascii="Calibri" w:hAnsi="Calibri"/>
          <w:b/>
        </w:rPr>
        <w:t>no membership</w:t>
      </w:r>
      <w:r>
        <w:rPr>
          <w:rFonts w:ascii="Calibri" w:hAnsi="Calibri"/>
        </w:rPr>
        <w:t xml:space="preserve"> is a </w:t>
      </w:r>
      <w:r>
        <w:rPr>
          <w:rFonts w:ascii="Consolas" w:hAnsi="Consolas"/>
          <w:color w:val="9B2C2C"/>
          <w:sz w:val="19"/>
        </w:rPr>
        <w:t>PendingPrincipal</w:t>
      </w:r>
      <w:r>
        <w:rPr>
          <w:rFonts w:ascii="Calibri" w:hAnsi="Calibri"/>
        </w:rPr>
        <w:t xml:space="preserve">: a real session that can reach exactly three endpoints — </w:t>
      </w:r>
      <w:r>
        <w:rPr>
          <w:rFonts w:ascii="Consolas" w:hAnsi="Consolas"/>
          <w:color w:val="9B2C2C"/>
          <w:sz w:val="19"/>
        </w:rPr>
        <w:t>/auth/me</w:t>
      </w:r>
      <w:r>
        <w:rPr>
          <w:rFonts w:ascii="Calibri" w:hAnsi="Calibri"/>
        </w:rPr>
        <w:t xml:space="preserve">, </w:t>
      </w:r>
      <w:r>
        <w:rPr>
          <w:rFonts w:ascii="Consolas" w:hAnsi="Consolas"/>
          <w:color w:val="9B2C2C"/>
          <w:sz w:val="19"/>
        </w:rPr>
        <w:t>/auth/onboarding</w:t>
      </w:r>
      <w:r>
        <w:rPr>
          <w:rFonts w:ascii="Calibri" w:hAnsi="Calibri"/>
        </w:rPr>
        <w:t xml:space="preserve">, </w:t>
      </w:r>
      <w:r>
        <w:rPr>
          <w:rFonts w:ascii="Consolas" w:hAnsi="Consolas"/>
          <w:color w:val="9B2C2C"/>
          <w:sz w:val="19"/>
        </w:rPr>
        <w:t>/auth/logout</w:t>
      </w:r>
      <w:r>
        <w:rPr>
          <w:rFonts w:ascii="Calibri" w:hAnsi="Calibri"/>
        </w:rPr>
        <w:t xml:space="preserve">. Confirm in </w:t>
      </w:r>
      <w:r>
        <w:rPr>
          <w:rFonts w:ascii="Consolas" w:hAnsi="Consolas"/>
          <w:color w:val="9B2C2C"/>
          <w:sz w:val="19"/>
        </w:rPr>
        <w:t>session.port.ts</w:t>
      </w:r>
      <w:r>
        <w:rPr>
          <w:rFonts w:ascii="Calibri" w:hAnsi="Calibri"/>
        </w:rPr>
        <w:t xml:space="preserve"> and </w:t>
      </w:r>
      <w:r>
        <w:rPr>
          <w:rFonts w:ascii="Consolas" w:hAnsi="Consolas"/>
          <w:color w:val="9B2C2C"/>
          <w:sz w:val="19"/>
        </w:rPr>
        <w:t>middleware/auth.ts</w:t>
      </w:r>
      <w:r>
        <w:rPr>
          <w:rFonts w:ascii="Calibri" w:hAnsi="Calibri"/>
        </w:rPr>
        <w:t>.</w:t>
      </w:r>
    </w:p>
    <w:p>
      <w:pPr>
        <w:spacing w:after="160" w:line="276" w:lineRule="auto"/>
      </w:pPr>
      <w:r>
        <w:rPr>
          <w:rFonts w:ascii="Calibri" w:hAnsi="Calibri"/>
        </w:rPr>
        <w:t>Then call it:</w:t>
      </w:r>
    </w:p>
    <w:p>
      <w:pPr>
        <w:spacing w:before="120" w:after="160" w:line="240" w:lineRule="auto"/>
        <w:ind w:left="360"/>
        <w:shd w:val="clear" w:color="auto" w:fill="F4F5F7"/>
        <w:pBdr>
          <w:left w:val="single" w:sz="10" w:space="6" w:color="C9CDD4"/>
        </w:pBdr>
      </w:pPr>
      <w:r>
        <w:rPr>
          <w:rFonts w:ascii="Consolas" w:hAnsi="Consolas" w:eastAsia="Consolas"/>
          <w:sz w:val="16"/>
        </w:rPr>
        <w:t>curl -s -b "dd_session=&lt;value&gt;" http://localhost:4000/v1/auth/me | jq '.next'</w:t>
      </w:r>
    </w:p>
    <w:p>
      <w:pPr>
        <w:spacing w:after="160" w:line="276" w:lineRule="auto"/>
      </w:pPr>
      <w:r>
        <w:rPr>
          <w:rFonts w:ascii="Consolas" w:hAnsi="Consolas"/>
          <w:color w:val="9B2C2C"/>
          <w:sz w:val="19"/>
        </w:rPr>
        <w:t>"ONBOARDING"</w:t>
      </w:r>
      <w:r>
        <w:rPr>
          <w:rFonts w:ascii="Calibri" w:hAnsi="Calibri"/>
        </w:rPr>
        <w:t xml:space="preserve"> for a pending account, </w:t>
      </w:r>
      <w:r>
        <w:rPr>
          <w:rFonts w:ascii="Consolas" w:hAnsi="Consolas"/>
          <w:color w:val="9B2C2C"/>
          <w:sz w:val="19"/>
        </w:rPr>
        <w:t>"DASHBOARD"</w:t>
      </w:r>
      <w:r>
        <w:rPr>
          <w:rFonts w:ascii="Calibri" w:hAnsi="Calibri"/>
        </w:rPr>
        <w:t xml:space="preserve"> once approved.</w:t>
      </w:r>
    </w:p>
    <w:p>
      <w:pPr>
        <w:pStyle w:val="Heading3"/>
        <w:spacing w:before="200" w:after="120"/>
      </w:pPr>
      <w:r>
        <w:rPr>
          <w:rFonts w:ascii="Calibri" w:hAnsi="Calibri"/>
          <w:color w:val="1F4E79"/>
        </w:rPr>
        <w:t>4.6 Compare the two sign-in worlds</w:t>
      </w:r>
    </w:p>
    <w:p>
      <w:pPr>
        <w:spacing w:after="160" w:line="276" w:lineRule="auto"/>
      </w:pPr>
      <w:r>
        <w:rPr>
          <w:rFonts w:ascii="Calibri" w:hAnsi="Calibri"/>
        </w:rPr>
        <w:t xml:space="preserve">Read </w:t>
      </w:r>
      <w:r>
        <w:rPr>
          <w:rFonts w:ascii="Consolas" w:hAnsi="Consolas"/>
          <w:color w:val="9B2C2C"/>
          <w:sz w:val="19"/>
        </w:rPr>
        <w:t>adminLogin()</w:t>
      </w:r>
      <w:r>
        <w:rPr>
          <w:rFonts w:ascii="Calibri" w:hAnsi="Calibri"/>
        </w:rPr>
        <w:t xml:space="preserve"> in </w:t>
      </w:r>
      <w:r>
        <w:rPr>
          <w:rFonts w:ascii="Consolas" w:hAnsi="Consolas"/>
          <w:color w:val="9B2C2C"/>
          <w:sz w:val="19"/>
        </w:rPr>
        <w:t>auth.service.ts</w:t>
      </w:r>
      <w:r>
        <w:rPr>
          <w:rFonts w:ascii="Calibri" w:hAnsi="Calibri"/>
        </w:rPr>
        <w:t xml:space="preserve"> beside </w:t>
      </w:r>
      <w:r>
        <w:rPr>
          <w:rFonts w:ascii="Consolas" w:hAnsi="Consolas"/>
          <w:color w:val="9B2C2C"/>
          <w:sz w:val="19"/>
        </w:rPr>
        <w:t>completeGoogle()</w:t>
      </w:r>
      <w:r>
        <w:rPr>
          <w:rFonts w:ascii="Calibri" w:hAnsi="Calibri"/>
        </w:rPr>
        <w:t>. Fill in:</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p>
        </w:tc>
        <w:tc>
          <w:tcPr>
            <w:tcW w:type="dxa" w:w="3360"/>
            <w:shd w:val="clear" w:color="auto" w:fill="E8EDF3"/>
          </w:tcPr>
          <w:p>
            <w:pPr>
              <w:spacing w:after="40"/>
            </w:pPr>
            <w:r>
              <w:rPr>
                <w:sz w:val="18"/>
              </w:rPr>
            </w:r>
            <w:r>
              <w:rPr>
                <w:rFonts w:ascii="Calibri" w:hAnsi="Calibri"/>
                <w:b/>
                <w:sz w:val="18"/>
              </w:rPr>
              <w:t>Dealer</w:t>
            </w:r>
          </w:p>
        </w:tc>
        <w:tc>
          <w:tcPr>
            <w:tcW w:type="dxa" w:w="3360"/>
            <w:shd w:val="clear" w:color="auto" w:fill="E8EDF3"/>
          </w:tcPr>
          <w:p>
            <w:pPr>
              <w:spacing w:after="40"/>
            </w:pPr>
            <w:r>
              <w:rPr>
                <w:sz w:val="18"/>
              </w:rPr>
            </w:r>
            <w:r>
              <w:rPr>
                <w:rFonts w:ascii="Calibri" w:hAnsi="Calibri"/>
                <w:b/>
                <w:sz w:val="18"/>
              </w:rPr>
              <w:t>Admin</w:t>
            </w:r>
          </w:p>
        </w:tc>
      </w:tr>
      <w:tr>
        <w:tc>
          <w:tcPr>
            <w:tcW w:type="dxa" w:w="3360"/>
          </w:tcPr>
          <w:p>
            <w:pPr>
              <w:spacing w:after="40"/>
            </w:pPr>
            <w:r>
              <w:rPr>
                <w:sz w:val="18"/>
              </w:rPr>
            </w:r>
            <w:r>
              <w:rPr>
                <w:rFonts w:ascii="Calibri" w:hAnsi="Calibri"/>
                <w:sz w:val="18"/>
              </w:rPr>
              <w:t>Credential</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Session scope</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Session lifetime</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Rate limited by</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Can one reach the other's routes?</w:t>
            </w:r>
          </w:p>
        </w:tc>
        <w:tc>
          <w:tcPr>
            <w:tcW w:type="dxa" w:w="3360"/>
          </w:tcPr>
          <w:p>
            <w:pPr>
              <w:spacing w:after="40"/>
            </w:pPr>
            <w:r>
              <w:rPr>
                <w:sz w:val="18"/>
              </w:rPr>
            </w:r>
          </w:p>
        </w:tc>
        <w:tc>
          <w:tcPr>
            <w:tcW w:type="dxa" w:w="3360"/>
          </w:tcPr>
          <w:p>
            <w:pPr>
              <w:spacing w:after="40"/>
            </w:pPr>
            <w:r>
              <w:rPr>
                <w:sz w:val="18"/>
              </w:rPr>
            </w:r>
          </w:p>
        </w:tc>
      </w:tr>
    </w:tbl>
    <w:p>
      <w:pPr>
        <w:spacing w:after="80"/>
      </w:pPr>
    </w:p>
    <w:p>
      <w:pPr>
        <w:pBdr>
          <w:bottom w:val="single" w:sz="6" w:space="6" w:color="D9D9D9"/>
        </w:pBdr>
        <w:spacing w:after="120"/>
      </w:pPr>
    </w:p>
    <w:p>
      <w:pPr>
        <w:pStyle w:val="Heading2"/>
        <w:spacing w:before="320" w:after="120"/>
      </w:pPr>
      <w:r>
        <w:rPr>
          <w:rFonts w:ascii="Calibri" w:hAnsi="Calibri"/>
          <w:color w:val="1F4E79"/>
        </w:rPr>
        <w:t>5. Prove you understood it — Week 2 checkpoint</w:t>
      </w:r>
    </w:p>
    <w:p>
      <w:pPr>
        <w:spacing w:before="120" w:after="160"/>
        <w:ind w:left="432"/>
        <w:pBdr>
          <w:left w:val="single" w:sz="12" w:space="6" w:color="1F4E79"/>
        </w:pBdr>
        <w:shd w:val="clear" w:color="auto" w:fill="F6F8FB"/>
      </w:pPr>
      <w:r>
        <w:rPr>
          <w:rFonts w:ascii="Calibri" w:hAnsi="Calibri"/>
          <w:b/>
          <w:i/>
        </w:rPr>
        <w:t>Say this out loud, to another person, without notes:</w:t>
      </w:r>
      <w:r>
        <w:rPr>
          <w:rFonts w:ascii="Calibri" w:hAnsi="Calibri"/>
          <w:i/>
        </w:rPr>
        <w:t xml:space="preserve"> </w:t>
      </w:r>
      <w:r>
        <w:rPr>
          <w:rFonts w:ascii="Calibri" w:hAnsi="Calibri"/>
          <w:i/>
        </w:rPr>
        <w:t>"A dealer clicks Continue with Google. Describe every redirect, every cookie, and every check — and name what each check defends against."</w:t>
      </w:r>
    </w:p>
    <w:p>
      <w:pPr>
        <w:spacing w:after="160" w:line="276" w:lineRule="auto"/>
      </w:pPr>
      <w:r>
        <w:rPr>
          <w:rFonts w:ascii="Calibri" w:hAnsi="Calibri"/>
        </w:rPr>
        <w:t>Supporting questions:</w:t>
      </w:r>
    </w:p>
    <w:p>
      <w:pPr>
        <w:pStyle w:val="ListNumber"/>
        <w:spacing w:after="60"/>
      </w:pPr>
      <w:r>
        <w:rPr>
          <w:rFonts w:ascii="Calibri" w:hAnsi="Calibri"/>
        </w:rPr>
        <w:t xml:space="preserve">Why is the sign-in control an </w:t>
      </w:r>
      <w:r>
        <w:rPr>
          <w:rFonts w:ascii="Consolas" w:hAnsi="Consolas"/>
          <w:color w:val="9B2C2C"/>
          <w:sz w:val="19"/>
        </w:rPr>
        <w:t>&lt;a&gt;</w:t>
      </w:r>
      <w:r>
        <w:rPr>
          <w:rFonts w:ascii="Calibri" w:hAnsi="Calibri"/>
        </w:rPr>
        <w:t xml:space="preserve"> rather than a </w:t>
      </w:r>
      <w:r>
        <w:rPr>
          <w:rFonts w:ascii="Consolas" w:hAnsi="Consolas"/>
          <w:color w:val="9B2C2C"/>
          <w:sz w:val="19"/>
        </w:rPr>
        <w:t>&lt;button&gt;</w:t>
      </w:r>
      <w:r>
        <w:rPr>
          <w:rFonts w:ascii="Calibri" w:hAnsi="Calibri"/>
        </w:rPr>
        <w:t xml:space="preserve">? → </w:t>
      </w:r>
      <w:r>
        <w:rPr>
          <w:rFonts w:ascii="Calibri" w:hAnsi="Calibri"/>
          <w:i/>
        </w:rPr>
        <w:t>`google-button.tsx`</w:t>
      </w:r>
    </w:p>
    <w:p>
      <w:pPr>
        <w:pStyle w:val="ListNumber"/>
        <w:spacing w:after="60"/>
      </w:pPr>
      <w:r>
        <w:rPr>
          <w:rFonts w:ascii="Calibri" w:hAnsi="Calibri"/>
        </w:rPr>
        <w:t xml:space="preserve">Why is there no </w:t>
      </w:r>
      <w:r>
        <w:rPr>
          <w:rFonts w:ascii="Consolas" w:hAnsi="Consolas"/>
          <w:color w:val="9B2C2C"/>
          <w:sz w:val="19"/>
        </w:rPr>
        <w:t>oauth_states</w:t>
      </w:r>
      <w:r>
        <w:rPr>
          <w:rFonts w:ascii="Calibri" w:hAnsi="Calibri"/>
        </w:rPr>
        <w:t xml:space="preserve"> table? → </w:t>
      </w:r>
      <w:r>
        <w:rPr>
          <w:rFonts w:ascii="Calibri" w:hAnsi="Calibri"/>
          <w:i/>
        </w:rPr>
        <w:t>`oauth-transaction.ts` doc comment</w:t>
      </w:r>
    </w:p>
    <w:p>
      <w:pPr>
        <w:pStyle w:val="ListNumber"/>
        <w:spacing w:after="60"/>
      </w:pPr>
      <w:r>
        <w:rPr>
          <w:rFonts w:ascii="Calibri" w:hAnsi="Calibri"/>
        </w:rPr>
        <w:t xml:space="preserve">Why is </w:t>
      </w:r>
      <w:r>
        <w:rPr>
          <w:rFonts w:ascii="Consolas" w:hAnsi="Consolas"/>
          <w:color w:val="9B2C2C"/>
          <w:sz w:val="19"/>
        </w:rPr>
        <w:t>dd_oauth</w:t>
      </w:r>
      <w:r>
        <w:rPr>
          <w:rFonts w:ascii="Calibri" w:hAnsi="Calibri"/>
        </w:rPr>
        <w:t xml:space="preserve"> cleared as the </w:t>
      </w:r>
      <w:r>
        <w:rPr>
          <w:rFonts w:ascii="Calibri" w:hAnsi="Calibri"/>
          <w:i/>
        </w:rPr>
        <w:t>first</w:t>
      </w:r>
      <w:r>
        <w:rPr>
          <w:rFonts w:ascii="Calibri" w:hAnsi="Calibri"/>
        </w:rPr>
        <w:t xml:space="preserve"> action of the callback, before any</w:t>
      </w:r>
    </w:p>
    <w:p>
      <w:pPr>
        <w:spacing w:after="160" w:line="276" w:lineRule="auto"/>
      </w:pPr>
      <w:r>
        <w:rPr>
          <w:rFonts w:ascii="Calibri" w:hAnsi="Calibri"/>
        </w:rPr>
        <w:t xml:space="preserve">validation? → </w:t>
      </w:r>
      <w:r>
        <w:rPr>
          <w:rFonts w:ascii="Calibri" w:hAnsi="Calibri"/>
          <w:i/>
        </w:rPr>
        <w:t>`auth.routes.ts`</w:t>
      </w:r>
    </w:p>
    <w:p>
      <w:pPr>
        <w:pStyle w:val="ListNumber"/>
        <w:spacing w:after="60"/>
      </w:pPr>
      <w:r>
        <w:rPr>
          <w:rFonts w:ascii="Calibri" w:hAnsi="Calibri"/>
        </w:rPr>
        <w:t>Why does the callback redirect to a screen on failure instead of returning</w:t>
      </w:r>
    </w:p>
    <w:p>
      <w:pPr>
        <w:spacing w:after="160" w:line="276" w:lineRule="auto"/>
      </w:pPr>
      <w:r>
        <w:rPr>
          <w:rFonts w:ascii="Calibri" w:hAnsi="Calibri"/>
        </w:rPr>
        <w:t xml:space="preserve">JSON? → </w:t>
      </w:r>
      <w:r>
        <w:rPr>
          <w:rFonts w:ascii="Calibri" w:hAnsi="Calibri"/>
          <w:i/>
        </w:rPr>
        <w:t>`auth.routes.ts` doc comment</w:t>
      </w:r>
    </w:p>
    <w:p>
      <w:pPr>
        <w:pStyle w:val="ListNumber"/>
        <w:spacing w:after="60"/>
      </w:pPr>
      <w:r>
        <w:rPr>
          <w:rFonts w:ascii="Calibri" w:hAnsi="Calibri"/>
        </w:rPr>
        <w:t xml:space="preserve">What is a </w:t>
      </w:r>
      <w:r>
        <w:rPr>
          <w:rFonts w:ascii="Consolas" w:hAnsi="Consolas"/>
          <w:color w:val="9B2C2C"/>
          <w:sz w:val="19"/>
        </w:rPr>
        <w:t>PendingPrincipal</w:t>
      </w:r>
      <w:r>
        <w:rPr>
          <w:rFonts w:ascii="Calibri" w:hAnsi="Calibri"/>
        </w:rPr>
        <w:t xml:space="preserve">, and exactly which endpoints can it reach? → </w:t>
      </w:r>
      <w:r>
        <w:rPr>
          <w:rFonts w:ascii="Calibri" w:hAnsi="Calibri"/>
          <w:i/>
        </w:rPr>
        <w:t>`session.port.ts`</w:t>
      </w:r>
    </w:p>
    <w:p>
      <w:pPr>
        <w:pStyle w:val="ListNumber"/>
        <w:spacing w:after="60"/>
      </w:pPr>
      <w:r>
        <w:rPr>
          <w:rFonts w:ascii="Calibri" w:hAnsi="Calibri"/>
        </w:rPr>
        <w:t xml:space="preserve">Why does onboarding create the dealership in </w:t>
      </w:r>
      <w:r>
        <w:rPr>
          <w:rFonts w:ascii="Consolas" w:hAnsi="Consolas"/>
          <w:color w:val="9B2C2C"/>
          <w:sz w:val="19"/>
        </w:rPr>
        <w:t>DRAFT</w:t>
      </w:r>
      <w:r>
        <w:rPr>
          <w:rFonts w:ascii="Calibri" w:hAnsi="Calibri"/>
        </w:rPr>
        <w:t xml:space="preserve"> and never </w:t>
      </w:r>
      <w:r>
        <w:rPr>
          <w:rFonts w:ascii="Consolas" w:hAnsi="Consolas"/>
          <w:color w:val="9B2C2C"/>
          <w:sz w:val="19"/>
        </w:rPr>
        <w:t>ACTIVE</w:t>
      </w:r>
      <w:r>
        <w:rPr>
          <w:rFonts w:ascii="Calibri" w:hAnsi="Calibri"/>
        </w:rPr>
        <w:t xml:space="preserve">? → </w:t>
      </w:r>
      <w:r>
        <w:rPr>
          <w:rFonts w:ascii="Calibri" w:hAnsi="Calibri"/>
          <w:i/>
        </w:rPr>
        <w:t>Rule 5, `auth.service.ts`</w:t>
      </w:r>
    </w:p>
    <w:p>
      <w:pPr>
        <w:pStyle w:val="ListNumber"/>
        <w:spacing w:after="60"/>
      </w:pPr>
      <w:r>
        <w:rPr>
          <w:rFonts w:ascii="Calibri" w:hAnsi="Calibri"/>
        </w:rPr>
        <w:t xml:space="preserve">Why is </w:t>
      </w:r>
      <w:r>
        <w:rPr>
          <w:rFonts w:ascii="Consolas" w:hAnsi="Consolas"/>
          <w:color w:val="9B2C2C"/>
          <w:sz w:val="19"/>
        </w:rPr>
        <w:t>ACCOUNT_LINK_REQUIRED</w:t>
      </w:r>
      <w:r>
        <w:rPr>
          <w:rFonts w:ascii="Calibri" w:hAnsi="Calibri"/>
        </w:rPr>
        <w:t xml:space="preserve"> a refusal rather than an automatic merge? → </w:t>
      </w:r>
      <w:r>
        <w:rPr>
          <w:rFonts w:ascii="Calibri" w:hAnsi="Calibri"/>
          <w:i/>
        </w:rPr>
        <w:t>`createIdentity()`</w:t>
      </w:r>
    </w:p>
    <w:p>
      <w:pPr>
        <w:pStyle w:val="ListNumber"/>
        <w:spacing w:after="60"/>
      </w:pPr>
      <w:r>
        <w:rPr>
          <w:rFonts w:ascii="Calibri" w:hAnsi="Calibri"/>
        </w:rPr>
        <w:t xml:space="preserve">Where does </w:t>
      </w:r>
      <w:r>
        <w:rPr>
          <w:rFonts w:ascii="Consolas" w:hAnsi="Consolas"/>
          <w:color w:val="9B2C2C"/>
          <w:sz w:val="19"/>
        </w:rPr>
        <w:t>dealerId</w:t>
      </w:r>
      <w:r>
        <w:rPr>
          <w:rFonts w:ascii="Calibri" w:hAnsi="Calibri"/>
        </w:rPr>
        <w:t xml:space="preserve"> first enter a request, and what could a client do to</w:t>
      </w:r>
    </w:p>
    <w:p>
      <w:pPr>
        <w:spacing w:after="160" w:line="276" w:lineRule="auto"/>
      </w:pPr>
      <w:r>
        <w:rPr>
          <w:rFonts w:ascii="Calibri" w:hAnsi="Calibri"/>
        </w:rPr>
        <w:t xml:space="preserve">influence it? → </w:t>
      </w:r>
      <w:r>
        <w:rPr>
          <w:rFonts w:ascii="Calibri" w:hAnsi="Calibri"/>
          <w:i/>
        </w:rPr>
        <w:t>`middleware/auth.ts`</w:t>
      </w:r>
      <w:r>
        <w:rPr>
          <w:rFonts w:ascii="Calibri" w:hAnsi="Calibri"/>
        </w:rPr>
        <w:t xml:space="preserve"> — the answer to the second half is </w:t>
      </w:r>
      <w:r>
        <w:rPr>
          <w:rFonts w:ascii="Calibri" w:hAnsi="Calibri"/>
          <w:i/>
        </w:rPr>
        <w:t>nothing</w:t>
      </w:r>
    </w:p>
    <w:p>
      <w:pPr>
        <w:pStyle w:val="ListNumber"/>
        <w:spacing w:after="60"/>
      </w:pPr>
      <w:r>
        <w:rPr>
          <w:rFonts w:ascii="Calibri" w:hAnsi="Calibri"/>
        </w:rPr>
        <w:t xml:space="preserve">Why can an admin session never satisfy </w:t>
      </w:r>
      <w:r>
        <w:rPr>
          <w:rFonts w:ascii="Consolas" w:hAnsi="Consolas"/>
          <w:color w:val="9B2C2C"/>
          <w:sz w:val="19"/>
        </w:rPr>
        <w:t>requireDealer</w:t>
      </w:r>
      <w:r>
        <w:rPr>
          <w:rFonts w:ascii="Calibri" w:hAnsi="Calibri"/>
        </w:rPr>
        <w:t xml:space="preserve">? → </w:t>
      </w:r>
      <w:r>
        <w:rPr>
          <w:rFonts w:ascii="Calibri" w:hAnsi="Calibri"/>
          <w:i/>
        </w:rPr>
        <w:t>`cookie-session.adapter.ts`</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`redirect_uri` must match Google's registration exactly.</w:t>
      </w:r>
      <w:r>
        <w:rPr>
          <w:rFonts w:ascii="Calibri" w:hAnsi="Calibri"/>
        </w:rPr>
        <w:t xml:space="preserve"> </w:t>
      </w:r>
      <w:r>
        <w:rPr>
          <w:rFonts w:ascii="Consolas" w:hAnsi="Consolas"/>
          <w:color w:val="9B2C2C"/>
          <w:sz w:val="19"/>
        </w:rPr>
        <w:t>https</w:t>
      </w:r>
      <w:r>
        <w:rPr>
          <w:rFonts w:ascii="Calibri" w:hAnsi="Calibri"/>
        </w:rPr>
        <w:t xml:space="preserve"> vs</w:t>
      </w:r>
    </w:p>
    <w:p>
      <w:pPr>
        <w:spacing w:after="160" w:line="276" w:lineRule="auto"/>
      </w:pPr>
      <w:r>
        <w:rPr>
          <w:rFonts w:ascii="Consolas" w:hAnsi="Consolas"/>
          <w:color w:val="9B2C2C"/>
          <w:sz w:val="19"/>
        </w:rPr>
        <w:t>http</w:t>
      </w:r>
      <w:r>
        <w:rPr>
          <w:rFonts w:ascii="Calibri" w:hAnsi="Calibri"/>
        </w:rPr>
        <w:t>, trailing slash, port. Most sign-in failures are this.</w:t>
      </w:r>
    </w:p>
    <w:p>
      <w:pPr>
        <w:pStyle w:val="ListBullet"/>
        <w:spacing w:after="60"/>
      </w:pPr>
      <w:r>
        <w:rPr>
          <w:rFonts w:ascii="Calibri" w:hAnsi="Calibri"/>
          <w:b/>
        </w:rPr>
        <w:t>`AUTH_MODE=dev` bypasses only the *identity verification mechanism*.</w:t>
      </w:r>
    </w:p>
    <w:p>
      <w:pPr>
        <w:spacing w:after="160" w:line="276" w:lineRule="auto"/>
      </w:pPr>
      <w:r>
        <w:rPr>
          <w:rFonts w:ascii="Calibri" w:hAnsi="Calibri"/>
        </w:rPr>
        <w:t>Everything downstream — permissions, tenant isolation, dealer status — behaves identically. Do not conclude that authorization is mocked.</w:t>
      </w:r>
    </w:p>
    <w:p>
      <w:pPr>
        <w:pStyle w:val="ListBullet"/>
        <w:spacing w:after="60"/>
      </w:pPr>
      <w:r>
        <w:rPr>
          <w:rFonts w:ascii="Calibri" w:hAnsi="Calibri"/>
          <w:b/>
        </w:rPr>
        <w:t>The production consent screen must be published</w:t>
      </w:r>
      <w:r>
        <w:rPr>
          <w:rFonts w:ascii="Calibri" w:hAnsi="Calibri"/>
        </w:rPr>
        <w:t>, not left in Testing. A</w:t>
      </w:r>
    </w:p>
    <w:p>
      <w:pPr>
        <w:spacing w:after="160" w:line="276" w:lineRule="auto"/>
      </w:pPr>
      <w:r>
        <w:rPr>
          <w:rFonts w:ascii="Calibri" w:hAnsi="Calibri"/>
        </w:rPr>
        <w:t>real dealer is not on anybody's test-user list.</w:t>
      </w:r>
    </w:p>
    <w:p>
      <w:pPr>
        <w:pStyle w:val="ListBullet"/>
        <w:spacing w:after="60"/>
      </w:pPr>
      <w:r>
        <w:rPr>
          <w:rFonts w:ascii="Calibri" w:hAnsi="Calibri"/>
          <w:b/>
        </w:rPr>
        <w:t>One OAuth client per environment.</w:t>
      </w:r>
      <w:r>
        <w:rPr>
          <w:rFonts w:ascii="Calibri" w:hAnsi="Calibri"/>
        </w:rPr>
        <w:t xml:space="preserve"> A client is only as trustworthy as the</w:t>
      </w:r>
    </w:p>
    <w:p>
      <w:pPr>
        <w:spacing w:after="160" w:line="276" w:lineRule="auto"/>
      </w:pPr>
      <w:r>
        <w:rPr>
          <w:rFonts w:ascii="Calibri" w:hAnsi="Calibri"/>
        </w:rPr>
        <w:t>least protected host on its redirect list.</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I drew the two-redirect flow and labelled what travels on every arrow</w:t>
      </w:r>
    </w:p>
    <w:p>
      <w:pPr>
        <w:pStyle w:val="ListBullet"/>
        <w:spacing w:after="60"/>
      </w:pPr>
      <w:r>
        <w:rPr>
          <w:sz w:val="22"/>
        </w:rPr>
        <w:t xml:space="preserve">☐  </w:t>
      </w:r>
      <w:r>
        <w:rPr>
          <w:rFonts w:ascii="Calibri" w:hAnsi="Calibri"/>
        </w:rPr>
        <w:t xml:space="preserve">I traced a real sign-in in DevTools and found both </w:t>
      </w:r>
      <w:r>
        <w:rPr>
          <w:rFonts w:ascii="Consolas" w:hAnsi="Consolas"/>
          <w:color w:val="9B2C2C"/>
          <w:sz w:val="19"/>
        </w:rPr>
        <w:t>Set-Cookie</w:t>
      </w:r>
      <w:r>
        <w:rPr>
          <w:rFonts w:ascii="Calibri" w:hAnsi="Calibri"/>
        </w:rPr>
        <w:t xml:space="preserve"> headers</w:t>
      </w:r>
    </w:p>
    <w:p>
      <w:pPr>
        <w:pStyle w:val="ListBullet"/>
        <w:spacing w:after="60"/>
      </w:pPr>
      <w:r>
        <w:rPr>
          <w:sz w:val="22"/>
        </w:rPr>
        <w:t xml:space="preserve">☐  </w:t>
      </w:r>
      <w:r>
        <w:rPr>
          <w:rFonts w:ascii="Calibri" w:hAnsi="Calibri"/>
        </w:rPr>
        <w:t>I broke the flow five ways and located the line that handled each</w:t>
      </w:r>
    </w:p>
    <w:p>
      <w:pPr>
        <w:pStyle w:val="ListBullet"/>
        <w:spacing w:after="60"/>
      </w:pPr>
      <w:r>
        <w:rPr>
          <w:sz w:val="22"/>
        </w:rPr>
        <w:t xml:space="preserve">☐  </w:t>
      </w:r>
      <w:r>
        <w:rPr>
          <w:rFonts w:ascii="Calibri" w:hAnsi="Calibri"/>
        </w:rPr>
        <w:t xml:space="preserve">I tried the open-redirect attack and read </w:t>
      </w:r>
      <w:r>
        <w:rPr>
          <w:rFonts w:ascii="Consolas" w:hAnsi="Consolas"/>
          <w:color w:val="9B2C2C"/>
          <w:sz w:val="19"/>
        </w:rPr>
        <w:t>safeReturnTo()</w:t>
      </w:r>
    </w:p>
    <w:p>
      <w:pPr>
        <w:pStyle w:val="ListBullet"/>
        <w:spacing w:after="60"/>
      </w:pPr>
      <w:r>
        <w:rPr>
          <w:sz w:val="22"/>
        </w:rPr>
        <w:t xml:space="preserve">☐  </w:t>
      </w:r>
      <w:r>
        <w:rPr>
          <w:rFonts w:ascii="Calibri" w:hAnsi="Calibri"/>
        </w:rPr>
        <w:t xml:space="preserve">I found a </w:t>
      </w:r>
      <w:r>
        <w:rPr>
          <w:rFonts w:ascii="Consolas" w:hAnsi="Consolas"/>
          <w:color w:val="9B2C2C"/>
          <w:sz w:val="19"/>
        </w:rPr>
        <w:t>PendingPrincipal</w:t>
      </w:r>
      <w:r>
        <w:rPr>
          <w:rFonts w:ascii="Calibri" w:hAnsi="Calibri"/>
        </w:rPr>
        <w:t xml:space="preserve"> in the database and called </w:t>
      </w:r>
      <w:r>
        <w:rPr>
          <w:rFonts w:ascii="Consolas" w:hAnsi="Consolas"/>
          <w:color w:val="9B2C2C"/>
          <w:sz w:val="19"/>
        </w:rPr>
        <w:t>/auth/me</w:t>
      </w:r>
      <w:r>
        <w:rPr>
          <w:rFonts w:ascii="Calibri" w:hAnsi="Calibri"/>
        </w:rPr>
        <w:t xml:space="preserve"> as one</w:t>
      </w:r>
    </w:p>
    <w:p>
      <w:pPr>
        <w:pStyle w:val="ListBullet"/>
        <w:spacing w:after="60"/>
      </w:pPr>
      <w:r>
        <w:rPr>
          <w:sz w:val="22"/>
        </w:rPr>
        <w:t xml:space="preserve">☐  </w:t>
      </w:r>
      <w:r>
        <w:rPr>
          <w:rFonts w:ascii="Calibri" w:hAnsi="Calibri"/>
        </w:rPr>
        <w:t>I filled in the dealer-vs-admin comparison table</w:t>
      </w:r>
    </w:p>
    <w:p>
      <w:pPr>
        <w:pStyle w:val="ListBullet"/>
        <w:spacing w:after="60"/>
      </w:pPr>
      <w:r>
        <w:rPr>
          <w:sz w:val="22"/>
        </w:rPr>
        <w:t xml:space="preserve">☐  </w:t>
      </w:r>
      <w:r>
        <w:rPr>
          <w:rFonts w:ascii="Calibri" w:hAnsi="Calibri"/>
          <w:b/>
        </w:rPr>
        <w:t>I answered the Week 2 checkpoint question out loud</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Open </w:t>
      </w:r>
      <w:r>
        <w:rPr>
          <w:rFonts w:ascii="Consolas" w:hAnsi="Consolas"/>
          <w:color w:val="9B2C2C"/>
          <w:sz w:val="19"/>
        </w:rPr>
        <w:t>apps/api/tests/auth.test.ts</w:t>
      </w:r>
      <w:r>
        <w:rPr>
          <w:rFonts w:ascii="Calibri" w:hAnsi="Calibri"/>
        </w:rPr>
        <w:t xml:space="preserve"> and </w:t>
      </w:r>
      <w:r>
        <w:rPr>
          <w:rFonts w:ascii="Consolas" w:hAnsi="Consolas"/>
          <w:color w:val="9B2C2C"/>
          <w:sz w:val="19"/>
        </w:rPr>
        <w:t>apps/api/tests/auth-harness.ts</w:t>
      </w:r>
      <w:r>
        <w:rPr>
          <w:rFonts w:ascii="Calibri" w:hAnsi="Calibri"/>
        </w:rPr>
        <w:t>. Note</w:t>
      </w:r>
    </w:p>
    <w:p>
      <w:pPr>
        <w:spacing w:after="160" w:line="276" w:lineRule="auto"/>
      </w:pPr>
      <w:r>
        <w:rPr>
          <w:rFonts w:ascii="Calibri" w:hAnsi="Calibri"/>
        </w:rPr>
        <w:t xml:space="preserve">the tests inject a </w:t>
      </w:r>
      <w:r>
        <w:rPr>
          <w:rFonts w:ascii="Calibri" w:hAnsi="Calibri"/>
          <w:b/>
        </w:rPr>
        <w:t>fake `OAuthProvider`</w:t>
      </w:r>
      <w:r>
        <w:rPr>
          <w:rFonts w:ascii="Calibri" w:hAnsi="Calibri"/>
        </w:rPr>
        <w:t xml:space="preserve"> through </w:t>
      </w:r>
      <w:r>
        <w:rPr>
          <w:rFonts w:ascii="Consolas" w:hAnsi="Consolas"/>
          <w:color w:val="9B2C2C"/>
          <w:sz w:val="19"/>
        </w:rPr>
        <w:t>ContainerOverrides</w:t>
      </w:r>
      <w:r>
        <w:rPr>
          <w:rFonts w:ascii="Calibri" w:hAnsi="Calibri"/>
        </w:rPr>
        <w:t xml:space="preserve"> — no test ever talks to Google. That is what the port in </w:t>
      </w:r>
      <w:r>
        <w:rPr>
          <w:rFonts w:ascii="Consolas" w:hAnsi="Consolas"/>
          <w:color w:val="9B2C2C"/>
          <w:sz w:val="19"/>
        </w:rPr>
        <w:t>oauth.port.ts</w:t>
      </w:r>
      <w:r>
        <w:rPr>
          <w:rFonts w:ascii="Calibri" w:hAnsi="Calibri"/>
        </w:rPr>
        <w:t xml:space="preserve"> bought.</w:t>
      </w:r>
    </w:p>
    <w:p>
      <w:pPr>
        <w:pStyle w:val="ListBullet"/>
        <w:spacing w:after="60"/>
      </w:pPr>
      <w:r>
        <w:rPr>
          <w:rFonts w:ascii="Calibri" w:hAnsi="Calibri"/>
        </w:rPr>
        <w:t xml:space="preserve">Read </w:t>
      </w:r>
      <w:r>
        <w:rPr>
          <w:rFonts w:ascii="Calibri" w:hAnsi="Calibri"/>
          <w:b/>
        </w:rPr>
        <w:t>Part 25.1</w:t>
      </w:r>
      <w:r>
        <w:rPr>
          <w:rFonts w:ascii="Calibri" w:hAnsi="Calibri"/>
        </w:rPr>
        <w:t xml:space="preserve"> — "What happens if…" for authentication. Nine concrete</w:t>
      </w:r>
    </w:p>
    <w:p>
      <w:pPr>
        <w:spacing w:after="160" w:line="276" w:lineRule="auto"/>
      </w:pPr>
      <w:r>
        <w:rPr>
          <w:rFonts w:ascii="Calibri" w:hAnsi="Calibri"/>
        </w:rPr>
        <w:t>failure cases, several of which you triggered today.</w:t>
      </w:r>
    </w:p>
    <w:p>
      <w:r>
        <w:br w:type="page"/>
      </w:r>
    </w:p>
    <w:p>
      <w:pPr>
        <w:pStyle w:val="Heading1"/>
        <w:spacing w:before="320" w:after="120"/>
      </w:pPr>
      <w:r>
        <w:rPr>
          <w:rFonts w:ascii="Calibri" w:hAnsi="Calibri"/>
          <w:color w:val="1F4E79"/>
        </w:rPr>
        <w:t>Day 10 — Authorization, permissions, multi-tenancy and TOCTOU</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2 · Identity </w:t>
      </w:r>
      <w:r>
        <w:rPr>
          <w:rFonts w:ascii="Calibri" w:hAnsi="Calibri"/>
          <w:b/>
          <w:i/>
        </w:rPr>
        <w:t>Time:</w:t>
      </w:r>
      <w:r>
        <w:rPr>
          <w:rFonts w:ascii="Calibri" w:hAnsi="Calibri"/>
          <w:i/>
        </w:rPr>
        <w:t xml:space="preserve"> ~4 hours · </w:t>
      </w:r>
      <w:r>
        <w:rPr>
          <w:rFonts w:ascii="Calibri" w:hAnsi="Calibri"/>
          <w:b/>
          <w:i/>
        </w:rPr>
        <w:t>Prerequisite:</w:t>
      </w:r>
      <w:r>
        <w:rPr>
          <w:rFonts w:ascii="Calibri" w:hAnsi="Calibri"/>
          <w:i/>
        </w:rPr>
        <w:t xml:space="preserve"> Day 9 </w:t>
      </w:r>
      <w:r>
        <w:rPr>
          <w:rFonts w:ascii="Calibri" w:hAnsi="Calibri"/>
          <w:b/>
          <w:i/>
        </w:rPr>
        <w:t>Goal in one sentence:</w:t>
      </w:r>
      <w:r>
        <w:rPr>
          <w:rFonts w:ascii="Calibri" w:hAnsi="Calibri"/>
          <w:i/>
        </w:rPr>
        <w:t xml:space="preserve"> explain why </w:t>
      </w:r>
      <w:r>
        <w:rPr>
          <w:rFonts w:ascii="Consolas" w:hAnsi="Consolas"/>
          <w:i/>
          <w:color w:val="9B2C2C"/>
          <w:sz w:val="19"/>
        </w:rPr>
        <w:t>dealerId</w:t>
      </w:r>
      <w:r>
        <w:rPr>
          <w:rFonts w:ascii="Calibri" w:hAnsi="Calibri"/>
          <w:i/>
        </w:rPr>
        <w:t xml:space="preserve"> never comes from a request, why cross-tenant access returns 404 rather than 403, and why every check runs twice.</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 xml:space="preserve">Day 9 answered </w:t>
      </w:r>
      <w:r>
        <w:rPr>
          <w:rFonts w:ascii="Calibri" w:hAnsi="Calibri"/>
          <w:i/>
        </w:rPr>
        <w:t>who are you</w:t>
      </w:r>
      <w:r>
        <w:rPr>
          <w:rFonts w:ascii="Calibri" w:hAnsi="Calibri"/>
        </w:rPr>
        <w:t xml:space="preserve">. Today answers </w:t>
      </w:r>
      <w:r>
        <w:rPr>
          <w:rFonts w:ascii="Calibri" w:hAnsi="Calibri"/>
          <w:i/>
        </w:rPr>
        <w:t>what may you do</w:t>
      </w:r>
      <w:r>
        <w:rPr>
          <w:rFonts w:ascii="Calibri" w:hAnsi="Calibri"/>
        </w:rPr>
        <w:t xml:space="preserve">, and it is the single most consequential area of the codebase: </w:t>
      </w:r>
      <w:r>
        <w:rPr>
          <w:rFonts w:ascii="Calibri" w:hAnsi="Calibri"/>
          <w:b/>
        </w:rPr>
        <w:t>broken access control is #1 in the OWASP Top 10</w:t>
      </w:r>
      <w:r>
        <w:rPr>
          <w:rFonts w:ascii="Calibri" w:hAnsi="Calibri"/>
        </w:rPr>
        <w:t>, and multi-tenancy is where it usually breaks.</w:t>
      </w:r>
    </w:p>
    <w:p>
      <w:pPr>
        <w:spacing w:after="160" w:line="276" w:lineRule="auto"/>
      </w:pPr>
      <w:r>
        <w:rPr>
          <w:rFonts w:ascii="Calibri" w:hAnsi="Calibri"/>
        </w:rPr>
        <w:t>The rule you are being trained to never break is Rule 1:</w:t>
      </w:r>
    </w:p>
    <w:p>
      <w:pPr>
        <w:spacing w:before="120" w:after="160"/>
        <w:ind w:left="432"/>
        <w:pBdr>
          <w:left w:val="single" w:sz="12" w:space="6" w:color="1F4E79"/>
        </w:pBdr>
        <w:shd w:val="clear" w:color="auto" w:fill="F6F8FB"/>
      </w:pPr>
      <w:r>
        <w:rPr>
          <w:rFonts w:ascii="Calibri" w:hAnsi="Calibri"/>
          <w:b/>
          <w:i/>
        </w:rPr>
        <w:t>`dealerId` always comes from the session. Never from a request body, query parameter or path.</w:t>
      </w:r>
    </w:p>
    <w:p>
      <w:pPr>
        <w:spacing w:after="160" w:line="276" w:lineRule="auto"/>
      </w:pPr>
      <w:r>
        <w:rPr>
          <w:rFonts w:ascii="Consolas" w:hAnsi="Consolas"/>
          <w:color w:val="9B2C2C"/>
          <w:sz w:val="19"/>
        </w:rPr>
        <w:t>GET /vehicles?dealerId=123</w:t>
      </w:r>
      <w:r>
        <w:rPr>
          <w:rFonts w:ascii="Calibri" w:hAnsi="Calibri"/>
        </w:rPr>
        <w:t xml:space="preserve"> is not a feature with a bug in it. It is an architecture that cannot be made safe, because the moment the identifier is client-supplied, every single call site has to remember to validate it — and one forgotten call site is a data breach.</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6</w:t>
            </w:r>
            <w:r>
              <w:rPr>
                <w:rFonts w:ascii="Calibri" w:hAnsi="Calibri"/>
                <w:sz w:val="18"/>
              </w:rPr>
              <w:t xml:space="preserve"> — authentication vs authorization (6.1 → 6.5)</w:t>
            </w:r>
          </w:p>
        </w:tc>
        <w:tc>
          <w:tcPr>
            <w:tcW w:type="dxa" w:w="3360"/>
          </w:tcPr>
          <w:p>
            <w:pPr>
              <w:spacing w:after="40"/>
            </w:pPr>
            <w:r>
              <w:rPr>
                <w:sz w:val="18"/>
              </w:rPr>
            </w:r>
            <w:r>
              <w:rPr>
                <w:rFonts w:ascii="Calibri" w:hAnsi="Calibri"/>
                <w:sz w:val="18"/>
              </w:rPr>
              <w:t>35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7</w:t>
            </w:r>
            <w:r>
              <w:rPr>
                <w:rFonts w:ascii="Calibri" w:hAnsi="Calibri"/>
                <w:sz w:val="18"/>
              </w:rPr>
              <w:t xml:space="preserve"> — multi-tenancy (7.1 → 7.8)</w:t>
            </w:r>
          </w:p>
        </w:tc>
        <w:tc>
          <w:tcPr>
            <w:tcW w:type="dxa" w:w="3360"/>
          </w:tcPr>
          <w:p>
            <w:pPr>
              <w:spacing w:after="40"/>
            </w:pPr>
            <w:r>
              <w:rPr>
                <w:sz w:val="18"/>
              </w:rPr>
            </w:r>
            <w:r>
              <w:rPr>
                <w:rFonts w:ascii="Calibri" w:hAnsi="Calibri"/>
                <w:sz w:val="18"/>
              </w:rPr>
              <w:t>45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8</w:t>
            </w:r>
            <w:r>
              <w:rPr>
                <w:rFonts w:ascii="Calibri" w:hAnsi="Calibri"/>
                <w:sz w:val="18"/>
              </w:rPr>
              <w:t xml:space="preserve"> — TOCTOU and double authorization</w:t>
            </w:r>
          </w:p>
        </w:tc>
        <w:tc>
          <w:tcPr>
            <w:tcW w:type="dxa" w:w="3360"/>
          </w:tcPr>
          <w:p>
            <w:pPr>
              <w:spacing w:after="40"/>
            </w:pPr>
            <w:r>
              <w:rPr>
                <w:sz w:val="18"/>
              </w:rPr>
            </w:r>
            <w:r>
              <w:rPr>
                <w:rFonts w:ascii="Calibri" w:hAnsi="Calibri"/>
                <w:sz w:val="18"/>
              </w:rPr>
              <w:t>30</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34-B10, 34-F3</w:t>
            </w:r>
            <w:r>
              <w:rPr>
                <w:rFonts w:ascii="Calibri" w:hAnsi="Calibri"/>
                <w:sz w:val="18"/>
              </w:rPr>
              <w:t xml:space="preserve"> — multi-tenancy and race conditions, briefly</w:t>
            </w:r>
          </w:p>
        </w:tc>
        <w:tc>
          <w:tcPr>
            <w:tcW w:type="dxa" w:w="3360"/>
          </w:tcPr>
          <w:p>
            <w:pPr>
              <w:spacing w:after="40"/>
            </w:pPr>
            <w:r>
              <w:rPr>
                <w:sz w:val="18"/>
              </w:rPr>
            </w:r>
            <w:r>
              <w:rPr>
                <w:rFonts w:ascii="Calibri" w:hAnsi="Calibri"/>
                <w:sz w:val="18"/>
              </w:rPr>
              <w:t>10</w:t>
            </w:r>
          </w:p>
        </w:tc>
      </w:tr>
      <w:tr>
        <w:tc>
          <w:tcPr>
            <w:tcW w:type="dxa" w:w="3360"/>
          </w:tcPr>
          <w:p>
            <w:pPr>
              <w:spacing w:after="40"/>
            </w:pPr>
            <w:r>
              <w:rPr>
                <w:sz w:val="18"/>
              </w:rPr>
            </w:r>
            <w:r>
              <w:rPr>
                <w:rFonts w:ascii="Consolas" w:hAnsi="Consolas"/>
                <w:color w:val="9B2C2C"/>
                <w:sz w:val="18"/>
              </w:rPr>
              <w:t>docs/CLAUDE.md</w:t>
            </w:r>
          </w:p>
        </w:tc>
        <w:tc>
          <w:tcPr>
            <w:tcW w:type="dxa" w:w="3360"/>
          </w:tcPr>
          <w:p>
            <w:pPr>
              <w:spacing w:after="40"/>
            </w:pPr>
            <w:r>
              <w:rPr>
                <w:sz w:val="18"/>
              </w:rPr>
            </w:r>
            <w:r>
              <w:rPr>
                <w:rFonts w:ascii="Calibri" w:hAnsi="Calibri"/>
                <w:sz w:val="18"/>
              </w:rPr>
              <w:t>Rule 1, Rule 7, §23 (Security)</w:t>
            </w:r>
          </w:p>
        </w:tc>
        <w:tc>
          <w:tcPr>
            <w:tcW w:type="dxa" w:w="3360"/>
          </w:tcPr>
          <w:p>
            <w:pPr>
              <w:spacing w:after="40"/>
            </w:pPr>
            <w:r>
              <w:rPr>
                <w:sz w:val="18"/>
              </w:rPr>
            </w:r>
            <w:r>
              <w:rPr>
                <w:rFonts w:ascii="Calibri" w:hAnsi="Calibri"/>
                <w:sz w:val="18"/>
              </w:rPr>
              <w:t>10</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3. Open these files, in this order</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apps/api/src/modules/auth/session.port.ts</w:t>
            </w:r>
          </w:p>
        </w:tc>
        <w:tc>
          <w:tcPr>
            <w:tcW w:type="dxa" w:w="3360"/>
          </w:tcPr>
          <w:p>
            <w:pPr>
              <w:spacing w:after="40"/>
            </w:pPr>
            <w:r>
              <w:rPr>
                <w:sz w:val="18"/>
              </w:rPr>
            </w:r>
            <w:r>
              <w:rPr>
                <w:rFonts w:ascii="Calibri" w:hAnsi="Calibri"/>
                <w:sz w:val="18"/>
              </w:rPr>
              <w:t xml:space="preserve">The </w:t>
            </w:r>
            <w:r>
              <w:rPr>
                <w:rFonts w:ascii="Consolas" w:hAnsi="Consolas"/>
                <w:color w:val="9B2C2C"/>
                <w:sz w:val="18"/>
              </w:rPr>
              <w:t>PERMISSIONS</w:t>
            </w:r>
            <w:r>
              <w:rPr>
                <w:rFonts w:ascii="Calibri" w:hAnsi="Calibri"/>
                <w:sz w:val="18"/>
              </w:rPr>
              <w:t xml:space="preserve"> and </w:t>
            </w:r>
            <w:r>
              <w:rPr>
                <w:rFonts w:ascii="Consolas" w:hAnsi="Consolas"/>
                <w:color w:val="9B2C2C"/>
                <w:sz w:val="18"/>
              </w:rPr>
              <w:t>ADMIN_PERMISSIONS</w:t>
            </w:r>
            <w:r>
              <w:rPr>
                <w:rFonts w:ascii="Calibri" w:hAnsi="Calibri"/>
                <w:sz w:val="18"/>
              </w:rPr>
              <w:t xml:space="preserve"> tables. Thirteen dealer permissions, ten admin ones, mapped to roles</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apps/api/src/middleware/auth.ts</w:t>
            </w:r>
          </w:p>
        </w:tc>
        <w:tc>
          <w:tcPr>
            <w:tcW w:type="dxa" w:w="3360"/>
          </w:tcPr>
          <w:p>
            <w:pPr>
              <w:spacing w:after="40"/>
            </w:pPr>
            <w:r>
              <w:rPr>
                <w:sz w:val="18"/>
              </w:rPr>
            </w:r>
            <w:r>
              <w:rPr>
                <w:rFonts w:ascii="Calibri" w:hAnsi="Calibri"/>
                <w:b/>
                <w:sz w:val="18"/>
              </w:rPr>
              <w:t>The core file.</w:t>
            </w:r>
            <w:r>
              <w:rPr>
                <w:rFonts w:ascii="Calibri" w:hAnsi="Calibri"/>
                <w:sz w:val="18"/>
              </w:rPr>
              <w:t xml:space="preserve"> Read the opening comment: </w:t>
            </w:r>
            <w:r>
              <w:rPr>
                <w:rFonts w:ascii="Calibri" w:hAnsi="Calibri"/>
                <w:i/>
                <w:sz w:val="18"/>
              </w:rPr>
              <w:t>the middleware order IS the security model</w:t>
            </w:r>
            <w:r>
              <w:rPr>
                <w:rFonts w:ascii="Calibri" w:hAnsi="Calibri"/>
                <w:sz w:val="18"/>
              </w:rPr>
              <w:t>, then all four guards</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apps/api/src/middleware/auth.ts</w:t>
            </w:r>
          </w:p>
        </w:tc>
        <w:tc>
          <w:tcPr>
            <w:tcW w:type="dxa" w:w="3360"/>
          </w:tcPr>
          <w:p>
            <w:pPr>
              <w:spacing w:after="40"/>
            </w:pPr>
            <w:r>
              <w:rPr>
                <w:sz w:val="18"/>
              </w:rPr>
            </w:r>
            <w:r>
              <w:rPr>
                <w:rFonts w:ascii="Consolas" w:hAnsi="Consolas"/>
                <w:color w:val="9B2C2C"/>
                <w:sz w:val="18"/>
              </w:rPr>
              <w:t>dealerPrincipal()</w:t>
            </w:r>
            <w:r>
              <w:rPr>
                <w:rFonts w:ascii="Calibri" w:hAnsi="Calibri"/>
                <w:sz w:val="18"/>
              </w:rPr>
              <w:t xml:space="preserve"> — it </w:t>
            </w:r>
            <w:r>
              <w:rPr>
                <w:rFonts w:ascii="Calibri" w:hAnsi="Calibri"/>
                <w:b/>
                <w:sz w:val="18"/>
              </w:rPr>
              <w:t>throws</w:t>
            </w:r>
            <w:r>
              <w:rPr>
                <w:rFonts w:ascii="Calibri" w:hAnsi="Calibri"/>
                <w:sz w:val="18"/>
              </w:rPr>
              <w:t xml:space="preserve"> if a route forgot its guard. A programmer error must never degrade into "no tenant filter"</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apps/api/src/routes.ts</w:t>
            </w:r>
          </w:p>
        </w:tc>
        <w:tc>
          <w:tcPr>
            <w:tcW w:type="dxa" w:w="3360"/>
          </w:tcPr>
          <w:p>
            <w:pPr>
              <w:spacing w:after="40"/>
            </w:pPr>
            <w:r>
              <w:rPr>
                <w:sz w:val="18"/>
              </w:rPr>
            </w:r>
            <w:r>
              <w:rPr>
                <w:rFonts w:ascii="Calibri" w:hAnsi="Calibri"/>
                <w:sz w:val="18"/>
              </w:rPr>
              <w:t>The three guard chains again, now with meaning</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apps/api/src/modules/vehicles/vehicles.routes.ts</w:t>
            </w:r>
          </w:p>
        </w:tc>
        <w:tc>
          <w:tcPr>
            <w:tcW w:type="dxa" w:w="3360"/>
          </w:tcPr>
          <w:p>
            <w:pPr>
              <w:spacing w:after="40"/>
            </w:pPr>
            <w:r>
              <w:rPr>
                <w:sz w:val="18"/>
              </w:rPr>
            </w:r>
            <w:r>
              <w:rPr>
                <w:rFonts w:ascii="Calibri" w:hAnsi="Calibri"/>
                <w:sz w:val="18"/>
              </w:rPr>
              <w:t xml:space="preserve">A real guarded route: </w:t>
            </w:r>
            <w:r>
              <w:rPr>
                <w:rFonts w:ascii="Consolas" w:hAnsi="Consolas"/>
                <w:color w:val="9B2C2C"/>
                <w:sz w:val="18"/>
              </w:rPr>
              <w:t>requirePermission('vehicle:write')</w:t>
            </w:r>
            <w:r>
              <w:rPr>
                <w:rFonts w:ascii="Calibri" w:hAnsi="Calibri"/>
                <w:sz w:val="18"/>
              </w:rPr>
              <w:t xml:space="preserve">, then the handler reads </w:t>
            </w:r>
            <w:r>
              <w:rPr>
                <w:rFonts w:ascii="Consolas" w:hAnsi="Consolas"/>
                <w:color w:val="9B2C2C"/>
                <w:sz w:val="18"/>
              </w:rPr>
              <w:t>dealerPrincipal(req)</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apps/api/src/modules/vehicles/vehicles.repository.ts</w:t>
            </w:r>
          </w:p>
        </w:tc>
        <w:tc>
          <w:tcPr>
            <w:tcW w:type="dxa" w:w="3360"/>
          </w:tcPr>
          <w:p>
            <w:pPr>
              <w:spacing w:after="40"/>
            </w:pPr>
            <w:r>
              <w:rPr>
                <w:sz w:val="18"/>
              </w:rPr>
            </w:r>
            <w:r>
              <w:rPr>
                <w:rFonts w:ascii="Calibri" w:hAnsi="Calibri"/>
                <w:b/>
                <w:sz w:val="18"/>
              </w:rPr>
              <w:t>Every function takes `dealerId` first.</w:t>
            </w:r>
            <w:r>
              <w:rPr>
                <w:rFonts w:ascii="Calibri" w:hAnsi="Calibri"/>
                <w:sz w:val="18"/>
              </w:rPr>
              <w:t xml:space="preserve"> That signature convention is what makes an unscoped query hard to write by accident</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apps/api/src/platform/db/tenant-tx.ts</w:t>
            </w:r>
          </w:p>
        </w:tc>
        <w:tc>
          <w:tcPr>
            <w:tcW w:type="dxa" w:w="3360"/>
          </w:tcPr>
          <w:p>
            <w:pPr>
              <w:spacing w:after="40"/>
            </w:pPr>
            <w:r>
              <w:rPr>
                <w:sz w:val="18"/>
              </w:rPr>
            </w:r>
            <w:r>
              <w:rPr>
                <w:rFonts w:ascii="Consolas" w:hAnsi="Consolas"/>
                <w:color w:val="9B2C2C"/>
                <w:sz w:val="18"/>
              </w:rPr>
              <w:t>withTenant()</w:t>
            </w:r>
            <w:r>
              <w:rPr>
                <w:rFonts w:ascii="Calibri" w:hAnsi="Calibri"/>
                <w:sz w:val="18"/>
              </w:rPr>
              <w:t xml:space="preserve"> — </w:t>
            </w:r>
            <w:r>
              <w:rPr>
                <w:rFonts w:ascii="Consolas" w:hAnsi="Consolas"/>
                <w:color w:val="9B2C2C"/>
                <w:sz w:val="18"/>
              </w:rPr>
              <w:t>SET LOCAL app.dealer_id</w:t>
            </w:r>
            <w:r>
              <w:rPr>
                <w:rFonts w:ascii="Calibri" w:hAnsi="Calibri"/>
                <w:sz w:val="18"/>
              </w:rPr>
              <w:t xml:space="preserve">, and </w:t>
            </w:r>
            <w:r>
              <w:rPr>
                <w:rFonts w:ascii="Consolas" w:hAnsi="Consolas"/>
                <w:color w:val="9B2C2C"/>
                <w:sz w:val="18"/>
              </w:rPr>
              <w:t>assertUuid()</w:t>
            </w:r>
            <w:r>
              <w:rPr>
                <w:rFonts w:ascii="Calibri" w:hAnsi="Calibri"/>
                <w:sz w:val="18"/>
              </w:rPr>
              <w:t xml:space="preserve"> guarding the one line in the codebase that concatenates SQL</w:t>
            </w:r>
          </w:p>
        </w:tc>
      </w:tr>
      <w:tr>
        <w:tc>
          <w:tcPr>
            <w:tcW w:type="dxa" w:w="3360"/>
          </w:tcPr>
          <w:p>
            <w:pPr>
              <w:spacing w:after="40"/>
            </w:pPr>
            <w:r>
              <w:rPr>
                <w:sz w:val="18"/>
              </w:rPr>
            </w:r>
            <w:r>
              <w:rPr>
                <w:rFonts w:ascii="Calibri" w:hAnsi="Calibri"/>
                <w:sz w:val="18"/>
              </w:rPr>
              <w:t>8</w:t>
            </w:r>
          </w:p>
        </w:tc>
        <w:tc>
          <w:tcPr>
            <w:tcW w:type="dxa" w:w="3360"/>
          </w:tcPr>
          <w:p>
            <w:pPr>
              <w:spacing w:after="40"/>
            </w:pPr>
            <w:r>
              <w:rPr>
                <w:sz w:val="18"/>
              </w:rPr>
            </w:r>
            <w:r>
              <w:rPr>
                <w:rFonts w:ascii="Consolas" w:hAnsi="Consolas"/>
                <w:color w:val="9B2C2C"/>
                <w:sz w:val="18"/>
              </w:rPr>
              <w:t>apps/api/src/modules/vehicles/vehicles.service.ts</w:t>
            </w:r>
          </w:p>
        </w:tc>
        <w:tc>
          <w:tcPr>
            <w:tcW w:type="dxa" w:w="3360"/>
          </w:tcPr>
          <w:p>
            <w:pPr>
              <w:spacing w:after="40"/>
            </w:pPr>
            <w:r>
              <w:rPr>
                <w:sz w:val="18"/>
              </w:rPr>
            </w:r>
            <w:r>
              <w:rPr>
                <w:rFonts w:ascii="Calibri" w:hAnsi="Calibri"/>
                <w:sz w:val="18"/>
              </w:rPr>
              <w:t xml:space="preserve">Find a write. Note the tenant predicate is </w:t>
            </w:r>
            <w:r>
              <w:rPr>
                <w:rFonts w:ascii="Calibri" w:hAnsi="Calibri"/>
                <w:b/>
                <w:sz w:val="18"/>
              </w:rPr>
              <w:t>inside the `WHERE` clause of the write itself</w:t>
            </w:r>
            <w:r>
              <w:rPr>
                <w:rFonts w:ascii="Calibri" w:hAnsi="Calibri"/>
                <w:sz w:val="18"/>
              </w:rPr>
              <w:t>, not a separate check before it</w:t>
            </w:r>
          </w:p>
        </w:tc>
      </w:tr>
      <w:tr>
        <w:tc>
          <w:tcPr>
            <w:tcW w:type="dxa" w:w="3360"/>
          </w:tcPr>
          <w:p>
            <w:pPr>
              <w:spacing w:after="40"/>
            </w:pPr>
            <w:r>
              <w:rPr>
                <w:sz w:val="18"/>
              </w:rPr>
            </w:r>
            <w:r>
              <w:rPr>
                <w:rFonts w:ascii="Calibri" w:hAnsi="Calibri"/>
                <w:sz w:val="18"/>
              </w:rPr>
              <w:t>9</w:t>
            </w:r>
          </w:p>
        </w:tc>
        <w:tc>
          <w:tcPr>
            <w:tcW w:type="dxa" w:w="3360"/>
          </w:tcPr>
          <w:p>
            <w:pPr>
              <w:spacing w:after="40"/>
            </w:pPr>
            <w:r>
              <w:rPr>
                <w:sz w:val="18"/>
              </w:rPr>
            </w:r>
            <w:r>
              <w:rPr>
                <w:rFonts w:ascii="Consolas" w:hAnsi="Consolas"/>
                <w:color w:val="9B2C2C"/>
                <w:sz w:val="18"/>
              </w:rPr>
              <w:t>apps/api/tests/tenant-isolation.test.ts</w:t>
            </w:r>
          </w:p>
        </w:tc>
        <w:tc>
          <w:tcPr>
            <w:tcW w:type="dxa" w:w="3360"/>
          </w:tcPr>
          <w:p>
            <w:pPr>
              <w:spacing w:after="40"/>
            </w:pPr>
            <w:r>
              <w:rPr>
                <w:sz w:val="18"/>
              </w:rPr>
            </w:r>
            <w:r>
              <w:rPr>
                <w:rFonts w:ascii="Calibri" w:hAnsi="Calibri"/>
                <w:sz w:val="18"/>
              </w:rPr>
              <w:t>The proof. Read what it asserts before running it</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 xml:space="preserve">4.1 Prove </w:t>
      </w:r>
      <w:r>
        <w:rPr>
          <w:rFonts w:ascii="Calibri" w:hAnsi="Calibri"/>
          <w:color w:val="1F4E79"/>
          <w:sz w:val="19"/>
        </w:rPr>
        <w:t>dealerId</w:t>
      </w:r>
      <w:r>
        <w:rPr>
          <w:rFonts w:ascii="Calibri" w:hAnsi="Calibri"/>
          <w:color w:val="1F4E79"/>
        </w:rPr>
        <w:t xml:space="preserve"> cannot be supplied</w:t>
      </w:r>
    </w:p>
    <w:p>
      <w:pPr>
        <w:spacing w:before="120" w:after="160" w:line="240" w:lineRule="auto"/>
        <w:ind w:left="360"/>
        <w:shd w:val="clear" w:color="auto" w:fill="F4F5F7"/>
        <w:pBdr>
          <w:left w:val="single" w:sz="10" w:space="6" w:color="C9CDD4"/>
        </w:pBdr>
      </w:pPr>
      <w:r>
        <w:rPr>
          <w:rFonts w:ascii="Consolas" w:hAnsi="Consolas" w:eastAsia="Consolas"/>
          <w:sz w:val="16"/>
        </w:rPr>
        <w:t># There is no dealerId parameter anywhere in the API. Confirm it:</w:t>
        <w:br/>
        <w:t>grep -rn "dealerId" packages/contracts/src | grep -iE "input|query|param"</w:t>
      </w:r>
    </w:p>
    <w:p>
      <w:pPr>
        <w:spacing w:after="160" w:line="276" w:lineRule="auto"/>
      </w:pPr>
      <w:r>
        <w:rPr>
          <w:rFonts w:ascii="Calibri" w:hAnsi="Calibri"/>
        </w:rPr>
        <w:t>Now try to smuggle one in — with a valid dealer session:</w:t>
      </w:r>
    </w:p>
    <w:p>
      <w:pPr>
        <w:spacing w:before="120" w:after="160" w:line="240" w:lineRule="auto"/>
        <w:ind w:left="360"/>
        <w:shd w:val="clear" w:color="auto" w:fill="F4F5F7"/>
        <w:pBdr>
          <w:left w:val="single" w:sz="10" w:space="6" w:color="C9CDD4"/>
        </w:pBdr>
      </w:pPr>
      <w:r>
        <w:rPr>
          <w:rFonts w:ascii="Consolas" w:hAnsi="Consolas" w:eastAsia="Consolas"/>
          <w:sz w:val="16"/>
        </w:rPr>
        <w:t>curl -s -b "dd_session=&lt;value&gt;" \</w:t>
        <w:br/>
        <w:t xml:space="preserve">  -X POST http://localhost:4000/v1/dealer/vehicles \</w:t>
        <w:br/>
        <w:t xml:space="preserve">  -H 'Content-Type: application/json' \</w:t>
        <w:br/>
        <w:t xml:space="preserve">  -d '{"dealerId":"00000000-0000-0000-0000-000000000000", "makeSlug":"maruti-suzuki"}' | jq</w:t>
      </w:r>
    </w:p>
    <w:p>
      <w:pPr>
        <w:spacing w:after="160" w:line="276" w:lineRule="auto"/>
      </w:pPr>
      <w:r>
        <w:rPr>
          <w:rFonts w:ascii="Calibri" w:hAnsi="Calibri"/>
        </w:rPr>
        <w:t xml:space="preserve">Rejected — and note </w:t>
      </w:r>
      <w:r>
        <w:rPr>
          <w:rFonts w:ascii="Calibri" w:hAnsi="Calibri"/>
          <w:b/>
        </w:rPr>
        <w:t>why</w:t>
      </w:r>
      <w:r>
        <w:rPr>
          <w:rFonts w:ascii="Calibri" w:hAnsi="Calibri"/>
        </w:rPr>
        <w:t xml:space="preserve">: </w:t>
      </w:r>
      <w:r>
        <w:rPr>
          <w:rFonts w:ascii="Consolas" w:hAnsi="Consolas"/>
          <w:color w:val="9B2C2C"/>
          <w:sz w:val="19"/>
        </w:rPr>
        <w:t>.strict()</w:t>
      </w:r>
      <w:r>
        <w:rPr>
          <w:rFonts w:ascii="Calibri" w:hAnsi="Calibri"/>
        </w:rPr>
        <w:t xml:space="preserve"> on the Zod schema refuses the unknown field before any handler runs. Rule 2 and Rule 1 defend each other.</w:t>
      </w:r>
    </w:p>
    <w:p>
      <w:pPr>
        <w:pStyle w:val="Heading3"/>
        <w:spacing w:before="200" w:after="120"/>
      </w:pPr>
      <w:r>
        <w:rPr>
          <w:rFonts w:ascii="Calibri" w:hAnsi="Calibri"/>
          <w:color w:val="1F4E79"/>
        </w:rPr>
        <w:t>4.2 Attempt a cross-tenant read</w:t>
      </w:r>
    </w:p>
    <w:p>
      <w:pPr>
        <w:spacing w:before="120" w:after="160" w:line="240" w:lineRule="auto"/>
        <w:ind w:left="360"/>
        <w:shd w:val="clear" w:color="auto" w:fill="F4F5F7"/>
        <w:pBdr>
          <w:left w:val="single" w:sz="10" w:space="6" w:color="C9CDD4"/>
        </w:pBdr>
      </w:pPr>
      <w:r>
        <w:rPr>
          <w:rFonts w:ascii="Consolas" w:hAnsi="Consolas" w:eastAsia="Consolas"/>
          <w:sz w:val="16"/>
        </w:rPr>
        <w:t>-- pick a vehicle belonging to a DIFFERENT dealer than the one you are signed in as</w:t>
        <w:br/>
        <w:t>SELECT v.id, d.slug FROM vehicles v JOIN dealers d ON d.id = v."dealerId" LIMIT 10;</w:t>
      </w:r>
    </w:p>
    <w:p>
      <w:pPr>
        <w:spacing w:before="120" w:after="160" w:line="240" w:lineRule="auto"/>
        <w:ind w:left="360"/>
        <w:shd w:val="clear" w:color="auto" w:fill="F4F5F7"/>
        <w:pBdr>
          <w:left w:val="single" w:sz="10" w:space="6" w:color="C9CDD4"/>
        </w:pBdr>
      </w:pPr>
      <w:r>
        <w:rPr>
          <w:rFonts w:ascii="Consolas" w:hAnsi="Consolas" w:eastAsia="Consolas"/>
          <w:sz w:val="16"/>
        </w:rPr>
        <w:t>curl -s -b "dd_session=&lt;value&gt;" \</w:t>
        <w:br/>
        <w:t xml:space="preserve">  http://localhost:4000/v1/dealer/vehicles/&lt;another-dealers-vehicle-id&gt; -i | head -3</w:t>
      </w:r>
    </w:p>
    <w:p>
      <w:pPr>
        <w:spacing w:after="160" w:line="276" w:lineRule="auto"/>
      </w:pPr>
      <w:r>
        <w:rPr>
          <w:rFonts w:ascii="Calibri" w:hAnsi="Calibri"/>
          <w:b/>
        </w:rPr>
        <w:t>404, not 403.</w:t>
      </w:r>
      <w:r>
        <w:rPr>
          <w:rFonts w:ascii="Calibri" w:hAnsi="Calibri"/>
        </w:rPr>
        <w:t xml:space="preserve"> Read Part 7.5 for why. A 403 says </w:t>
      </w:r>
      <w:r>
        <w:rPr>
          <w:rFonts w:ascii="Calibri" w:hAnsi="Calibri"/>
          <w:i/>
        </w:rPr>
        <w:t>"this exists and is not yours"</w:t>
      </w:r>
      <w:r>
        <w:rPr>
          <w:rFonts w:ascii="Calibri" w:hAnsi="Calibri"/>
        </w:rPr>
        <w:t xml:space="preserve"> — which turns the endpoint into an enumeration oracle. A 404 says nothing at all.</w:t>
      </w:r>
    </w:p>
    <w:p>
      <w:pPr>
        <w:spacing w:after="160" w:line="276" w:lineRule="auto"/>
      </w:pPr>
      <w:r>
        <w:rPr>
          <w:rFonts w:ascii="Calibri" w:hAnsi="Calibri"/>
        </w:rPr>
        <w:t>Then try a random UUID. Same 404, indistinguishable. That is the property.</w:t>
      </w:r>
    </w:p>
    <w:p>
      <w:pPr>
        <w:pStyle w:val="Heading3"/>
        <w:spacing w:before="200" w:after="120"/>
      </w:pPr>
      <w:r>
        <w:rPr>
          <w:rFonts w:ascii="Calibri" w:hAnsi="Calibri"/>
          <w:color w:val="1F4E79"/>
        </w:rPr>
        <w:t>4.3 Find the tenant predicate in the write</w:t>
      </w:r>
    </w:p>
    <w:p>
      <w:pPr>
        <w:spacing w:after="160" w:line="276" w:lineRule="auto"/>
      </w:pPr>
      <w:r>
        <w:rPr>
          <w:rFonts w:ascii="Calibri" w:hAnsi="Calibri"/>
        </w:rPr>
        <w:t xml:space="preserve">Open a </w:t>
      </w:r>
      <w:r>
        <w:rPr>
          <w:rFonts w:ascii="Consolas" w:hAnsi="Consolas"/>
          <w:color w:val="9B2C2C"/>
          <w:sz w:val="19"/>
        </w:rPr>
        <w:t>delete</w:t>
      </w:r>
      <w:r>
        <w:rPr>
          <w:rFonts w:ascii="Calibri" w:hAnsi="Calibri"/>
        </w:rPr>
        <w:t xml:space="preserve"> or </w:t>
      </w:r>
      <w:r>
        <w:rPr>
          <w:rFonts w:ascii="Consolas" w:hAnsi="Consolas"/>
          <w:color w:val="9B2C2C"/>
          <w:sz w:val="19"/>
        </w:rPr>
        <w:t>update</w:t>
      </w:r>
      <w:r>
        <w:rPr>
          <w:rFonts w:ascii="Calibri" w:hAnsi="Calibri"/>
        </w:rPr>
        <w:t xml:space="preserve"> in </w:t>
      </w:r>
      <w:r>
        <w:rPr>
          <w:rFonts w:ascii="Consolas" w:hAnsi="Consolas"/>
          <w:color w:val="9B2C2C"/>
          <w:sz w:val="19"/>
        </w:rPr>
        <w:t>vehicles.service.ts</w:t>
      </w:r>
      <w:r>
        <w:rPr>
          <w:rFonts w:ascii="Calibri" w:hAnsi="Calibri"/>
        </w:rPr>
        <w:t xml:space="preserve"> and find the shape:</w:t>
      </w:r>
    </w:p>
    <w:p>
      <w:pPr>
        <w:spacing w:before="120" w:after="160" w:line="240" w:lineRule="auto"/>
        <w:ind w:left="360"/>
        <w:shd w:val="clear" w:color="auto" w:fill="F4F5F7"/>
        <w:pBdr>
          <w:left w:val="single" w:sz="10" w:space="6" w:color="C9CDD4"/>
        </w:pBdr>
      </w:pPr>
      <w:r>
        <w:rPr>
          <w:rFonts w:ascii="Consolas" w:hAnsi="Consolas" w:eastAsia="Consolas"/>
          <w:sz w:val="16"/>
        </w:rPr>
        <w:t>await tx.vehicle.updateMany({ where: { id, dealerId, deletedAt: null }, data: { … } })</w:t>
      </w:r>
    </w:p>
    <w:p>
      <w:pPr>
        <w:spacing w:after="160" w:line="276" w:lineRule="auto"/>
      </w:pPr>
      <w:r>
        <w:rPr>
          <w:rFonts w:ascii="Calibri" w:hAnsi="Calibri"/>
        </w:rPr>
        <w:t xml:space="preserve">Note </w:t>
      </w:r>
      <w:r>
        <w:rPr>
          <w:rFonts w:ascii="Consolas" w:hAnsi="Consolas"/>
          <w:color w:val="9B2C2C"/>
          <w:sz w:val="19"/>
        </w:rPr>
        <w:t>dealerId</w:t>
      </w:r>
      <w:r>
        <w:rPr>
          <w:rFonts w:ascii="Calibri" w:hAnsi="Calibri"/>
        </w:rPr>
        <w:t xml:space="preserve"> is in the </w:t>
      </w:r>
      <w:r>
        <w:rPr>
          <w:rFonts w:ascii="Consolas" w:hAnsi="Consolas"/>
          <w:color w:val="9B2C2C"/>
          <w:sz w:val="19"/>
        </w:rPr>
        <w:t>WHERE</w:t>
      </w:r>
      <w:r>
        <w:rPr>
          <w:rFonts w:ascii="Calibri" w:hAnsi="Calibri"/>
        </w:rPr>
        <w:t xml:space="preserve"> of the write itself, not checked beforehand. </w:t>
      </w:r>
      <w:r>
        <w:rPr>
          <w:rFonts w:ascii="Calibri" w:hAnsi="Calibri"/>
          <w:b/>
        </w:rPr>
        <w:t>Write down why that matters.</w:t>
      </w:r>
      <w:r>
        <w:rPr>
          <w:rFonts w:ascii="Calibri" w:hAnsi="Calibri"/>
        </w:rPr>
        <w:t xml:space="preserve"> (If you check first and write second, something can change in between — that is TOCTOU. Putting the predicate in the write makes the check and the use the same operation.)</w:t>
      </w:r>
    </w:p>
    <w:p>
      <w:pPr>
        <w:pStyle w:val="Heading3"/>
        <w:spacing w:before="200" w:after="120"/>
      </w:pPr>
      <w:r>
        <w:rPr>
          <w:rFonts w:ascii="Calibri" w:hAnsi="Calibri"/>
          <w:color w:val="1F4E79"/>
        </w:rPr>
        <w:t>4.4 See both authorization checks fire</w:t>
      </w:r>
    </w:p>
    <w:p>
      <w:pPr>
        <w:spacing w:after="160" w:line="276" w:lineRule="auto"/>
      </w:pPr>
      <w:r>
        <w:rPr>
          <w:rFonts w:ascii="Calibri" w:hAnsi="Calibri"/>
        </w:rPr>
        <w:t>Pick an endpoint and trace which check happens where:</w:t>
      </w:r>
    </w:p>
    <w:p>
      <w:pPr>
        <w:spacing w:before="120" w:after="160" w:line="240" w:lineRule="auto"/>
        <w:ind w:left="360"/>
        <w:shd w:val="clear" w:color="auto" w:fill="F4F5F7"/>
        <w:pBdr>
          <w:left w:val="single" w:sz="10" w:space="6" w:color="C9CDD4"/>
        </w:pBdr>
      </w:pPr>
      <w:r>
        <w:rPr>
          <w:rFonts w:ascii="Consolas" w:hAnsi="Consolas" w:eastAsia="Consolas"/>
          <w:sz w:val="16"/>
        </w:rPr>
        <w:t>requireDealer          → is there a valid dealer session?           (401 if not)</w:t>
        <w:br/>
        <w:t>requireDealerActive    → is the dealership ACTIVE?                  (403 DEALER_NOT_ACTIVE)</w:t>
        <w:br/>
        <w:t>requirePermission(…)   → does this ROLE carry this capability?      (403)</w:t>
        <w:br/>
        <w:t>… then, inside the transaction:</w:t>
        <w:br/>
        <w:t xml:space="preserve">   the repository's WHERE clause                                    (404 if not yours)</w:t>
      </w:r>
    </w:p>
    <w:p>
      <w:pPr>
        <w:spacing w:after="160" w:line="276" w:lineRule="auto"/>
      </w:pPr>
      <w:r>
        <w:rPr>
          <w:rFonts w:ascii="Calibri" w:hAnsi="Calibri"/>
        </w:rPr>
        <w:t>Trigger each one:</w:t>
      </w:r>
    </w:p>
    <w:p>
      <w:pPr>
        <w:spacing w:before="120" w:after="160" w:line="240" w:lineRule="auto"/>
        <w:ind w:left="360"/>
        <w:shd w:val="clear" w:color="auto" w:fill="F4F5F7"/>
        <w:pBdr>
          <w:left w:val="single" w:sz="10" w:space="6" w:color="C9CDD4"/>
        </w:pBdr>
      </w:pPr>
      <w:r>
        <w:rPr>
          <w:rFonts w:ascii="Consolas" w:hAnsi="Consolas" w:eastAsia="Consolas"/>
          <w:sz w:val="16"/>
        </w:rPr>
        <w:t># no session</w:t>
        <w:br/>
        <w:t>curl -s -i http://localhost:4000/v1/dealer/vehicles | head -1</w:t>
        <w:br/>
        <w:br/>
        <w:t># valid session, suspended dealer  (suspend one in psql first)</w:t>
        <w:br/>
        <w:t>UPDATE dealers SET status = 'SUSPENDED' WHERE slug = 'sri-lakshmi-motors';</w:t>
      </w:r>
    </w:p>
    <w:p>
      <w:pPr>
        <w:spacing w:after="160" w:line="276" w:lineRule="auto"/>
      </w:pPr>
      <w:r>
        <w:rPr>
          <w:rFonts w:ascii="Calibri" w:hAnsi="Calibri"/>
        </w:rPr>
        <w:t>Then attempt to publish a listing as that dealer and read the error code. Restore the status afterwards.</w:t>
      </w:r>
    </w:p>
    <w:p>
      <w:pPr>
        <w:pStyle w:val="Heading3"/>
        <w:spacing w:before="200" w:after="120"/>
      </w:pPr>
      <w:r>
        <w:rPr>
          <w:rFonts w:ascii="Calibri" w:hAnsi="Calibri"/>
          <w:color w:val="1F4E79"/>
        </w:rPr>
        <w:t>4.5 Read the permission table as a matrix</w:t>
      </w:r>
    </w:p>
    <w:p>
      <w:pPr>
        <w:spacing w:after="160" w:line="276" w:lineRule="auto"/>
      </w:pPr>
      <w:r>
        <w:rPr>
          <w:rFonts w:ascii="Calibri" w:hAnsi="Calibri"/>
        </w:rPr>
        <w:t xml:space="preserve">From </w:t>
      </w:r>
      <w:r>
        <w:rPr>
          <w:rFonts w:ascii="Consolas" w:hAnsi="Consolas"/>
          <w:color w:val="9B2C2C"/>
          <w:sz w:val="19"/>
        </w:rPr>
        <w:t>session.port.ts</w:t>
      </w:r>
      <w:r>
        <w:rPr>
          <w:rFonts w:ascii="Calibri" w:hAnsi="Calibri"/>
        </w:rPr>
        <w:t>, fill this in for the four dealer roles:</w:t>
      </w:r>
    </w:p>
    <w:tbl>
      <w:tblPr>
        <w:tblStyle w:val="TableGrid"/>
        <w:tblW w:type="auto" w:w="0"/>
        <w:jc w:val="left"/>
        <w:tblLayout w:type="autofit"/>
        <w:tblLook w:firstColumn="1" w:firstRow="1" w:lastColumn="0" w:lastRow="0" w:noHBand="0" w:noVBand="1" w:val="04A0"/>
      </w:tblPr>
      <w:tblGrid>
        <w:gridCol w:w="2520"/>
        <w:gridCol w:w="2520"/>
        <w:gridCol w:w="2520"/>
        <w:gridCol w:w="2520"/>
      </w:tblGrid>
      <w:tr>
        <w:tc>
          <w:tcPr>
            <w:tcW w:type="dxa" w:w="2520"/>
            <w:shd w:val="clear" w:color="auto" w:fill="E8EDF3"/>
          </w:tcPr>
          <w:p>
            <w:pPr>
              <w:spacing w:after="40"/>
            </w:pPr>
            <w:r>
              <w:rPr>
                <w:sz w:val="18"/>
              </w:rPr>
            </w:r>
            <w:r>
              <w:rPr>
                <w:rFonts w:ascii="Calibri" w:hAnsi="Calibri"/>
                <w:b/>
                <w:sz w:val="18"/>
              </w:rPr>
              <w:t>Permission</w:t>
            </w:r>
          </w:p>
        </w:tc>
        <w:tc>
          <w:tcPr>
            <w:tcW w:type="dxa" w:w="2520"/>
            <w:shd w:val="clear" w:color="auto" w:fill="E8EDF3"/>
          </w:tcPr>
          <w:p>
            <w:pPr>
              <w:spacing w:after="40"/>
            </w:pPr>
            <w:r>
              <w:rPr>
                <w:sz w:val="18"/>
              </w:rPr>
            </w:r>
            <w:r>
              <w:rPr>
                <w:rFonts w:ascii="Calibri" w:hAnsi="Calibri"/>
                <w:b/>
                <w:sz w:val="18"/>
              </w:rPr>
              <w:t>OWNER</w:t>
            </w:r>
          </w:p>
        </w:tc>
        <w:tc>
          <w:tcPr>
            <w:tcW w:type="dxa" w:w="2520"/>
            <w:shd w:val="clear" w:color="auto" w:fill="E8EDF3"/>
          </w:tcPr>
          <w:p>
            <w:pPr>
              <w:spacing w:after="40"/>
            </w:pPr>
            <w:r>
              <w:rPr>
                <w:sz w:val="18"/>
              </w:rPr>
            </w:r>
            <w:r>
              <w:rPr>
                <w:rFonts w:ascii="Calibri" w:hAnsi="Calibri"/>
                <w:b/>
                <w:sz w:val="18"/>
              </w:rPr>
              <w:t>MANAGER</w:t>
            </w:r>
          </w:p>
        </w:tc>
        <w:tc>
          <w:tcPr>
            <w:tcW w:type="dxa" w:w="2520"/>
            <w:shd w:val="clear" w:color="auto" w:fill="E8EDF3"/>
          </w:tcPr>
          <w:p>
            <w:pPr>
              <w:spacing w:after="40"/>
            </w:pPr>
            <w:r>
              <w:rPr>
                <w:sz w:val="18"/>
              </w:rPr>
            </w:r>
            <w:r>
              <w:rPr>
                <w:rFonts w:ascii="Calibri" w:hAnsi="Calibri"/>
                <w:b/>
                <w:sz w:val="18"/>
              </w:rPr>
              <w:t>SALES</w:t>
            </w:r>
          </w:p>
        </w:tc>
      </w:tr>
      <w:tr>
        <w:tc>
          <w:tcPr>
            <w:tcW w:type="dxa" w:w="2520"/>
          </w:tcPr>
          <w:p>
            <w:pPr>
              <w:spacing w:after="40"/>
            </w:pPr>
            <w:r>
              <w:rPr>
                <w:sz w:val="18"/>
              </w:rPr>
            </w:r>
            <w:r>
              <w:rPr>
                <w:rFonts w:ascii="Consolas" w:hAnsi="Consolas"/>
                <w:color w:val="9B2C2C"/>
                <w:sz w:val="18"/>
              </w:rPr>
              <w:t>vehicle:read</w:t>
            </w:r>
          </w:p>
        </w:tc>
        <w:tc>
          <w:tcPr>
            <w:tcW w:type="dxa" w:w="2520"/>
          </w:tcPr>
          <w:p>
            <w:pPr>
              <w:spacing w:after="40"/>
            </w:pPr>
            <w:r>
              <w:rPr>
                <w:sz w:val="18"/>
              </w:rPr>
            </w:r>
          </w:p>
        </w:tc>
        <w:tc>
          <w:tcPr>
            <w:tcW w:type="dxa" w:w="2520"/>
          </w:tcPr>
          <w:p>
            <w:pPr>
              <w:spacing w:after="40"/>
            </w:pPr>
            <w:r>
              <w:rPr>
                <w:sz w:val="18"/>
              </w:rPr>
            </w:r>
          </w:p>
        </w:tc>
        <w:tc>
          <w:tcPr>
            <w:tcW w:type="dxa" w:w="2520"/>
          </w:tcPr>
          <w:p>
            <w:pPr>
              <w:spacing w:after="40"/>
            </w:pPr>
            <w:r>
              <w:rPr>
                <w:sz w:val="18"/>
              </w:rPr>
            </w:r>
          </w:p>
        </w:tc>
      </w:tr>
      <w:tr>
        <w:tc>
          <w:tcPr>
            <w:tcW w:type="dxa" w:w="2520"/>
          </w:tcPr>
          <w:p>
            <w:pPr>
              <w:spacing w:after="40"/>
            </w:pPr>
            <w:r>
              <w:rPr>
                <w:sz w:val="18"/>
              </w:rPr>
            </w:r>
            <w:r>
              <w:rPr>
                <w:rFonts w:ascii="Consolas" w:hAnsi="Consolas"/>
                <w:color w:val="9B2C2C"/>
                <w:sz w:val="18"/>
              </w:rPr>
              <w:t>vehicle:write</w:t>
            </w:r>
          </w:p>
        </w:tc>
        <w:tc>
          <w:tcPr>
            <w:tcW w:type="dxa" w:w="2520"/>
          </w:tcPr>
          <w:p>
            <w:pPr>
              <w:spacing w:after="40"/>
            </w:pPr>
            <w:r>
              <w:rPr>
                <w:sz w:val="18"/>
              </w:rPr>
            </w:r>
          </w:p>
        </w:tc>
        <w:tc>
          <w:tcPr>
            <w:tcW w:type="dxa" w:w="2520"/>
          </w:tcPr>
          <w:p>
            <w:pPr>
              <w:spacing w:after="40"/>
            </w:pPr>
            <w:r>
              <w:rPr>
                <w:sz w:val="18"/>
              </w:rPr>
            </w:r>
          </w:p>
        </w:tc>
        <w:tc>
          <w:tcPr>
            <w:tcW w:type="dxa" w:w="2520"/>
          </w:tcPr>
          <w:p>
            <w:pPr>
              <w:spacing w:after="40"/>
            </w:pPr>
            <w:r>
              <w:rPr>
                <w:sz w:val="18"/>
              </w:rPr>
            </w:r>
          </w:p>
        </w:tc>
      </w:tr>
      <w:tr>
        <w:tc>
          <w:tcPr>
            <w:tcW w:type="dxa" w:w="2520"/>
          </w:tcPr>
          <w:p>
            <w:pPr>
              <w:spacing w:after="40"/>
            </w:pPr>
            <w:r>
              <w:rPr>
                <w:sz w:val="18"/>
              </w:rPr>
            </w:r>
            <w:r>
              <w:rPr>
                <w:rFonts w:ascii="Consolas" w:hAnsi="Consolas"/>
                <w:color w:val="9B2C2C"/>
                <w:sz w:val="18"/>
              </w:rPr>
              <w:t>listing:submit</w:t>
            </w:r>
          </w:p>
        </w:tc>
        <w:tc>
          <w:tcPr>
            <w:tcW w:type="dxa" w:w="2520"/>
          </w:tcPr>
          <w:p>
            <w:pPr>
              <w:spacing w:after="40"/>
            </w:pPr>
            <w:r>
              <w:rPr>
                <w:sz w:val="18"/>
              </w:rPr>
            </w:r>
          </w:p>
        </w:tc>
        <w:tc>
          <w:tcPr>
            <w:tcW w:type="dxa" w:w="2520"/>
          </w:tcPr>
          <w:p>
            <w:pPr>
              <w:spacing w:after="40"/>
            </w:pPr>
            <w:r>
              <w:rPr>
                <w:sz w:val="18"/>
              </w:rPr>
            </w:r>
          </w:p>
        </w:tc>
        <w:tc>
          <w:tcPr>
            <w:tcW w:type="dxa" w:w="2520"/>
          </w:tcPr>
          <w:p>
            <w:pPr>
              <w:spacing w:after="40"/>
            </w:pPr>
            <w:r>
              <w:rPr>
                <w:sz w:val="18"/>
              </w:rPr>
            </w:r>
          </w:p>
        </w:tc>
      </w:tr>
      <w:tr>
        <w:tc>
          <w:tcPr>
            <w:tcW w:type="dxa" w:w="2520"/>
          </w:tcPr>
          <w:p>
            <w:pPr>
              <w:spacing w:after="40"/>
            </w:pPr>
            <w:r>
              <w:rPr>
                <w:sz w:val="18"/>
              </w:rPr>
            </w:r>
            <w:r>
              <w:rPr>
                <w:rFonts w:ascii="Consolas" w:hAnsi="Consolas"/>
                <w:color w:val="9B2C2C"/>
                <w:sz w:val="18"/>
              </w:rPr>
              <w:t>billing:purchase</w:t>
            </w:r>
          </w:p>
        </w:tc>
        <w:tc>
          <w:tcPr>
            <w:tcW w:type="dxa" w:w="2520"/>
          </w:tcPr>
          <w:p>
            <w:pPr>
              <w:spacing w:after="40"/>
            </w:pPr>
            <w:r>
              <w:rPr>
                <w:sz w:val="18"/>
              </w:rPr>
            </w:r>
          </w:p>
        </w:tc>
        <w:tc>
          <w:tcPr>
            <w:tcW w:type="dxa" w:w="2520"/>
          </w:tcPr>
          <w:p>
            <w:pPr>
              <w:spacing w:after="40"/>
            </w:pPr>
            <w:r>
              <w:rPr>
                <w:sz w:val="18"/>
              </w:rPr>
            </w:r>
          </w:p>
        </w:tc>
        <w:tc>
          <w:tcPr>
            <w:tcW w:type="dxa" w:w="2520"/>
          </w:tcPr>
          <w:p>
            <w:pPr>
              <w:spacing w:after="40"/>
            </w:pPr>
            <w:r>
              <w:rPr>
                <w:sz w:val="18"/>
              </w:rPr>
            </w:r>
          </w:p>
        </w:tc>
      </w:tr>
      <w:tr>
        <w:tc>
          <w:tcPr>
            <w:tcW w:type="dxa" w:w="2520"/>
          </w:tcPr>
          <w:p>
            <w:pPr>
              <w:spacing w:after="40"/>
            </w:pPr>
            <w:r>
              <w:rPr>
                <w:sz w:val="18"/>
              </w:rPr>
            </w:r>
            <w:r>
              <w:rPr>
                <w:rFonts w:ascii="Consolas" w:hAnsi="Consolas"/>
                <w:color w:val="9B2C2C"/>
                <w:sz w:val="18"/>
              </w:rPr>
              <w:t>dealer:update</w:t>
            </w:r>
          </w:p>
        </w:tc>
        <w:tc>
          <w:tcPr>
            <w:tcW w:type="dxa" w:w="2520"/>
          </w:tcPr>
          <w:p>
            <w:pPr>
              <w:spacing w:after="40"/>
            </w:pPr>
            <w:r>
              <w:rPr>
                <w:sz w:val="18"/>
              </w:rPr>
            </w:r>
          </w:p>
        </w:tc>
        <w:tc>
          <w:tcPr>
            <w:tcW w:type="dxa" w:w="2520"/>
          </w:tcPr>
          <w:p>
            <w:pPr>
              <w:spacing w:after="40"/>
            </w:pPr>
            <w:r>
              <w:rPr>
                <w:sz w:val="18"/>
              </w:rPr>
            </w:r>
          </w:p>
        </w:tc>
        <w:tc>
          <w:tcPr>
            <w:tcW w:type="dxa" w:w="2520"/>
          </w:tcPr>
          <w:p>
            <w:pPr>
              <w:spacing w:after="40"/>
            </w:pPr>
            <w:r>
              <w:rPr>
                <w:sz w:val="18"/>
              </w:rPr>
            </w:r>
          </w:p>
        </w:tc>
      </w:tr>
      <w:tr>
        <w:tc>
          <w:tcPr>
            <w:tcW w:type="dxa" w:w="2520"/>
          </w:tcPr>
          <w:p>
            <w:pPr>
              <w:spacing w:after="40"/>
            </w:pPr>
            <w:r>
              <w:rPr>
                <w:sz w:val="18"/>
              </w:rPr>
            </w:r>
            <w:r>
              <w:rPr>
                <w:rFonts w:ascii="Consolas" w:hAnsi="Consolas"/>
                <w:color w:val="9B2C2C"/>
                <w:sz w:val="18"/>
              </w:rPr>
              <w:t>member:manage</w:t>
            </w:r>
          </w:p>
        </w:tc>
        <w:tc>
          <w:tcPr>
            <w:tcW w:type="dxa" w:w="2520"/>
          </w:tcPr>
          <w:p>
            <w:pPr>
              <w:spacing w:after="40"/>
            </w:pPr>
            <w:r>
              <w:rPr>
                <w:sz w:val="18"/>
              </w:rPr>
            </w:r>
          </w:p>
        </w:tc>
        <w:tc>
          <w:tcPr>
            <w:tcW w:type="dxa" w:w="2520"/>
          </w:tcPr>
          <w:p>
            <w:pPr>
              <w:spacing w:after="40"/>
            </w:pPr>
            <w:r>
              <w:rPr>
                <w:sz w:val="18"/>
              </w:rPr>
            </w:r>
          </w:p>
        </w:tc>
        <w:tc>
          <w:tcPr>
            <w:tcW w:type="dxa" w:w="2520"/>
          </w:tcPr>
          <w:p>
            <w:pPr>
              <w:spacing w:after="40"/>
            </w:pPr>
            <w:r>
              <w:rPr>
                <w:sz w:val="18"/>
              </w:rPr>
            </w:r>
          </w:p>
        </w:tc>
      </w:tr>
    </w:tbl>
    <w:p>
      <w:pPr>
        <w:spacing w:after="80"/>
      </w:pPr>
    </w:p>
    <w:p>
      <w:pPr>
        <w:spacing w:after="160" w:line="276" w:lineRule="auto"/>
      </w:pPr>
      <w:r>
        <w:rPr>
          <w:rFonts w:ascii="Calibri" w:hAnsi="Calibri"/>
        </w:rPr>
        <w:t xml:space="preserve">Then answer: </w:t>
      </w:r>
      <w:r>
        <w:rPr>
          <w:rFonts w:ascii="Calibri" w:hAnsi="Calibri"/>
          <w:b/>
        </w:rPr>
        <w:t>why is `billing:purchase` OWNER-only while `billing:read` is not?</w:t>
      </w:r>
    </w:p>
    <w:p>
      <w:pPr>
        <w:pStyle w:val="Heading3"/>
        <w:spacing w:before="200" w:after="120"/>
      </w:pPr>
      <w:r>
        <w:rPr>
          <w:rFonts w:ascii="Calibri" w:hAnsi="Calibri"/>
          <w:color w:val="1F4E79"/>
        </w:rPr>
        <w:t>4.6 Run the isolation suite and read it as documentation</w:t>
      </w:r>
    </w:p>
    <w:p>
      <w:pPr>
        <w:spacing w:before="120" w:after="160" w:line="240" w:lineRule="auto"/>
        <w:ind w:left="360"/>
        <w:shd w:val="clear" w:color="auto" w:fill="F4F5F7"/>
        <w:pBdr>
          <w:left w:val="single" w:sz="10" w:space="6" w:color="C9CDD4"/>
        </w:pBdr>
      </w:pPr>
      <w:r>
        <w:rPr>
          <w:rFonts w:ascii="Consolas" w:hAnsi="Consolas" w:eastAsia="Consolas"/>
          <w:sz w:val="16"/>
        </w:rPr>
        <w:t>pnpm --filter @dealers-drive/api test -- tenant-isolation</w:t>
      </w:r>
    </w:p>
    <w:p>
      <w:pPr>
        <w:spacing w:after="160" w:line="276" w:lineRule="auto"/>
      </w:pPr>
      <w:r>
        <w:rPr>
          <w:rFonts w:ascii="Calibri" w:hAnsi="Calibri"/>
        </w:rPr>
        <w:t xml:space="preserve">Open </w:t>
      </w:r>
      <w:r>
        <w:rPr>
          <w:rFonts w:ascii="Consolas" w:hAnsi="Consolas"/>
          <w:color w:val="9B2C2C"/>
          <w:sz w:val="19"/>
        </w:rPr>
        <w:t>apps/api/tests/tenant-isolation.test.ts</w:t>
      </w:r>
      <w:r>
        <w:rPr>
          <w:rFonts w:ascii="Calibri" w:hAnsi="Calibri"/>
        </w:rPr>
        <w:t xml:space="preserve">. Every dealer-scoped operation proves </w:t>
      </w:r>
      <w:r>
        <w:rPr>
          <w:rFonts w:ascii="Calibri" w:hAnsi="Calibri"/>
          <w:i/>
        </w:rPr>
        <w:t>Dealer A cannot reach Dealer B's data</w:t>
      </w:r>
      <w:r>
        <w:rPr>
          <w:rFonts w:ascii="Calibri" w:hAnsi="Calibri"/>
        </w:rPr>
        <w:t>. This file is the executable form of Rule 1 — and adding a new dealer-scoped endpoint means adding a case here.</w:t>
      </w:r>
    </w:p>
    <w:p>
      <w:pPr>
        <w:pStyle w:val="Heading3"/>
        <w:spacing w:before="200" w:after="120"/>
      </w:pPr>
      <w:r>
        <w:rPr>
          <w:rFonts w:ascii="Calibri" w:hAnsi="Calibri"/>
          <w:color w:val="1F4E79"/>
        </w:rPr>
        <w:t>4.7 Understand the four-layer model, and where you actually are</w:t>
      </w:r>
    </w:p>
    <w:p>
      <w:pPr>
        <w:spacing w:after="160" w:line="276" w:lineRule="auto"/>
      </w:pPr>
      <w:r>
        <w:rPr>
          <w:rFonts w:ascii="Calibri" w:hAnsi="Calibri"/>
        </w:rPr>
        <w:t>Part 7.6 describes four layers of tenant defence. Establish which are live:</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Layer</w:t>
            </w:r>
          </w:p>
        </w:tc>
        <w:tc>
          <w:tcPr>
            <w:tcW w:type="dxa" w:w="3360"/>
            <w:shd w:val="clear" w:color="auto" w:fill="E8EDF3"/>
          </w:tcPr>
          <w:p>
            <w:pPr>
              <w:spacing w:after="40"/>
            </w:pPr>
            <w:r>
              <w:rPr>
                <w:sz w:val="18"/>
              </w:rPr>
            </w:r>
            <w:r>
              <w:rPr>
                <w:rFonts w:ascii="Calibri" w:hAnsi="Calibri"/>
                <w:b/>
                <w:sz w:val="18"/>
              </w:rPr>
              <w:t>Status</w:t>
            </w:r>
          </w:p>
        </w:tc>
        <w:tc>
          <w:tcPr>
            <w:tcW w:type="dxa" w:w="3360"/>
            <w:shd w:val="clear" w:color="auto" w:fill="E8EDF3"/>
          </w:tcPr>
          <w:p>
            <w:pPr>
              <w:spacing w:after="40"/>
            </w:pPr>
            <w:r>
              <w:rPr>
                <w:sz w:val="18"/>
              </w:rPr>
            </w:r>
            <w:r>
              <w:rPr>
                <w:rFonts w:ascii="Calibri" w:hAnsi="Calibri"/>
                <w:b/>
                <w:sz w:val="18"/>
              </w:rPr>
              <w:t>Evidence</w:t>
            </w:r>
          </w:p>
        </w:tc>
      </w:tr>
      <w:tr>
        <w:tc>
          <w:tcPr>
            <w:tcW w:type="dxa" w:w="3360"/>
          </w:tcPr>
          <w:p>
            <w:pPr>
              <w:spacing w:after="40"/>
            </w:pPr>
            <w:r>
              <w:rPr>
                <w:sz w:val="18"/>
              </w:rPr>
            </w:r>
            <w:r>
              <w:rPr>
                <w:rFonts w:ascii="Calibri" w:hAnsi="Calibri"/>
                <w:sz w:val="18"/>
              </w:rPr>
              <w:t>1. Session-derived context</w:t>
            </w:r>
          </w:p>
        </w:tc>
        <w:tc>
          <w:tcPr>
            <w:tcW w:type="dxa" w:w="3360"/>
          </w:tcPr>
          <w:p>
            <w:pPr>
              <w:spacing w:after="40"/>
            </w:pPr>
            <w:r>
              <w:rPr>
                <w:sz w:val="18"/>
              </w:rPr>
            </w:r>
          </w:p>
        </w:tc>
        <w:tc>
          <w:tcPr>
            <w:tcW w:type="dxa" w:w="3360"/>
          </w:tcPr>
          <w:p>
            <w:pPr>
              <w:spacing w:after="40"/>
            </w:pPr>
            <w:r>
              <w:rPr>
                <w:sz w:val="18"/>
              </w:rPr>
            </w:r>
            <w:r>
              <w:rPr>
                <w:rFonts w:ascii="Consolas" w:hAnsi="Consolas"/>
                <w:color w:val="9B2C2C"/>
                <w:sz w:val="18"/>
              </w:rPr>
              <w:t>middleware/auth.ts</w:t>
            </w:r>
          </w:p>
        </w:tc>
      </w:tr>
      <w:tr>
        <w:tc>
          <w:tcPr>
            <w:tcW w:type="dxa" w:w="3360"/>
          </w:tcPr>
          <w:p>
            <w:pPr>
              <w:spacing w:after="40"/>
            </w:pPr>
            <w:r>
              <w:rPr>
                <w:sz w:val="18"/>
              </w:rPr>
            </w:r>
            <w:r>
              <w:rPr>
                <w:rFonts w:ascii="Calibri" w:hAnsi="Calibri"/>
                <w:sz w:val="18"/>
              </w:rPr>
              <w:t>2. Repository signatures</w:t>
            </w:r>
          </w:p>
        </w:tc>
        <w:tc>
          <w:tcPr>
            <w:tcW w:type="dxa" w:w="3360"/>
          </w:tcPr>
          <w:p>
            <w:pPr>
              <w:spacing w:after="40"/>
            </w:pPr>
            <w:r>
              <w:rPr>
                <w:sz w:val="18"/>
              </w:rPr>
            </w:r>
          </w:p>
        </w:tc>
        <w:tc>
          <w:tcPr>
            <w:tcW w:type="dxa" w:w="3360"/>
          </w:tcPr>
          <w:p>
            <w:pPr>
              <w:spacing w:after="40"/>
            </w:pPr>
            <w:r>
              <w:rPr>
                <w:sz w:val="18"/>
              </w:rPr>
            </w:r>
            <w:r>
              <w:rPr>
                <w:rFonts w:ascii="Consolas" w:hAnsi="Consolas"/>
                <w:color w:val="9B2C2C"/>
                <w:sz w:val="18"/>
              </w:rPr>
              <w:t>*.repository.ts</w:t>
            </w:r>
          </w:p>
        </w:tc>
      </w:tr>
      <w:tr>
        <w:tc>
          <w:tcPr>
            <w:tcW w:type="dxa" w:w="3360"/>
          </w:tcPr>
          <w:p>
            <w:pPr>
              <w:spacing w:after="40"/>
            </w:pPr>
            <w:r>
              <w:rPr>
                <w:sz w:val="18"/>
              </w:rPr>
            </w:r>
            <w:r>
              <w:rPr>
                <w:rFonts w:ascii="Calibri" w:hAnsi="Calibri"/>
                <w:sz w:val="18"/>
              </w:rPr>
              <w:t>3. PostgreSQL row-level security</w:t>
            </w:r>
          </w:p>
        </w:tc>
        <w:tc>
          <w:tcPr>
            <w:tcW w:type="dxa" w:w="3360"/>
          </w:tcPr>
          <w:p>
            <w:pPr>
              <w:spacing w:after="40"/>
            </w:pPr>
            <w:r>
              <w:rPr>
                <w:sz w:val="18"/>
              </w:rPr>
            </w:r>
          </w:p>
        </w:tc>
        <w:tc>
          <w:tcPr>
            <w:tcW w:type="dxa" w:w="3360"/>
          </w:tcPr>
          <w:p>
            <w:pPr>
              <w:spacing w:after="40"/>
            </w:pPr>
            <w:r>
              <w:rPr>
                <w:sz w:val="18"/>
              </w:rPr>
            </w:r>
            <w:r>
              <w:rPr>
                <w:rFonts w:ascii="Calibri" w:hAnsi="Calibri"/>
                <w:sz w:val="18"/>
              </w:rPr>
              <w:t xml:space="preserve">look for </w:t>
            </w:r>
            <w:r>
              <w:rPr>
                <w:rFonts w:ascii="Consolas" w:hAnsi="Consolas"/>
                <w:color w:val="9B2C2C"/>
                <w:sz w:val="18"/>
              </w:rPr>
              <w:t>prisma/rls.sql</w:t>
            </w:r>
          </w:p>
        </w:tc>
      </w:tr>
      <w:tr>
        <w:tc>
          <w:tcPr>
            <w:tcW w:type="dxa" w:w="3360"/>
          </w:tcPr>
          <w:p>
            <w:pPr>
              <w:spacing w:after="40"/>
            </w:pPr>
            <w:r>
              <w:rPr>
                <w:sz w:val="18"/>
              </w:rPr>
            </w:r>
            <w:r>
              <w:rPr>
                <w:rFonts w:ascii="Calibri" w:hAnsi="Calibri"/>
                <w:sz w:val="18"/>
              </w:rPr>
              <w:t>4. Tests</w:t>
            </w:r>
          </w:p>
        </w:tc>
        <w:tc>
          <w:tcPr>
            <w:tcW w:type="dxa" w:w="3360"/>
          </w:tcPr>
          <w:p>
            <w:pPr>
              <w:spacing w:after="40"/>
            </w:pPr>
            <w:r>
              <w:rPr>
                <w:sz w:val="18"/>
              </w:rPr>
            </w:r>
          </w:p>
        </w:tc>
        <w:tc>
          <w:tcPr>
            <w:tcW w:type="dxa" w:w="3360"/>
          </w:tcPr>
          <w:p>
            <w:pPr>
              <w:spacing w:after="40"/>
            </w:pPr>
            <w:r>
              <w:rPr>
                <w:sz w:val="18"/>
              </w:rPr>
            </w:r>
            <w:r>
              <w:rPr>
                <w:rFonts w:ascii="Consolas" w:hAnsi="Consolas"/>
                <w:color w:val="9B2C2C"/>
                <w:sz w:val="18"/>
              </w:rPr>
              <w:t>tenant-isolation.test.ts</w:t>
            </w:r>
          </w:p>
        </w:tc>
      </w:tr>
    </w:tbl>
    <w:p>
      <w:pPr>
        <w:spacing w:after="80"/>
      </w:pPr>
    </w:p>
    <w:p>
      <w:pPr>
        <w:spacing w:before="120" w:after="160" w:line="240" w:lineRule="auto"/>
        <w:ind w:left="360"/>
        <w:shd w:val="clear" w:color="auto" w:fill="F4F5F7"/>
        <w:pBdr>
          <w:left w:val="single" w:sz="10" w:space="6" w:color="C9CDD4"/>
        </w:pBdr>
      </w:pPr>
      <w:r>
        <w:rPr>
          <w:rFonts w:ascii="Consolas" w:hAnsi="Consolas" w:eastAsia="Consolas"/>
          <w:sz w:val="16"/>
        </w:rPr>
        <w:t>ls apps/api/prisma/*.sql 2&gt;/dev/null || echo "no rls.sql — layer 3 is NOT implemented"</w:t>
      </w:r>
    </w:p>
    <w:p>
      <w:pPr>
        <w:spacing w:after="160" w:line="276" w:lineRule="auto"/>
      </w:pPr>
      <w:r>
        <w:rPr>
          <w:rFonts w:ascii="Consolas" w:hAnsi="Consolas"/>
          <w:color w:val="9B2C2C"/>
          <w:sz w:val="19"/>
        </w:rPr>
        <w:t>withTenant()</w:t>
      </w:r>
      <w:r>
        <w:rPr>
          <w:rFonts w:ascii="Calibri" w:hAnsi="Calibri"/>
        </w:rPr>
        <w:t xml:space="preserve"> issues the </w:t>
      </w:r>
      <w:r>
        <w:rPr>
          <w:rFonts w:ascii="Consolas" w:hAnsi="Consolas"/>
          <w:color w:val="9B2C2C"/>
          <w:sz w:val="19"/>
        </w:rPr>
        <w:t>SET LOCAL</w:t>
      </w:r>
      <w:r>
        <w:rPr>
          <w:rFonts w:ascii="Calibri" w:hAnsi="Calibri"/>
        </w:rPr>
        <w:t xml:space="preserve"> unconditionally so that turning RLS on later is a </w:t>
      </w:r>
      <w:r>
        <w:rPr>
          <w:rFonts w:ascii="Calibri" w:hAnsi="Calibri"/>
          <w:i/>
        </w:rPr>
        <w:t>database</w:t>
      </w:r>
      <w:r>
        <w:rPr>
          <w:rFonts w:ascii="Calibri" w:hAnsi="Calibri"/>
        </w:rPr>
        <w:t xml:space="preserve"> change rather than a code change. Part 29.1 records the gap honestly.</w:t>
      </w:r>
    </w:p>
    <w:p>
      <w:pPr>
        <w:pBdr>
          <w:bottom w:val="single" w:sz="6" w:space="6" w:color="D9D9D9"/>
        </w:pBdr>
        <w:spacing w:after="120"/>
      </w:pPr>
    </w:p>
    <w:p>
      <w:pPr>
        <w:pStyle w:val="Heading2"/>
        <w:spacing w:before="320" w:after="120"/>
      </w:pPr>
      <w:r>
        <w:rPr>
          <w:rFonts w:ascii="Calibri" w:hAnsi="Calibri"/>
          <w:color w:val="1F4E79"/>
        </w:rPr>
        <w:t>5. Prove you understood it</w:t>
      </w:r>
    </w:p>
    <w:p>
      <w:pPr>
        <w:pStyle w:val="ListNumber"/>
        <w:spacing w:after="60"/>
      </w:pPr>
      <w:r>
        <w:rPr>
          <w:rFonts w:ascii="Calibri" w:hAnsi="Calibri"/>
        </w:rPr>
        <w:t xml:space="preserve">State Rule 1 exactly, and give the concrete failure it prevents. → </w:t>
      </w:r>
      <w:r>
        <w:rPr>
          <w:rFonts w:ascii="Calibri" w:hAnsi="Calibri"/>
          <w:i/>
        </w:rPr>
        <w:t>§7.2, §7.3</w:t>
      </w:r>
    </w:p>
    <w:p>
      <w:pPr>
        <w:pStyle w:val="ListNumber"/>
        <w:spacing w:after="60"/>
      </w:pPr>
      <w:r>
        <w:rPr>
          <w:rFonts w:ascii="Calibri" w:hAnsi="Calibri"/>
        </w:rPr>
        <w:t xml:space="preserve">Where does </w:t>
      </w:r>
      <w:r>
        <w:rPr>
          <w:rFonts w:ascii="Consolas" w:hAnsi="Consolas"/>
          <w:color w:val="9B2C2C"/>
          <w:sz w:val="19"/>
        </w:rPr>
        <w:t>dealerId</w:t>
      </w:r>
      <w:r>
        <w:rPr>
          <w:rFonts w:ascii="Calibri" w:hAnsi="Calibri"/>
        </w:rPr>
        <w:t xml:space="preserve"> enter a request, and can a client influence it? → </w:t>
      </w:r>
      <w:r>
        <w:rPr>
          <w:rFonts w:ascii="Calibri" w:hAnsi="Calibri"/>
          <w:i/>
        </w:rPr>
        <w:t>`middleware/auth.ts`</w:t>
      </w:r>
    </w:p>
    <w:p>
      <w:pPr>
        <w:pStyle w:val="ListNumber"/>
        <w:spacing w:after="60"/>
      </w:pPr>
      <w:r>
        <w:rPr>
          <w:rFonts w:ascii="Calibri" w:hAnsi="Calibri"/>
        </w:rPr>
        <w:t xml:space="preserve">Why 404 and not 403 across tenants? → </w:t>
      </w:r>
      <w:r>
        <w:rPr>
          <w:rFonts w:ascii="Calibri" w:hAnsi="Calibri"/>
          <w:i/>
        </w:rPr>
        <w:t>§7.5</w:t>
      </w:r>
    </w:p>
    <w:p>
      <w:pPr>
        <w:pStyle w:val="ListNumber"/>
        <w:spacing w:after="60"/>
      </w:pPr>
      <w:r>
        <w:rPr>
          <w:rFonts w:ascii="Calibri" w:hAnsi="Calibri"/>
        </w:rPr>
        <w:t xml:space="preserve">What is TOCTOU? Give the two-request example. → </w:t>
      </w:r>
      <w:r>
        <w:rPr>
          <w:rFonts w:ascii="Calibri" w:hAnsi="Calibri"/>
          <w:i/>
        </w:rPr>
        <w:t>§8.1, §8.2</w:t>
      </w:r>
    </w:p>
    <w:p>
      <w:pPr>
        <w:pStyle w:val="ListNumber"/>
        <w:spacing w:after="60"/>
      </w:pPr>
      <w:r>
        <w:rPr>
          <w:rFonts w:ascii="Calibri" w:hAnsi="Calibri"/>
        </w:rPr>
        <w:t xml:space="preserve">Name the five mechanisms that close the TOCTOU gap here. → </w:t>
      </w:r>
      <w:r>
        <w:rPr>
          <w:rFonts w:ascii="Calibri" w:hAnsi="Calibri"/>
          <w:i/>
        </w:rPr>
        <w:t>§8.3</w:t>
      </w:r>
    </w:p>
    <w:p>
      <w:pPr>
        <w:pStyle w:val="ListNumber"/>
        <w:spacing w:after="60"/>
      </w:pPr>
      <w:r>
        <w:rPr>
          <w:rFonts w:ascii="Calibri" w:hAnsi="Calibri"/>
        </w:rPr>
        <w:t xml:space="preserve">Why does </w:t>
      </w:r>
      <w:r>
        <w:rPr>
          <w:rFonts w:ascii="Consolas" w:hAnsi="Consolas"/>
          <w:color w:val="9B2C2C"/>
          <w:sz w:val="19"/>
        </w:rPr>
        <w:t>dealerPrincipal()</w:t>
      </w:r>
      <w:r>
        <w:rPr>
          <w:rFonts w:ascii="Calibri" w:hAnsi="Calibri"/>
        </w:rPr>
        <w:t xml:space="preserve"> throw rather than return null? → </w:t>
      </w:r>
      <w:r>
        <w:rPr>
          <w:rFonts w:ascii="Calibri" w:hAnsi="Calibri"/>
          <w:i/>
        </w:rPr>
        <w:t>`middleware/auth.ts`</w:t>
      </w:r>
    </w:p>
    <w:p>
      <w:pPr>
        <w:pStyle w:val="ListNumber"/>
        <w:spacing w:after="60"/>
      </w:pPr>
      <w:r>
        <w:rPr>
          <w:rFonts w:ascii="Calibri" w:hAnsi="Calibri"/>
        </w:rPr>
        <w:t>Why can a non-</w:t>
      </w:r>
      <w:r>
        <w:rPr>
          <w:rFonts w:ascii="Consolas" w:hAnsi="Consolas"/>
          <w:color w:val="9B2C2C"/>
          <w:sz w:val="19"/>
        </w:rPr>
        <w:t>ACTIVE</w:t>
      </w:r>
      <w:r>
        <w:rPr>
          <w:rFonts w:ascii="Calibri" w:hAnsi="Calibri"/>
        </w:rPr>
        <w:t xml:space="preserve"> dealer still read their console but not publish? → </w:t>
      </w:r>
      <w:r>
        <w:rPr>
          <w:rFonts w:ascii="Calibri" w:hAnsi="Calibri"/>
          <w:i/>
        </w:rPr>
        <w:t>`requireDealerActive`</w:t>
      </w:r>
    </w:p>
    <w:p>
      <w:pPr>
        <w:pStyle w:val="ListNumber"/>
        <w:spacing w:after="60"/>
      </w:pPr>
      <w:r>
        <w:rPr>
          <w:rFonts w:ascii="Calibri" w:hAnsi="Calibri"/>
        </w:rPr>
        <w:t>Which of the four tenancy layers is not implemented, and what stands in for</w:t>
      </w:r>
    </w:p>
    <w:p>
      <w:pPr>
        <w:spacing w:after="160" w:line="276" w:lineRule="auto"/>
      </w:pPr>
      <w:r>
        <w:rPr>
          <w:rFonts w:ascii="Calibri" w:hAnsi="Calibri"/>
        </w:rPr>
        <w:t xml:space="preserve">it? → </w:t>
      </w:r>
      <w:r>
        <w:rPr>
          <w:rFonts w:ascii="Calibri" w:hAnsi="Calibri"/>
          <w:i/>
        </w:rPr>
        <w:t>§7.6, Part 29.1</w:t>
      </w:r>
    </w:p>
    <w:p>
      <w:pPr>
        <w:pStyle w:val="ListNumber"/>
        <w:spacing w:after="60"/>
      </w:pPr>
      <w:r>
        <w:rPr>
          <w:rFonts w:ascii="Calibri" w:hAnsi="Calibri"/>
        </w:rPr>
        <w:t xml:space="preserve">Why is the permission check never the </w:t>
      </w:r>
      <w:r>
        <w:rPr>
          <w:rFonts w:ascii="Calibri" w:hAnsi="Calibri"/>
          <w:i/>
        </w:rPr>
        <w:t>only</w:t>
      </w:r>
      <w:r>
        <w:rPr>
          <w:rFonts w:ascii="Calibri" w:hAnsi="Calibri"/>
        </w:rPr>
        <w:t xml:space="preserve"> check? → </w:t>
      </w:r>
      <w:r>
        <w:rPr>
          <w:rFonts w:ascii="Calibri" w:hAnsi="Calibri"/>
          <w:i/>
        </w:rPr>
        <w:t>§8.4</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A DTO containing a client-provided `dealerId` is a bug</w:t>
      </w:r>
      <w:r>
        <w:rPr>
          <w:rFonts w:ascii="Calibri" w:hAnsi="Calibri"/>
        </w:rPr>
        <w:t>, even if the handler</w:t>
      </w:r>
    </w:p>
    <w:p>
      <w:pPr>
        <w:spacing w:after="160" w:line="276" w:lineRule="auto"/>
      </w:pPr>
      <w:r>
        <w:rPr>
          <w:rFonts w:ascii="Calibri" w:hAnsi="Calibri"/>
        </w:rPr>
        <w:t>validates it. The correct fix is deleting the field, not adding a check.</w:t>
      </w:r>
    </w:p>
    <w:p>
      <w:pPr>
        <w:pStyle w:val="ListBullet"/>
        <w:spacing w:after="60"/>
      </w:pPr>
      <w:r>
        <w:rPr>
          <w:rFonts w:ascii="Calibri" w:hAnsi="Calibri"/>
          <w:b/>
        </w:rPr>
        <w:t>`SET LOCAL` cannot be parameterised</w:t>
      </w:r>
      <w:r>
        <w:rPr>
          <w:rFonts w:ascii="Calibri" w:hAnsi="Calibri"/>
        </w:rPr>
        <w:t xml:space="preserve">, which is why </w:t>
      </w:r>
      <w:r>
        <w:rPr>
          <w:rFonts w:ascii="Consolas" w:hAnsi="Consolas"/>
          <w:color w:val="9B2C2C"/>
          <w:sz w:val="19"/>
        </w:rPr>
        <w:t>assertUuid()</w:t>
      </w:r>
      <w:r>
        <w:rPr>
          <w:rFonts w:ascii="Calibri" w:hAnsi="Calibri"/>
        </w:rPr>
        <w:t xml:space="preserve"> exists.</w:t>
      </w:r>
    </w:p>
    <w:p>
      <w:pPr>
        <w:spacing w:after="160" w:line="276" w:lineRule="auto"/>
      </w:pPr>
      <w:r>
        <w:rPr>
          <w:rFonts w:ascii="Calibri" w:hAnsi="Calibri"/>
        </w:rPr>
        <w:t>That is the one line in the codebase that concatenates SQL, and it is guarded.</w:t>
      </w:r>
    </w:p>
    <w:p>
      <w:pPr>
        <w:pStyle w:val="ListBullet"/>
        <w:spacing w:after="60"/>
      </w:pPr>
      <w:r>
        <w:rPr>
          <w:rFonts w:ascii="Calibri" w:hAnsi="Calibri"/>
          <w:b/>
        </w:rPr>
        <w:t>The admin exception is real but narrow.</w:t>
      </w:r>
      <w:r>
        <w:rPr>
          <w:rFonts w:ascii="Calibri" w:hAnsi="Calibri"/>
        </w:rPr>
        <w:t xml:space="preserve"> Admins legitimately cross tenants;</w:t>
      </w:r>
    </w:p>
    <w:p>
      <w:pPr>
        <w:spacing w:after="160" w:line="276" w:lineRule="auto"/>
      </w:pPr>
      <w:r>
        <w:rPr>
          <w:rFonts w:ascii="Calibri" w:hAnsi="Calibri"/>
        </w:rPr>
        <w:t>read Part 7.7 for how that is scoped, and note every admin action is audit-logged.</w:t>
      </w:r>
    </w:p>
    <w:p>
      <w:pPr>
        <w:pStyle w:val="ListBullet"/>
        <w:spacing w:after="60"/>
      </w:pPr>
      <w:r>
        <w:rPr>
          <w:rFonts w:ascii="Calibri" w:hAnsi="Calibri"/>
          <w:b/>
        </w:rPr>
        <w:t>"Check twice" is not redundancy.</w:t>
      </w:r>
      <w:r>
        <w:rPr>
          <w:rFonts w:ascii="Calibri" w:hAnsi="Calibri"/>
        </w:rPr>
        <w:t xml:space="preserve"> Part 8.4 explains why. The guard answers</w:t>
      </w:r>
    </w:p>
    <w:p>
      <w:pPr>
        <w:spacing w:after="160" w:line="276" w:lineRule="auto"/>
      </w:pPr>
      <w:r>
        <w:rPr>
          <w:rFonts w:ascii="Calibri" w:hAnsi="Calibri"/>
          <w:i/>
        </w:rPr>
        <w:t>may you</w:t>
      </w:r>
      <w:r>
        <w:rPr>
          <w:rFonts w:ascii="Calibri" w:hAnsi="Calibri"/>
        </w:rPr>
        <w:t xml:space="preserve">; the write answers </w:t>
      </w:r>
      <w:r>
        <w:rPr>
          <w:rFonts w:ascii="Calibri" w:hAnsi="Calibri"/>
          <w:i/>
        </w:rPr>
        <w:t>is this yours</w:t>
      </w:r>
      <w:r>
        <w:rPr>
          <w:rFonts w:ascii="Calibri" w:hAnsi="Calibri"/>
        </w:rPr>
        <w:t>. They are different questions.</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 xml:space="preserve">I tried to smuggle a </w:t>
      </w:r>
      <w:r>
        <w:rPr>
          <w:rFonts w:ascii="Consolas" w:hAnsi="Consolas"/>
          <w:color w:val="9B2C2C"/>
          <w:sz w:val="19"/>
        </w:rPr>
        <w:t>dealerId</w:t>
      </w:r>
      <w:r>
        <w:rPr>
          <w:rFonts w:ascii="Calibri" w:hAnsi="Calibri"/>
        </w:rPr>
        <w:t xml:space="preserve"> into a request and saw </w:t>
      </w:r>
      <w:r>
        <w:rPr>
          <w:rFonts w:ascii="Consolas" w:hAnsi="Consolas"/>
          <w:color w:val="9B2C2C"/>
          <w:sz w:val="19"/>
        </w:rPr>
        <w:t>.strict()</w:t>
      </w:r>
      <w:r>
        <w:rPr>
          <w:rFonts w:ascii="Calibri" w:hAnsi="Calibri"/>
        </w:rPr>
        <w:t xml:space="preserve"> reject it</w:t>
      </w:r>
    </w:p>
    <w:p>
      <w:pPr>
        <w:pStyle w:val="ListBullet"/>
        <w:spacing w:after="60"/>
      </w:pPr>
      <w:r>
        <w:rPr>
          <w:sz w:val="22"/>
        </w:rPr>
        <w:t xml:space="preserve">☐  </w:t>
      </w:r>
      <w:r>
        <w:rPr>
          <w:rFonts w:ascii="Calibri" w:hAnsi="Calibri"/>
        </w:rPr>
        <w:t>I attempted a cross-tenant read and got a 404 indistinguishable from a random UUID</w:t>
      </w:r>
    </w:p>
    <w:p>
      <w:pPr>
        <w:pStyle w:val="ListBullet"/>
        <w:spacing w:after="60"/>
      </w:pPr>
      <w:r>
        <w:rPr>
          <w:sz w:val="22"/>
        </w:rPr>
        <w:t xml:space="preserve">☐  </w:t>
      </w:r>
      <w:r>
        <w:rPr>
          <w:rFonts w:ascii="Calibri" w:hAnsi="Calibri"/>
        </w:rPr>
        <w:t xml:space="preserve">I found a tenant predicate inside the </w:t>
      </w:r>
      <w:r>
        <w:rPr>
          <w:rFonts w:ascii="Consolas" w:hAnsi="Consolas"/>
          <w:color w:val="9B2C2C"/>
          <w:sz w:val="19"/>
        </w:rPr>
        <w:t>WHERE</w:t>
      </w:r>
      <w:r>
        <w:rPr>
          <w:rFonts w:ascii="Calibri" w:hAnsi="Calibri"/>
        </w:rPr>
        <w:t xml:space="preserve"> clause of a write</w:t>
      </w:r>
    </w:p>
    <w:p>
      <w:pPr>
        <w:pStyle w:val="ListBullet"/>
        <w:spacing w:after="60"/>
      </w:pPr>
      <w:r>
        <w:rPr>
          <w:sz w:val="22"/>
        </w:rPr>
        <w:t xml:space="preserve">☐  </w:t>
      </w:r>
      <w:r>
        <w:rPr>
          <w:rFonts w:ascii="Calibri" w:hAnsi="Calibri"/>
        </w:rPr>
        <w:t xml:space="preserve">I triggered 401, 403 </w:t>
      </w:r>
      <w:r>
        <w:rPr>
          <w:rFonts w:ascii="Consolas" w:hAnsi="Consolas"/>
          <w:color w:val="9B2C2C"/>
          <w:sz w:val="19"/>
        </w:rPr>
        <w:t>DEALER_NOT_ACTIVE</w:t>
      </w:r>
      <w:r>
        <w:rPr>
          <w:rFonts w:ascii="Calibri" w:hAnsi="Calibri"/>
        </w:rPr>
        <w:t>, 403 permission, and 404 cross-tenant</w:t>
      </w:r>
    </w:p>
    <w:p>
      <w:pPr>
        <w:pStyle w:val="ListBullet"/>
        <w:spacing w:after="60"/>
      </w:pPr>
      <w:r>
        <w:rPr>
          <w:sz w:val="22"/>
        </w:rPr>
        <w:t xml:space="preserve">☐  </w:t>
      </w:r>
      <w:r>
        <w:rPr>
          <w:rFonts w:ascii="Calibri" w:hAnsi="Calibri"/>
        </w:rPr>
        <w:t>I filled in the role/permission matrix</w:t>
      </w:r>
    </w:p>
    <w:p>
      <w:pPr>
        <w:pStyle w:val="ListBullet"/>
        <w:spacing w:after="60"/>
      </w:pPr>
      <w:r>
        <w:rPr>
          <w:sz w:val="22"/>
        </w:rPr>
        <w:t xml:space="preserve">☐  </w:t>
      </w:r>
      <w:r>
        <w:rPr>
          <w:rFonts w:ascii="Calibri" w:hAnsi="Calibri"/>
        </w:rPr>
        <w:t xml:space="preserve">I ran and read </w:t>
      </w:r>
      <w:r>
        <w:rPr>
          <w:rFonts w:ascii="Consolas" w:hAnsi="Consolas"/>
          <w:color w:val="9B2C2C"/>
          <w:sz w:val="19"/>
        </w:rPr>
        <w:t>tenant-isolation.test.ts</w:t>
      </w:r>
    </w:p>
    <w:p>
      <w:pPr>
        <w:pStyle w:val="ListBullet"/>
        <w:spacing w:after="60"/>
      </w:pPr>
      <w:r>
        <w:rPr>
          <w:sz w:val="22"/>
        </w:rPr>
        <w:t xml:space="preserve">☐  </w:t>
      </w:r>
      <w:r>
        <w:rPr>
          <w:rFonts w:ascii="Calibri" w:hAnsi="Calibri"/>
        </w:rPr>
        <w:t>I established which of the four tenancy layers is missing</w:t>
      </w:r>
    </w:p>
    <w:p>
      <w:pPr>
        <w:pStyle w:val="ListBullet"/>
        <w:spacing w:after="60"/>
      </w:pPr>
      <w:r>
        <w:rPr>
          <w:sz w:val="22"/>
        </w:rPr>
        <w:t xml:space="preserve">☐  </w:t>
      </w:r>
      <w:r>
        <w:rPr>
          <w:rFonts w:ascii="Calibri" w:hAnsi="Calibri"/>
        </w:rPr>
        <w:t>I have answered all nine questions in §5</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Read </w:t>
      </w:r>
      <w:r>
        <w:rPr>
          <w:rFonts w:ascii="Calibri" w:hAnsi="Calibri"/>
          <w:b/>
        </w:rPr>
        <w:t>Part 19</w:t>
      </w:r>
      <w:r>
        <w:rPr>
          <w:rFonts w:ascii="Calibri" w:hAnsi="Calibri"/>
        </w:rPr>
        <w:t xml:space="preserve"> in full — the security architecture, thirteen sections. You</w:t>
      </w:r>
    </w:p>
    <w:p>
      <w:pPr>
        <w:spacing w:after="160" w:line="276" w:lineRule="auto"/>
      </w:pPr>
      <w:r>
        <w:rPr>
          <w:rFonts w:ascii="Calibri" w:hAnsi="Calibri"/>
        </w:rPr>
        <w:t>now have the vocabulary for all of it.</w:t>
      </w:r>
    </w:p>
    <w:p>
      <w:pPr>
        <w:pStyle w:val="ListBullet"/>
        <w:spacing w:after="60"/>
      </w:pPr>
      <w:r>
        <w:rPr>
          <w:rFonts w:ascii="Calibri" w:hAnsi="Calibri"/>
        </w:rPr>
        <w:t xml:space="preserve">Read </w:t>
      </w:r>
      <w:r>
        <w:rPr>
          <w:rFonts w:ascii="Calibri" w:hAnsi="Calibri"/>
          <w:b/>
        </w:rPr>
        <w:t>Part 25.2</w:t>
      </w:r>
      <w:r>
        <w:rPr>
          <w:rFonts w:ascii="Calibri" w:hAnsi="Calibri"/>
        </w:rPr>
        <w:t xml:space="preserve"> — "What happens if…" for authorization. Four concrete</w:t>
      </w:r>
    </w:p>
    <w:p>
      <w:pPr>
        <w:spacing w:after="160" w:line="276" w:lineRule="auto"/>
      </w:pPr>
      <w:r>
        <w:rPr>
          <w:rFonts w:ascii="Calibri" w:hAnsi="Calibri"/>
        </w:rPr>
        <w:t>attacks and exactly what the system does with each.</w:t>
      </w:r>
    </w:p>
    <w:p>
      <w:pPr>
        <w:pStyle w:val="ListBullet"/>
        <w:spacing w:after="60"/>
      </w:pPr>
      <w:r>
        <w:rPr>
          <w:rFonts w:ascii="Calibri" w:hAnsi="Calibri"/>
        </w:rPr>
        <w:t xml:space="preserve">Read the </w:t>
      </w:r>
      <w:r>
        <w:rPr>
          <w:rFonts w:ascii="Calibri" w:hAnsi="Calibri"/>
          <w:color w:val="1F4E79"/>
          <w:u w:val="single"/>
        </w:rPr>
        <w:t>OWASP Top 10</w:t>
      </w:r>
      <w:r>
        <w:rPr>
          <w:rFonts w:ascii="Calibri" w:hAnsi="Calibri"/>
        </w:rPr>
        <w:t xml:space="preserve"> entry for</w:t>
      </w:r>
    </w:p>
    <w:p>
      <w:pPr>
        <w:spacing w:after="160" w:line="276" w:lineRule="auto"/>
      </w:pPr>
      <w:r>
        <w:rPr>
          <w:rFonts w:ascii="Calibri" w:hAnsi="Calibri"/>
        </w:rPr>
        <w:t>Broken Access Control and map each sub-case to a defence you saw today.</w:t>
      </w:r>
    </w:p>
    <w:p>
      <w:r>
        <w:br w:type="page"/>
      </w:r>
    </w:p>
    <w:p>
      <w:pPr>
        <w:pStyle w:val="Heading1"/>
        <w:spacing w:before="320" w:after="120"/>
      </w:pPr>
      <w:r>
        <w:rPr>
          <w:rFonts w:ascii="Calibri" w:hAnsi="Calibri"/>
          <w:color w:val="1F4E79"/>
        </w:rPr>
        <w:t>Day 11 — PostgreSQL from a MERN brain</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3 · The domain </w:t>
      </w:r>
      <w:r>
        <w:rPr>
          <w:rFonts w:ascii="Calibri" w:hAnsi="Calibri"/>
          <w:b/>
          <w:i/>
        </w:rPr>
        <w:t>Time:</w:t>
      </w:r>
      <w:r>
        <w:rPr>
          <w:rFonts w:ascii="Calibri" w:hAnsi="Calibri"/>
          <w:i/>
        </w:rPr>
        <w:t xml:space="preserve"> ~4 hours · </w:t>
      </w:r>
      <w:r>
        <w:rPr>
          <w:rFonts w:ascii="Calibri" w:hAnsi="Calibri"/>
          <w:b/>
          <w:i/>
        </w:rPr>
        <w:t>Prerequisite:</w:t>
      </w:r>
      <w:r>
        <w:rPr>
          <w:rFonts w:ascii="Calibri" w:hAnsi="Calibri"/>
          <w:i/>
        </w:rPr>
        <w:t xml:space="preserve"> Week 2 </w:t>
      </w:r>
      <w:r>
        <w:rPr>
          <w:rFonts w:ascii="Calibri" w:hAnsi="Calibri"/>
          <w:b/>
          <w:i/>
        </w:rPr>
        <w:t>Goal in one sentence:</w:t>
      </w:r>
      <w:r>
        <w:rPr>
          <w:rFonts w:ascii="Calibri" w:hAnsi="Calibri"/>
          <w:i/>
        </w:rPr>
        <w:t xml:space="preserve"> read </w:t>
      </w:r>
      <w:r>
        <w:rPr>
          <w:rFonts w:ascii="Consolas" w:hAnsi="Consolas"/>
          <w:i/>
          <w:color w:val="9B2C2C"/>
          <w:sz w:val="19"/>
        </w:rPr>
        <w:t>schema.prisma</w:t>
      </w:r>
      <w:r>
        <w:rPr>
          <w:rFonts w:ascii="Calibri" w:hAnsi="Calibri"/>
          <w:i/>
        </w:rPr>
        <w:t xml:space="preserve"> and defend every constraint in it, and explain why an application-level check is a suggestion under concurrency.</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If your database experience is MongoDB, today is a genuine mindset shift, and it is the one that unlocks Weeks 3 and 4.</w:t>
      </w:r>
    </w:p>
    <w:p>
      <w:pPr>
        <w:spacing w:after="160" w:line="276" w:lineRule="auto"/>
      </w:pPr>
      <w:r>
        <w:rPr>
          <w:rFonts w:ascii="Calibri" w:hAnsi="Calibri"/>
        </w:rPr>
        <w:t>The sentence to carry away:</w:t>
      </w:r>
    </w:p>
    <w:p>
      <w:pPr>
        <w:spacing w:before="120" w:after="160"/>
        <w:ind w:left="432"/>
        <w:pBdr>
          <w:left w:val="single" w:sz="12" w:space="6" w:color="1F4E79"/>
        </w:pBdr>
        <w:shd w:val="clear" w:color="auto" w:fill="F6F8FB"/>
      </w:pPr>
      <w:r>
        <w:rPr>
          <w:rFonts w:ascii="Calibri" w:hAnsi="Calibri"/>
          <w:b/>
          <w:i/>
        </w:rPr>
        <w:t>The database is where invariants live; the application is where policy lives.</w:t>
      </w:r>
    </w:p>
    <w:p>
      <w:pPr>
        <w:spacing w:after="160" w:line="276" w:lineRule="auto"/>
      </w:pPr>
      <w:r>
        <w:rPr>
          <w:rFonts w:ascii="Calibri" w:hAnsi="Calibri"/>
        </w:rPr>
        <w:t xml:space="preserve">An invariant is something that must be true of the data no matter what code runs — </w:t>
      </w:r>
      <w:r>
        <w:rPr>
          <w:rFonts w:ascii="Calibri" w:hAnsi="Calibri"/>
          <w:i/>
        </w:rPr>
        <w:t>a credit balance is never negative</w:t>
      </w:r>
      <w:r>
        <w:rPr>
          <w:rFonts w:ascii="Calibri" w:hAnsi="Calibri"/>
        </w:rPr>
        <w:t xml:space="preserve">, </w:t>
      </w:r>
      <w:r>
        <w:rPr>
          <w:rFonts w:ascii="Calibri" w:hAnsi="Calibri"/>
          <w:i/>
        </w:rPr>
        <w:t>a vehicle never has two live listings</w:t>
      </w:r>
      <w:r>
        <w:rPr>
          <w:rFonts w:ascii="Calibri" w:hAnsi="Calibri"/>
        </w:rPr>
        <w:t xml:space="preserve">. If that lives only in a </w:t>
      </w:r>
      <w:r>
        <w:rPr>
          <w:rFonts w:ascii="Consolas" w:hAnsi="Consolas"/>
          <w:color w:val="9B2C2C"/>
          <w:sz w:val="19"/>
        </w:rPr>
        <w:t>if (balance &lt; 0) throw</w:t>
      </w:r>
      <w:r>
        <w:rPr>
          <w:rFonts w:ascii="Calibri" w:hAnsi="Calibri"/>
        </w:rPr>
        <w:t xml:space="preserve"> in your service, then two concurrent requests can both pass the check and both write. </w:t>
      </w:r>
      <w:r>
        <w:rPr>
          <w:rFonts w:ascii="Calibri" w:hAnsi="Calibri"/>
          <w:b/>
        </w:rPr>
        <w:t>An application check is a suggestion under concurrency.</w:t>
      </w:r>
      <w:r>
        <w:rPr>
          <w:rFonts w:ascii="Calibri" w:hAnsi="Calibri"/>
        </w:rPr>
        <w:t xml:space="preserve"> A </w:t>
      </w:r>
      <w:r>
        <w:rPr>
          <w:rFonts w:ascii="Consolas" w:hAnsi="Consolas"/>
          <w:color w:val="9B2C2C"/>
          <w:sz w:val="19"/>
        </w:rPr>
        <w:t>CHECK</w:t>
      </w:r>
      <w:r>
        <w:rPr>
          <w:rFonts w:ascii="Calibri" w:hAnsi="Calibri"/>
        </w:rPr>
        <w:t xml:space="preserve"> constraint is not.</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9</w:t>
            </w:r>
            <w:r>
              <w:rPr>
                <w:rFonts w:ascii="Calibri" w:hAnsi="Calibri"/>
                <w:sz w:val="18"/>
              </w:rPr>
              <w:t xml:space="preserve"> — all of it (9.1 → 9.5)</w:t>
            </w:r>
          </w:p>
        </w:tc>
        <w:tc>
          <w:tcPr>
            <w:tcW w:type="dxa" w:w="3360"/>
          </w:tcPr>
          <w:p>
            <w:pPr>
              <w:spacing w:after="40"/>
            </w:pPr>
            <w:r>
              <w:rPr>
                <w:sz w:val="18"/>
              </w:rPr>
            </w:r>
            <w:r>
              <w:rPr>
                <w:rFonts w:ascii="Calibri" w:hAnsi="Calibri"/>
                <w:sz w:val="18"/>
              </w:rPr>
              <w:t>60</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34-C1 → C4</w:t>
            </w:r>
            <w:r>
              <w:rPr>
                <w:rFonts w:ascii="Calibri" w:hAnsi="Calibri"/>
                <w:sz w:val="18"/>
              </w:rPr>
              <w:t xml:space="preserve"> — ACID, row locking, indexes, denormalization</w:t>
            </w:r>
          </w:p>
        </w:tc>
        <w:tc>
          <w:tcPr>
            <w:tcW w:type="dxa" w:w="3360"/>
          </w:tcPr>
          <w:p>
            <w:pPr>
              <w:spacing w:after="40"/>
            </w:pPr>
            <w:r>
              <w:rPr>
                <w:sz w:val="18"/>
              </w:rPr>
            </w:r>
            <w:r>
              <w:rPr>
                <w:rFonts w:ascii="Calibri" w:hAnsi="Calibri"/>
                <w:sz w:val="18"/>
              </w:rPr>
              <w:t>25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1.6</w:t>
            </w:r>
            <w:r>
              <w:rPr>
                <w:rFonts w:ascii="Calibri" w:hAnsi="Calibri"/>
                <w:sz w:val="18"/>
              </w:rPr>
              <w:t xml:space="preserve"> — why PostgreSQL, and why not MongoDB (re-read now)</w:t>
            </w:r>
          </w:p>
        </w:tc>
        <w:tc>
          <w:tcPr>
            <w:tcW w:type="dxa" w:w="3360"/>
          </w:tcPr>
          <w:p>
            <w:pPr>
              <w:spacing w:after="40"/>
            </w:pPr>
            <w:r>
              <w:rPr>
                <w:sz w:val="18"/>
              </w:rPr>
            </w:r>
            <w:r>
              <w:rPr>
                <w:rFonts w:ascii="Calibri" w:hAnsi="Calibri"/>
                <w:sz w:val="18"/>
              </w:rPr>
              <w:t>15</w:t>
            </w:r>
          </w:p>
        </w:tc>
      </w:tr>
      <w:tr>
        <w:tc>
          <w:tcPr>
            <w:tcW w:type="dxa" w:w="3360"/>
          </w:tcPr>
          <w:p>
            <w:pPr>
              <w:spacing w:after="40"/>
            </w:pPr>
            <w:r>
              <w:rPr>
                <w:sz w:val="18"/>
              </w:rPr>
            </w:r>
            <w:r>
              <w:rPr>
                <w:rFonts w:ascii="Calibri" w:hAnsi="Calibri"/>
                <w:color w:val="1F4E79"/>
                <w:sz w:val="18"/>
                <w:u w:val="single"/>
              </w:rPr>
              <w:t>PostgreSQL — MVCC</w:t>
            </w:r>
          </w:p>
        </w:tc>
        <w:tc>
          <w:tcPr>
            <w:tcW w:type="dxa" w:w="3360"/>
          </w:tcPr>
          <w:p>
            <w:pPr>
              <w:spacing w:after="40"/>
            </w:pPr>
            <w:r>
              <w:rPr>
                <w:sz w:val="18"/>
              </w:rPr>
            </w:r>
            <w:r>
              <w:rPr>
                <w:rFonts w:ascii="Calibri" w:hAnsi="Calibri"/>
                <w:sz w:val="18"/>
              </w:rPr>
              <w:t>§13.1–13.3</w:t>
            </w:r>
          </w:p>
        </w:tc>
        <w:tc>
          <w:tcPr>
            <w:tcW w:type="dxa" w:w="3360"/>
          </w:tcPr>
          <w:p>
            <w:pPr>
              <w:spacing w:after="40"/>
            </w:pPr>
            <w:r>
              <w:rPr>
                <w:sz w:val="18"/>
              </w:rPr>
            </w:r>
            <w:r>
              <w:rPr>
                <w:rFonts w:ascii="Calibri" w:hAnsi="Calibri"/>
                <w:sz w:val="18"/>
              </w:rPr>
              <w:t>20</w:t>
            </w:r>
          </w:p>
        </w:tc>
      </w:tr>
      <w:tr>
        <w:tc>
          <w:tcPr>
            <w:tcW w:type="dxa" w:w="3360"/>
          </w:tcPr>
          <w:p>
            <w:pPr>
              <w:spacing w:after="40"/>
            </w:pPr>
            <w:r>
              <w:rPr>
                <w:sz w:val="18"/>
              </w:rPr>
            </w:r>
            <w:r>
              <w:rPr>
                <w:rFonts w:ascii="Calibri" w:hAnsi="Calibri"/>
                <w:color w:val="1F4E79"/>
                <w:sz w:val="18"/>
                <w:u w:val="single"/>
              </w:rPr>
              <w:t>Use The Index, Luke</w:t>
            </w:r>
          </w:p>
        </w:tc>
        <w:tc>
          <w:tcPr>
            <w:tcW w:type="dxa" w:w="3360"/>
          </w:tcPr>
          <w:p>
            <w:pPr>
              <w:spacing w:after="40"/>
            </w:pPr>
            <w:r>
              <w:rPr>
                <w:sz w:val="18"/>
              </w:rPr>
            </w:r>
            <w:r>
              <w:rPr>
                <w:rFonts w:ascii="Calibri" w:hAnsi="Calibri"/>
                <w:sz w:val="18"/>
              </w:rPr>
              <w:t>Chapter 1 and 2</w:t>
            </w:r>
          </w:p>
        </w:tc>
        <w:tc>
          <w:tcPr>
            <w:tcW w:type="dxa" w:w="3360"/>
          </w:tcPr>
          <w:p>
            <w:pPr>
              <w:spacing w:after="40"/>
            </w:pPr>
            <w:r>
              <w:rPr>
                <w:sz w:val="18"/>
              </w:rPr>
            </w:r>
            <w:r>
              <w:rPr>
                <w:rFonts w:ascii="Calibri" w:hAnsi="Calibri"/>
                <w:sz w:val="18"/>
              </w:rPr>
              <w:t>30</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3. Open these files, in this order</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apps/api/prisma/schema.prisma</w:t>
            </w:r>
          </w:p>
        </w:tc>
        <w:tc>
          <w:tcPr>
            <w:tcW w:type="dxa" w:w="3360"/>
          </w:tcPr>
          <w:p>
            <w:pPr>
              <w:spacing w:after="40"/>
            </w:pPr>
            <w:r>
              <w:rPr>
                <w:sz w:val="18"/>
              </w:rPr>
            </w:r>
            <w:r>
              <w:rPr>
                <w:rFonts w:ascii="Calibri" w:hAnsi="Calibri"/>
                <w:sz w:val="18"/>
              </w:rPr>
              <w:t xml:space="preserve">Read it </w:t>
            </w:r>
            <w:r>
              <w:rPr>
                <w:rFonts w:ascii="Calibri" w:hAnsi="Calibri"/>
                <w:b/>
                <w:sz w:val="18"/>
              </w:rPr>
              <w:t>top to bottom</w:t>
            </w:r>
            <w:r>
              <w:rPr>
                <w:rFonts w:ascii="Calibri" w:hAnsi="Calibri"/>
                <w:sz w:val="18"/>
              </w:rPr>
              <w:t xml:space="preserve">, slowly. ~830 lines. Note the comment at the top: money is </w:t>
            </w:r>
            <w:r>
              <w:rPr>
                <w:rFonts w:ascii="Consolas" w:hAnsi="Consolas"/>
                <w:color w:val="9B2C2C"/>
                <w:sz w:val="18"/>
              </w:rPr>
              <w:t>BigInt</w:t>
            </w:r>
            <w:r>
              <w:rPr>
                <w:rFonts w:ascii="Calibri" w:hAnsi="Calibri"/>
                <w:sz w:val="18"/>
              </w:rPr>
              <w:t xml:space="preserve"> paise everywhere, and every dealer-owned table carries </w:t>
            </w:r>
            <w:r>
              <w:rPr>
                <w:rFonts w:ascii="Consolas" w:hAnsi="Consolas"/>
                <w:color w:val="9B2C2C"/>
                <w:sz w:val="18"/>
              </w:rPr>
              <w:t>dealerId</w:t>
            </w:r>
            <w:r>
              <w:rPr>
                <w:rFonts w:ascii="Calibri" w:hAnsi="Calibri"/>
                <w:sz w:val="18"/>
              </w:rPr>
              <w:t xml:space="preserve"> as a first-class column</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apps/api/prisma/migrations/20260816183407_init/migration.sql</w:t>
            </w:r>
          </w:p>
        </w:tc>
        <w:tc>
          <w:tcPr>
            <w:tcW w:type="dxa" w:w="3360"/>
          </w:tcPr>
          <w:p>
            <w:pPr>
              <w:spacing w:after="40"/>
            </w:pPr>
            <w:r>
              <w:rPr>
                <w:sz w:val="18"/>
              </w:rPr>
            </w:r>
            <w:r>
              <w:rPr>
                <w:rFonts w:ascii="Calibri" w:hAnsi="Calibri"/>
                <w:sz w:val="18"/>
              </w:rPr>
              <w:t>The generated SQL. Compare it to the Prisma model you just read</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apps/api/prisma/migrations/20260816183500_search_and_invariants/migration.sql</w:t>
            </w:r>
          </w:p>
        </w:tc>
        <w:tc>
          <w:tcPr>
            <w:tcW w:type="dxa" w:w="3360"/>
          </w:tcPr>
          <w:p>
            <w:pPr>
              <w:spacing w:after="40"/>
            </w:pPr>
            <w:r>
              <w:rPr>
                <w:sz w:val="18"/>
              </w:rPr>
            </w:r>
            <w:r>
              <w:rPr>
                <w:rFonts w:ascii="Calibri" w:hAnsi="Calibri"/>
                <w:b/>
                <w:sz w:val="18"/>
              </w:rPr>
              <w:t>The most interesting file today.</w:t>
            </w:r>
            <w:r>
              <w:rPr>
                <w:rFonts w:ascii="Calibri" w:hAnsi="Calibri"/>
                <w:sz w:val="18"/>
              </w:rPr>
              <w:t xml:space="preserve"> The </w:t>
            </w:r>
            <w:r>
              <w:rPr>
                <w:rFonts w:ascii="Consolas" w:hAnsi="Consolas"/>
                <w:color w:val="9B2C2C"/>
                <w:sz w:val="18"/>
              </w:rPr>
              <w:t>listing_search</w:t>
            </w:r>
            <w:r>
              <w:rPr>
                <w:rFonts w:ascii="Calibri" w:hAnsi="Calibri"/>
                <w:sz w:val="18"/>
              </w:rPr>
              <w:t xml:space="preserve"> table, ten indexes, and five </w:t>
            </w:r>
            <w:r>
              <w:rPr>
                <w:rFonts w:ascii="Consolas" w:hAnsi="Consolas"/>
                <w:color w:val="9B2C2C"/>
                <w:sz w:val="18"/>
              </w:rPr>
              <w:t>CHECK</w:t>
            </w:r>
            <w:r>
              <w:rPr>
                <w:rFonts w:ascii="Calibri" w:hAnsi="Calibri"/>
                <w:sz w:val="18"/>
              </w:rPr>
              <w:t xml:space="preserve"> constraints</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apps/api/prisma/migrations/20260816200000_credit_ledger_sequence/migration.sql</w:t>
            </w:r>
          </w:p>
        </w:tc>
        <w:tc>
          <w:tcPr>
            <w:tcW w:type="dxa" w:w="3360"/>
          </w:tcPr>
          <w:p>
            <w:pPr>
              <w:spacing w:after="40"/>
            </w:pPr>
            <w:r>
              <w:rPr>
                <w:sz w:val="18"/>
              </w:rPr>
            </w:r>
            <w:r>
              <w:rPr>
                <w:rFonts w:ascii="Calibri" w:hAnsi="Calibri"/>
                <w:sz w:val="18"/>
              </w:rPr>
              <w:t xml:space="preserve">A </w:t>
            </w:r>
            <w:r>
              <w:rPr>
                <w:rFonts w:ascii="Consolas" w:hAnsi="Consolas"/>
                <w:color w:val="9B2C2C"/>
                <w:sz w:val="18"/>
              </w:rPr>
              <w:t>BIGSERIAL</w:t>
            </w:r>
            <w:r>
              <w:rPr>
                <w:rFonts w:ascii="Calibri" w:hAnsi="Calibri"/>
                <w:sz w:val="18"/>
              </w:rPr>
              <w:t xml:space="preserve"> added for ordering. Day 12 explains why </w:t>
            </w:r>
            <w:r>
              <w:rPr>
                <w:rFonts w:ascii="Consolas" w:hAnsi="Consolas"/>
                <w:color w:val="9B2C2C"/>
                <w:sz w:val="18"/>
              </w:rPr>
              <w:t>createdAt</w:t>
            </w:r>
            <w:r>
              <w:rPr>
                <w:rFonts w:ascii="Calibri" w:hAnsi="Calibri"/>
                <w:sz w:val="18"/>
              </w:rPr>
              <w:t xml:space="preserve"> was not enough</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apps/api/src/platform/db/prisma.ts</w:t>
            </w:r>
          </w:p>
        </w:tc>
        <w:tc>
          <w:tcPr>
            <w:tcW w:type="dxa" w:w="3360"/>
          </w:tcPr>
          <w:p>
            <w:pPr>
              <w:spacing w:after="40"/>
            </w:pPr>
            <w:r>
              <w:rPr>
                <w:sz w:val="18"/>
              </w:rPr>
            </w:r>
            <w:r>
              <w:rPr>
                <w:rFonts w:ascii="Calibri" w:hAnsi="Calibri"/>
                <w:sz w:val="18"/>
              </w:rPr>
              <w:t xml:space="preserve">One client per process. Rule 2: only </w:t>
            </w:r>
            <w:r>
              <w:rPr>
                <w:rFonts w:ascii="Consolas" w:hAnsi="Consolas"/>
                <w:color w:val="9B2C2C"/>
                <w:sz w:val="18"/>
              </w:rPr>
              <w:t>*.repository.ts</w:t>
            </w:r>
            <w:r>
              <w:rPr>
                <w:rFonts w:ascii="Calibri" w:hAnsi="Calibri"/>
                <w:sz w:val="18"/>
              </w:rPr>
              <w:t xml:space="preserve"> imports this</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apps/api/src/platform/db/tenant-tx.ts</w:t>
            </w:r>
          </w:p>
        </w:tc>
        <w:tc>
          <w:tcPr>
            <w:tcW w:type="dxa" w:w="3360"/>
          </w:tcPr>
          <w:p>
            <w:pPr>
              <w:spacing w:after="40"/>
            </w:pPr>
            <w:r>
              <w:rPr>
                <w:sz w:val="18"/>
              </w:rPr>
            </w:r>
            <w:r>
              <w:rPr>
                <w:rFonts w:ascii="Consolas" w:hAnsi="Consolas"/>
                <w:color w:val="9B2C2C"/>
                <w:sz w:val="18"/>
              </w:rPr>
              <w:t>withTransaction</w:t>
            </w:r>
            <w:r>
              <w:rPr>
                <w:rFonts w:ascii="Calibri" w:hAnsi="Calibri"/>
                <w:sz w:val="18"/>
              </w:rPr>
              <w:t xml:space="preserve"> and </w:t>
            </w:r>
            <w:r>
              <w:rPr>
                <w:rFonts w:ascii="Consolas" w:hAnsi="Consolas"/>
                <w:color w:val="9B2C2C"/>
                <w:sz w:val="18"/>
              </w:rPr>
              <w:t>withTenant</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4. Do</w:t>
      </w:r>
    </w:p>
    <w:p>
      <w:pPr>
        <w:spacing w:after="160" w:line="276" w:lineRule="auto"/>
      </w:pPr>
      <w:r>
        <w:rPr>
          <w:rFonts w:ascii="Calibri" w:hAnsi="Calibri"/>
        </w:rPr>
        <w:t xml:space="preserve">Open a </w:t>
      </w:r>
      <w:r>
        <w:rPr>
          <w:rFonts w:ascii="Consolas" w:hAnsi="Consolas"/>
          <w:color w:val="9B2C2C"/>
          <w:sz w:val="19"/>
        </w:rPr>
        <w:t>psql</w:t>
      </w:r>
      <w:r>
        <w:rPr>
          <w:rFonts w:ascii="Calibri" w:hAnsi="Calibri"/>
        </w:rPr>
        <w:t xml:space="preserve"> session and keep it open all day:</w:t>
      </w:r>
    </w:p>
    <w:p>
      <w:pPr>
        <w:spacing w:before="120" w:after="160" w:line="240" w:lineRule="auto"/>
        <w:ind w:left="360"/>
        <w:shd w:val="clear" w:color="auto" w:fill="F4F5F7"/>
        <w:pBdr>
          <w:left w:val="single" w:sz="10" w:space="6" w:color="C9CDD4"/>
        </w:pBdr>
      </w:pPr>
      <w:r>
        <w:rPr>
          <w:rFonts w:ascii="Consolas" w:hAnsi="Consolas" w:eastAsia="Consolas"/>
          <w:sz w:val="16"/>
        </w:rPr>
        <w:t>docker compose exec postgres psql -U dealersdrive -d dealersdrive</w:t>
      </w:r>
    </w:p>
    <w:p>
      <w:pPr>
        <w:pStyle w:val="Heading3"/>
        <w:spacing w:before="200" w:after="120"/>
      </w:pPr>
      <w:r>
        <w:rPr>
          <w:rFonts w:ascii="Calibri" w:hAnsi="Calibri"/>
          <w:color w:val="1F4E79"/>
        </w:rPr>
        <w:t>4.1 Look at the actual schema, not the model</w:t>
      </w:r>
    </w:p>
    <w:p>
      <w:pPr>
        <w:spacing w:before="120" w:after="160" w:line="240" w:lineRule="auto"/>
        <w:ind w:left="360"/>
        <w:shd w:val="clear" w:color="auto" w:fill="F4F5F7"/>
        <w:pBdr>
          <w:left w:val="single" w:sz="10" w:space="6" w:color="C9CDD4"/>
        </w:pBdr>
      </w:pPr>
      <w:r>
        <w:rPr>
          <w:rFonts w:ascii="Consolas" w:hAnsi="Consolas" w:eastAsia="Consolas"/>
          <w:sz w:val="16"/>
        </w:rPr>
        <w:t>\dt                       -- every table</w:t>
        <w:br/>
        <w:t>\d+ dealers               -- columns, indexes, constraints, defaults</w:t>
        <w:br/>
        <w:t>\d+ credit_transactions</w:t>
        <w:br/>
        <w:t>\d+ listing_search</w:t>
        <w:br/>
        <w:t>\di                       -- every index in the database</w:t>
      </w:r>
    </w:p>
    <w:p>
      <w:pPr>
        <w:spacing w:after="160" w:line="276" w:lineRule="auto"/>
      </w:pPr>
      <w:r>
        <w:rPr>
          <w:rFonts w:ascii="Consolas" w:hAnsi="Consolas"/>
          <w:color w:val="9B2C2C"/>
          <w:sz w:val="19"/>
        </w:rPr>
        <w:t>\d+</w:t>
      </w:r>
      <w:r>
        <w:rPr>
          <w:rFonts w:ascii="Calibri" w:hAnsi="Calibri"/>
        </w:rPr>
        <w:t xml:space="preserve"> on a table shows you what Prisma </w:t>
      </w:r>
      <w:r>
        <w:rPr>
          <w:rFonts w:ascii="Calibri" w:hAnsi="Calibri"/>
          <w:i/>
        </w:rPr>
        <w:t>produced</w:t>
      </w:r>
      <w:r>
        <w:rPr>
          <w:rFonts w:ascii="Calibri" w:hAnsi="Calibri"/>
        </w:rPr>
        <w:t>, which is what actually runs. Get comfortable reading it.</w:t>
      </w:r>
    </w:p>
    <w:p>
      <w:pPr>
        <w:pStyle w:val="Heading3"/>
        <w:spacing w:before="200" w:after="120"/>
      </w:pPr>
      <w:r>
        <w:rPr>
          <w:rFonts w:ascii="Calibri" w:hAnsi="Calibri"/>
          <w:color w:val="1F4E79"/>
        </w:rPr>
        <w:t>4.2 Try to violate every invariant</w:t>
      </w:r>
    </w:p>
    <w:p>
      <w:pPr>
        <w:spacing w:after="160" w:line="276" w:lineRule="auto"/>
      </w:pPr>
      <w:r>
        <w:rPr>
          <w:rFonts w:ascii="Calibri" w:hAnsi="Calibri"/>
        </w:rPr>
        <w:t xml:space="preserve">This is the exercise that makes the lesson stick. Each of these </w:t>
      </w:r>
      <w:r>
        <w:rPr>
          <w:rFonts w:ascii="Calibri" w:hAnsi="Calibri"/>
          <w:b/>
        </w:rPr>
        <w:t>must fail</w:t>
      </w:r>
      <w:r>
        <w:rPr>
          <w:rFonts w:ascii="Calibri" w:hAnsi="Calibri"/>
        </w:rPr>
        <w:t>.</w:t>
      </w:r>
    </w:p>
    <w:p>
      <w:pPr>
        <w:spacing w:before="120" w:after="160" w:line="240" w:lineRule="auto"/>
        <w:ind w:left="360"/>
        <w:shd w:val="clear" w:color="auto" w:fill="F4F5F7"/>
        <w:pBdr>
          <w:left w:val="single" w:sz="10" w:space="6" w:color="C9CDD4"/>
        </w:pBdr>
      </w:pPr>
      <w:r>
        <w:rPr>
          <w:rFonts w:ascii="Consolas" w:hAnsi="Consolas" w:eastAsia="Consolas"/>
          <w:sz w:val="16"/>
        </w:rPr>
        <w:t>-- 1. a negative credit balance</w:t>
        <w:br/>
        <w:t>UPDATE dealers SET "creditBalance" = -1 WHERE slug = 'sri-lakshmi-motors';</w:t>
        <w:br/>
        <w:br/>
        <w:t>-- 2. a password hash on a non-admin</w:t>
        <w:br/>
        <w:t>UPDATE users SET "passwordHash" = 'x' WHERE "isPlatformAdmin" = false LIMIT 1;</w:t>
        <w:br/>
        <w:br/>
        <w:t>-- 3. an approved listing with no expiry</w:t>
        <w:br/>
        <w:t>UPDATE listings SET status = 'APPROVED', "expiresAt" = NULL</w:t>
        <w:br/>
        <w:t>WHERE id = (SELECT id FROM listings LIMIT 1);</w:t>
        <w:br/>
        <w:br/>
        <w:t>-- 4. a foreign key that does not exist</w:t>
        <w:br/>
        <w:t>INSERT INTO vehicles (id, "dealerId") VALUES (gen_random_uuid(), gen_random_uuid());</w:t>
        <w:br/>
        <w:br/>
        <w:t>-- 5. a duplicate OAuth identity</w:t>
        <w:br/>
        <w:t>INSERT INTO oauth_identities (id, "userId", provider, "providerSubject", email, "updatedAt")</w:t>
        <w:br/>
        <w:t>SELECT gen_random_uuid(), "userId", provider, "providerSubject", email, now()</w:t>
        <w:br/>
        <w:t>FROM oauth_identities LIMIT 1;</w:t>
      </w:r>
    </w:p>
    <w:p>
      <w:pPr>
        <w:spacing w:after="160" w:line="276" w:lineRule="auto"/>
      </w:pPr>
      <w:r>
        <w:rPr>
          <w:rFonts w:ascii="Calibri" w:hAnsi="Calibri"/>
          <w:b/>
        </w:rPr>
        <w:t>Read each error message.</w:t>
      </w:r>
      <w:r>
        <w:rPr>
          <w:rFonts w:ascii="Calibri" w:hAnsi="Calibri"/>
        </w:rPr>
        <w:t xml:space="preserve"> Then find the constraint that produced it:</w:t>
      </w:r>
    </w:p>
    <w:p>
      <w:pPr>
        <w:spacing w:before="120" w:after="160" w:line="240" w:lineRule="auto"/>
        <w:ind w:left="360"/>
        <w:shd w:val="clear" w:color="auto" w:fill="F4F5F7"/>
        <w:pBdr>
          <w:left w:val="single" w:sz="10" w:space="6" w:color="C9CDD4"/>
        </w:pBdr>
      </w:pPr>
      <w:r>
        <w:rPr>
          <w:rFonts w:ascii="Consolas" w:hAnsi="Consolas" w:eastAsia="Consolas"/>
          <w:sz w:val="16"/>
        </w:rPr>
        <w:t>SELECT conname, pg_get_constraintdef(oid)</w:t>
        <w:br/>
        <w:t>FROM pg_constraint WHERE conrelid = 'dealers'::regclass;</w:t>
      </w:r>
    </w:p>
    <w:p>
      <w:pPr>
        <w:spacing w:after="160" w:line="276" w:lineRule="auto"/>
      </w:pPr>
      <w:r>
        <w:rPr>
          <w:rFonts w:ascii="Calibri" w:hAnsi="Calibri"/>
        </w:rPr>
        <w:t xml:space="preserve">Write down, for each: </w:t>
      </w:r>
      <w:r>
        <w:rPr>
          <w:rFonts w:ascii="Calibri" w:hAnsi="Calibri"/>
          <w:i/>
        </w:rPr>
        <w:t>which of the nine rules does this constraint enforce?</w:t>
      </w:r>
    </w:p>
    <w:p>
      <w:pPr>
        <w:pStyle w:val="Heading3"/>
        <w:spacing w:before="200" w:after="120"/>
      </w:pPr>
      <w:r>
        <w:rPr>
          <w:rFonts w:ascii="Calibri" w:hAnsi="Calibri"/>
          <w:color w:val="1F4E79"/>
        </w:rPr>
        <w:t>4.3 Feel a transaction</w:t>
      </w:r>
    </w:p>
    <w:p>
      <w:pPr>
        <w:spacing w:after="160" w:line="276" w:lineRule="auto"/>
      </w:pPr>
      <w:r>
        <w:rPr>
          <w:rFonts w:ascii="Calibri" w:hAnsi="Calibri"/>
        </w:rPr>
        <w:t xml:space="preserve">Open </w:t>
      </w:r>
      <w:r>
        <w:rPr>
          <w:rFonts w:ascii="Calibri" w:hAnsi="Calibri"/>
          <w:b/>
        </w:rPr>
        <w:t>two</w:t>
      </w:r>
      <w:r>
        <w:rPr>
          <w:rFonts w:ascii="Calibri" w:hAnsi="Calibri"/>
        </w:rPr>
        <w:t xml:space="preserve"> </w:t>
      </w:r>
      <w:r>
        <w:rPr>
          <w:rFonts w:ascii="Consolas" w:hAnsi="Consolas"/>
          <w:color w:val="9B2C2C"/>
          <w:sz w:val="19"/>
        </w:rPr>
        <w:t>psql</w:t>
      </w:r>
      <w:r>
        <w:rPr>
          <w:rFonts w:ascii="Calibri" w:hAnsi="Calibri"/>
        </w:rPr>
        <w:t xml:space="preserve"> sessions side by side.</w:t>
      </w:r>
    </w:p>
    <w:p>
      <w:pPr>
        <w:spacing w:after="160" w:line="276" w:lineRule="auto"/>
      </w:pPr>
      <w:r>
        <w:rPr>
          <w:rFonts w:ascii="Calibri" w:hAnsi="Calibri"/>
          <w:b/>
        </w:rPr>
        <w:t>Session A:</w:t>
      </w:r>
    </w:p>
    <w:p>
      <w:pPr>
        <w:spacing w:before="120" w:after="160" w:line="240" w:lineRule="auto"/>
        <w:ind w:left="360"/>
        <w:shd w:val="clear" w:color="auto" w:fill="F4F5F7"/>
        <w:pBdr>
          <w:left w:val="single" w:sz="10" w:space="6" w:color="C9CDD4"/>
        </w:pBdr>
      </w:pPr>
      <w:r>
        <w:rPr>
          <w:rFonts w:ascii="Consolas" w:hAnsi="Consolas" w:eastAsia="Consolas"/>
          <w:sz w:val="16"/>
        </w:rPr>
        <w:t>BEGIN;</w:t>
        <w:br/>
        <w:t>UPDATE dealers SET "creditBalance" = "creditBalance" + 10 WHERE slug = 'sri-lakshmi-motors';</w:t>
        <w:br/>
        <w:t>SELECT "creditBalance" FROM dealers WHERE slug = 'sri-lakshmi-motors';   -- sees +10</w:t>
      </w:r>
    </w:p>
    <w:p>
      <w:pPr>
        <w:spacing w:after="160" w:line="276" w:lineRule="auto"/>
      </w:pPr>
      <w:r>
        <w:rPr>
          <w:rFonts w:ascii="Calibri" w:hAnsi="Calibri"/>
          <w:b/>
        </w:rPr>
        <w:t>Session B (do not commit A yet):</w:t>
      </w:r>
    </w:p>
    <w:p>
      <w:pPr>
        <w:spacing w:before="120" w:after="160" w:line="240" w:lineRule="auto"/>
        <w:ind w:left="360"/>
        <w:shd w:val="clear" w:color="auto" w:fill="F4F5F7"/>
        <w:pBdr>
          <w:left w:val="single" w:sz="10" w:space="6" w:color="C9CDD4"/>
        </w:pBdr>
      </w:pPr>
      <w:r>
        <w:rPr>
          <w:rFonts w:ascii="Consolas" w:hAnsi="Consolas" w:eastAsia="Consolas"/>
          <w:sz w:val="16"/>
        </w:rPr>
        <w:t>-- sees the OLD value:</w:t>
        <w:br/>
        <w:t>SELECT "creditBalance" FROM dealers WHERE slug = 'sri-lakshmi-motors';</w:t>
      </w:r>
    </w:p>
    <w:p>
      <w:pPr>
        <w:spacing w:after="160" w:line="276" w:lineRule="auto"/>
      </w:pPr>
      <w:r>
        <w:rPr>
          <w:rFonts w:ascii="Calibri" w:hAnsi="Calibri"/>
        </w:rPr>
        <w:t xml:space="preserve">That is </w:t>
      </w:r>
      <w:r>
        <w:rPr>
          <w:rFonts w:ascii="Calibri" w:hAnsi="Calibri"/>
          <w:b/>
        </w:rPr>
        <w:t>isolation</w:t>
      </w:r>
      <w:r>
        <w:rPr>
          <w:rFonts w:ascii="Calibri" w:hAnsi="Calibri"/>
        </w:rPr>
        <w:t xml:space="preserve">, implemented by MVCC: session B is reading a different row </w:t>
      </w:r>
      <w:r>
        <w:rPr>
          <w:rFonts w:ascii="Calibri" w:hAnsi="Calibri"/>
          <w:i/>
        </w:rPr>
        <w:t>version</w:t>
      </w:r>
      <w:r>
        <w:rPr>
          <w:rFonts w:ascii="Calibri" w:hAnsi="Calibri"/>
        </w:rPr>
        <w:t>. Readers never block writers.</w:t>
      </w:r>
    </w:p>
    <w:p>
      <w:pPr>
        <w:spacing w:after="160" w:line="276" w:lineRule="auto"/>
      </w:pPr>
      <w:r>
        <w:rPr>
          <w:rFonts w:ascii="Calibri" w:hAnsi="Calibri"/>
          <w:b/>
        </w:rPr>
        <w:t>Session A:</w:t>
      </w:r>
    </w:p>
    <w:p>
      <w:pPr>
        <w:spacing w:before="120" w:after="160" w:line="240" w:lineRule="auto"/>
        <w:ind w:left="360"/>
        <w:shd w:val="clear" w:color="auto" w:fill="F4F5F7"/>
        <w:pBdr>
          <w:left w:val="single" w:sz="10" w:space="6" w:color="C9CDD4"/>
        </w:pBdr>
      </w:pPr>
      <w:r>
        <w:rPr>
          <w:rFonts w:ascii="Consolas" w:hAnsi="Consolas" w:eastAsia="Consolas"/>
          <w:sz w:val="16"/>
        </w:rPr>
        <w:t>ROLLBACK;</w:t>
      </w:r>
    </w:p>
    <w:p>
      <w:pPr>
        <w:spacing w:after="160" w:line="276" w:lineRule="auto"/>
      </w:pPr>
      <w:r>
        <w:rPr>
          <w:rFonts w:ascii="Calibri" w:hAnsi="Calibri"/>
        </w:rPr>
        <w:t xml:space="preserve">Gone entirely. That is </w:t>
      </w:r>
      <w:r>
        <w:rPr>
          <w:rFonts w:ascii="Calibri" w:hAnsi="Calibri"/>
          <w:b/>
        </w:rPr>
        <w:t>atomicity</w:t>
      </w:r>
      <w:r>
        <w:rPr>
          <w:rFonts w:ascii="Calibri" w:hAnsi="Calibri"/>
        </w:rPr>
        <w:t>.</w:t>
      </w:r>
    </w:p>
    <w:p>
      <w:pPr>
        <w:pStyle w:val="Heading3"/>
        <w:spacing w:before="200" w:after="120"/>
      </w:pPr>
      <w:r>
        <w:rPr>
          <w:rFonts w:ascii="Calibri" w:hAnsi="Calibri"/>
          <w:color w:val="1F4E79"/>
        </w:rPr>
        <w:t>4.4 Feel a row lock</w:t>
      </w:r>
    </w:p>
    <w:p>
      <w:pPr>
        <w:spacing w:after="160" w:line="276" w:lineRule="auto"/>
      </w:pPr>
      <w:r>
        <w:rPr>
          <w:rFonts w:ascii="Calibri" w:hAnsi="Calibri"/>
          <w:b/>
        </w:rPr>
        <w:t>Session A:</w:t>
      </w:r>
    </w:p>
    <w:p>
      <w:pPr>
        <w:spacing w:before="120" w:after="160" w:line="240" w:lineRule="auto"/>
        <w:ind w:left="360"/>
        <w:shd w:val="clear" w:color="auto" w:fill="F4F5F7"/>
        <w:pBdr>
          <w:left w:val="single" w:sz="10" w:space="6" w:color="C9CDD4"/>
        </w:pBdr>
      </w:pPr>
      <w:r>
        <w:rPr>
          <w:rFonts w:ascii="Consolas" w:hAnsi="Consolas" w:eastAsia="Consolas"/>
          <w:sz w:val="16"/>
        </w:rPr>
        <w:t>BEGIN;</w:t>
        <w:br/>
        <w:t>SELECT "creditBalance" FROM dealers WHERE slug = 'sri-lakshmi-motors' FOR UPDATE;</w:t>
      </w:r>
    </w:p>
    <w:p>
      <w:pPr>
        <w:spacing w:after="160" w:line="276" w:lineRule="auto"/>
      </w:pPr>
      <w:r>
        <w:rPr>
          <w:rFonts w:ascii="Calibri" w:hAnsi="Calibri"/>
          <w:b/>
        </w:rPr>
        <w:t>Session B:</w:t>
      </w:r>
    </w:p>
    <w:p>
      <w:pPr>
        <w:spacing w:before="120" w:after="160" w:line="240" w:lineRule="auto"/>
        <w:ind w:left="360"/>
        <w:shd w:val="clear" w:color="auto" w:fill="F4F5F7"/>
        <w:pBdr>
          <w:left w:val="single" w:sz="10" w:space="6" w:color="C9CDD4"/>
        </w:pBdr>
      </w:pPr>
      <w:r>
        <w:rPr>
          <w:rFonts w:ascii="Consolas" w:hAnsi="Consolas" w:eastAsia="Consolas"/>
          <w:sz w:val="16"/>
        </w:rPr>
        <w:t>BEGIN;</w:t>
        <w:br/>
        <w:t>SELECT "creditBalance" FROM dealers WHERE slug = 'sri-lakshmi-motors' FOR UPDATE;</w:t>
        <w:br/>
        <w:t>-- ⟵ THIS HANGS</w:t>
      </w:r>
    </w:p>
    <w:p>
      <w:pPr>
        <w:spacing w:after="160" w:line="276" w:lineRule="auto"/>
      </w:pPr>
      <w:r>
        <w:rPr>
          <w:rFonts w:ascii="Calibri" w:hAnsi="Calibri"/>
        </w:rPr>
        <w:t xml:space="preserve">Session B is blocked until A commits or rolls back. </w:t>
      </w:r>
      <w:r>
        <w:rPr>
          <w:rFonts w:ascii="Calibri" w:hAnsi="Calibri"/>
          <w:b/>
        </w:rPr>
        <w:t>That hang is the feature.</w:t>
      </w:r>
      <w:r>
        <w:rPr>
          <w:rFonts w:ascii="Calibri" w:hAnsi="Calibri"/>
        </w:rPr>
        <w:t xml:space="preserve"> It is what makes "read the balance, decide, write the balance" safe under concurrency. Day 12 is entirely about this.</w:t>
      </w:r>
    </w:p>
    <w:p>
      <w:pPr>
        <w:spacing w:before="120" w:after="160" w:line="240" w:lineRule="auto"/>
        <w:ind w:left="360"/>
        <w:shd w:val="clear" w:color="auto" w:fill="F4F5F7"/>
        <w:pBdr>
          <w:left w:val="single" w:sz="10" w:space="6" w:color="C9CDD4"/>
        </w:pBdr>
      </w:pPr>
      <w:r>
        <w:rPr>
          <w:rFonts w:ascii="Consolas" w:hAnsi="Consolas" w:eastAsia="Consolas"/>
          <w:sz w:val="16"/>
        </w:rPr>
        <w:t>-- Session A</w:t>
        <w:br/>
        <w:t>COMMIT;      -- B now returns, with the post-commit value</w:t>
      </w:r>
    </w:p>
    <w:p>
      <w:pPr>
        <w:pStyle w:val="Heading3"/>
        <w:spacing w:before="200" w:after="120"/>
      </w:pPr>
      <w:r>
        <w:rPr>
          <w:rFonts w:ascii="Calibri" w:hAnsi="Calibri"/>
          <w:color w:val="1F4E79"/>
        </w:rPr>
        <w:t>4.5 Read a query plan</w:t>
      </w:r>
    </w:p>
    <w:p>
      <w:pPr>
        <w:spacing w:before="120" w:after="160" w:line="240" w:lineRule="auto"/>
        <w:ind w:left="360"/>
        <w:shd w:val="clear" w:color="auto" w:fill="F4F5F7"/>
        <w:pBdr>
          <w:left w:val="single" w:sz="10" w:space="6" w:color="C9CDD4"/>
        </w:pBdr>
      </w:pPr>
      <w:r>
        <w:rPr>
          <w:rFonts w:ascii="Consolas" w:hAnsi="Consolas" w:eastAsia="Consolas"/>
          <w:sz w:val="16"/>
        </w:rPr>
        <w:t>EXPLAIN ANALYZE</w:t>
        <w:br/>
        <w:t>SELECT * FROM listing_search WHERE city_slug = 'vellore' ORDER BY price_paise LIMIT 24;</w:t>
      </w:r>
    </w:p>
    <w:p>
      <w:pPr>
        <w:spacing w:after="160" w:line="276" w:lineRule="auto"/>
      </w:pPr>
      <w:r>
        <w:rPr>
          <w:rFonts w:ascii="Calibri" w:hAnsi="Calibri"/>
        </w:rPr>
        <w:t xml:space="preserve">Look for </w:t>
      </w:r>
      <w:r>
        <w:rPr>
          <w:rFonts w:ascii="Consolas" w:hAnsi="Consolas"/>
          <w:color w:val="9B2C2C"/>
          <w:sz w:val="19"/>
        </w:rPr>
        <w:t>Index Scan using listing_search_city_price</w:t>
      </w:r>
      <w:r>
        <w:rPr>
          <w:rFonts w:ascii="Calibri" w:hAnsi="Calibri"/>
        </w:rPr>
        <w:t>.</w:t>
      </w:r>
    </w:p>
    <w:p>
      <w:pPr>
        <w:spacing w:after="160" w:line="276" w:lineRule="auto"/>
      </w:pPr>
      <w:r>
        <w:rPr>
          <w:rFonts w:ascii="Calibri" w:hAnsi="Calibri"/>
        </w:rPr>
        <w:t>Now defeat the index deliberately:</w:t>
      </w:r>
    </w:p>
    <w:p>
      <w:pPr>
        <w:spacing w:before="120" w:after="160" w:line="240" w:lineRule="auto"/>
        <w:ind w:left="360"/>
        <w:shd w:val="clear" w:color="auto" w:fill="F4F5F7"/>
        <w:pBdr>
          <w:left w:val="single" w:sz="10" w:space="6" w:color="C9CDD4"/>
        </w:pBdr>
      </w:pPr>
      <w:r>
        <w:rPr>
          <w:rFonts w:ascii="Consolas" w:hAnsi="Consolas" w:eastAsia="Consolas"/>
          <w:sz w:val="16"/>
        </w:rPr>
        <w:t>EXPLAIN ANALYZE</w:t>
        <w:br/>
        <w:t>SELECT * FROM listing_search WHERE lower(city_slug) = 'vellore';</w:t>
      </w:r>
    </w:p>
    <w:p>
      <w:pPr>
        <w:spacing w:after="160" w:line="276" w:lineRule="auto"/>
      </w:pPr>
      <w:r>
        <w:rPr>
          <w:rFonts w:ascii="Consolas" w:hAnsi="Consolas"/>
          <w:color w:val="9B2C2C"/>
          <w:sz w:val="19"/>
        </w:rPr>
        <w:t>Seq Scan</w:t>
      </w:r>
      <w:r>
        <w:rPr>
          <w:rFonts w:ascii="Calibri" w:hAnsi="Calibri"/>
        </w:rPr>
        <w:t xml:space="preserve"> — because the index is on </w:t>
      </w:r>
      <w:r>
        <w:rPr>
          <w:rFonts w:ascii="Consolas" w:hAnsi="Consolas"/>
          <w:color w:val="9B2C2C"/>
          <w:sz w:val="19"/>
        </w:rPr>
        <w:t>city_slug</w:t>
      </w:r>
      <w:r>
        <w:rPr>
          <w:rFonts w:ascii="Calibri" w:hAnsi="Calibri"/>
        </w:rPr>
        <w:t xml:space="preserve">, not on </w:t>
      </w:r>
      <w:r>
        <w:rPr>
          <w:rFonts w:ascii="Consolas" w:hAnsi="Consolas"/>
          <w:color w:val="9B2C2C"/>
          <w:sz w:val="19"/>
        </w:rPr>
        <w:t>lower(city_slug)</w:t>
      </w:r>
      <w:r>
        <w:rPr>
          <w:rFonts w:ascii="Calibri" w:hAnsi="Calibri"/>
        </w:rPr>
        <w:t xml:space="preserve">. </w:t>
      </w:r>
      <w:r>
        <w:rPr>
          <w:rFonts w:ascii="Calibri" w:hAnsi="Calibri"/>
          <w:b/>
        </w:rPr>
        <w:t>Wrapping an indexed column in a function throws away the index.</w:t>
      </w:r>
      <w:r>
        <w:rPr>
          <w:rFonts w:ascii="Calibri" w:hAnsi="Calibri"/>
        </w:rPr>
        <w:t xml:space="preserve"> That single mistake causes more production slowdowns than any other.</w:t>
      </w:r>
    </w:p>
    <w:p>
      <w:pPr>
        <w:spacing w:after="160" w:line="276" w:lineRule="auto"/>
      </w:pPr>
      <w:r>
        <w:rPr>
          <w:rFonts w:ascii="Calibri" w:hAnsi="Calibri"/>
        </w:rPr>
        <w:t>Then prove the leading-column rule:</w:t>
      </w:r>
    </w:p>
    <w:p>
      <w:pPr>
        <w:spacing w:before="120" w:after="160" w:line="240" w:lineRule="auto"/>
        <w:ind w:left="360"/>
        <w:shd w:val="clear" w:color="auto" w:fill="F4F5F7"/>
        <w:pBdr>
          <w:left w:val="single" w:sz="10" w:space="6" w:color="C9CDD4"/>
        </w:pBdr>
      </w:pPr>
      <w:r>
        <w:rPr>
          <w:rFonts w:ascii="Consolas" w:hAnsi="Consolas" w:eastAsia="Consolas"/>
          <w:sz w:val="16"/>
        </w:rPr>
        <w:t>EXPLAIN ANALYZE SELECT * FROM listing_search WHERE price_paise &lt; 500000000;</w:t>
      </w:r>
    </w:p>
    <w:p>
      <w:pPr>
        <w:spacing w:after="160" w:line="276" w:lineRule="auto"/>
      </w:pPr>
      <w:r>
        <w:rPr>
          <w:rFonts w:ascii="Calibri" w:hAnsi="Calibri"/>
        </w:rPr>
        <w:t xml:space="preserve">The composite </w:t>
      </w:r>
      <w:r>
        <w:rPr>
          <w:rFonts w:ascii="Consolas" w:hAnsi="Consolas"/>
          <w:color w:val="9B2C2C"/>
          <w:sz w:val="19"/>
        </w:rPr>
        <w:t>(city_slug, price_paise)</w:t>
      </w:r>
      <w:r>
        <w:rPr>
          <w:rFonts w:ascii="Calibri" w:hAnsi="Calibri"/>
        </w:rPr>
        <w:t xml:space="preserve"> index does not serve this — the leading column is unconstrained.</w:t>
      </w:r>
    </w:p>
    <w:p>
      <w:pPr>
        <w:pStyle w:val="Heading3"/>
        <w:spacing w:before="200" w:after="120"/>
      </w:pPr>
      <w:r>
        <w:rPr>
          <w:rFonts w:ascii="Calibri" w:hAnsi="Calibri"/>
          <w:color w:val="1F4E79"/>
        </w:rPr>
        <w:t>4.6 See the full-text and trigram indexes</w:t>
      </w:r>
    </w:p>
    <w:p>
      <w:pPr>
        <w:spacing w:before="120" w:after="160" w:line="240" w:lineRule="auto"/>
        <w:ind w:left="360"/>
        <w:shd w:val="clear" w:color="auto" w:fill="F4F5F7"/>
        <w:pBdr>
          <w:left w:val="single" w:sz="10" w:space="6" w:color="C9CDD4"/>
        </w:pBdr>
      </w:pPr>
      <w:r>
        <w:rPr>
          <w:rFonts w:ascii="Consolas" w:hAnsi="Consolas" w:eastAsia="Consolas"/>
          <w:sz w:val="16"/>
        </w:rPr>
        <w:t>SELECT title, ts_rank(search_doc, plainto_tsquery('simple', 'swift')) AS rank</w:t>
        <w:br/>
        <w:t>FROM listing_search</w:t>
        <w:br/>
        <w:t>WHERE search_doc @@ plainto_tsquery('simple', 'swift')</w:t>
        <w:br/>
        <w:t>ORDER BY rank DESC LIMIT 5;</w:t>
      </w:r>
    </w:p>
    <w:p>
      <w:pPr>
        <w:spacing w:after="160" w:line="276" w:lineRule="auto"/>
      </w:pPr>
      <w:r>
        <w:rPr>
          <w:rFonts w:ascii="Calibri" w:hAnsi="Calibri"/>
        </w:rPr>
        <w:t xml:space="preserve">Then read the </w:t>
      </w:r>
      <w:r>
        <w:rPr>
          <w:rFonts w:ascii="Consolas" w:hAnsi="Consolas"/>
          <w:color w:val="9B2C2C"/>
          <w:sz w:val="19"/>
        </w:rPr>
        <w:t>search_doc</w:t>
      </w:r>
      <w:r>
        <w:rPr>
          <w:rFonts w:ascii="Calibri" w:hAnsi="Calibri"/>
        </w:rPr>
        <w:t xml:space="preserve"> definition in the migration: a </w:t>
      </w:r>
      <w:r>
        <w:rPr>
          <w:rFonts w:ascii="Calibri" w:hAnsi="Calibri"/>
          <w:b/>
        </w:rPr>
        <w:t>generated column</w:t>
      </w:r>
      <w:r>
        <w:rPr>
          <w:rFonts w:ascii="Calibri" w:hAnsi="Calibri"/>
        </w:rPr>
        <w:t xml:space="preserve">, maintained by Postgres itself, with </w:t>
      </w:r>
      <w:r>
        <w:rPr>
          <w:rFonts w:ascii="Consolas" w:hAnsi="Consolas"/>
          <w:color w:val="9B2C2C"/>
          <w:sz w:val="19"/>
        </w:rPr>
        <w:t>setweight</w:t>
      </w:r>
      <w:r>
        <w:rPr>
          <w:rFonts w:ascii="Calibri" w:hAnsi="Calibri"/>
        </w:rPr>
        <w:t xml:space="preserve"> giving make and model more weight than dealer name. Nothing in the application maintains it.</w:t>
      </w:r>
    </w:p>
    <w:p>
      <w:pPr>
        <w:pStyle w:val="Heading3"/>
        <w:spacing w:before="200" w:after="120"/>
      </w:pPr>
      <w:r>
        <w:rPr>
          <w:rFonts w:ascii="Calibri" w:hAnsi="Calibri"/>
          <w:color w:val="1F4E79"/>
        </w:rPr>
        <w:t>4.7 Write a migration, read it, throw it away</w:t>
      </w:r>
    </w:p>
    <w:p>
      <w:pPr>
        <w:spacing w:before="120" w:after="160" w:line="240" w:lineRule="auto"/>
        <w:ind w:left="360"/>
        <w:shd w:val="clear" w:color="auto" w:fill="F4F5F7"/>
        <w:pBdr>
          <w:left w:val="single" w:sz="10" w:space="6" w:color="C9CDD4"/>
        </w:pBdr>
      </w:pPr>
      <w:r>
        <w:rPr>
          <w:rFonts w:ascii="Consolas" w:hAnsi="Consolas" w:eastAsia="Consolas"/>
          <w:sz w:val="16"/>
        </w:rPr>
        <w:t># edit apps/api/prisma/schema.prisma — add an optional field to Vehicle, e.g. `notes String?`</w:t>
        <w:br/>
        <w:t>pnpm --filter @dealers-drive/api db:migrate</w:t>
      </w:r>
    </w:p>
    <w:p>
      <w:pPr>
        <w:spacing w:after="160" w:line="276" w:lineRule="auto"/>
      </w:pPr>
      <w:r>
        <w:rPr>
          <w:rFonts w:ascii="Calibri" w:hAnsi="Calibri"/>
          <w:b/>
        </w:rPr>
        <w:t>Read the generated SQL before anything else.</w:t>
      </w:r>
      <w:r>
        <w:rPr>
          <w:rFonts w:ascii="Calibri" w:hAnsi="Calibri"/>
        </w:rPr>
        <w:t xml:space="preserve"> It is what will run in production one day. Note that it is </w:t>
      </w:r>
      <w:r>
        <w:rPr>
          <w:rFonts w:ascii="Consolas" w:hAnsi="Consolas"/>
          <w:color w:val="9B2C2C"/>
          <w:sz w:val="19"/>
        </w:rPr>
        <w:t>ADD COLUMN … NULL</w:t>
      </w:r>
      <w:r>
        <w:rPr>
          <w:rFonts w:ascii="Calibri" w:hAnsi="Calibri"/>
        </w:rPr>
        <w:t xml:space="preserve"> — additive, and safe against currently-running code. That is </w:t>
      </w:r>
      <w:r>
        <w:rPr>
          <w:rFonts w:ascii="Calibri" w:hAnsi="Calibri"/>
          <w:i/>
        </w:rPr>
        <w:t>expand</w:t>
      </w:r>
      <w:r>
        <w:rPr>
          <w:rFonts w:ascii="Calibri" w:hAnsi="Calibri"/>
        </w:rPr>
        <w:t>, and Day 20 explains why it matters.</w:t>
      </w:r>
    </w:p>
    <w:p>
      <w:pPr>
        <w:spacing w:after="160" w:line="276" w:lineRule="auto"/>
      </w:pPr>
      <w:r>
        <w:rPr>
          <w:rFonts w:ascii="Calibri" w:hAnsi="Calibri"/>
        </w:rPr>
        <w:t>Then throw it away:</w:t>
      </w:r>
    </w:p>
    <w:p>
      <w:pPr>
        <w:spacing w:before="120" w:after="160" w:line="240" w:lineRule="auto"/>
        <w:ind w:left="360"/>
        <w:shd w:val="clear" w:color="auto" w:fill="F4F5F7"/>
        <w:pBdr>
          <w:left w:val="single" w:sz="10" w:space="6" w:color="C9CDD4"/>
        </w:pBdr>
      </w:pPr>
      <w:r>
        <w:rPr>
          <w:rFonts w:ascii="Consolas" w:hAnsi="Consolas" w:eastAsia="Consolas"/>
          <w:sz w:val="16"/>
        </w:rPr>
        <w:t>git checkout apps/api/prisma/schema.prisma</w:t>
        <w:br/>
        <w:t>rm -rf apps/api/prisma/migrations/*_&lt;your_migration_name&gt;</w:t>
        <w:br/>
        <w:t>pnpm --filter @dealers-drive/api db:reset</w:t>
      </w:r>
    </w:p>
    <w:p>
      <w:pPr>
        <w:pBdr>
          <w:bottom w:val="single" w:sz="6" w:space="6" w:color="D9D9D9"/>
        </w:pBdr>
        <w:spacing w:after="120"/>
      </w:pPr>
    </w:p>
    <w:p>
      <w:pPr>
        <w:pStyle w:val="Heading2"/>
        <w:spacing w:before="320" w:after="120"/>
      </w:pPr>
      <w:r>
        <w:rPr>
          <w:rFonts w:ascii="Calibri" w:hAnsi="Calibri"/>
          <w:color w:val="1F4E79"/>
        </w:rPr>
        <w:t>5. Prove you understood it</w:t>
      </w:r>
    </w:p>
    <w:p>
      <w:pPr>
        <w:pStyle w:val="ListNumber"/>
        <w:spacing w:after="60"/>
      </w:pPr>
      <w:r>
        <w:rPr>
          <w:rFonts w:ascii="Calibri" w:hAnsi="Calibri"/>
        </w:rPr>
        <w:t xml:space="preserve">What is an invariant, and why must it live in the database? → </w:t>
      </w:r>
      <w:r>
        <w:rPr>
          <w:rFonts w:ascii="Calibri" w:hAnsi="Calibri"/>
          <w:i/>
        </w:rPr>
        <w:t>§9.2</w:t>
      </w:r>
    </w:p>
    <w:p>
      <w:pPr>
        <w:pStyle w:val="ListNumber"/>
        <w:spacing w:after="60"/>
      </w:pPr>
      <w:r>
        <w:rPr>
          <w:rFonts w:ascii="Calibri" w:hAnsi="Calibri"/>
        </w:rPr>
        <w:t>Name the four ACID properties and give a concrete example of each from this</w:t>
      </w:r>
    </w:p>
    <w:p>
      <w:pPr>
        <w:spacing w:after="160" w:line="276" w:lineRule="auto"/>
      </w:pPr>
      <w:r>
        <w:rPr>
          <w:rFonts w:ascii="Calibri" w:hAnsi="Calibri"/>
        </w:rPr>
        <w:t xml:space="preserve">schema. → </w:t>
      </w:r>
      <w:r>
        <w:rPr>
          <w:rFonts w:ascii="Calibri" w:hAnsi="Calibri"/>
          <w:i/>
        </w:rPr>
        <w:t>§34-C1</w:t>
      </w:r>
    </w:p>
    <w:p>
      <w:pPr>
        <w:pStyle w:val="ListNumber"/>
        <w:spacing w:after="60"/>
      </w:pPr>
      <w:r>
        <w:rPr>
          <w:rFonts w:ascii="Calibri" w:hAnsi="Calibri"/>
        </w:rPr>
        <w:t xml:space="preserve">What does MVCC give you that locking every read would not? → </w:t>
      </w:r>
      <w:r>
        <w:rPr>
          <w:rFonts w:ascii="Calibri" w:hAnsi="Calibri"/>
          <w:i/>
        </w:rPr>
        <w:t>§34-C1</w:t>
      </w:r>
    </w:p>
    <w:p>
      <w:pPr>
        <w:pStyle w:val="ListNumber"/>
        <w:spacing w:after="60"/>
      </w:pPr>
      <w:r>
        <w:rPr>
          <w:rFonts w:ascii="Calibri" w:hAnsi="Calibri"/>
        </w:rPr>
        <w:t xml:space="preserve">What does </w:t>
      </w:r>
      <w:r>
        <w:rPr>
          <w:rFonts w:ascii="Consolas" w:hAnsi="Consolas"/>
          <w:color w:val="9B2C2C"/>
          <w:sz w:val="19"/>
        </w:rPr>
        <w:t>SELECT … FOR UPDATE</w:t>
      </w:r>
      <w:r>
        <w:rPr>
          <w:rFonts w:ascii="Calibri" w:hAnsi="Calibri"/>
        </w:rPr>
        <w:t xml:space="preserve"> do, and what does it protect? → </w:t>
      </w:r>
      <w:r>
        <w:rPr>
          <w:rFonts w:ascii="Calibri" w:hAnsi="Calibri"/>
          <w:i/>
        </w:rPr>
        <w:t>§9.3, §34-C2</w:t>
      </w:r>
    </w:p>
    <w:p>
      <w:pPr>
        <w:pStyle w:val="ListNumber"/>
        <w:spacing w:after="60"/>
      </w:pPr>
      <w:r>
        <w:rPr>
          <w:rFonts w:ascii="Calibri" w:hAnsi="Calibri"/>
        </w:rPr>
        <w:t xml:space="preserve">Why is money </w:t>
      </w:r>
      <w:r>
        <w:rPr>
          <w:rFonts w:ascii="Consolas" w:hAnsi="Consolas"/>
          <w:color w:val="9B2C2C"/>
          <w:sz w:val="19"/>
        </w:rPr>
        <w:t>BigInt</w:t>
      </w:r>
      <w:r>
        <w:rPr>
          <w:rFonts w:ascii="Calibri" w:hAnsi="Calibri"/>
        </w:rPr>
        <w:t xml:space="preserve"> paise and never a float? → </w:t>
      </w:r>
      <w:r>
        <w:rPr>
          <w:rFonts w:ascii="Calibri" w:hAnsi="Calibri"/>
          <w:i/>
        </w:rPr>
        <w:t>§9.5, Rule 3</w:t>
      </w:r>
    </w:p>
    <w:p>
      <w:pPr>
        <w:pStyle w:val="ListNumber"/>
        <w:spacing w:after="60"/>
      </w:pPr>
      <w:r>
        <w:rPr>
          <w:rFonts w:ascii="Calibri" w:hAnsi="Calibri"/>
        </w:rPr>
        <w:t xml:space="preserve">Why does </w:t>
      </w:r>
      <w:r>
        <w:rPr>
          <w:rFonts w:ascii="Consolas" w:hAnsi="Consolas"/>
          <w:color w:val="9B2C2C"/>
          <w:sz w:val="19"/>
        </w:rPr>
        <w:t>(city_slug, price_paise)</w:t>
      </w:r>
      <w:r>
        <w:rPr>
          <w:rFonts w:ascii="Calibri" w:hAnsi="Calibri"/>
        </w:rPr>
        <w:t xml:space="preserve"> not serve a query filtering only on price? → </w:t>
      </w:r>
      <w:r>
        <w:rPr>
          <w:rFonts w:ascii="Calibri" w:hAnsi="Calibri"/>
          <w:i/>
        </w:rPr>
        <w:t>§34-C3</w:t>
      </w:r>
    </w:p>
    <w:p>
      <w:pPr>
        <w:pStyle w:val="ListNumber"/>
        <w:spacing w:after="60"/>
      </w:pPr>
      <w:r>
        <w:rPr>
          <w:rFonts w:ascii="Calibri" w:hAnsi="Calibri"/>
        </w:rPr>
        <w:t xml:space="preserve">What is a partial unique index, and where is one used here? → </w:t>
      </w:r>
      <w:r>
        <w:rPr>
          <w:rFonts w:ascii="Calibri" w:hAnsi="Calibri"/>
          <w:i/>
        </w:rPr>
        <w:t>§9.3</w:t>
      </w:r>
    </w:p>
    <w:p>
      <w:pPr>
        <w:pStyle w:val="ListNumber"/>
        <w:spacing w:after="60"/>
      </w:pPr>
      <w:r>
        <w:rPr>
          <w:rFonts w:ascii="Calibri" w:hAnsi="Calibri"/>
        </w:rPr>
        <w:t xml:space="preserve">What is a denormalized read model, and what maintains </w:t>
      </w:r>
      <w:r>
        <w:rPr>
          <w:rFonts w:ascii="Consolas" w:hAnsi="Consolas"/>
          <w:color w:val="9B2C2C"/>
          <w:sz w:val="19"/>
        </w:rPr>
        <w:t>listing_search</w:t>
      </w:r>
      <w:r>
        <w:rPr>
          <w:rFonts w:ascii="Calibri" w:hAnsi="Calibri"/>
        </w:rPr>
        <w:t xml:space="preserve">? → </w:t>
      </w:r>
      <w:r>
        <w:rPr>
          <w:rFonts w:ascii="Calibri" w:hAnsi="Calibri"/>
          <w:i/>
        </w:rPr>
        <w:t>§9.3, §34-C4</w:t>
      </w:r>
    </w:p>
    <w:p>
      <w:pPr>
        <w:pStyle w:val="ListNumber"/>
        <w:spacing w:after="60"/>
      </w:pPr>
      <w:r>
        <w:rPr>
          <w:rFonts w:ascii="Calibri" w:hAnsi="Calibri"/>
        </w:rPr>
        <w:t>Name three constraints in this schema and say which of the nine rules each</w:t>
      </w:r>
    </w:p>
    <w:p>
      <w:pPr>
        <w:spacing w:after="160" w:line="276" w:lineRule="auto"/>
      </w:pPr>
      <w:r>
        <w:rPr>
          <w:rFonts w:ascii="Calibri" w:hAnsi="Calibri"/>
        </w:rPr>
        <w:t>enforces.</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A function on an indexed column discards the index.</w:t>
      </w:r>
      <w:r>
        <w:rPr>
          <w:rFonts w:ascii="Calibri" w:hAnsi="Calibri"/>
        </w:rPr>
        <w:t xml:space="preserve"> </w:t>
      </w:r>
      <w:r>
        <w:rPr>
          <w:rFonts w:ascii="Consolas" w:hAnsi="Consolas"/>
          <w:color w:val="9B2C2C"/>
          <w:sz w:val="19"/>
        </w:rPr>
        <w:t>lower(col) = …</w:t>
      </w:r>
      <w:r>
        <w:rPr>
          <w:rFonts w:ascii="Calibri" w:hAnsi="Calibri"/>
        </w:rPr>
        <w:t>,</w:t>
      </w:r>
    </w:p>
    <w:p>
      <w:pPr>
        <w:spacing w:after="160" w:line="276" w:lineRule="auto"/>
      </w:pPr>
      <w:r>
        <w:rPr>
          <w:rFonts w:ascii="Consolas" w:hAnsi="Consolas"/>
          <w:color w:val="9B2C2C"/>
          <w:sz w:val="19"/>
        </w:rPr>
        <w:t>col::text = …</w:t>
      </w:r>
      <w:r>
        <w:rPr>
          <w:rFonts w:ascii="Calibri" w:hAnsi="Calibri"/>
        </w:rPr>
        <w:t xml:space="preserve">, </w:t>
      </w:r>
      <w:r>
        <w:rPr>
          <w:rFonts w:ascii="Consolas" w:hAnsi="Consolas"/>
          <w:color w:val="9B2C2C"/>
          <w:sz w:val="19"/>
        </w:rPr>
        <w:t>date(col) = …</w:t>
      </w:r>
      <w:r>
        <w:rPr>
          <w:rFonts w:ascii="Calibri" w:hAnsi="Calibri"/>
        </w:rPr>
        <w:t>. Use an expression index or restructure.</w:t>
      </w:r>
    </w:p>
    <w:p>
      <w:pPr>
        <w:pStyle w:val="ListBullet"/>
        <w:spacing w:after="60"/>
      </w:pPr>
      <w:r>
        <w:rPr>
          <w:rFonts w:ascii="Calibri" w:hAnsi="Calibri"/>
          <w:b/>
        </w:rPr>
        <w:t>`prisma migrate dev` is for laptops only.</w:t>
      </w:r>
      <w:r>
        <w:rPr>
          <w:rFonts w:ascii="Calibri" w:hAnsi="Calibri"/>
        </w:rPr>
        <w:t xml:space="preserve"> It can offer to reset the</w:t>
      </w:r>
    </w:p>
    <w:p>
      <w:pPr>
        <w:spacing w:after="160" w:line="276" w:lineRule="auto"/>
      </w:pPr>
      <w:r>
        <w:rPr>
          <w:rFonts w:ascii="Calibri" w:hAnsi="Calibri"/>
        </w:rPr>
        <w:t xml:space="preserve">database. </w:t>
      </w:r>
      <w:r>
        <w:rPr>
          <w:rFonts w:ascii="Consolas" w:hAnsi="Consolas"/>
          <w:color w:val="9B2C2C"/>
          <w:sz w:val="19"/>
        </w:rPr>
        <w:t>migrate deploy</w:t>
      </w:r>
      <w:r>
        <w:rPr>
          <w:rFonts w:ascii="Calibri" w:hAnsi="Calibri"/>
        </w:rPr>
        <w:t xml:space="preserve"> is what runs anywhere else — Day 20.</w:t>
      </w:r>
    </w:p>
    <w:p>
      <w:pPr>
        <w:pStyle w:val="ListBullet"/>
        <w:spacing w:after="60"/>
      </w:pPr>
      <w:r>
        <w:rPr>
          <w:rFonts w:ascii="Calibri" w:hAnsi="Calibri"/>
          <w:b/>
        </w:rPr>
        <w:t>Migrations are immutable once merged.</w:t>
      </w:r>
      <w:r>
        <w:rPr>
          <w:rFonts w:ascii="Calibri" w:hAnsi="Calibri"/>
        </w:rPr>
        <w:t xml:space="preserve"> Prisma checksums them; editing one</w:t>
      </w:r>
    </w:p>
    <w:p>
      <w:pPr>
        <w:spacing w:after="160" w:line="276" w:lineRule="auto"/>
      </w:pPr>
      <w:r>
        <w:rPr>
          <w:rFonts w:ascii="Calibri" w:hAnsi="Calibri"/>
        </w:rPr>
        <w:t>that has already run makes that environment un-migratable.</w:t>
      </w:r>
    </w:p>
    <w:p>
      <w:pPr>
        <w:pStyle w:val="ListBullet"/>
        <w:spacing w:after="60"/>
      </w:pPr>
      <w:r>
        <w:rPr>
          <w:rFonts w:ascii="Calibri" w:hAnsi="Calibri"/>
          <w:b/>
        </w:rPr>
        <w:t>`BigInt` has no JSON representation.</w:t>
      </w:r>
      <w:r>
        <w:rPr>
          <w:rFonts w:ascii="Calibri" w:hAnsi="Calibri"/>
        </w:rPr>
        <w:t xml:space="preserve"> </w:t>
      </w:r>
      <w:r>
        <w:rPr>
          <w:rFonts w:ascii="Consolas" w:hAnsi="Consolas"/>
          <w:color w:val="9B2C2C"/>
          <w:sz w:val="19"/>
        </w:rPr>
        <w:t>installBigIntJson()</w:t>
      </w:r>
      <w:r>
        <w:rPr>
          <w:rFonts w:ascii="Calibri" w:hAnsi="Calibri"/>
        </w:rPr>
        <w:t xml:space="preserve"> exists so an</w:t>
      </w:r>
    </w:p>
    <w:p>
      <w:pPr>
        <w:spacing w:after="160" w:line="276" w:lineRule="auto"/>
      </w:pPr>
      <w:r>
        <w:rPr>
          <w:rFonts w:ascii="Calibri" w:hAnsi="Calibri"/>
        </w:rPr>
        <w:t xml:space="preserve">accidental serialisation produces a clear error path rather than a cryptic throw from inside Express. Mappers convert explicitly with </w:t>
      </w:r>
      <w:r>
        <w:rPr>
          <w:rFonts w:ascii="Consolas" w:hAnsi="Consolas"/>
          <w:color w:val="9B2C2C"/>
          <w:sz w:val="19"/>
        </w:rPr>
        <w:t>Number()</w:t>
      </w:r>
      <w:r>
        <w:rPr>
          <w:rFonts w:ascii="Calibri" w:hAnsi="Calibri"/>
        </w:rPr>
        <w:t>.</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 xml:space="preserve">I read </w:t>
      </w:r>
      <w:r>
        <w:rPr>
          <w:rFonts w:ascii="Consolas" w:hAnsi="Consolas"/>
          <w:color w:val="9B2C2C"/>
          <w:sz w:val="19"/>
        </w:rPr>
        <w:t>schema.prisma</w:t>
      </w:r>
      <w:r>
        <w:rPr>
          <w:rFonts w:ascii="Calibri" w:hAnsi="Calibri"/>
        </w:rPr>
        <w:t xml:space="preserve"> end to end</w:t>
      </w:r>
    </w:p>
    <w:p>
      <w:pPr>
        <w:pStyle w:val="ListBullet"/>
        <w:spacing w:after="60"/>
      </w:pPr>
      <w:r>
        <w:rPr>
          <w:sz w:val="22"/>
        </w:rPr>
        <w:t xml:space="preserve">☐  </w:t>
      </w:r>
      <w:r>
        <w:rPr>
          <w:rFonts w:ascii="Calibri" w:hAnsi="Calibri"/>
        </w:rPr>
        <w:t>I tried to violate five invariants and read every error</w:t>
      </w:r>
    </w:p>
    <w:p>
      <w:pPr>
        <w:pStyle w:val="ListBullet"/>
        <w:spacing w:after="60"/>
      </w:pPr>
      <w:r>
        <w:rPr>
          <w:sz w:val="22"/>
        </w:rPr>
        <w:t xml:space="preserve">☐  </w:t>
      </w:r>
      <w:r>
        <w:rPr>
          <w:rFonts w:ascii="Calibri" w:hAnsi="Calibri"/>
        </w:rPr>
        <w:t xml:space="preserve">I ran two </w:t>
      </w:r>
      <w:r>
        <w:rPr>
          <w:rFonts w:ascii="Consolas" w:hAnsi="Consolas"/>
          <w:color w:val="9B2C2C"/>
          <w:sz w:val="19"/>
        </w:rPr>
        <w:t>psql</w:t>
      </w:r>
      <w:r>
        <w:rPr>
          <w:rFonts w:ascii="Calibri" w:hAnsi="Calibri"/>
        </w:rPr>
        <w:t xml:space="preserve"> sessions and observed isolation, rollback and a row lock hanging</w:t>
      </w:r>
    </w:p>
    <w:p>
      <w:pPr>
        <w:pStyle w:val="ListBullet"/>
        <w:spacing w:after="60"/>
      </w:pPr>
      <w:r>
        <w:rPr>
          <w:sz w:val="22"/>
        </w:rPr>
        <w:t xml:space="preserve">☐  </w:t>
      </w:r>
      <w:r>
        <w:rPr>
          <w:rFonts w:ascii="Calibri" w:hAnsi="Calibri"/>
        </w:rPr>
        <w:t xml:space="preserve">I read a query plan, then defeated an index deliberately and saw </w:t>
      </w:r>
      <w:r>
        <w:rPr>
          <w:rFonts w:ascii="Consolas" w:hAnsi="Consolas"/>
          <w:color w:val="9B2C2C"/>
          <w:sz w:val="19"/>
        </w:rPr>
        <w:t>Seq Scan</w:t>
      </w:r>
    </w:p>
    <w:p>
      <w:pPr>
        <w:pStyle w:val="ListBullet"/>
        <w:spacing w:after="60"/>
      </w:pPr>
      <w:r>
        <w:rPr>
          <w:sz w:val="22"/>
        </w:rPr>
        <w:t xml:space="preserve">☐  </w:t>
      </w:r>
      <w:r>
        <w:rPr>
          <w:rFonts w:ascii="Calibri" w:hAnsi="Calibri"/>
        </w:rPr>
        <w:t xml:space="preserve">I ran a full-text search and found the generated </w:t>
      </w:r>
      <w:r>
        <w:rPr>
          <w:rFonts w:ascii="Consolas" w:hAnsi="Consolas"/>
          <w:color w:val="9B2C2C"/>
          <w:sz w:val="19"/>
        </w:rPr>
        <w:t>search_doc</w:t>
      </w:r>
      <w:r>
        <w:rPr>
          <w:rFonts w:ascii="Calibri" w:hAnsi="Calibri"/>
        </w:rPr>
        <w:t xml:space="preserve"> column</w:t>
      </w:r>
    </w:p>
    <w:p>
      <w:pPr>
        <w:pStyle w:val="ListBullet"/>
        <w:spacing w:after="60"/>
      </w:pPr>
      <w:r>
        <w:rPr>
          <w:sz w:val="22"/>
        </w:rPr>
        <w:t xml:space="preserve">☐  </w:t>
      </w:r>
      <w:r>
        <w:rPr>
          <w:rFonts w:ascii="Calibri" w:hAnsi="Calibri"/>
        </w:rPr>
        <w:t>I generated a migration, read its SQL, and reverted it</w:t>
      </w:r>
    </w:p>
    <w:p>
      <w:pPr>
        <w:pStyle w:val="ListBullet"/>
        <w:spacing w:after="60"/>
      </w:pPr>
      <w:r>
        <w:rPr>
          <w:sz w:val="22"/>
        </w:rPr>
        <w:t xml:space="preserve">☐  </w:t>
      </w:r>
      <w:r>
        <w:rPr>
          <w:rFonts w:ascii="Calibri" w:hAnsi="Calibri"/>
        </w:rPr>
        <w:t>I have answered all nine questions in §5</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Finish </w:t>
      </w:r>
      <w:r>
        <w:rPr>
          <w:rFonts w:ascii="Calibri" w:hAnsi="Calibri"/>
          <w:color w:val="1F4E79"/>
          <w:u w:val="single"/>
        </w:rPr>
        <w:t>Use The Index, Luke</w:t>
      </w:r>
      <w:r>
        <w:rPr>
          <w:rFonts w:ascii="Calibri" w:hAnsi="Calibri"/>
        </w:rPr>
        <w:t xml:space="preserve"> chapters 3 and 4.</w:t>
      </w:r>
    </w:p>
    <w:p>
      <w:pPr>
        <w:spacing w:after="160" w:line="276" w:lineRule="auto"/>
      </w:pPr>
      <w:r>
        <w:rPr>
          <w:rFonts w:ascii="Calibri" w:hAnsi="Calibri"/>
        </w:rPr>
        <w:t>Indexing stops being mysterious after about four hours of this, permanently.</w:t>
      </w:r>
    </w:p>
    <w:p>
      <w:pPr>
        <w:pStyle w:val="ListBullet"/>
        <w:spacing w:after="60"/>
      </w:pPr>
      <w:r>
        <w:rPr>
          <w:rFonts w:ascii="Consolas" w:hAnsi="Consolas"/>
          <w:color w:val="9B2C2C"/>
          <w:sz w:val="19"/>
        </w:rPr>
        <w:t>\d+ listing_search</w:t>
      </w:r>
      <w:r>
        <w:rPr>
          <w:rFonts w:ascii="Calibri" w:hAnsi="Calibri"/>
        </w:rPr>
        <w:t xml:space="preserve"> and count its indexes. For each one, find the search</w:t>
      </w:r>
    </w:p>
    <w:p>
      <w:pPr>
        <w:spacing w:after="160" w:line="276" w:lineRule="auto"/>
      </w:pPr>
      <w:r>
        <w:rPr>
          <w:rFonts w:ascii="Calibri" w:hAnsi="Calibri"/>
        </w:rPr>
        <w:t>filter in the UI that it serves. Every index in that table exists for a specific screen.</w:t>
      </w:r>
    </w:p>
    <w:p>
      <w:r>
        <w:br w:type="page"/>
      </w:r>
    </w:p>
    <w:p>
      <w:pPr>
        <w:pStyle w:val="Heading1"/>
        <w:spacing w:before="320" w:after="120"/>
      </w:pPr>
      <w:r>
        <w:rPr>
          <w:rFonts w:ascii="Calibri" w:hAnsi="Calibri"/>
          <w:color w:val="1F4E79"/>
        </w:rPr>
        <w:t>Day 12 — Credits and the ledger</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3 · The domain </w:t>
      </w:r>
      <w:r>
        <w:rPr>
          <w:rFonts w:ascii="Calibri" w:hAnsi="Calibri"/>
          <w:b/>
          <w:i/>
        </w:rPr>
        <w:t>Time:</w:t>
      </w:r>
      <w:r>
        <w:rPr>
          <w:rFonts w:ascii="Calibri" w:hAnsi="Calibri"/>
          <w:i/>
        </w:rPr>
        <w:t xml:space="preserve"> ~4 hours · </w:t>
      </w:r>
      <w:r>
        <w:rPr>
          <w:rFonts w:ascii="Calibri" w:hAnsi="Calibri"/>
          <w:b/>
          <w:i/>
        </w:rPr>
        <w:t>Prerequisite:</w:t>
      </w:r>
      <w:r>
        <w:rPr>
          <w:rFonts w:ascii="Calibri" w:hAnsi="Calibri"/>
          <w:i/>
        </w:rPr>
        <w:t xml:space="preserve"> Day 11 </w:t>
      </w:r>
      <w:r>
        <w:rPr>
          <w:rFonts w:ascii="Calibri" w:hAnsi="Calibri"/>
          <w:b/>
          <w:i/>
        </w:rPr>
        <w:t>Goal in one sentence:</w:t>
      </w:r>
      <w:r>
        <w:rPr>
          <w:rFonts w:ascii="Calibri" w:hAnsi="Calibri"/>
          <w:i/>
        </w:rPr>
        <w:t xml:space="preserve"> explain why a balance is never stored but derived, and walk the hold → consume → release lifecycle without notes.</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Credits are how Dealers-Drive makes money. A bug here is not a rendering glitch — it is a dealer charged twice, or a car published for free, or a balance that cannot be reconciled with what was paid.</w:t>
      </w:r>
    </w:p>
    <w:p>
      <w:pPr>
        <w:spacing w:after="160" w:line="276" w:lineRule="auto"/>
      </w:pPr>
      <w:r>
        <w:rPr>
          <w:rFonts w:ascii="Calibri" w:hAnsi="Calibri"/>
        </w:rPr>
        <w:t>The rule (Rule 4):</w:t>
      </w:r>
    </w:p>
    <w:p>
      <w:pPr>
        <w:spacing w:before="120" w:after="160"/>
        <w:ind w:left="432"/>
        <w:pBdr>
          <w:left w:val="single" w:sz="12" w:space="6" w:color="1F4E79"/>
        </w:pBdr>
        <w:shd w:val="clear" w:color="auto" w:fill="F6F8FB"/>
      </w:pPr>
      <w:r>
        <w:rPr>
          <w:rFonts w:ascii="Calibri" w:hAnsi="Calibri"/>
          <w:b/>
          <w:i/>
        </w:rPr>
        <w:t>Never store a balance; store the movements.</w:t>
      </w:r>
      <w:r>
        <w:rPr>
          <w:rFonts w:ascii="Calibri" w:hAnsi="Calibri"/>
          <w:i/>
        </w:rPr>
        <w:t xml:space="preserve"> The current value is a cache of the newest row.</w:t>
      </w:r>
    </w:p>
    <w:p>
      <w:pPr>
        <w:spacing w:after="160" w:line="276" w:lineRule="auto"/>
      </w:pPr>
      <w:r>
        <w:rPr>
          <w:rFonts w:ascii="Consolas" w:hAnsi="Consolas"/>
          <w:color w:val="9B2C2C"/>
          <w:sz w:val="19"/>
        </w:rPr>
        <w:t>Dealer.creditBalance</w:t>
      </w:r>
      <w:r>
        <w:rPr>
          <w:rFonts w:ascii="Calibri" w:hAnsi="Calibri"/>
        </w:rPr>
        <w:t xml:space="preserve"> exists, and it is explicitly a </w:t>
      </w:r>
      <w:r>
        <w:rPr>
          <w:rFonts w:ascii="Calibri" w:hAnsi="Calibri"/>
          <w:b/>
        </w:rPr>
        <w:t>mirror</w:t>
      </w:r>
      <w:r>
        <w:rPr>
          <w:rFonts w:ascii="Calibri" w:hAnsi="Calibri"/>
        </w:rPr>
        <w:t xml:space="preserve"> of the newest </w:t>
      </w:r>
      <w:r>
        <w:rPr>
          <w:rFonts w:ascii="Consolas" w:hAnsi="Consolas"/>
          <w:color w:val="9B2C2C"/>
          <w:sz w:val="19"/>
        </w:rPr>
        <w:t>CreditTransaction.balanceAfter</w:t>
      </w:r>
      <w:r>
        <w:rPr>
          <w:rFonts w:ascii="Calibri" w:hAnsi="Calibri"/>
        </w:rPr>
        <w:t>. It is never authoritative on its own. Every write path re-reads the ledger under a row lock. If you take one accounting idea from this path, take this one — it is how every real financial system works.</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10</w:t>
            </w:r>
            <w:r>
              <w:rPr>
                <w:rFonts w:ascii="Calibri" w:hAnsi="Calibri"/>
                <w:sz w:val="18"/>
              </w:rPr>
              <w:t xml:space="preserve"> — all of it (10.1 → 10.10)</w:t>
            </w:r>
          </w:p>
        </w:tc>
        <w:tc>
          <w:tcPr>
            <w:tcW w:type="dxa" w:w="3360"/>
          </w:tcPr>
          <w:p>
            <w:pPr>
              <w:spacing w:after="40"/>
            </w:pPr>
            <w:r>
              <w:rPr>
                <w:sz w:val="18"/>
              </w:rPr>
            </w:r>
            <w:r>
              <w:rPr>
                <w:rFonts w:ascii="Calibri" w:hAnsi="Calibri"/>
                <w:sz w:val="18"/>
              </w:rPr>
              <w:t>70</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8.3, mechanism 2</w:t>
            </w:r>
            <w:r>
              <w:rPr>
                <w:rFonts w:ascii="Calibri" w:hAnsi="Calibri"/>
                <w:sz w:val="18"/>
              </w:rPr>
              <w:t xml:space="preserve"> — row locking for the balance</w:t>
            </w:r>
          </w:p>
        </w:tc>
        <w:tc>
          <w:tcPr>
            <w:tcW w:type="dxa" w:w="3360"/>
          </w:tcPr>
          <w:p>
            <w:pPr>
              <w:spacing w:after="40"/>
            </w:pPr>
            <w:r>
              <w:rPr>
                <w:sz w:val="18"/>
              </w:rPr>
            </w:r>
            <w:r>
              <w:rPr>
                <w:rFonts w:ascii="Calibri" w:hAnsi="Calibri"/>
                <w:sz w:val="18"/>
              </w:rPr>
              <w:t>10</w:t>
            </w:r>
          </w:p>
        </w:tc>
      </w:tr>
      <w:tr>
        <w:tc>
          <w:tcPr>
            <w:tcW w:type="dxa" w:w="3360"/>
          </w:tcPr>
          <w:p>
            <w:pPr>
              <w:spacing w:after="40"/>
            </w:pPr>
            <w:r>
              <w:rPr>
                <w:sz w:val="18"/>
              </w:rPr>
            </w:r>
            <w:r>
              <w:rPr>
                <w:rFonts w:ascii="Consolas" w:hAnsi="Consolas"/>
                <w:color w:val="9B2C2C"/>
                <w:sz w:val="18"/>
              </w:rPr>
              <w:t>docs/CLAUDE.md</w:t>
            </w:r>
          </w:p>
        </w:tc>
        <w:tc>
          <w:tcPr>
            <w:tcW w:type="dxa" w:w="3360"/>
          </w:tcPr>
          <w:p>
            <w:pPr>
              <w:spacing w:after="40"/>
            </w:pPr>
            <w:r>
              <w:rPr>
                <w:sz w:val="18"/>
              </w:rPr>
            </w:r>
            <w:r>
              <w:rPr>
                <w:rFonts w:ascii="Calibri" w:hAnsi="Calibri"/>
                <w:sz w:val="18"/>
              </w:rPr>
              <w:t>§7 (credit system) and Rule 3, Rule 4</w:t>
            </w:r>
          </w:p>
        </w:tc>
        <w:tc>
          <w:tcPr>
            <w:tcW w:type="dxa" w:w="3360"/>
          </w:tcPr>
          <w:p>
            <w:pPr>
              <w:spacing w:after="40"/>
            </w:pPr>
            <w:r>
              <w:rPr>
                <w:sz w:val="18"/>
              </w:rPr>
            </w:r>
            <w:r>
              <w:rPr>
                <w:rFonts w:ascii="Calibri" w:hAnsi="Calibri"/>
                <w:sz w:val="18"/>
              </w:rPr>
              <w:t>10</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15.1</w:t>
            </w:r>
            <w:r>
              <w:rPr>
                <w:rFonts w:ascii="Calibri" w:hAnsi="Calibri"/>
                <w:sz w:val="18"/>
              </w:rPr>
              <w:t xml:space="preserve"> — what is real and what is mocked in payments</w:t>
            </w:r>
          </w:p>
        </w:tc>
        <w:tc>
          <w:tcPr>
            <w:tcW w:type="dxa" w:w="3360"/>
          </w:tcPr>
          <w:p>
            <w:pPr>
              <w:spacing w:after="40"/>
            </w:pPr>
            <w:r>
              <w:rPr>
                <w:sz w:val="18"/>
              </w:rPr>
            </w:r>
            <w:r>
              <w:rPr>
                <w:rFonts w:ascii="Calibri" w:hAnsi="Calibri"/>
                <w:sz w:val="18"/>
              </w:rPr>
              <w:t>10</w:t>
            </w:r>
          </w:p>
        </w:tc>
      </w:tr>
    </w:tbl>
    <w:p>
      <w:pPr>
        <w:spacing w:after="80"/>
      </w:pPr>
    </w:p>
    <w:p>
      <w:pPr>
        <w:spacing w:after="160" w:line="276" w:lineRule="auto"/>
      </w:pPr>
      <w:r>
        <w:rPr>
          <w:rFonts w:ascii="Calibri" w:hAnsi="Calibri"/>
        </w:rPr>
        <w:t xml:space="preserve">Read </w:t>
      </w:r>
      <w:r>
        <w:rPr>
          <w:rFonts w:ascii="Calibri" w:hAnsi="Calibri"/>
          <w:b/>
        </w:rPr>
        <w:t>§10.1 twice</w:t>
      </w:r>
      <w:r>
        <w:rPr>
          <w:rFonts w:ascii="Calibri" w:hAnsi="Calibri"/>
        </w:rPr>
        <w:t xml:space="preserve">. It shows the naive approach and </w:t>
      </w:r>
      <w:r>
        <w:rPr>
          <w:rFonts w:ascii="Calibri" w:hAnsi="Calibri"/>
          <w:i/>
        </w:rPr>
        <w:t>exactly</w:t>
      </w:r>
      <w:r>
        <w:rPr>
          <w:rFonts w:ascii="Calibri" w:hAnsi="Calibri"/>
        </w:rPr>
        <w:t xml:space="preserve"> how it fails, with two interleaved requests. Everything else follows from that failure.</w:t>
      </w:r>
    </w:p>
    <w:p>
      <w:pPr>
        <w:pBdr>
          <w:bottom w:val="single" w:sz="6" w:space="6" w:color="D9D9D9"/>
        </w:pBdr>
        <w:spacing w:after="120"/>
      </w:pPr>
    </w:p>
    <w:p>
      <w:pPr>
        <w:pStyle w:val="Heading2"/>
        <w:spacing w:before="320" w:after="120"/>
      </w:pPr>
      <w:r>
        <w:rPr>
          <w:rFonts w:ascii="Calibri" w:hAnsi="Calibri"/>
          <w:color w:val="1F4E79"/>
        </w:rPr>
        <w:t>3. Open these files, in this order</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apps/api/prisma/schema.prisma</w:t>
            </w:r>
          </w:p>
        </w:tc>
        <w:tc>
          <w:tcPr>
            <w:tcW w:type="dxa" w:w="3360"/>
          </w:tcPr>
          <w:p>
            <w:pPr>
              <w:spacing w:after="40"/>
            </w:pPr>
            <w:r>
              <w:rPr>
                <w:sz w:val="18"/>
              </w:rPr>
            </w:r>
            <w:r>
              <w:rPr>
                <w:rFonts w:ascii="Calibri" w:hAnsi="Calibri"/>
                <w:sz w:val="18"/>
              </w:rPr>
              <w:t xml:space="preserve">The </w:t>
            </w:r>
            <w:r>
              <w:rPr>
                <w:rFonts w:ascii="Consolas" w:hAnsi="Consolas"/>
                <w:color w:val="9B2C2C"/>
                <w:sz w:val="18"/>
              </w:rPr>
              <w:t>CreditTransaction</w:t>
            </w:r>
            <w:r>
              <w:rPr>
                <w:rFonts w:ascii="Calibri" w:hAnsi="Calibri"/>
                <w:sz w:val="18"/>
              </w:rPr>
              <w:t xml:space="preserve"> model. Note </w:t>
            </w:r>
            <w:r>
              <w:rPr>
                <w:rFonts w:ascii="Consolas" w:hAnsi="Consolas"/>
                <w:color w:val="9B2C2C"/>
                <w:sz w:val="18"/>
              </w:rPr>
              <w:t>delta</w:t>
            </w:r>
            <w:r>
              <w:rPr>
                <w:rFonts w:ascii="Calibri" w:hAnsi="Calibri"/>
                <w:sz w:val="18"/>
              </w:rPr>
              <w:t xml:space="preserve">, </w:t>
            </w:r>
            <w:r>
              <w:rPr>
                <w:rFonts w:ascii="Consolas" w:hAnsi="Consolas"/>
                <w:color w:val="9B2C2C"/>
                <w:sz w:val="18"/>
              </w:rPr>
              <w:t>balanceAfter</w:t>
            </w:r>
            <w:r>
              <w:rPr>
                <w:rFonts w:ascii="Calibri" w:hAnsi="Calibri"/>
                <w:sz w:val="18"/>
              </w:rPr>
              <w:t xml:space="preserve">, </w:t>
            </w:r>
            <w:r>
              <w:rPr>
                <w:rFonts w:ascii="Consolas" w:hAnsi="Consolas"/>
                <w:color w:val="9B2C2C"/>
                <w:sz w:val="18"/>
              </w:rPr>
              <w:t>reason</w:t>
            </w:r>
            <w:r>
              <w:rPr>
                <w:rFonts w:ascii="Calibri" w:hAnsi="Calibri"/>
                <w:sz w:val="18"/>
              </w:rPr>
              <w:t xml:space="preserve">, and </w:t>
            </w:r>
            <w:r>
              <w:rPr>
                <w:rFonts w:ascii="Consolas" w:hAnsi="Consolas"/>
                <w:color w:val="9B2C2C"/>
                <w:sz w:val="18"/>
              </w:rPr>
              <w:t>seq</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apps/api/prisma/migrations/20260816200000_credit_ledger_sequence/migration.sql</w:t>
            </w:r>
          </w:p>
        </w:tc>
        <w:tc>
          <w:tcPr>
            <w:tcW w:type="dxa" w:w="3360"/>
          </w:tcPr>
          <w:p>
            <w:pPr>
              <w:spacing w:after="40"/>
            </w:pPr>
            <w:r>
              <w:rPr>
                <w:sz w:val="18"/>
              </w:rPr>
            </w:r>
            <w:r>
              <w:rPr>
                <w:rFonts w:ascii="Calibri" w:hAnsi="Calibri"/>
                <w:sz w:val="18"/>
              </w:rPr>
              <w:t xml:space="preserve">Why a </w:t>
            </w:r>
            <w:r>
              <w:rPr>
                <w:rFonts w:ascii="Consolas" w:hAnsi="Consolas"/>
                <w:color w:val="9B2C2C"/>
                <w:sz w:val="18"/>
              </w:rPr>
              <w:t>BIGSERIAL</w:t>
            </w:r>
            <w:r>
              <w:rPr>
                <w:rFonts w:ascii="Calibri" w:hAnsi="Calibri"/>
                <w:sz w:val="18"/>
              </w:rPr>
              <w:t xml:space="preserve"> was needed. </w:t>
            </w:r>
            <w:r>
              <w:rPr>
                <w:rFonts w:ascii="Calibri" w:hAnsi="Calibri"/>
                <w:b/>
                <w:sz w:val="18"/>
              </w:rPr>
              <w:t>`createdAt` cannot order a ledger</w:t>
            </w:r>
            <w:r>
              <w:rPr>
                <w:rFonts w:ascii="Calibri" w:hAnsi="Calibri"/>
                <w:sz w:val="18"/>
              </w:rPr>
              <w:t xml:space="preserve"> — §10.7 explains the failure</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apps/api/src/modules/billing/credits.service.ts</w:t>
            </w:r>
          </w:p>
        </w:tc>
        <w:tc>
          <w:tcPr>
            <w:tcW w:type="dxa" w:w="3360"/>
          </w:tcPr>
          <w:p>
            <w:pPr>
              <w:spacing w:after="40"/>
            </w:pPr>
            <w:r>
              <w:rPr>
                <w:sz w:val="18"/>
              </w:rPr>
            </w:r>
            <w:r>
              <w:rPr>
                <w:rFonts w:ascii="Calibri" w:hAnsi="Calibri"/>
                <w:b/>
                <w:sz w:val="18"/>
              </w:rPr>
              <w:t>The core file.</w:t>
            </w:r>
            <w:r>
              <w:rPr>
                <w:rFonts w:ascii="Calibri" w:hAnsi="Calibri"/>
                <w:sz w:val="18"/>
              </w:rPr>
              <w:t xml:space="preserve"> Find </w:t>
            </w:r>
            <w:r>
              <w:rPr>
                <w:rFonts w:ascii="Consolas" w:hAnsi="Consolas"/>
                <w:color w:val="9B2C2C"/>
                <w:sz w:val="18"/>
              </w:rPr>
              <w:t>moveCredits()</w:t>
            </w:r>
            <w:r>
              <w:rPr>
                <w:rFonts w:ascii="Calibri" w:hAnsi="Calibri"/>
                <w:sz w:val="18"/>
              </w:rPr>
              <w:t xml:space="preserve"> — the only function allowed to move a balance</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apps/api/src/modules/billing/credits.service.ts</w:t>
            </w:r>
          </w:p>
        </w:tc>
        <w:tc>
          <w:tcPr>
            <w:tcW w:type="dxa" w:w="3360"/>
          </w:tcPr>
          <w:p>
            <w:pPr>
              <w:spacing w:after="40"/>
            </w:pPr>
            <w:r>
              <w:rPr>
                <w:sz w:val="18"/>
              </w:rPr>
            </w:r>
            <w:r>
              <w:rPr>
                <w:rFonts w:ascii="Calibri" w:hAnsi="Calibri"/>
                <w:sz w:val="18"/>
              </w:rPr>
              <w:t xml:space="preserve">The </w:t>
            </w:r>
            <w:r>
              <w:rPr>
                <w:rFonts w:ascii="Consolas" w:hAnsi="Consolas"/>
                <w:color w:val="9B2C2C"/>
                <w:sz w:val="18"/>
              </w:rPr>
              <w:t>FOR UPDATE</w:t>
            </w:r>
            <w:r>
              <w:rPr>
                <w:rFonts w:ascii="Calibri" w:hAnsi="Calibri"/>
                <w:sz w:val="18"/>
              </w:rPr>
              <w:t xml:space="preserve"> lock, and the order of operations inside the transaction</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apps/api/src/modules/billing/billing.service.ts</w:t>
            </w:r>
          </w:p>
        </w:tc>
        <w:tc>
          <w:tcPr>
            <w:tcW w:type="dxa" w:w="3360"/>
          </w:tcPr>
          <w:p>
            <w:pPr>
              <w:spacing w:after="40"/>
            </w:pPr>
            <w:r>
              <w:rPr>
                <w:sz w:val="18"/>
              </w:rPr>
            </w:r>
            <w:r>
              <w:rPr>
                <w:rFonts w:ascii="Calibri" w:hAnsi="Calibri"/>
                <w:sz w:val="18"/>
              </w:rPr>
              <w:t xml:space="preserve">The purchase flow. Note it goes through a </w:t>
            </w:r>
            <w:r>
              <w:rPr>
                <w:rFonts w:ascii="Consolas" w:hAnsi="Consolas"/>
                <w:color w:val="9B2C2C"/>
                <w:sz w:val="18"/>
              </w:rPr>
              <w:t>PaymentProvider</w:t>
            </w:r>
            <w:r>
              <w:rPr>
                <w:rFonts w:ascii="Calibri" w:hAnsi="Calibri"/>
                <w:sz w:val="18"/>
              </w:rPr>
              <w:t xml:space="preserve"> port</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apps/api/src/platform/payments/payment.port.ts</w:t>
            </w:r>
          </w:p>
        </w:tc>
        <w:tc>
          <w:tcPr>
            <w:tcW w:type="dxa" w:w="3360"/>
          </w:tcPr>
          <w:p>
            <w:pPr>
              <w:spacing w:after="40"/>
            </w:pPr>
            <w:r>
              <w:rPr>
                <w:sz w:val="18"/>
              </w:rPr>
            </w:r>
            <w:r>
              <w:rPr>
                <w:rFonts w:ascii="Calibri" w:hAnsi="Calibri"/>
                <w:sz w:val="18"/>
              </w:rPr>
              <w:t>The seam Razorpay will slot into</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apps/api/src/platform/payments/development.provider.ts</w:t>
            </w:r>
          </w:p>
        </w:tc>
        <w:tc>
          <w:tcPr>
            <w:tcW w:type="dxa" w:w="3360"/>
          </w:tcPr>
          <w:p>
            <w:pPr>
              <w:spacing w:after="40"/>
            </w:pPr>
            <w:r>
              <w:rPr>
                <w:sz w:val="18"/>
              </w:rPr>
            </w:r>
            <w:r>
              <w:rPr>
                <w:rFonts w:ascii="Calibri" w:hAnsi="Calibri"/>
                <w:sz w:val="18"/>
              </w:rPr>
              <w:t>What is active today: settles inline, contacts no gateway</w:t>
            </w:r>
          </w:p>
        </w:tc>
      </w:tr>
      <w:tr>
        <w:tc>
          <w:tcPr>
            <w:tcW w:type="dxa" w:w="3360"/>
          </w:tcPr>
          <w:p>
            <w:pPr>
              <w:spacing w:after="40"/>
            </w:pPr>
            <w:r>
              <w:rPr>
                <w:sz w:val="18"/>
              </w:rPr>
            </w:r>
            <w:r>
              <w:rPr>
                <w:rFonts w:ascii="Calibri" w:hAnsi="Calibri"/>
                <w:sz w:val="18"/>
              </w:rPr>
              <w:t>8</w:t>
            </w:r>
          </w:p>
        </w:tc>
        <w:tc>
          <w:tcPr>
            <w:tcW w:type="dxa" w:w="3360"/>
          </w:tcPr>
          <w:p>
            <w:pPr>
              <w:spacing w:after="40"/>
            </w:pPr>
            <w:r>
              <w:rPr>
                <w:sz w:val="18"/>
              </w:rPr>
            </w:r>
            <w:r>
              <w:rPr>
                <w:rFonts w:ascii="Consolas" w:hAnsi="Consolas"/>
                <w:color w:val="9B2C2C"/>
                <w:sz w:val="18"/>
              </w:rPr>
              <w:t>apps/api/src/modules/listings/listing.state.ts</w:t>
            </w:r>
          </w:p>
        </w:tc>
        <w:tc>
          <w:tcPr>
            <w:tcW w:type="dxa" w:w="3360"/>
          </w:tcPr>
          <w:p>
            <w:pPr>
              <w:spacing w:after="40"/>
            </w:pPr>
            <w:r>
              <w:rPr>
                <w:sz w:val="18"/>
              </w:rPr>
            </w:r>
            <w:r>
              <w:rPr>
                <w:rFonts w:ascii="Calibri" w:hAnsi="Calibri"/>
                <w:sz w:val="18"/>
              </w:rPr>
              <w:t>Where credits are held and consumed. Tomorrow's file, previewed</w:t>
            </w:r>
          </w:p>
        </w:tc>
      </w:tr>
      <w:tr>
        <w:tc>
          <w:tcPr>
            <w:tcW w:type="dxa" w:w="3360"/>
          </w:tcPr>
          <w:p>
            <w:pPr>
              <w:spacing w:after="40"/>
            </w:pPr>
            <w:r>
              <w:rPr>
                <w:sz w:val="18"/>
              </w:rPr>
            </w:r>
            <w:r>
              <w:rPr>
                <w:rFonts w:ascii="Calibri" w:hAnsi="Calibri"/>
                <w:sz w:val="18"/>
              </w:rPr>
              <w:t>9</w:t>
            </w:r>
          </w:p>
        </w:tc>
        <w:tc>
          <w:tcPr>
            <w:tcW w:type="dxa" w:w="3360"/>
          </w:tcPr>
          <w:p>
            <w:pPr>
              <w:spacing w:after="40"/>
            </w:pPr>
            <w:r>
              <w:rPr>
                <w:sz w:val="18"/>
              </w:rPr>
            </w:r>
            <w:r>
              <w:rPr>
                <w:rFonts w:ascii="Consolas" w:hAnsi="Consolas"/>
                <w:color w:val="9B2C2C"/>
                <w:sz w:val="18"/>
              </w:rPr>
              <w:t>apps/api/tests/credits.test.ts</w:t>
            </w:r>
          </w:p>
        </w:tc>
        <w:tc>
          <w:tcPr>
            <w:tcW w:type="dxa" w:w="3360"/>
          </w:tcPr>
          <w:p>
            <w:pPr>
              <w:spacing w:after="40"/>
            </w:pPr>
            <w:r>
              <w:rPr>
                <w:sz w:val="18"/>
              </w:rPr>
            </w:r>
            <w:r>
              <w:rPr>
                <w:rFonts w:ascii="Calibri" w:hAnsi="Calibri"/>
                <w:sz w:val="18"/>
              </w:rPr>
              <w:t>The concurrency assertions. Read them before running them</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Read a real ledger</w:t>
      </w:r>
    </w:p>
    <w:p>
      <w:pPr>
        <w:spacing w:before="120" w:after="160" w:line="240" w:lineRule="auto"/>
        <w:ind w:left="360"/>
        <w:shd w:val="clear" w:color="auto" w:fill="F4F5F7"/>
        <w:pBdr>
          <w:left w:val="single" w:sz="10" w:space="6" w:color="C9CDD4"/>
        </w:pBdr>
      </w:pPr>
      <w:r>
        <w:rPr>
          <w:rFonts w:ascii="Consolas" w:hAnsi="Consolas" w:eastAsia="Consolas"/>
          <w:sz w:val="16"/>
        </w:rPr>
        <w:t>SELECT seq, "createdAt", reason, delta, "balanceAfter", "listingId"</w:t>
        <w:br/>
        <w:t>FROM credit_transactions</w:t>
        <w:br/>
        <w:t>WHERE "dealerId" = (SELECT id FROM dealers WHERE slug = 'sri-lakshmi-motors')</w:t>
        <w:br/>
        <w:t>ORDER BY seq;</w:t>
      </w:r>
    </w:p>
    <w:p>
      <w:pPr>
        <w:spacing w:after="160" w:line="276" w:lineRule="auto"/>
      </w:pPr>
      <w:r>
        <w:rPr>
          <w:rFonts w:ascii="Calibri" w:hAnsi="Calibri"/>
        </w:rPr>
        <w:t xml:space="preserve">Read it as a bank statement. Every row is a </w:t>
      </w:r>
      <w:r>
        <w:rPr>
          <w:rFonts w:ascii="Calibri" w:hAnsi="Calibri"/>
          <w:b/>
        </w:rPr>
        <w:t>movement</w:t>
      </w:r>
      <w:r>
        <w:rPr>
          <w:rFonts w:ascii="Calibri" w:hAnsi="Calibri"/>
        </w:rPr>
        <w:t xml:space="preserve">; </w:t>
      </w:r>
      <w:r>
        <w:rPr>
          <w:rFonts w:ascii="Consolas" w:hAnsi="Consolas"/>
          <w:color w:val="9B2C2C"/>
          <w:sz w:val="19"/>
        </w:rPr>
        <w:t>balanceAfter</w:t>
      </w:r>
      <w:r>
        <w:rPr>
          <w:rFonts w:ascii="Calibri" w:hAnsi="Calibri"/>
        </w:rPr>
        <w:t xml:space="preserve"> is the running total. Now prove the mirror is consistent:</w:t>
      </w:r>
    </w:p>
    <w:p>
      <w:pPr>
        <w:spacing w:before="120" w:after="160" w:line="240" w:lineRule="auto"/>
        <w:ind w:left="360"/>
        <w:shd w:val="clear" w:color="auto" w:fill="F4F5F7"/>
        <w:pBdr>
          <w:left w:val="single" w:sz="10" w:space="6" w:color="C9CDD4"/>
        </w:pBdr>
      </w:pPr>
      <w:r>
        <w:rPr>
          <w:rFonts w:ascii="Consolas" w:hAnsi="Consolas" w:eastAsia="Consolas"/>
          <w:sz w:val="16"/>
        </w:rPr>
        <w:t>SELECT d.slug, d."creditBalance" AS cached,</w:t>
        <w:br/>
        <w:t xml:space="preserve">       (SELECT ct."balanceAfter" FROM credit_transactions ct</w:t>
        <w:br/>
        <w:t xml:space="preserve">        WHERE ct."dealerId" = d.id ORDER BY ct.seq DESC LIMIT 1) AS truth</w:t>
        <w:br/>
        <w:t>FROM dealers d;</w:t>
      </w:r>
    </w:p>
    <w:p>
      <w:pPr>
        <w:spacing w:after="160" w:line="276" w:lineRule="auto"/>
      </w:pPr>
      <w:r>
        <w:rPr>
          <w:rFonts w:ascii="Calibri" w:hAnsi="Calibri"/>
          <w:b/>
        </w:rPr>
        <w:t>Those two columns must always match.</w:t>
      </w:r>
      <w:r>
        <w:rPr>
          <w:rFonts w:ascii="Calibri" w:hAnsi="Calibri"/>
        </w:rPr>
        <w:t xml:space="preserve"> Any mismatch is </w:t>
      </w:r>
      <w:r>
        <w:rPr>
          <w:rFonts w:ascii="Consolas" w:hAnsi="Consolas"/>
          <w:color w:val="9B2C2C"/>
          <w:sz w:val="19"/>
        </w:rPr>
        <w:t>drift</w:t>
      </w:r>
      <w:r>
        <w:rPr>
          <w:rFonts w:ascii="Calibri" w:hAnsi="Calibri"/>
        </w:rPr>
        <w:t xml:space="preserve">, and it catches a write path that bypassed </w:t>
      </w:r>
      <w:r>
        <w:rPr>
          <w:rFonts w:ascii="Consolas" w:hAnsi="Consolas"/>
          <w:color w:val="9B2C2C"/>
          <w:sz w:val="19"/>
        </w:rPr>
        <w:t>moveCredits()</w:t>
      </w:r>
      <w:r>
        <w:rPr>
          <w:rFonts w:ascii="Calibri" w:hAnsi="Calibri"/>
        </w:rPr>
        <w:t xml:space="preserve"> — the single worst bug this system could have. Day 20 returns to it as a metric.</w:t>
      </w:r>
    </w:p>
    <w:p>
      <w:pPr>
        <w:pStyle w:val="Heading3"/>
        <w:spacing w:before="200" w:after="120"/>
      </w:pPr>
      <w:r>
        <w:rPr>
          <w:rFonts w:ascii="Calibri" w:hAnsi="Calibri"/>
          <w:color w:val="1F4E79"/>
        </w:rPr>
        <w:t xml:space="preserve">4.2 Understand why </w:t>
      </w:r>
      <w:r>
        <w:rPr>
          <w:rFonts w:ascii="Calibri" w:hAnsi="Calibri"/>
          <w:color w:val="1F4E79"/>
          <w:sz w:val="19"/>
        </w:rPr>
        <w:t>seq</w:t>
      </w:r>
      <w:r>
        <w:rPr>
          <w:rFonts w:ascii="Calibri" w:hAnsi="Calibri"/>
          <w:color w:val="1F4E79"/>
        </w:rPr>
        <w:t xml:space="preserve"> exists</w:t>
      </w:r>
    </w:p>
    <w:p>
      <w:pPr>
        <w:spacing w:before="120" w:after="160" w:line="240" w:lineRule="auto"/>
        <w:ind w:left="360"/>
        <w:shd w:val="clear" w:color="auto" w:fill="F4F5F7"/>
        <w:pBdr>
          <w:left w:val="single" w:sz="10" w:space="6" w:color="C9CDD4"/>
        </w:pBdr>
      </w:pPr>
      <w:r>
        <w:rPr>
          <w:rFonts w:ascii="Consolas" w:hAnsi="Consolas" w:eastAsia="Consolas"/>
          <w:sz w:val="16"/>
        </w:rPr>
        <w:t>SELECT count(*) FROM (</w:t>
        <w:br/>
        <w:t xml:space="preserve">  SELECT "createdAt", count(*) FROM credit_transactions</w:t>
        <w:br/>
        <w:t xml:space="preserve">  GROUP BY "createdAt" HAVING count(*) &gt; 1</w:t>
        <w:br/>
        <w:t>) dupes;</w:t>
      </w:r>
    </w:p>
    <w:p>
      <w:pPr>
        <w:spacing w:after="160" w:line="276" w:lineRule="auto"/>
      </w:pPr>
      <w:r>
        <w:rPr>
          <w:rFonts w:ascii="Calibri" w:hAnsi="Calibri"/>
        </w:rPr>
        <w:t xml:space="preserve">Two transactions committed inside the same clock tick have the </w:t>
      </w:r>
      <w:r>
        <w:rPr>
          <w:rFonts w:ascii="Calibri" w:hAnsi="Calibri"/>
          <w:b/>
        </w:rPr>
        <w:t>same `createdAt`</w:t>
      </w:r>
      <w:r>
        <w:rPr>
          <w:rFonts w:ascii="Calibri" w:hAnsi="Calibri"/>
        </w:rPr>
        <w:t xml:space="preserve">, so ordering by it is non-deterministic — and a ledger whose order is non-deterministic cannot be reconciled. </w:t>
      </w:r>
      <w:r>
        <w:rPr>
          <w:rFonts w:ascii="Consolas" w:hAnsi="Consolas"/>
          <w:color w:val="9B2C2C"/>
          <w:sz w:val="19"/>
        </w:rPr>
        <w:t>seq BIGSERIAL</w:t>
      </w:r>
      <w:r>
        <w:rPr>
          <w:rFonts w:ascii="Calibri" w:hAnsi="Calibri"/>
        </w:rPr>
        <w:t xml:space="preserve"> is monotonic by construction. Read §10.7 for the concrete failure this caused.</w:t>
      </w:r>
    </w:p>
    <w:p>
      <w:pPr>
        <w:pStyle w:val="Heading3"/>
        <w:spacing w:before="200" w:after="120"/>
      </w:pPr>
      <w:r>
        <w:rPr>
          <w:rFonts w:ascii="Calibri" w:hAnsi="Calibri"/>
          <w:color w:val="1F4E79"/>
        </w:rPr>
        <w:t>4.3 Watch the hold → consume lifecycle</w:t>
      </w:r>
    </w:p>
    <w:p>
      <w:pPr>
        <w:spacing w:after="160" w:line="276" w:lineRule="auto"/>
      </w:pPr>
      <w:r>
        <w:rPr>
          <w:rFonts w:ascii="Calibri" w:hAnsi="Calibri"/>
        </w:rPr>
        <w:t>In the dealer console: buy credits, then submit a listing for review, then (as admin) approve it. After each step:</w:t>
      </w:r>
    </w:p>
    <w:p>
      <w:pPr>
        <w:spacing w:before="120" w:after="160" w:line="240" w:lineRule="auto"/>
        <w:ind w:left="360"/>
        <w:shd w:val="clear" w:color="auto" w:fill="F4F5F7"/>
        <w:pBdr>
          <w:left w:val="single" w:sz="10" w:space="6" w:color="C9CDD4"/>
        </w:pBdr>
      </w:pPr>
      <w:r>
        <w:rPr>
          <w:rFonts w:ascii="Consolas" w:hAnsi="Consolas" w:eastAsia="Consolas"/>
          <w:sz w:val="16"/>
        </w:rPr>
        <w:t>SELECT seq, reason, delta, "balanceAfter" FROM credit_transactions</w:t>
        <w:br/>
        <w:t>WHERE "dealerId" = (SELECT id FROM dealers WHERE slug = '&lt;your dealer&gt;')</w:t>
        <w:br/>
        <w:t>ORDER BY seq DESC LIMIT 5;</w:t>
        <w:br/>
        <w:br/>
        <w:t>SELECT "creditBalance", "creditsHeld" FROM dealers WHERE slug = '&lt;your dealer&gt;';</w:t>
      </w:r>
    </w:p>
    <w:p>
      <w:pPr>
        <w:spacing w:after="160" w:line="276" w:lineRule="auto"/>
      </w:pPr>
      <w:r>
        <w:rPr>
          <w:rFonts w:ascii="Calibri" w:hAnsi="Calibri"/>
        </w:rPr>
        <w:t xml:space="preserve">Watch </w:t>
      </w:r>
      <w:r>
        <w:rPr>
          <w:rFonts w:ascii="Consolas" w:hAnsi="Consolas"/>
          <w:color w:val="9B2C2C"/>
          <w:sz w:val="19"/>
        </w:rPr>
        <w:t>creditsHeld</w:t>
      </w:r>
      <w:r>
        <w:rPr>
          <w:rFonts w:ascii="Calibri" w:hAnsi="Calibri"/>
        </w:rPr>
        <w:t xml:space="preserve"> rise on submit and fall on approve. Then answer two questions from §10.5:</w:t>
      </w:r>
    </w:p>
    <w:p>
      <w:pPr>
        <w:pStyle w:val="ListBullet"/>
        <w:spacing w:after="60"/>
      </w:pPr>
      <w:r>
        <w:rPr>
          <w:rFonts w:ascii="Calibri" w:hAnsi="Calibri"/>
          <w:b/>
        </w:rPr>
        <w:t>Why does `CONSUME_APPROVE` have `delta: 0`?</w:t>
      </w:r>
    </w:p>
    <w:p>
      <w:pPr>
        <w:pStyle w:val="ListBullet"/>
        <w:spacing w:after="60"/>
      </w:pPr>
      <w:r>
        <w:rPr>
          <w:rFonts w:ascii="Calibri" w:hAnsi="Calibri"/>
          <w:b/>
        </w:rPr>
        <w:t>Why does `CHANGES_REQUESTED` keep the hold rather than releasing it?</w:t>
      </w:r>
    </w:p>
    <w:p>
      <w:pPr>
        <w:spacing w:after="160" w:line="276" w:lineRule="auto"/>
      </w:pPr>
      <w:r>
        <w:rPr>
          <w:rFonts w:ascii="Calibri" w:hAnsi="Calibri"/>
        </w:rPr>
        <w:t>Both answers are in the code's comments. Neither is obvious, and both are the result of a real bug that was found and fixed (§10.5).</w:t>
      </w:r>
    </w:p>
    <w:p>
      <w:pPr>
        <w:pStyle w:val="Heading3"/>
        <w:spacing w:before="200" w:after="120"/>
      </w:pPr>
      <w:r>
        <w:rPr>
          <w:rFonts w:ascii="Calibri" w:hAnsi="Calibri"/>
          <w:color w:val="1F4E79"/>
        </w:rPr>
        <w:t>4.4 Reproduce the race, and watch the lock stop it</w:t>
      </w:r>
    </w:p>
    <w:p>
      <w:pPr>
        <w:spacing w:after="160" w:line="276" w:lineRule="auto"/>
      </w:pPr>
      <w:r>
        <w:rPr>
          <w:rFonts w:ascii="Calibri" w:hAnsi="Calibri"/>
        </w:rPr>
        <w:t>This is the exercise of the day.</w:t>
      </w:r>
    </w:p>
    <w:p>
      <w:pPr>
        <w:spacing w:after="160" w:line="276" w:lineRule="auto"/>
      </w:pPr>
      <w:r>
        <w:rPr>
          <w:rFonts w:ascii="Calibri" w:hAnsi="Calibri"/>
          <w:b/>
        </w:rPr>
        <w:t>Without the lock (thought experiment first — write it out):</w:t>
      </w:r>
    </w:p>
    <w:p>
      <w:pPr>
        <w:spacing w:before="120" w:after="160" w:line="240" w:lineRule="auto"/>
        <w:ind w:left="360"/>
        <w:shd w:val="clear" w:color="auto" w:fill="F4F5F7"/>
        <w:pBdr>
          <w:left w:val="single" w:sz="10" w:space="6" w:color="C9CDD4"/>
        </w:pBdr>
      </w:pPr>
      <w:r>
        <w:rPr>
          <w:rFonts w:ascii="Consolas" w:hAnsi="Consolas" w:eastAsia="Consolas"/>
          <w:sz w:val="16"/>
        </w:rPr>
        <w:t>Request A: SELECT balance → 1     Request B: SELECT balance → 1</w:t>
        <w:br/>
        <w:t>Request A: 1 &gt;= 1, ok             Request B: 1 &gt;= 1, ok</w:t>
        <w:br/>
        <w:t>Request A: UPDATE balance = 0     Request B: UPDATE balance = 0</w:t>
        <w:br/>
        <w:t>→ two cars published, one credit spent</w:t>
      </w:r>
    </w:p>
    <w:p>
      <w:pPr>
        <w:spacing w:after="160" w:line="276" w:lineRule="auto"/>
      </w:pPr>
      <w:r>
        <w:rPr>
          <w:rFonts w:ascii="Calibri" w:hAnsi="Calibri"/>
          <w:b/>
        </w:rPr>
        <w:t>Now watch the real thing.</w:t>
      </w:r>
      <w:r>
        <w:rPr>
          <w:rFonts w:ascii="Calibri" w:hAnsi="Calibri"/>
        </w:rPr>
        <w:t xml:space="preserve"> Set a dealer to exactly 1 credit, then fire two concurrent publishes:</w:t>
      </w:r>
    </w:p>
    <w:p>
      <w:pPr>
        <w:spacing w:before="120" w:after="160" w:line="240" w:lineRule="auto"/>
        <w:ind w:left="360"/>
        <w:shd w:val="clear" w:color="auto" w:fill="F4F5F7"/>
        <w:pBdr>
          <w:left w:val="single" w:sz="10" w:space="6" w:color="C9CDD4"/>
        </w:pBdr>
      </w:pPr>
      <w:r>
        <w:rPr>
          <w:rFonts w:ascii="Consolas" w:hAnsi="Consolas" w:eastAsia="Consolas"/>
          <w:sz w:val="16"/>
        </w:rPr>
        <w:t>API=http://localhost:4000/v1/dealer/listings</w:t>
        <w:br/>
        <w:t>curl -s -b "dd_session=&lt;value&gt;" -X POST "$API/&lt;id-a&gt;/submit" &amp;</w:t>
        <w:br/>
        <w:t>curl -s -b "dd_session=&lt;value&gt;" -X POST "$API/&lt;id-b&gt;/submit" &amp;</w:t>
        <w:br/>
        <w:t>wait</w:t>
      </w:r>
    </w:p>
    <w:p>
      <w:pPr>
        <w:spacing w:after="160" w:line="276" w:lineRule="auto"/>
      </w:pPr>
      <w:r>
        <w:rPr>
          <w:rFonts w:ascii="Calibri" w:hAnsi="Calibri"/>
        </w:rPr>
        <w:t xml:space="preserve">One succeeds. One returns </w:t>
      </w:r>
      <w:r>
        <w:rPr>
          <w:rFonts w:ascii="Consolas" w:hAnsi="Consolas"/>
          <w:color w:val="9B2C2C"/>
          <w:sz w:val="19"/>
        </w:rPr>
        <w:t>INSUFFICIENT_CREDITS</w:t>
      </w:r>
      <w:r>
        <w:rPr>
          <w:rFonts w:ascii="Calibri" w:hAnsi="Calibri"/>
        </w:rPr>
        <w:t xml:space="preserve">. Check the ledger — exactly one movement. </w:t>
      </w:r>
      <w:r>
        <w:rPr>
          <w:rFonts w:ascii="Calibri" w:hAnsi="Calibri"/>
          <w:b/>
        </w:rPr>
        <w:t>The second transaction blocked on `FOR UPDATE`, then read the true post-commit balance.</w:t>
      </w:r>
    </w:p>
    <w:p>
      <w:pPr>
        <w:pStyle w:val="Heading3"/>
        <w:spacing w:before="200" w:after="120"/>
      </w:pPr>
      <w:r>
        <w:rPr>
          <w:rFonts w:ascii="Calibri" w:hAnsi="Calibri"/>
          <w:color w:val="1F4E79"/>
        </w:rPr>
        <w:t>4.5 Prove the database is the final backstop</w:t>
      </w:r>
    </w:p>
    <w:p>
      <w:pPr>
        <w:spacing w:after="160" w:line="276" w:lineRule="auto"/>
      </w:pPr>
      <w:r>
        <w:rPr>
          <w:rFonts w:ascii="Calibri" w:hAnsi="Calibri"/>
        </w:rPr>
        <w:t>Even if the application logic were wrong:</w:t>
      </w:r>
    </w:p>
    <w:p>
      <w:pPr>
        <w:spacing w:before="120" w:after="160" w:line="240" w:lineRule="auto"/>
        <w:ind w:left="360"/>
        <w:shd w:val="clear" w:color="auto" w:fill="F4F5F7"/>
        <w:pBdr>
          <w:left w:val="single" w:sz="10" w:space="6" w:color="C9CDD4"/>
        </w:pBdr>
      </w:pPr>
      <w:r>
        <w:rPr>
          <w:rFonts w:ascii="Consolas" w:hAnsi="Consolas" w:eastAsia="Consolas"/>
          <w:sz w:val="16"/>
        </w:rPr>
        <w:t>UPDATE dealers SET "creditBalance" = -1 WHERE slug = 'sri-lakshmi-motors';</w:t>
      </w:r>
    </w:p>
    <w:p>
      <w:pPr>
        <w:spacing w:after="160" w:line="276" w:lineRule="auto"/>
      </w:pPr>
      <w:r>
        <w:rPr>
          <w:rFonts w:ascii="Calibri" w:hAnsi="Calibri"/>
        </w:rPr>
        <w:t xml:space="preserve">The </w:t>
      </w:r>
      <w:r>
        <w:rPr>
          <w:rFonts w:ascii="Consolas" w:hAnsi="Consolas"/>
          <w:color w:val="9B2C2C"/>
          <w:sz w:val="19"/>
        </w:rPr>
        <w:t>CHECK ("creditBalance" &gt;= 0)</w:t>
      </w:r>
      <w:r>
        <w:rPr>
          <w:rFonts w:ascii="Calibri" w:hAnsi="Calibri"/>
        </w:rPr>
        <w:t xml:space="preserve"> constraint refuses. </w:t>
      </w:r>
      <w:r>
        <w:rPr>
          <w:rFonts w:ascii="Calibri" w:hAnsi="Calibri"/>
          <w:b/>
        </w:rPr>
        <w:t>Two independent defences</w:t>
      </w:r>
      <w:r>
        <w:rPr>
          <w:rFonts w:ascii="Calibri" w:hAnsi="Calibri"/>
        </w:rPr>
        <w:t>: the row lock makes the race impossible, and the constraint makes the outcome impossible. That is defence in depth, and Part 8.3 lists all five mechanisms.</w:t>
      </w:r>
    </w:p>
    <w:p>
      <w:pPr>
        <w:pStyle w:val="Heading3"/>
        <w:spacing w:before="200" w:after="120"/>
      </w:pPr>
      <w:r>
        <w:rPr>
          <w:rFonts w:ascii="Calibri" w:hAnsi="Calibri"/>
          <w:color w:val="1F4E79"/>
        </w:rPr>
        <w:t>4.6 Follow the mocked purchase</w:t>
      </w:r>
    </w:p>
    <w:p>
      <w:pPr>
        <w:spacing w:after="160" w:line="276" w:lineRule="auto"/>
      </w:pPr>
      <w:r>
        <w:rPr>
          <w:rFonts w:ascii="Calibri" w:hAnsi="Calibri"/>
        </w:rPr>
        <w:t>Buy credits in the console. Then:</w:t>
      </w:r>
    </w:p>
    <w:p>
      <w:pPr>
        <w:spacing w:before="120" w:after="160" w:line="240" w:lineRule="auto"/>
        <w:ind w:left="360"/>
        <w:shd w:val="clear" w:color="auto" w:fill="F4F5F7"/>
        <w:pBdr>
          <w:left w:val="single" w:sz="10" w:space="6" w:color="C9CDD4"/>
        </w:pBdr>
      </w:pPr>
      <w:r>
        <w:rPr>
          <w:rFonts w:ascii="Consolas" w:hAnsi="Consolas" w:eastAsia="Consolas"/>
          <w:sz w:val="16"/>
        </w:rPr>
        <w:t>SELECT o.id, o.status, p.status AS payment_status, p."capturedAt"</w:t>
        <w:br/>
        <w:t>FROM orders o LEFT JOIN payments p ON p."orderId" = o.id</w:t>
        <w:br/>
        <w:t>ORDER BY o."createdAt" DESC LIMIT 3;</w:t>
      </w:r>
    </w:p>
    <w:p>
      <w:pPr>
        <w:spacing w:after="160" w:line="276" w:lineRule="auto"/>
      </w:pPr>
      <w:r>
        <w:rPr>
          <w:rFonts w:ascii="Calibri" w:hAnsi="Calibri"/>
        </w:rPr>
        <w:t xml:space="preserve">There is a real </w:t>
      </w:r>
      <w:r>
        <w:rPr>
          <w:rFonts w:ascii="Consolas" w:hAnsi="Consolas"/>
          <w:color w:val="9B2C2C"/>
          <w:sz w:val="19"/>
        </w:rPr>
        <w:t>Order</w:t>
      </w:r>
      <w:r>
        <w:rPr>
          <w:rFonts w:ascii="Calibri" w:hAnsi="Calibri"/>
        </w:rPr>
        <w:t xml:space="preserve">, a real </w:t>
      </w:r>
      <w:r>
        <w:rPr>
          <w:rFonts w:ascii="Consolas" w:hAnsi="Consolas"/>
          <w:color w:val="9B2C2C"/>
          <w:sz w:val="19"/>
        </w:rPr>
        <w:t>Payment</w:t>
      </w:r>
      <w:r>
        <w:rPr>
          <w:rFonts w:ascii="Calibri" w:hAnsi="Calibri"/>
        </w:rPr>
        <w:t xml:space="preserve">, a real </w:t>
      </w:r>
      <w:r>
        <w:rPr>
          <w:rFonts w:ascii="Consolas" w:hAnsi="Consolas"/>
          <w:color w:val="9B2C2C"/>
          <w:sz w:val="19"/>
        </w:rPr>
        <w:t>CreditTransaction</w:t>
      </w:r>
      <w:r>
        <w:rPr>
          <w:rFonts w:ascii="Calibri" w:hAnsi="Calibri"/>
        </w:rPr>
        <w:t xml:space="preserve"> and a real </w:t>
      </w:r>
      <w:r>
        <w:rPr>
          <w:rFonts w:ascii="Consolas" w:hAnsi="Consolas"/>
          <w:color w:val="9B2C2C"/>
          <w:sz w:val="19"/>
        </w:rPr>
        <w:t>Invoice</w:t>
      </w:r>
      <w:r>
        <w:rPr>
          <w:rFonts w:ascii="Calibri" w:hAnsi="Calibri"/>
        </w:rPr>
        <w:t xml:space="preserve">. </w:t>
      </w:r>
      <w:r>
        <w:rPr>
          <w:rFonts w:ascii="Calibri" w:hAnsi="Calibri"/>
          <w:b/>
        </w:rPr>
        <w:t>Only the gateway is mocked</w:t>
      </w:r>
      <w:r>
        <w:rPr>
          <w:rFonts w:ascii="Calibri" w:hAnsi="Calibri"/>
        </w:rPr>
        <w:t xml:space="preserve"> — </w:t>
      </w:r>
      <w:r>
        <w:rPr>
          <w:rFonts w:ascii="Consolas" w:hAnsi="Consolas"/>
          <w:color w:val="9B2C2C"/>
          <w:sz w:val="19"/>
        </w:rPr>
        <w:t>DevelopmentPaymentProvider</w:t>
      </w:r>
      <w:r>
        <w:rPr>
          <w:rFonts w:ascii="Calibri" w:hAnsi="Calibri"/>
        </w:rPr>
        <w:t xml:space="preserve"> reports success inline. Read Part 15.4 for why the </w:t>
      </w:r>
      <w:r>
        <w:rPr>
          <w:rFonts w:ascii="Calibri" w:hAnsi="Calibri"/>
          <w:i/>
        </w:rPr>
        <w:t>client</w:t>
      </w:r>
      <w:r>
        <w:rPr>
          <w:rFonts w:ascii="Calibri" w:hAnsi="Calibri"/>
        </w:rPr>
        <w:t xml:space="preserve"> saying "payment succeeded" must never be what adds credits, even in the mock.</w:t>
      </w:r>
    </w:p>
    <w:p>
      <w:pPr>
        <w:pStyle w:val="Heading3"/>
        <w:spacing w:before="200" w:after="120"/>
      </w:pPr>
      <w:r>
        <w:rPr>
          <w:rFonts w:ascii="Calibri" w:hAnsi="Calibri"/>
          <w:color w:val="1F4E79"/>
        </w:rPr>
        <w:t>4.7 Run the credit suite</w:t>
      </w:r>
    </w:p>
    <w:p>
      <w:pPr>
        <w:spacing w:before="120" w:after="160" w:line="240" w:lineRule="auto"/>
        <w:ind w:left="360"/>
        <w:shd w:val="clear" w:color="auto" w:fill="F4F5F7"/>
        <w:pBdr>
          <w:left w:val="single" w:sz="10" w:space="6" w:color="C9CDD4"/>
        </w:pBdr>
      </w:pPr>
      <w:r>
        <w:rPr>
          <w:rFonts w:ascii="Consolas" w:hAnsi="Consolas" w:eastAsia="Consolas"/>
          <w:sz w:val="16"/>
        </w:rPr>
        <w:t>pnpm --filter @dealers-drive/api test -- credits</w:t>
      </w:r>
    </w:p>
    <w:p>
      <w:pPr>
        <w:spacing w:after="160" w:line="276" w:lineRule="auto"/>
      </w:pPr>
      <w:r>
        <w:rPr>
          <w:rFonts w:ascii="Calibri" w:hAnsi="Calibri"/>
        </w:rPr>
        <w:t xml:space="preserve">Open </w:t>
      </w:r>
      <w:r>
        <w:rPr>
          <w:rFonts w:ascii="Consolas" w:hAnsi="Consolas"/>
          <w:color w:val="9B2C2C"/>
          <w:sz w:val="19"/>
        </w:rPr>
        <w:t>apps/api/tests/credits.test.ts</w:t>
      </w:r>
      <w:r>
        <w:rPr>
          <w:rFonts w:ascii="Calibri" w:hAnsi="Calibri"/>
        </w:rPr>
        <w:t xml:space="preserve"> and find the concurrency test. Note it runs </w:t>
      </w:r>
      <w:r>
        <w:rPr>
          <w:rFonts w:ascii="Calibri" w:hAnsi="Calibri"/>
          <w:b/>
        </w:rPr>
        <w:t>serially</w:t>
      </w:r>
      <w:r>
        <w:rPr>
          <w:rFonts w:ascii="Calibri" w:hAnsi="Calibri"/>
        </w:rPr>
        <w:t xml:space="preserve"> — one worker, one connection pool, one sequence of credit movements (see </w:t>
      </w:r>
      <w:r>
        <w:rPr>
          <w:rFonts w:ascii="Consolas" w:hAnsi="Consolas"/>
          <w:color w:val="9B2C2C"/>
          <w:sz w:val="19"/>
        </w:rPr>
        <w:t>vitest.config.ts</w:t>
      </w:r>
      <w:r>
        <w:rPr>
          <w:rFonts w:ascii="Calibri" w:hAnsi="Calibri"/>
        </w:rPr>
        <w:t>). A parallel test suite could not assert on ordering.</w:t>
      </w:r>
    </w:p>
    <w:p>
      <w:pPr>
        <w:pBdr>
          <w:bottom w:val="single" w:sz="6" w:space="6" w:color="D9D9D9"/>
        </w:pBdr>
        <w:spacing w:after="120"/>
      </w:pPr>
    </w:p>
    <w:p>
      <w:pPr>
        <w:pStyle w:val="Heading2"/>
        <w:spacing w:before="320" w:after="120"/>
      </w:pPr>
      <w:r>
        <w:rPr>
          <w:rFonts w:ascii="Calibri" w:hAnsi="Calibri"/>
          <w:color w:val="1F4E79"/>
        </w:rPr>
        <w:t>5. Prove you understood it</w:t>
      </w:r>
    </w:p>
    <w:p>
      <w:pPr>
        <w:pStyle w:val="ListNumber"/>
        <w:spacing w:after="60"/>
      </w:pPr>
      <w:r>
        <w:rPr>
          <w:rFonts w:ascii="Calibri" w:hAnsi="Calibri"/>
        </w:rPr>
        <w:t xml:space="preserve">Show, with two interleaved requests, exactly how </w:t>
      </w:r>
      <w:r>
        <w:rPr>
          <w:rFonts w:ascii="Consolas" w:hAnsi="Consolas"/>
          <w:color w:val="9B2C2C"/>
          <w:sz w:val="19"/>
        </w:rPr>
        <w:t>dealer.credits -= 1</w:t>
      </w:r>
      <w:r>
        <w:rPr>
          <w:rFonts w:ascii="Calibri" w:hAnsi="Calibri"/>
        </w:rPr>
        <w:t xml:space="preserve"> fails. → </w:t>
      </w:r>
      <w:r>
        <w:rPr>
          <w:rFonts w:ascii="Calibri" w:hAnsi="Calibri"/>
          <w:i/>
        </w:rPr>
        <w:t>§10.1</w:t>
      </w:r>
    </w:p>
    <w:p>
      <w:pPr>
        <w:pStyle w:val="ListNumber"/>
        <w:spacing w:after="60"/>
      </w:pPr>
      <w:r>
        <w:rPr>
          <w:rFonts w:ascii="Calibri" w:hAnsi="Calibri"/>
        </w:rPr>
        <w:t xml:space="preserve">What is a ledger, and why is it append-only? → </w:t>
      </w:r>
      <w:r>
        <w:rPr>
          <w:rFonts w:ascii="Calibri" w:hAnsi="Calibri"/>
          <w:i/>
        </w:rPr>
        <w:t>§10.2</w:t>
      </w:r>
    </w:p>
    <w:p>
      <w:pPr>
        <w:pStyle w:val="ListNumber"/>
        <w:spacing w:after="60"/>
      </w:pPr>
      <w:r>
        <w:rPr>
          <w:rFonts w:ascii="Calibri" w:hAnsi="Calibri"/>
        </w:rPr>
        <w:t xml:space="preserve">What is </w:t>
      </w:r>
      <w:r>
        <w:rPr>
          <w:rFonts w:ascii="Consolas" w:hAnsi="Consolas"/>
          <w:color w:val="9B2C2C"/>
          <w:sz w:val="19"/>
        </w:rPr>
        <w:t>Dealer.creditBalance</w:t>
      </w:r>
      <w:r>
        <w:rPr>
          <w:rFonts w:ascii="Calibri" w:hAnsi="Calibri"/>
        </w:rPr>
        <w:t xml:space="preserve">, precisely? → </w:t>
      </w:r>
      <w:r>
        <w:rPr>
          <w:rFonts w:ascii="Calibri" w:hAnsi="Calibri"/>
          <w:i/>
        </w:rPr>
        <w:t>§10.3</w:t>
      </w:r>
    </w:p>
    <w:p>
      <w:pPr>
        <w:pStyle w:val="ListNumber"/>
        <w:spacing w:after="60"/>
      </w:pPr>
      <w:r>
        <w:rPr>
          <w:rFonts w:ascii="Calibri" w:hAnsi="Calibri"/>
        </w:rPr>
        <w:t xml:space="preserve">Why can </w:t>
      </w:r>
      <w:r>
        <w:rPr>
          <w:rFonts w:ascii="Consolas" w:hAnsi="Consolas"/>
          <w:color w:val="9B2C2C"/>
          <w:sz w:val="19"/>
        </w:rPr>
        <w:t>createdAt</w:t>
      </w:r>
      <w:r>
        <w:rPr>
          <w:rFonts w:ascii="Calibri" w:hAnsi="Calibri"/>
        </w:rPr>
        <w:t xml:space="preserve"> not order the ledger? → </w:t>
      </w:r>
      <w:r>
        <w:rPr>
          <w:rFonts w:ascii="Calibri" w:hAnsi="Calibri"/>
          <w:i/>
        </w:rPr>
        <w:t>§10.7</w:t>
      </w:r>
    </w:p>
    <w:p>
      <w:pPr>
        <w:pStyle w:val="ListNumber"/>
        <w:spacing w:after="60"/>
      </w:pPr>
      <w:r>
        <w:rPr>
          <w:rFonts w:ascii="Calibri" w:hAnsi="Calibri"/>
        </w:rPr>
        <w:t xml:space="preserve">Why does </w:t>
      </w:r>
      <w:r>
        <w:rPr>
          <w:rFonts w:ascii="Consolas" w:hAnsi="Consolas"/>
          <w:color w:val="9B2C2C"/>
          <w:sz w:val="19"/>
        </w:rPr>
        <w:t>CONSUME_APPROVE</w:t>
      </w:r>
      <w:r>
        <w:rPr>
          <w:rFonts w:ascii="Calibri" w:hAnsi="Calibri"/>
        </w:rPr>
        <w:t xml:space="preserve"> have </w:t>
      </w:r>
      <w:r>
        <w:rPr>
          <w:rFonts w:ascii="Consolas" w:hAnsi="Consolas"/>
          <w:color w:val="9B2C2C"/>
          <w:sz w:val="19"/>
        </w:rPr>
        <w:t>delta: 0</w:t>
      </w:r>
      <w:r>
        <w:rPr>
          <w:rFonts w:ascii="Calibri" w:hAnsi="Calibri"/>
        </w:rPr>
        <w:t xml:space="preserve">? → </w:t>
      </w:r>
      <w:r>
        <w:rPr>
          <w:rFonts w:ascii="Calibri" w:hAnsi="Calibri"/>
          <w:i/>
        </w:rPr>
        <w:t>§10.5</w:t>
      </w:r>
    </w:p>
    <w:p>
      <w:pPr>
        <w:pStyle w:val="ListNumber"/>
        <w:spacing w:after="60"/>
      </w:pPr>
      <w:r>
        <w:rPr>
          <w:rFonts w:ascii="Calibri" w:hAnsi="Calibri"/>
        </w:rPr>
        <w:t xml:space="preserve">Why does </w:t>
      </w:r>
      <w:r>
        <w:rPr>
          <w:rFonts w:ascii="Consolas" w:hAnsi="Consolas"/>
          <w:color w:val="9B2C2C"/>
          <w:sz w:val="19"/>
        </w:rPr>
        <w:t>CHANGES_REQUESTED</w:t>
      </w:r>
      <w:r>
        <w:rPr>
          <w:rFonts w:ascii="Calibri" w:hAnsi="Calibri"/>
        </w:rPr>
        <w:t xml:space="preserve"> keep the hold? → </w:t>
      </w:r>
      <w:r>
        <w:rPr>
          <w:rFonts w:ascii="Calibri" w:hAnsi="Calibri"/>
          <w:i/>
        </w:rPr>
        <w:t>§10.5</w:t>
      </w:r>
    </w:p>
    <w:p>
      <w:pPr>
        <w:pStyle w:val="ListNumber"/>
        <w:spacing w:after="60"/>
      </w:pPr>
      <w:r>
        <w:rPr>
          <w:rFonts w:ascii="Calibri" w:hAnsi="Calibri"/>
        </w:rPr>
        <w:t xml:space="preserve">Walk the hold → consume → release lifecycle, naming the </w:t>
      </w:r>
      <w:r>
        <w:rPr>
          <w:rFonts w:ascii="Consolas" w:hAnsi="Consolas"/>
          <w:color w:val="9B2C2C"/>
          <w:sz w:val="19"/>
        </w:rPr>
        <w:t>reason</w:t>
      </w:r>
      <w:r>
        <w:rPr>
          <w:rFonts w:ascii="Calibri" w:hAnsi="Calibri"/>
        </w:rPr>
        <w:t xml:space="preserve"> at each step. → </w:t>
      </w:r>
      <w:r>
        <w:rPr>
          <w:rFonts w:ascii="Calibri" w:hAnsi="Calibri"/>
          <w:i/>
        </w:rPr>
        <w:t>§10.5</w:t>
      </w:r>
    </w:p>
    <w:p>
      <w:pPr>
        <w:pStyle w:val="ListNumber"/>
        <w:spacing w:after="60"/>
      </w:pPr>
      <w:r>
        <w:rPr>
          <w:rFonts w:ascii="Calibri" w:hAnsi="Calibri"/>
        </w:rPr>
        <w:t xml:space="preserve">Name the two independent defences against a negative balance. → </w:t>
      </w:r>
      <w:r>
        <w:rPr>
          <w:rFonts w:ascii="Calibri" w:hAnsi="Calibri"/>
          <w:i/>
        </w:rPr>
        <w:t>§10.4, §9.3</w:t>
      </w:r>
    </w:p>
    <w:p>
      <w:pPr>
        <w:pStyle w:val="ListNumber"/>
        <w:spacing w:after="60"/>
      </w:pPr>
      <w:r>
        <w:rPr>
          <w:rFonts w:ascii="Calibri" w:hAnsi="Calibri"/>
        </w:rPr>
        <w:t xml:space="preserve">What is credit-ledger drift, what causes it, and what would it prove? → </w:t>
      </w:r>
      <w:r>
        <w:rPr>
          <w:rFonts w:ascii="Calibri" w:hAnsi="Calibri"/>
          <w:i/>
        </w:rPr>
        <w:t>§10.8</w:t>
      </w:r>
    </w:p>
    <w:p>
      <w:pPr>
        <w:pStyle w:val="ListNumber"/>
        <w:spacing w:after="60"/>
      </w:pPr>
      <w:r>
        <w:rPr>
          <w:rFonts w:ascii="Calibri" w:hAnsi="Calibri"/>
        </w:rPr>
        <w:t xml:space="preserve">In the mocked purchase, what is real and what is not? → </w:t>
      </w:r>
      <w:r>
        <w:rPr>
          <w:rFonts w:ascii="Calibri" w:hAnsi="Calibri"/>
          <w:i/>
        </w:rPr>
        <w:t>§15.1</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Never mutate a balance outside `moveCredits()`.</w:t>
      </w:r>
      <w:r>
        <w:rPr>
          <w:rFonts w:ascii="Calibri" w:hAnsi="Calibri"/>
        </w:rPr>
        <w:t xml:space="preserve"> That function is the only</w:t>
      </w:r>
    </w:p>
    <w:p>
      <w:pPr>
        <w:spacing w:after="160" w:line="276" w:lineRule="auto"/>
      </w:pPr>
      <w:r>
        <w:rPr>
          <w:rFonts w:ascii="Calibri" w:hAnsi="Calibri"/>
        </w:rPr>
        <w:t>place allowed to, and drift is the alarm that catches a violation.</w:t>
      </w:r>
    </w:p>
    <w:p>
      <w:pPr>
        <w:pStyle w:val="ListBullet"/>
        <w:spacing w:after="60"/>
      </w:pPr>
      <w:r>
        <w:rPr>
          <w:rFonts w:ascii="Calibri" w:hAnsi="Calibri"/>
          <w:b/>
        </w:rPr>
        <w:t>Money is `BigInt` paise.</w:t>
      </w:r>
      <w:r>
        <w:rPr>
          <w:rFonts w:ascii="Calibri" w:hAnsi="Calibri"/>
        </w:rPr>
        <w:t xml:space="preserve"> </w:t>
      </w:r>
      <w:r>
        <w:rPr>
          <w:rFonts w:ascii="Consolas" w:hAnsi="Consolas"/>
          <w:color w:val="9B2C2C"/>
          <w:sz w:val="19"/>
        </w:rPr>
        <w:t>₹6.45 Lakh</w:t>
      </w:r>
      <w:r>
        <w:rPr>
          <w:rFonts w:ascii="Calibri" w:hAnsi="Calibri"/>
        </w:rPr>
        <w:t xml:space="preserve"> is a </w:t>
      </w:r>
      <w:r>
        <w:rPr>
          <w:rFonts w:ascii="Calibri" w:hAnsi="Calibri"/>
          <w:i/>
        </w:rPr>
        <w:t>formatting</w:t>
      </w:r>
      <w:r>
        <w:rPr>
          <w:rFonts w:ascii="Calibri" w:hAnsi="Calibri"/>
        </w:rPr>
        <w:t xml:space="preserve"> concern at the API</w:t>
      </w:r>
    </w:p>
    <w:p>
      <w:pPr>
        <w:spacing w:after="160" w:line="276" w:lineRule="auto"/>
      </w:pPr>
      <w:r>
        <w:rPr>
          <w:rFonts w:ascii="Calibri" w:hAnsi="Calibri"/>
        </w:rPr>
        <w:t>boundary. Never a float, never rupees in the database.</w:t>
      </w:r>
    </w:p>
    <w:p>
      <w:pPr>
        <w:pStyle w:val="ListBullet"/>
        <w:spacing w:after="60"/>
      </w:pPr>
      <w:r>
        <w:rPr>
          <w:rFonts w:ascii="Calibri" w:hAnsi="Calibri"/>
          <w:b/>
        </w:rPr>
        <w:t>The credit movement and the thing it pays for must be one transaction.</w:t>
      </w:r>
    </w:p>
    <w:p>
      <w:pPr>
        <w:spacing w:after="160" w:line="276" w:lineRule="auto"/>
      </w:pPr>
      <w:r>
        <w:rPr>
          <w:rFonts w:ascii="Calibri" w:hAnsi="Calibri"/>
        </w:rPr>
        <w:t>Rule 4. Otherwise you can charge for a publish that then fails.</w:t>
      </w:r>
    </w:p>
    <w:p>
      <w:pPr>
        <w:pStyle w:val="ListBullet"/>
        <w:spacing w:after="60"/>
      </w:pPr>
      <w:r>
        <w:rPr>
          <w:rFonts w:ascii="Calibri" w:hAnsi="Calibri"/>
          <w:b/>
        </w:rPr>
        <w:t>A held credit is not a spent credit.</w:t>
      </w:r>
      <w:r>
        <w:rPr>
          <w:rFonts w:ascii="Calibri" w:hAnsi="Calibri"/>
        </w:rPr>
        <w:t xml:space="preserve"> </w:t>
      </w:r>
      <w:r>
        <w:rPr>
          <w:rFonts w:ascii="Consolas" w:hAnsi="Consolas"/>
          <w:color w:val="9B2C2C"/>
          <w:sz w:val="19"/>
        </w:rPr>
        <w:t>creditsHeld</w:t>
      </w:r>
      <w:r>
        <w:rPr>
          <w:rFonts w:ascii="Calibri" w:hAnsi="Calibri"/>
        </w:rPr>
        <w:t xml:space="preserve"> and </w:t>
      </w:r>
      <w:r>
        <w:rPr>
          <w:rFonts w:ascii="Consolas" w:hAnsi="Consolas"/>
          <w:color w:val="9B2C2C"/>
          <w:sz w:val="19"/>
        </w:rPr>
        <w:t>creditBalance</w:t>
      </w:r>
      <w:r>
        <w:rPr>
          <w:rFonts w:ascii="Calibri" w:hAnsi="Calibri"/>
        </w:rPr>
        <w:t xml:space="preserve"> are</w:t>
      </w:r>
    </w:p>
    <w:p>
      <w:pPr>
        <w:spacing w:after="160" w:line="276" w:lineRule="auto"/>
      </w:pPr>
      <w:r>
        <w:rPr>
          <w:rFonts w:ascii="Calibri" w:hAnsi="Calibri"/>
        </w:rPr>
        <w:t>different columns for a reason.</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I read a real ledger and proved the cached balance matches the newest row</w:t>
      </w:r>
    </w:p>
    <w:p>
      <w:pPr>
        <w:pStyle w:val="ListBullet"/>
        <w:spacing w:after="60"/>
      </w:pPr>
      <w:r>
        <w:rPr>
          <w:sz w:val="22"/>
        </w:rPr>
        <w:t xml:space="preserve">☐  </w:t>
      </w:r>
      <w:r>
        <w:rPr>
          <w:rFonts w:ascii="Calibri" w:hAnsi="Calibri"/>
        </w:rPr>
        <w:t xml:space="preserve">I explained why </w:t>
      </w:r>
      <w:r>
        <w:rPr>
          <w:rFonts w:ascii="Consolas" w:hAnsi="Consolas"/>
          <w:color w:val="9B2C2C"/>
          <w:sz w:val="19"/>
        </w:rPr>
        <w:t>seq</w:t>
      </w:r>
      <w:r>
        <w:rPr>
          <w:rFonts w:ascii="Calibri" w:hAnsi="Calibri"/>
        </w:rPr>
        <w:t xml:space="preserve"> exists rather than ordering by </w:t>
      </w:r>
      <w:r>
        <w:rPr>
          <w:rFonts w:ascii="Consolas" w:hAnsi="Consolas"/>
          <w:color w:val="9B2C2C"/>
          <w:sz w:val="19"/>
        </w:rPr>
        <w:t>createdAt</w:t>
      </w:r>
    </w:p>
    <w:p>
      <w:pPr>
        <w:pStyle w:val="ListBullet"/>
        <w:spacing w:after="60"/>
      </w:pPr>
      <w:r>
        <w:rPr>
          <w:sz w:val="22"/>
        </w:rPr>
        <w:t xml:space="preserve">☐  </w:t>
      </w:r>
      <w:r>
        <w:rPr>
          <w:rFonts w:ascii="Calibri" w:hAnsi="Calibri"/>
        </w:rPr>
        <w:t>I walked hold → consume and answered both "why" questions from §10.5</w:t>
      </w:r>
    </w:p>
    <w:p>
      <w:pPr>
        <w:pStyle w:val="ListBullet"/>
        <w:spacing w:after="60"/>
      </w:pPr>
      <w:r>
        <w:rPr>
          <w:sz w:val="22"/>
        </w:rPr>
        <w:t xml:space="preserve">☐  </w:t>
      </w:r>
      <w:r>
        <w:rPr>
          <w:rFonts w:ascii="Calibri" w:hAnsi="Calibri"/>
        </w:rPr>
        <w:t>I reproduced the concurrent-spend race and watched exactly one succeed</w:t>
      </w:r>
    </w:p>
    <w:p>
      <w:pPr>
        <w:pStyle w:val="ListBullet"/>
        <w:spacing w:after="60"/>
      </w:pPr>
      <w:r>
        <w:rPr>
          <w:sz w:val="22"/>
        </w:rPr>
        <w:t xml:space="preserve">☐  </w:t>
      </w:r>
      <w:r>
        <w:rPr>
          <w:rFonts w:ascii="Calibri" w:hAnsi="Calibri"/>
        </w:rPr>
        <w:t xml:space="preserve">I proved the </w:t>
      </w:r>
      <w:r>
        <w:rPr>
          <w:rFonts w:ascii="Consolas" w:hAnsi="Consolas"/>
          <w:color w:val="9B2C2C"/>
          <w:sz w:val="19"/>
        </w:rPr>
        <w:t>CHECK</w:t>
      </w:r>
      <w:r>
        <w:rPr>
          <w:rFonts w:ascii="Calibri" w:hAnsi="Calibri"/>
        </w:rPr>
        <w:t xml:space="preserve"> constraint refuses a negative balance directly in SQL</w:t>
      </w:r>
    </w:p>
    <w:p>
      <w:pPr>
        <w:pStyle w:val="ListBullet"/>
        <w:spacing w:after="60"/>
      </w:pPr>
      <w:r>
        <w:rPr>
          <w:sz w:val="22"/>
        </w:rPr>
        <w:t xml:space="preserve">☐  </w:t>
      </w:r>
      <w:r>
        <w:rPr>
          <w:rFonts w:ascii="Calibri" w:hAnsi="Calibri"/>
        </w:rPr>
        <w:t>I followed a mocked purchase through orders, payments, ledger and invoice</w:t>
      </w:r>
    </w:p>
    <w:p>
      <w:pPr>
        <w:pStyle w:val="ListBullet"/>
        <w:spacing w:after="60"/>
      </w:pPr>
      <w:r>
        <w:rPr>
          <w:sz w:val="22"/>
        </w:rPr>
        <w:t xml:space="preserve">☐  </w:t>
      </w:r>
      <w:r>
        <w:rPr>
          <w:rFonts w:ascii="Calibri" w:hAnsi="Calibri"/>
        </w:rPr>
        <w:t xml:space="preserve">I ran and read </w:t>
      </w:r>
      <w:r>
        <w:rPr>
          <w:rFonts w:ascii="Consolas" w:hAnsi="Consolas"/>
          <w:color w:val="9B2C2C"/>
          <w:sz w:val="19"/>
        </w:rPr>
        <w:t>credits.test.ts</w:t>
      </w:r>
    </w:p>
    <w:p>
      <w:pPr>
        <w:pStyle w:val="ListBullet"/>
        <w:spacing w:after="60"/>
      </w:pPr>
      <w:r>
        <w:rPr>
          <w:sz w:val="22"/>
        </w:rPr>
        <w:t xml:space="preserve">☐  </w:t>
      </w:r>
      <w:r>
        <w:rPr>
          <w:rFonts w:ascii="Calibri" w:hAnsi="Calibri"/>
        </w:rPr>
        <w:t>I have answered all ten questions in §5</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Read </w:t>
      </w:r>
      <w:r>
        <w:rPr>
          <w:rFonts w:ascii="Calibri" w:hAnsi="Calibri"/>
          <w:b/>
        </w:rPr>
        <w:t>Part 10.8</w:t>
      </w:r>
      <w:r>
        <w:rPr>
          <w:rFonts w:ascii="Calibri" w:hAnsi="Calibri"/>
        </w:rPr>
        <w:t xml:space="preserve"> — the nightly reconciliation job. It computes drift and</w:t>
      </w:r>
    </w:p>
    <w:p>
      <w:pPr>
        <w:spacing w:after="160" w:line="276" w:lineRule="auto"/>
      </w:pPr>
      <w:r>
        <w:rPr>
          <w:rFonts w:ascii="Calibri" w:hAnsi="Calibri"/>
        </w:rPr>
        <w:t xml:space="preserve">proves the invariant every night. Then find </w:t>
      </w:r>
      <w:r>
        <w:rPr>
          <w:rFonts w:ascii="Consolas" w:hAnsi="Consolas"/>
          <w:color w:val="9B2C2C"/>
          <w:sz w:val="19"/>
        </w:rPr>
        <w:t>counters.reconcile</w:t>
      </w:r>
      <w:r>
        <w:rPr>
          <w:rFonts w:ascii="Calibri" w:hAnsi="Calibri"/>
        </w:rPr>
        <w:t xml:space="preserve"> in </w:t>
      </w:r>
      <w:r>
        <w:rPr>
          <w:rFonts w:ascii="Consolas" w:hAnsi="Consolas"/>
          <w:color w:val="9B2C2C"/>
          <w:sz w:val="19"/>
        </w:rPr>
        <w:t>platform/jobs/handlers.ts</w:t>
      </w:r>
      <w:r>
        <w:rPr>
          <w:rFonts w:ascii="Calibri" w:hAnsi="Calibri"/>
        </w:rPr>
        <w:t xml:space="preserve"> (Day 14).</w:t>
      </w:r>
    </w:p>
    <w:p>
      <w:pPr>
        <w:pStyle w:val="ListBullet"/>
        <w:spacing w:after="60"/>
      </w:pPr>
      <w:r>
        <w:rPr>
          <w:rFonts w:ascii="Calibri" w:hAnsi="Calibri"/>
        </w:rPr>
        <w:t xml:space="preserve">Read </w:t>
      </w:r>
      <w:r>
        <w:rPr>
          <w:rFonts w:ascii="Calibri" w:hAnsi="Calibri"/>
          <w:b/>
        </w:rPr>
        <w:t>Part 15</w:t>
      </w:r>
      <w:r>
        <w:rPr>
          <w:rFonts w:ascii="Calibri" w:hAnsi="Calibri"/>
        </w:rPr>
        <w:t xml:space="preserve"> in full — payments, webhooks and idempotency — and note</w:t>
      </w:r>
    </w:p>
    <w:p>
      <w:pPr>
        <w:spacing w:after="160" w:line="276" w:lineRule="auto"/>
      </w:pPr>
      <w:r>
        <w:rPr>
          <w:rFonts w:ascii="Calibri" w:hAnsi="Calibri"/>
        </w:rPr>
        <w:t xml:space="preserve">exactly what remains to be built for Razorpay (§15.7). It is a checklist, and it is short </w:t>
      </w:r>
      <w:r>
        <w:rPr>
          <w:rFonts w:ascii="Calibri" w:hAnsi="Calibri"/>
          <w:i/>
        </w:rPr>
        <w:t>because</w:t>
      </w:r>
      <w:r>
        <w:rPr>
          <w:rFonts w:ascii="Calibri" w:hAnsi="Calibri"/>
        </w:rPr>
        <w:t xml:space="preserve"> the port was shaped for it.</w:t>
      </w:r>
    </w:p>
    <w:p>
      <w:r>
        <w:br w:type="page"/>
      </w:r>
    </w:p>
    <w:p>
      <w:pPr>
        <w:pStyle w:val="Heading1"/>
        <w:spacing w:before="320" w:after="120"/>
      </w:pPr>
      <w:r>
        <w:rPr>
          <w:rFonts w:ascii="Calibri" w:hAnsi="Calibri"/>
          <w:color w:val="1F4E79"/>
        </w:rPr>
        <w:t>Day 13 — The listing state machine and public visibility</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3 · The domain </w:t>
      </w:r>
      <w:r>
        <w:rPr>
          <w:rFonts w:ascii="Calibri" w:hAnsi="Calibri"/>
          <w:b/>
          <w:i/>
        </w:rPr>
        <w:t>Time:</w:t>
      </w:r>
      <w:r>
        <w:rPr>
          <w:rFonts w:ascii="Calibri" w:hAnsi="Calibri"/>
          <w:i/>
        </w:rPr>
        <w:t xml:space="preserve"> ~4 hours · </w:t>
      </w:r>
      <w:r>
        <w:rPr>
          <w:rFonts w:ascii="Calibri" w:hAnsi="Calibri"/>
          <w:b/>
          <w:i/>
        </w:rPr>
        <w:t>Prerequisite:</w:t>
      </w:r>
      <w:r>
        <w:rPr>
          <w:rFonts w:ascii="Calibri" w:hAnsi="Calibri"/>
          <w:i/>
        </w:rPr>
        <w:t xml:space="preserve"> Day 12 </w:t>
      </w:r>
      <w:r>
        <w:rPr>
          <w:rFonts w:ascii="Calibri" w:hAnsi="Calibri"/>
          <w:b/>
          <w:i/>
        </w:rPr>
        <w:t>Goal in one sentence:</w:t>
      </w:r>
      <w:r>
        <w:rPr>
          <w:rFonts w:ascii="Calibri" w:hAnsi="Calibri"/>
          <w:i/>
        </w:rPr>
        <w:t xml:space="preserve"> explain why </w:t>
      </w:r>
      <w:r>
        <w:rPr>
          <w:rFonts w:ascii="Consolas" w:hAnsi="Consolas"/>
          <w:i/>
          <w:color w:val="9B2C2C"/>
          <w:sz w:val="19"/>
        </w:rPr>
        <w:t>listing.status = 'APPROVED'</w:t>
      </w:r>
      <w:r>
        <w:rPr>
          <w:rFonts w:ascii="Calibri" w:hAnsi="Calibri"/>
          <w:i/>
        </w:rPr>
        <w:t xml:space="preserve"> is dangerous, and why suspending a dealer removes every one of their cars in one job.</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Two rules meet today, and they are the two that keep the marketplace honest.</w:t>
      </w:r>
    </w:p>
    <w:p>
      <w:pPr>
        <w:spacing w:after="160" w:line="276" w:lineRule="auto"/>
      </w:pPr>
      <w:r>
        <w:rPr>
          <w:rFonts w:ascii="Calibri" w:hAnsi="Calibri"/>
          <w:b/>
        </w:rPr>
        <w:t>Rule 5:</w:t>
      </w:r>
      <w:r>
        <w:rPr>
          <w:rFonts w:ascii="Calibri" w:hAnsi="Calibri"/>
        </w:rPr>
        <w:t xml:space="preserve"> listing state changes go through </w:t>
      </w:r>
      <w:r>
        <w:rPr>
          <w:rFonts w:ascii="Consolas" w:hAnsi="Consolas"/>
          <w:color w:val="9B2C2C"/>
          <w:sz w:val="19"/>
        </w:rPr>
        <w:t>transition(listing, event, actor)</w:t>
      </w:r>
      <w:r>
        <w:rPr>
          <w:rFonts w:ascii="Calibri" w:hAnsi="Calibri"/>
        </w:rPr>
        <w:t xml:space="preserve">. Never assign </w:t>
      </w:r>
      <w:r>
        <w:rPr>
          <w:rFonts w:ascii="Consolas" w:hAnsi="Consolas"/>
          <w:color w:val="9B2C2C"/>
          <w:sz w:val="19"/>
        </w:rPr>
        <w:t>.status</w:t>
      </w:r>
      <w:r>
        <w:rPr>
          <w:rFonts w:ascii="Calibri" w:hAnsi="Calibri"/>
        </w:rPr>
        <w:t xml:space="preserve"> directly. A state machine is not ceremony — it is the only way to guarantee that </w:t>
      </w:r>
      <w:r>
        <w:rPr>
          <w:rFonts w:ascii="Calibri" w:hAnsi="Calibri"/>
          <w:i/>
        </w:rPr>
        <w:t>every</w:t>
      </w:r>
      <w:r>
        <w:rPr>
          <w:rFonts w:ascii="Calibri" w:hAnsi="Calibri"/>
        </w:rPr>
        <w:t xml:space="preserve"> path into </w:t>
      </w:r>
      <w:r>
        <w:rPr>
          <w:rFonts w:ascii="Consolas" w:hAnsi="Consolas"/>
          <w:color w:val="9B2C2C"/>
          <w:sz w:val="19"/>
        </w:rPr>
        <w:t>APPROVED</w:t>
      </w:r>
      <w:r>
        <w:rPr>
          <w:rFonts w:ascii="Calibri" w:hAnsi="Calibri"/>
        </w:rPr>
        <w:t xml:space="preserve"> also set an expiry, consumed the held credit, wrote an audit row and queued the indexing job.</w:t>
      </w:r>
    </w:p>
    <w:p>
      <w:pPr>
        <w:spacing w:after="160" w:line="276" w:lineRule="auto"/>
      </w:pPr>
      <w:r>
        <w:rPr>
          <w:rFonts w:ascii="Calibri" w:hAnsi="Calibri"/>
          <w:b/>
        </w:rPr>
        <w:t>Rule 6:</w:t>
      </w:r>
      <w:r>
        <w:rPr>
          <w:rFonts w:ascii="Calibri" w:hAnsi="Calibri"/>
        </w:rPr>
        <w:t xml:space="preserve"> a car is publicly visible if and only if </w:t>
      </w:r>
      <w:r>
        <w:rPr>
          <w:rFonts w:ascii="Consolas" w:hAnsi="Consolas"/>
          <w:color w:val="9B2C2C"/>
          <w:sz w:val="19"/>
        </w:rPr>
        <w:t>listing.status === APPROVED &amp;&amp; dealer.status === ACTIVE</w:t>
      </w:r>
      <w:r>
        <w:rPr>
          <w:rFonts w:ascii="Calibri" w:hAnsi="Calibri"/>
        </w:rPr>
        <w:t xml:space="preserve">. That rule is evaluated in </w:t>
      </w:r>
      <w:r>
        <w:rPr>
          <w:rFonts w:ascii="Calibri" w:hAnsi="Calibri"/>
          <w:b/>
        </w:rPr>
        <w:t>one place</w:t>
      </w:r>
      <w:r>
        <w:rPr>
          <w:rFonts w:ascii="Calibri" w:hAnsi="Calibri"/>
        </w:rPr>
        <w:t xml:space="preserve"> — membership in </w:t>
      </w:r>
      <w:r>
        <w:rPr>
          <w:rFonts w:ascii="Consolas" w:hAnsi="Consolas"/>
          <w:color w:val="9B2C2C"/>
          <w:sz w:val="19"/>
        </w:rPr>
        <w:t>listing_search</w:t>
      </w:r>
      <w:r>
        <w:rPr>
          <w:rFonts w:ascii="Calibri" w:hAnsi="Calibri"/>
        </w:rPr>
        <w:t xml:space="preserve"> — which is why suspending a dealer is one job rather than a change to nine queries.</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11</w:t>
            </w:r>
            <w:r>
              <w:rPr>
                <w:rFonts w:ascii="Calibri" w:hAnsi="Calibri"/>
                <w:sz w:val="18"/>
              </w:rPr>
              <w:t xml:space="preserve"> — the listing state machine (11.1 → 11.6)</w:t>
            </w:r>
          </w:p>
        </w:tc>
        <w:tc>
          <w:tcPr>
            <w:tcW w:type="dxa" w:w="3360"/>
          </w:tcPr>
          <w:p>
            <w:pPr>
              <w:spacing w:after="40"/>
            </w:pPr>
            <w:r>
              <w:rPr>
                <w:sz w:val="18"/>
              </w:rPr>
            </w:r>
            <w:r>
              <w:rPr>
                <w:rFonts w:ascii="Calibri" w:hAnsi="Calibri"/>
                <w:sz w:val="18"/>
              </w:rPr>
              <w:t>45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12</w:t>
            </w:r>
            <w:r>
              <w:rPr>
                <w:rFonts w:ascii="Calibri" w:hAnsi="Calibri"/>
                <w:sz w:val="18"/>
              </w:rPr>
              <w:t xml:space="preserve"> — public visibility (12.1 → 12.7)</w:t>
            </w:r>
          </w:p>
        </w:tc>
        <w:tc>
          <w:tcPr>
            <w:tcW w:type="dxa" w:w="3360"/>
          </w:tcPr>
          <w:p>
            <w:pPr>
              <w:spacing w:after="40"/>
            </w:pPr>
            <w:r>
              <w:rPr>
                <w:sz w:val="18"/>
              </w:rPr>
            </w:r>
            <w:r>
              <w:rPr>
                <w:rFonts w:ascii="Calibri" w:hAnsi="Calibri"/>
                <w:sz w:val="18"/>
              </w:rPr>
              <w:t>40</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34-C4, 34-F5</w:t>
            </w:r>
            <w:r>
              <w:rPr>
                <w:rFonts w:ascii="Calibri" w:hAnsi="Calibri"/>
                <w:sz w:val="18"/>
              </w:rPr>
              <w:t xml:space="preserve"> — denormalization, and CQRS as used here</w:t>
            </w:r>
          </w:p>
        </w:tc>
        <w:tc>
          <w:tcPr>
            <w:tcW w:type="dxa" w:w="3360"/>
          </w:tcPr>
          <w:p>
            <w:pPr>
              <w:spacing w:after="40"/>
            </w:pPr>
            <w:r>
              <w:rPr>
                <w:sz w:val="18"/>
              </w:rPr>
            </w:r>
            <w:r>
              <w:rPr>
                <w:rFonts w:ascii="Calibri" w:hAnsi="Calibri"/>
                <w:sz w:val="18"/>
              </w:rPr>
              <w:t>15</w:t>
            </w:r>
          </w:p>
        </w:tc>
      </w:tr>
      <w:tr>
        <w:tc>
          <w:tcPr>
            <w:tcW w:type="dxa" w:w="3360"/>
          </w:tcPr>
          <w:p>
            <w:pPr>
              <w:spacing w:after="40"/>
            </w:pPr>
            <w:r>
              <w:rPr>
                <w:sz w:val="18"/>
              </w:rPr>
            </w:r>
            <w:r>
              <w:rPr>
                <w:rFonts w:ascii="Consolas" w:hAnsi="Consolas"/>
                <w:color w:val="9B2C2C"/>
                <w:sz w:val="18"/>
              </w:rPr>
              <w:t>docs/CLAUDE.md</w:t>
            </w:r>
          </w:p>
        </w:tc>
        <w:tc>
          <w:tcPr>
            <w:tcW w:type="dxa" w:w="3360"/>
          </w:tcPr>
          <w:p>
            <w:pPr>
              <w:spacing w:after="40"/>
            </w:pPr>
            <w:r>
              <w:rPr>
                <w:sz w:val="18"/>
              </w:rPr>
            </w:r>
            <w:r>
              <w:rPr>
                <w:rFonts w:ascii="Calibri" w:hAnsi="Calibri"/>
                <w:sz w:val="18"/>
              </w:rPr>
              <w:t>Rule 5, Rule 6, Rule 7</w:t>
            </w:r>
          </w:p>
        </w:tc>
        <w:tc>
          <w:tcPr>
            <w:tcW w:type="dxa" w:w="3360"/>
          </w:tcPr>
          <w:p>
            <w:pPr>
              <w:spacing w:after="40"/>
            </w:pPr>
            <w:r>
              <w:rPr>
                <w:sz w:val="18"/>
              </w:rPr>
            </w:r>
            <w:r>
              <w:rPr>
                <w:rFonts w:ascii="Calibri" w:hAnsi="Calibri"/>
                <w:sz w:val="18"/>
              </w:rPr>
              <w:t>10</w:t>
            </w:r>
          </w:p>
        </w:tc>
      </w:tr>
    </w:tbl>
    <w:p>
      <w:pPr>
        <w:spacing w:after="80"/>
      </w:pPr>
    </w:p>
    <w:p>
      <w:pPr>
        <w:spacing w:after="160" w:line="276" w:lineRule="auto"/>
      </w:pPr>
      <w:r>
        <w:rPr>
          <w:rFonts w:ascii="Calibri" w:hAnsi="Calibri"/>
          <w:b/>
        </w:rPr>
        <w:t>§11.1 is a correction to the vocabulary</w:t>
      </w:r>
      <w:r>
        <w:rPr>
          <w:rFonts w:ascii="Calibri" w:hAnsi="Calibri"/>
        </w:rPr>
        <w:t xml:space="preserve"> — a </w:t>
      </w:r>
      <w:r>
        <w:rPr>
          <w:rFonts w:ascii="Calibri" w:hAnsi="Calibri"/>
          <w:i/>
        </w:rPr>
        <w:t>vehicle</w:t>
      </w:r>
      <w:r>
        <w:rPr>
          <w:rFonts w:ascii="Calibri" w:hAnsi="Calibri"/>
        </w:rPr>
        <w:t xml:space="preserve"> is not a </w:t>
      </w:r>
      <w:r>
        <w:rPr>
          <w:rFonts w:ascii="Calibri" w:hAnsi="Calibri"/>
          <w:i/>
        </w:rPr>
        <w:t>listing</w:t>
      </w:r>
      <w:r>
        <w:rPr>
          <w:rFonts w:ascii="Calibri" w:hAnsi="Calibri"/>
        </w:rPr>
        <w:t>. Read it first; the rest of the part depends on the distinction.</w:t>
      </w:r>
    </w:p>
    <w:p>
      <w:pPr>
        <w:pBdr>
          <w:bottom w:val="single" w:sz="6" w:space="6" w:color="D9D9D9"/>
        </w:pBdr>
        <w:spacing w:after="120"/>
      </w:pPr>
    </w:p>
    <w:p>
      <w:pPr>
        <w:pStyle w:val="Heading2"/>
        <w:spacing w:before="320" w:after="120"/>
      </w:pPr>
      <w:r>
        <w:rPr>
          <w:rFonts w:ascii="Calibri" w:hAnsi="Calibri"/>
          <w:color w:val="1F4E79"/>
        </w:rPr>
        <w:t>3. Open these files, in this order</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apps/api/prisma/schema.prisma</w:t>
            </w:r>
          </w:p>
        </w:tc>
        <w:tc>
          <w:tcPr>
            <w:tcW w:type="dxa" w:w="3360"/>
          </w:tcPr>
          <w:p>
            <w:pPr>
              <w:spacing w:after="40"/>
            </w:pPr>
            <w:r>
              <w:rPr>
                <w:sz w:val="18"/>
              </w:rPr>
            </w:r>
            <w:r>
              <w:rPr>
                <w:rFonts w:ascii="Calibri" w:hAnsi="Calibri"/>
                <w:sz w:val="18"/>
              </w:rPr>
              <w:t xml:space="preserve">The </w:t>
            </w:r>
            <w:r>
              <w:rPr>
                <w:rFonts w:ascii="Consolas" w:hAnsi="Consolas"/>
                <w:color w:val="9B2C2C"/>
                <w:sz w:val="18"/>
              </w:rPr>
              <w:t>Vehicle</w:t>
            </w:r>
            <w:r>
              <w:rPr>
                <w:rFonts w:ascii="Calibri" w:hAnsi="Calibri"/>
                <w:sz w:val="18"/>
              </w:rPr>
              <w:t xml:space="preserve"> and </w:t>
            </w:r>
            <w:r>
              <w:rPr>
                <w:rFonts w:ascii="Consolas" w:hAnsi="Consolas"/>
                <w:color w:val="9B2C2C"/>
                <w:sz w:val="18"/>
              </w:rPr>
              <w:t>Listing</w:t>
            </w:r>
            <w:r>
              <w:rPr>
                <w:rFonts w:ascii="Calibri" w:hAnsi="Calibri"/>
                <w:sz w:val="18"/>
              </w:rPr>
              <w:t xml:space="preserve"> models side by side. </w:t>
            </w:r>
            <w:r>
              <w:rPr>
                <w:rFonts w:ascii="Calibri" w:hAnsi="Calibri"/>
                <w:b/>
                <w:sz w:val="18"/>
              </w:rPr>
              <w:t>Two different things.</w:t>
            </w:r>
            <w:r>
              <w:rPr>
                <w:rFonts w:ascii="Calibri" w:hAnsi="Calibri"/>
                <w:sz w:val="18"/>
              </w:rPr>
              <w:t xml:space="preserve"> Note the partial unique index preventing two live listings for one vehicle</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apps/api/src/modules/listings/listing.state.ts</w:t>
            </w:r>
          </w:p>
        </w:tc>
        <w:tc>
          <w:tcPr>
            <w:tcW w:type="dxa" w:w="3360"/>
          </w:tcPr>
          <w:p>
            <w:pPr>
              <w:spacing w:after="40"/>
            </w:pPr>
            <w:r>
              <w:rPr>
                <w:sz w:val="18"/>
              </w:rPr>
            </w:r>
            <w:r>
              <w:rPr>
                <w:rFonts w:ascii="Calibri" w:hAnsi="Calibri"/>
                <w:b/>
                <w:sz w:val="18"/>
              </w:rPr>
              <w:t>The core file.</w:t>
            </w:r>
            <w:r>
              <w:rPr>
                <w:rFonts w:ascii="Calibri" w:hAnsi="Calibri"/>
                <w:sz w:val="18"/>
              </w:rPr>
              <w:t xml:space="preserve"> The transition table: which events are legal from which states, and what each one does</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apps/api/src/modules/listings/listings.facade.ts</w:t>
            </w:r>
          </w:p>
        </w:tc>
        <w:tc>
          <w:tcPr>
            <w:tcW w:type="dxa" w:w="3360"/>
          </w:tcPr>
          <w:p>
            <w:pPr>
              <w:spacing w:after="40"/>
            </w:pPr>
            <w:r>
              <w:rPr>
                <w:sz w:val="18"/>
              </w:rPr>
            </w:r>
            <w:r>
              <w:rPr>
                <w:rFonts w:ascii="Calibri" w:hAnsi="Calibri"/>
                <w:sz w:val="18"/>
              </w:rPr>
              <w:t>What other modules are allowed to see of this one</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apps/api/src/modules/vehicles/vehicles.service.ts</w:t>
            </w:r>
          </w:p>
        </w:tc>
        <w:tc>
          <w:tcPr>
            <w:tcW w:type="dxa" w:w="3360"/>
          </w:tcPr>
          <w:p>
            <w:pPr>
              <w:spacing w:after="40"/>
            </w:pPr>
            <w:r>
              <w:rPr>
                <w:sz w:val="18"/>
              </w:rPr>
            </w:r>
            <w:r>
              <w:rPr>
                <w:rFonts w:ascii="Calibri" w:hAnsi="Calibri"/>
                <w:sz w:val="18"/>
              </w:rPr>
              <w:t xml:space="preserve">Find the submit path. </w:t>
            </w:r>
            <w:r>
              <w:rPr>
                <w:rFonts w:ascii="Consolas" w:hAnsi="Consolas"/>
                <w:color w:val="9B2C2C"/>
                <w:sz w:val="18"/>
              </w:rPr>
              <w:t>transition()</w:t>
            </w:r>
            <w:r>
              <w:rPr>
                <w:rFonts w:ascii="Calibri" w:hAnsi="Calibri"/>
                <w:sz w:val="18"/>
              </w:rPr>
              <w:t xml:space="preserve"> is called </w:t>
            </w:r>
            <w:r>
              <w:rPr>
                <w:rFonts w:ascii="Calibri" w:hAnsi="Calibri"/>
                <w:i/>
                <w:sz w:val="18"/>
              </w:rPr>
              <w:t>inside</w:t>
            </w:r>
            <w:r>
              <w:rPr>
                <w:rFonts w:ascii="Calibri" w:hAnsi="Calibri"/>
                <w:sz w:val="18"/>
              </w:rPr>
              <w:t xml:space="preserve"> the transaction that also moves credits</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apps/api/src/modules/admin/admin.service.ts</w:t>
            </w:r>
          </w:p>
        </w:tc>
        <w:tc>
          <w:tcPr>
            <w:tcW w:type="dxa" w:w="3360"/>
          </w:tcPr>
          <w:p>
            <w:pPr>
              <w:spacing w:after="40"/>
            </w:pPr>
            <w:r>
              <w:rPr>
                <w:sz w:val="18"/>
              </w:rPr>
            </w:r>
            <w:r>
              <w:rPr>
                <w:rFonts w:ascii="Calibri" w:hAnsi="Calibri"/>
                <w:sz w:val="18"/>
              </w:rPr>
              <w:t xml:space="preserve">The approve/reject path. Same </w:t>
            </w:r>
            <w:r>
              <w:rPr>
                <w:rFonts w:ascii="Consolas" w:hAnsi="Consolas"/>
                <w:color w:val="9B2C2C"/>
                <w:sz w:val="18"/>
              </w:rPr>
              <w:t>transition()</w:t>
            </w:r>
            <w:r>
              <w:rPr>
                <w:rFonts w:ascii="Calibri" w:hAnsi="Calibri"/>
                <w:sz w:val="18"/>
              </w:rPr>
              <w:t>, different actor</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apps/api/src/modules/search/search.repository.ts</w:t>
            </w:r>
          </w:p>
        </w:tc>
        <w:tc>
          <w:tcPr>
            <w:tcW w:type="dxa" w:w="3360"/>
          </w:tcPr>
          <w:p>
            <w:pPr>
              <w:spacing w:after="40"/>
            </w:pPr>
            <w:r>
              <w:rPr>
                <w:sz w:val="18"/>
              </w:rPr>
            </w:r>
            <w:r>
              <w:rPr>
                <w:rFonts w:ascii="Consolas" w:hAnsi="Consolas"/>
                <w:color w:val="9B2C2C"/>
                <w:sz w:val="18"/>
              </w:rPr>
              <w:t>index()</w:t>
            </w:r>
            <w:r>
              <w:rPr>
                <w:rFonts w:ascii="Calibri" w:hAnsi="Calibri"/>
                <w:sz w:val="18"/>
              </w:rPr>
              <w:t xml:space="preserve"> — rebuilds one row, </w:t>
            </w:r>
            <w:r>
              <w:rPr>
                <w:rFonts w:ascii="Calibri" w:hAnsi="Calibri"/>
                <w:b/>
                <w:sz w:val="18"/>
              </w:rPr>
              <w:t>or removes it</w:t>
            </w:r>
            <w:r>
              <w:rPr>
                <w:rFonts w:ascii="Calibri" w:hAnsi="Calibri"/>
                <w:sz w:val="18"/>
              </w:rPr>
              <w:t xml:space="preserve"> if it no longer satisfies the rule. Idempotent by design</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apps/api/src/platform/jobs/handlers.ts</w:t>
            </w:r>
          </w:p>
        </w:tc>
        <w:tc>
          <w:tcPr>
            <w:tcW w:type="dxa" w:w="3360"/>
          </w:tcPr>
          <w:p>
            <w:pPr>
              <w:spacing w:after="40"/>
            </w:pPr>
            <w:r>
              <w:rPr>
                <w:sz w:val="18"/>
              </w:rPr>
            </w:r>
            <w:r>
              <w:rPr>
                <w:rFonts w:ascii="Calibri" w:hAnsi="Calibri"/>
                <w:sz w:val="18"/>
              </w:rPr>
              <w:t xml:space="preserve">Find </w:t>
            </w:r>
            <w:r>
              <w:rPr>
                <w:rFonts w:ascii="Consolas" w:hAnsi="Consolas"/>
                <w:color w:val="9B2C2C"/>
                <w:sz w:val="18"/>
              </w:rPr>
              <w:t>search.index-listing</w:t>
            </w:r>
            <w:r>
              <w:rPr>
                <w:rFonts w:ascii="Calibri" w:hAnsi="Calibri"/>
                <w:sz w:val="18"/>
              </w:rPr>
              <w:t xml:space="preserve">, </w:t>
            </w:r>
            <w:r>
              <w:rPr>
                <w:rFonts w:ascii="Consolas" w:hAnsi="Consolas"/>
                <w:color w:val="9B2C2C"/>
                <w:sz w:val="18"/>
              </w:rPr>
              <w:t>search.remove-listing</w:t>
            </w:r>
            <w:r>
              <w:rPr>
                <w:rFonts w:ascii="Calibri" w:hAnsi="Calibri"/>
                <w:sz w:val="18"/>
              </w:rPr>
              <w:t xml:space="preserve"> and </w:t>
            </w:r>
            <w:r>
              <w:rPr>
                <w:rFonts w:ascii="Consolas" w:hAnsi="Consolas"/>
                <w:color w:val="9B2C2C"/>
                <w:sz w:val="18"/>
              </w:rPr>
              <w:t>search.reindex-dealer</w:t>
            </w:r>
            <w:r>
              <w:rPr>
                <w:rFonts w:ascii="Calibri" w:hAnsi="Calibri"/>
                <w:sz w:val="18"/>
              </w:rPr>
              <w:t>. Three jobs, one rule</w:t>
            </w:r>
          </w:p>
        </w:tc>
      </w:tr>
      <w:tr>
        <w:tc>
          <w:tcPr>
            <w:tcW w:type="dxa" w:w="3360"/>
          </w:tcPr>
          <w:p>
            <w:pPr>
              <w:spacing w:after="40"/>
            </w:pPr>
            <w:r>
              <w:rPr>
                <w:sz w:val="18"/>
              </w:rPr>
            </w:r>
            <w:r>
              <w:rPr>
                <w:rFonts w:ascii="Calibri" w:hAnsi="Calibri"/>
                <w:sz w:val="18"/>
              </w:rPr>
              <w:t>8</w:t>
            </w:r>
          </w:p>
        </w:tc>
        <w:tc>
          <w:tcPr>
            <w:tcW w:type="dxa" w:w="3360"/>
          </w:tcPr>
          <w:p>
            <w:pPr>
              <w:spacing w:after="40"/>
            </w:pPr>
            <w:r>
              <w:rPr>
                <w:sz w:val="18"/>
              </w:rPr>
            </w:r>
            <w:r>
              <w:rPr>
                <w:rFonts w:ascii="Consolas" w:hAnsi="Consolas"/>
                <w:color w:val="9B2C2C"/>
                <w:sz w:val="18"/>
              </w:rPr>
              <w:t>apps/api/tests/listing-lifecycle.test.ts</w:t>
            </w:r>
          </w:p>
        </w:tc>
        <w:tc>
          <w:tcPr>
            <w:tcW w:type="dxa" w:w="3360"/>
          </w:tcPr>
          <w:p>
            <w:pPr>
              <w:spacing w:after="40"/>
            </w:pPr>
            <w:r>
              <w:rPr>
                <w:sz w:val="18"/>
              </w:rPr>
            </w:r>
            <w:r>
              <w:rPr>
                <w:rFonts w:ascii="Calibri" w:hAnsi="Calibri"/>
                <w:sz w:val="18"/>
              </w:rPr>
              <w:t>Every legal and illegal transition, asserted</w:t>
            </w:r>
          </w:p>
        </w:tc>
      </w:tr>
      <w:tr>
        <w:tc>
          <w:tcPr>
            <w:tcW w:type="dxa" w:w="3360"/>
          </w:tcPr>
          <w:p>
            <w:pPr>
              <w:spacing w:after="40"/>
            </w:pPr>
            <w:r>
              <w:rPr>
                <w:sz w:val="18"/>
              </w:rPr>
            </w:r>
            <w:r>
              <w:rPr>
                <w:rFonts w:ascii="Calibri" w:hAnsi="Calibri"/>
                <w:sz w:val="18"/>
              </w:rPr>
              <w:t>9</w:t>
            </w:r>
          </w:p>
        </w:tc>
        <w:tc>
          <w:tcPr>
            <w:tcW w:type="dxa" w:w="3360"/>
          </w:tcPr>
          <w:p>
            <w:pPr>
              <w:spacing w:after="40"/>
            </w:pPr>
            <w:r>
              <w:rPr>
                <w:sz w:val="18"/>
              </w:rPr>
            </w:r>
            <w:r>
              <w:rPr>
                <w:rFonts w:ascii="Consolas" w:hAnsi="Consolas"/>
                <w:color w:val="9B2C2C"/>
                <w:sz w:val="18"/>
              </w:rPr>
              <w:t>apps/api/tests/public-visibility.test.ts</w:t>
            </w:r>
          </w:p>
        </w:tc>
        <w:tc>
          <w:tcPr>
            <w:tcW w:type="dxa" w:w="3360"/>
          </w:tcPr>
          <w:p>
            <w:pPr>
              <w:spacing w:after="40"/>
            </w:pPr>
            <w:r>
              <w:rPr>
                <w:sz w:val="18"/>
              </w:rPr>
            </w:r>
            <w:r>
              <w:rPr>
                <w:rFonts w:ascii="Calibri" w:hAnsi="Calibri"/>
                <w:sz w:val="18"/>
              </w:rPr>
              <w:t>The truth table, asserted</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Draw the state machine</w:t>
      </w:r>
    </w:p>
    <w:p>
      <w:pPr>
        <w:spacing w:after="160" w:line="276" w:lineRule="auto"/>
      </w:pPr>
      <w:r>
        <w:rPr>
          <w:rFonts w:ascii="Calibri" w:hAnsi="Calibri"/>
        </w:rPr>
        <w:t xml:space="preserve">From </w:t>
      </w:r>
      <w:r>
        <w:rPr>
          <w:rFonts w:ascii="Consolas" w:hAnsi="Consolas"/>
          <w:color w:val="9B2C2C"/>
          <w:sz w:val="19"/>
        </w:rPr>
        <w:t>listing.state.ts</w:t>
      </w:r>
      <w:r>
        <w:rPr>
          <w:rFonts w:ascii="Calibri" w:hAnsi="Calibri"/>
        </w:rPr>
        <w:t xml:space="preserve">, draw every state as a box and every event as a labelled arrow. Include the states people forget: </w:t>
      </w:r>
      <w:r>
        <w:rPr>
          <w:rFonts w:ascii="Consolas" w:hAnsi="Consolas"/>
          <w:color w:val="9B2C2C"/>
          <w:sz w:val="19"/>
        </w:rPr>
        <w:t>DRAFT</w:t>
      </w:r>
      <w:r>
        <w:rPr>
          <w:rFonts w:ascii="Calibri" w:hAnsi="Calibri"/>
        </w:rPr>
        <w:t xml:space="preserve">, </w:t>
      </w:r>
      <w:r>
        <w:rPr>
          <w:rFonts w:ascii="Consolas" w:hAnsi="Consolas"/>
          <w:color w:val="9B2C2C"/>
          <w:sz w:val="19"/>
        </w:rPr>
        <w:t>PENDING_REVIEW</w:t>
      </w:r>
      <w:r>
        <w:rPr>
          <w:rFonts w:ascii="Calibri" w:hAnsi="Calibri"/>
        </w:rPr>
        <w:t xml:space="preserve">, </w:t>
      </w:r>
      <w:r>
        <w:rPr>
          <w:rFonts w:ascii="Consolas" w:hAnsi="Consolas"/>
          <w:color w:val="9B2C2C"/>
          <w:sz w:val="19"/>
        </w:rPr>
        <w:t>CHANGES_REQUESTED</w:t>
      </w:r>
      <w:r>
        <w:rPr>
          <w:rFonts w:ascii="Calibri" w:hAnsi="Calibri"/>
        </w:rPr>
        <w:t xml:space="preserve">, </w:t>
      </w:r>
      <w:r>
        <w:rPr>
          <w:rFonts w:ascii="Consolas" w:hAnsi="Consolas"/>
          <w:color w:val="9B2C2C"/>
          <w:sz w:val="19"/>
        </w:rPr>
        <w:t>APPROVED</w:t>
      </w:r>
      <w:r>
        <w:rPr>
          <w:rFonts w:ascii="Calibri" w:hAnsi="Calibri"/>
        </w:rPr>
        <w:t xml:space="preserve">, </w:t>
      </w:r>
      <w:r>
        <w:rPr>
          <w:rFonts w:ascii="Consolas" w:hAnsi="Consolas"/>
          <w:color w:val="9B2C2C"/>
          <w:sz w:val="19"/>
        </w:rPr>
        <w:t>REJECTED</w:t>
      </w:r>
      <w:r>
        <w:rPr>
          <w:rFonts w:ascii="Calibri" w:hAnsi="Calibri"/>
        </w:rPr>
        <w:t xml:space="preserve">, </w:t>
      </w:r>
      <w:r>
        <w:rPr>
          <w:rFonts w:ascii="Consolas" w:hAnsi="Consolas"/>
          <w:color w:val="9B2C2C"/>
          <w:sz w:val="19"/>
        </w:rPr>
        <w:t>EXPIRED</w:t>
      </w:r>
      <w:r>
        <w:rPr>
          <w:rFonts w:ascii="Calibri" w:hAnsi="Calibri"/>
        </w:rPr>
        <w:t xml:space="preserve">, </w:t>
      </w:r>
      <w:r>
        <w:rPr>
          <w:rFonts w:ascii="Consolas" w:hAnsi="Consolas"/>
          <w:color w:val="9B2C2C"/>
          <w:sz w:val="19"/>
        </w:rPr>
        <w:t>WITHDRAWN</w:t>
      </w:r>
      <w:r>
        <w:rPr>
          <w:rFonts w:ascii="Calibri" w:hAnsi="Calibri"/>
        </w:rPr>
        <w:t>.</w:t>
      </w:r>
    </w:p>
    <w:p>
      <w:pPr>
        <w:spacing w:after="160" w:line="276" w:lineRule="auto"/>
      </w:pPr>
      <w:r>
        <w:rPr>
          <w:rFonts w:ascii="Calibri" w:hAnsi="Calibri"/>
        </w:rPr>
        <w:t>For each arrow, note three things:</w:t>
      </w:r>
    </w:p>
    <w:p>
      <w:pPr>
        <w:pStyle w:val="ListBullet"/>
        <w:spacing w:after="60"/>
      </w:pPr>
      <w:r>
        <w:rPr>
          <w:rFonts w:ascii="Calibri" w:hAnsi="Calibri"/>
        </w:rPr>
        <w:t>who may fire it (dealer? admin? the system?)</w:t>
      </w:r>
    </w:p>
    <w:p>
      <w:pPr>
        <w:pStyle w:val="ListBullet"/>
        <w:spacing w:after="60"/>
      </w:pPr>
      <w:r>
        <w:rPr>
          <w:rFonts w:ascii="Calibri" w:hAnsi="Calibri"/>
        </w:rPr>
        <w:t>what it does to credits</w:t>
      </w:r>
    </w:p>
    <w:p>
      <w:pPr>
        <w:pStyle w:val="ListBullet"/>
        <w:spacing w:after="60"/>
      </w:pPr>
      <w:r>
        <w:rPr>
          <w:rFonts w:ascii="Calibri" w:hAnsi="Calibri"/>
        </w:rPr>
        <w:t>whether it changes public visibility</w:t>
      </w:r>
    </w:p>
    <w:p>
      <w:pPr>
        <w:spacing w:after="160" w:line="276" w:lineRule="auto"/>
      </w:pPr>
      <w:r>
        <w:rPr>
          <w:rFonts w:ascii="Calibri" w:hAnsi="Calibri"/>
          <w:b/>
        </w:rPr>
        <w:t>Then check your drawing against §11.2.</w:t>
      </w:r>
      <w:r>
        <w:rPr>
          <w:rFonts w:ascii="Calibri" w:hAnsi="Calibri"/>
        </w:rPr>
        <w:t xml:space="preserve"> Anything you got wrong is today's re-read.</w:t>
      </w:r>
    </w:p>
    <w:p>
      <w:pPr>
        <w:pStyle w:val="Heading3"/>
        <w:spacing w:before="200" w:after="120"/>
      </w:pPr>
      <w:r>
        <w:rPr>
          <w:rFonts w:ascii="Calibri" w:hAnsi="Calibri"/>
          <w:color w:val="1F4E79"/>
        </w:rPr>
        <w:t>4.2 Prove why direct assignment is dangerous</w:t>
      </w:r>
    </w:p>
    <w:p>
      <w:pPr>
        <w:spacing w:after="160" w:line="276" w:lineRule="auto"/>
      </w:pPr>
      <w:r>
        <w:rPr>
          <w:rFonts w:ascii="Calibri" w:hAnsi="Calibri"/>
        </w:rPr>
        <w:t xml:space="preserve">Read §11.3, then list — in writing — everything that </w:t>
      </w:r>
      <w:r>
        <w:rPr>
          <w:rFonts w:ascii="Consolas" w:hAnsi="Consolas"/>
          <w:color w:val="9B2C2C"/>
          <w:sz w:val="19"/>
        </w:rPr>
        <w:t>transition()</w:t>
      </w:r>
      <w:r>
        <w:rPr>
          <w:rFonts w:ascii="Calibri" w:hAnsi="Calibri"/>
        </w:rPr>
        <w:t xml:space="preserve"> does on the path to </w:t>
      </w:r>
      <w:r>
        <w:rPr>
          <w:rFonts w:ascii="Consolas" w:hAnsi="Consolas"/>
          <w:color w:val="9B2C2C"/>
          <w:sz w:val="19"/>
        </w:rPr>
        <w:t>APPROVED</w:t>
      </w:r>
      <w:r>
        <w:rPr>
          <w:rFonts w:ascii="Calibri" w:hAnsi="Calibri"/>
        </w:rPr>
        <w:t xml:space="preserve"> besides setting the status:</w:t>
      </w:r>
    </w:p>
    <w:p>
      <w:pPr>
        <w:spacing w:before="120" w:after="160" w:line="240" w:lineRule="auto"/>
        <w:ind w:left="360"/>
        <w:shd w:val="clear" w:color="auto" w:fill="F4F5F7"/>
        <w:pBdr>
          <w:left w:val="single" w:sz="10" w:space="6" w:color="C9CDD4"/>
        </w:pBdr>
      </w:pPr>
      <w:r>
        <w:rPr>
          <w:rFonts w:ascii="Consolas" w:hAnsi="Consolas" w:eastAsia="Consolas"/>
          <w:sz w:val="16"/>
        </w:rPr>
        <w:t>□ set expiresAt          (a CHECK constraint requires it — try violating it)</w:t>
        <w:br/>
        <w:t>□ consume the held credit</w:t>
        <w:br/>
        <w:t>□ write an audit row</w:t>
        <w:br/>
        <w:t>□ enqueue search.index-listing</w:t>
        <w:br/>
        <w:t>□ …</w:t>
      </w:r>
    </w:p>
    <w:p>
      <w:pPr>
        <w:spacing w:after="160" w:line="276" w:lineRule="auto"/>
      </w:pPr>
      <w:r>
        <w:rPr>
          <w:rFonts w:ascii="Calibri" w:hAnsi="Calibri"/>
        </w:rPr>
        <w:t xml:space="preserve">Now: </w:t>
      </w:r>
      <w:r>
        <w:rPr>
          <w:rFonts w:ascii="Consolas" w:hAnsi="Consolas"/>
          <w:color w:val="9B2C2C"/>
          <w:sz w:val="19"/>
        </w:rPr>
        <w:t>listing.status = 'APPROVED'</w:t>
      </w:r>
      <w:r>
        <w:rPr>
          <w:rFonts w:ascii="Calibri" w:hAnsi="Calibri"/>
        </w:rPr>
        <w:t xml:space="preserve"> does exactly one of those. </w:t>
      </w:r>
      <w:r>
        <w:rPr>
          <w:rFonts w:ascii="Calibri" w:hAnsi="Calibri"/>
          <w:b/>
        </w:rPr>
        <w:t>That is why Rule 5 exists.</w:t>
      </w:r>
      <w:r>
        <w:rPr>
          <w:rFonts w:ascii="Calibri" w:hAnsi="Calibri"/>
        </w:rPr>
        <w:t xml:space="preserve"> And note the database is the backstop:</w:t>
      </w:r>
    </w:p>
    <w:p>
      <w:pPr>
        <w:spacing w:before="120" w:after="160" w:line="240" w:lineRule="auto"/>
        <w:ind w:left="360"/>
        <w:shd w:val="clear" w:color="auto" w:fill="F4F5F7"/>
        <w:pBdr>
          <w:left w:val="single" w:sz="10" w:space="6" w:color="C9CDD4"/>
        </w:pBdr>
      </w:pPr>
      <w:r>
        <w:rPr>
          <w:rFonts w:ascii="Consolas" w:hAnsi="Consolas" w:eastAsia="Consolas"/>
          <w:sz w:val="16"/>
        </w:rPr>
        <w:t>UPDATE listings SET status = 'APPROVED', "expiresAt" = NULL</w:t>
        <w:br/>
        <w:t>WHERE id = (SELECT id FROM listings LIMIT 1);</w:t>
      </w:r>
    </w:p>
    <w:p>
      <w:pPr>
        <w:spacing w:after="160" w:line="276" w:lineRule="auto"/>
      </w:pPr>
      <w:r>
        <w:rPr>
          <w:rFonts w:ascii="Calibri" w:hAnsi="Calibri"/>
        </w:rPr>
        <w:t>Refused. §11.4 calls this the two-part defence: the state machine in code, the constraint in the database.</w:t>
      </w:r>
    </w:p>
    <w:p>
      <w:pPr>
        <w:pStyle w:val="Heading3"/>
        <w:spacing w:before="200" w:after="120"/>
      </w:pPr>
      <w:r>
        <w:rPr>
          <w:rFonts w:ascii="Calibri" w:hAnsi="Calibri"/>
          <w:color w:val="1F4E79"/>
        </w:rPr>
        <w:t>4.3 Walk a listing through its whole life</w:t>
      </w:r>
    </w:p>
    <w:p>
      <w:pPr>
        <w:spacing w:after="160" w:line="276" w:lineRule="auto"/>
      </w:pPr>
      <w:r>
        <w:rPr>
          <w:rFonts w:ascii="Calibri" w:hAnsi="Calibri"/>
        </w:rPr>
        <w:t>In the UI, as dealer then as admin, and watch the database after every step:</w:t>
      </w:r>
    </w:p>
    <w:p>
      <w:pPr>
        <w:spacing w:before="120" w:after="160" w:line="240" w:lineRule="auto"/>
        <w:ind w:left="360"/>
        <w:shd w:val="clear" w:color="auto" w:fill="F4F5F7"/>
        <w:pBdr>
          <w:left w:val="single" w:sz="10" w:space="6" w:color="C9CDD4"/>
        </w:pBdr>
      </w:pPr>
      <w:r>
        <w:rPr>
          <w:rFonts w:ascii="Consolas" w:hAnsi="Consolas" w:eastAsia="Consolas"/>
          <w:sz w:val="16"/>
        </w:rPr>
        <w:t>SELECT l.id, l.status, l."submittedAt", l."expiresAt", v.title</w:t>
        <w:br/>
        <w:t>FROM listings l JOIN vehicles v ON v.id = l."vehicleId"</w:t>
        <w:br/>
        <w:t>ORDER BY l."submittedAt" DESC NULLS LAST LIMIT 5;</w:t>
        <w:br/>
        <w:br/>
        <w:t>SELECT count(*) FROM listing_search;</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Step</w:t>
            </w:r>
          </w:p>
        </w:tc>
        <w:tc>
          <w:tcPr>
            <w:tcW w:type="dxa" w:w="3360"/>
            <w:shd w:val="clear" w:color="auto" w:fill="E8EDF3"/>
          </w:tcPr>
          <w:p>
            <w:pPr>
              <w:spacing w:after="40"/>
            </w:pPr>
            <w:r>
              <w:rPr>
                <w:sz w:val="18"/>
              </w:rPr>
            </w:r>
            <w:r>
              <w:rPr>
                <w:rFonts w:ascii="Consolas" w:hAnsi="Consolas"/>
                <w:b/>
                <w:color w:val="9B2C2C"/>
                <w:sz w:val="18"/>
              </w:rPr>
              <w:t>listings.status</w:t>
            </w:r>
          </w:p>
        </w:tc>
        <w:tc>
          <w:tcPr>
            <w:tcW w:type="dxa" w:w="3360"/>
            <w:shd w:val="clear" w:color="auto" w:fill="E8EDF3"/>
          </w:tcPr>
          <w:p>
            <w:pPr>
              <w:spacing w:after="40"/>
            </w:pPr>
            <w:r>
              <w:rPr>
                <w:sz w:val="18"/>
              </w:rPr>
            </w:r>
            <w:r>
              <w:rPr>
                <w:rFonts w:ascii="Calibri" w:hAnsi="Calibri"/>
                <w:b/>
                <w:sz w:val="18"/>
              </w:rPr>
              <w:t xml:space="preserve">in </w:t>
            </w:r>
            <w:r>
              <w:rPr>
                <w:rFonts w:ascii="Consolas" w:hAnsi="Consolas"/>
                <w:b/>
                <w:color w:val="9B2C2C"/>
                <w:sz w:val="18"/>
              </w:rPr>
              <w:t>listing_search</w:t>
            </w:r>
            <w:r>
              <w:rPr>
                <w:rFonts w:ascii="Calibri" w:hAnsi="Calibri"/>
                <w:b/>
                <w:sz w:val="18"/>
              </w:rPr>
              <w:t>?</w:t>
            </w:r>
          </w:p>
        </w:tc>
      </w:tr>
      <w:tr>
        <w:tc>
          <w:tcPr>
            <w:tcW w:type="dxa" w:w="3360"/>
          </w:tcPr>
          <w:p>
            <w:pPr>
              <w:spacing w:after="40"/>
            </w:pPr>
            <w:r>
              <w:rPr>
                <w:sz w:val="18"/>
              </w:rPr>
            </w:r>
            <w:r>
              <w:rPr>
                <w:rFonts w:ascii="Calibri" w:hAnsi="Calibri"/>
                <w:sz w:val="18"/>
              </w:rPr>
              <w:t>Create a vehicle</w:t>
            </w:r>
          </w:p>
        </w:tc>
        <w:tc>
          <w:tcPr>
            <w:tcW w:type="dxa" w:w="3360"/>
          </w:tcPr>
          <w:p>
            <w:pPr>
              <w:spacing w:after="40"/>
            </w:pPr>
            <w:r>
              <w:rPr>
                <w:sz w:val="18"/>
              </w:rPr>
            </w:r>
            <w:r>
              <w:rPr>
                <w:rFonts w:ascii="Calibri" w:hAnsi="Calibri"/>
                <w:sz w:val="18"/>
              </w:rPr>
              <w:t>— (no listing yet)</w:t>
            </w:r>
          </w:p>
        </w:tc>
        <w:tc>
          <w:tcPr>
            <w:tcW w:type="dxa" w:w="3360"/>
          </w:tcPr>
          <w:p>
            <w:pPr>
              <w:spacing w:after="40"/>
            </w:pPr>
            <w:r>
              <w:rPr>
                <w:sz w:val="18"/>
              </w:rPr>
            </w:r>
          </w:p>
        </w:tc>
      </w:tr>
      <w:tr>
        <w:tc>
          <w:tcPr>
            <w:tcW w:type="dxa" w:w="3360"/>
          </w:tcPr>
          <w:p>
            <w:pPr>
              <w:spacing w:after="40"/>
            </w:pPr>
            <w:r>
              <w:rPr>
                <w:sz w:val="18"/>
              </w:rPr>
            </w:r>
            <w:r>
              <w:rPr>
                <w:rFonts w:ascii="Calibri" w:hAnsi="Calibri"/>
                <w:sz w:val="18"/>
              </w:rPr>
              <w:t>Submit for review</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Admin requests changes</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Resubmit</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Admin approves</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Dealer withdraws</w:t>
            </w:r>
          </w:p>
        </w:tc>
        <w:tc>
          <w:tcPr>
            <w:tcW w:type="dxa" w:w="3360"/>
          </w:tcPr>
          <w:p>
            <w:pPr>
              <w:spacing w:after="40"/>
            </w:pPr>
            <w:r>
              <w:rPr>
                <w:sz w:val="18"/>
              </w:rPr>
            </w:r>
          </w:p>
        </w:tc>
        <w:tc>
          <w:tcPr>
            <w:tcW w:type="dxa" w:w="3360"/>
          </w:tcPr>
          <w:p>
            <w:pPr>
              <w:spacing w:after="40"/>
            </w:pPr>
            <w:r>
              <w:rPr>
                <w:sz w:val="18"/>
              </w:rPr>
            </w:r>
          </w:p>
        </w:tc>
      </w:tr>
    </w:tbl>
    <w:p>
      <w:pPr>
        <w:spacing w:after="80"/>
      </w:pPr>
    </w:p>
    <w:p>
      <w:pPr>
        <w:spacing w:after="160" w:line="276" w:lineRule="auto"/>
      </w:pPr>
      <w:r>
        <w:rPr>
          <w:rFonts w:ascii="Calibri" w:hAnsi="Calibri"/>
        </w:rPr>
        <w:t xml:space="preserve">Fill that table in from what you observe. </w:t>
      </w:r>
      <w:r>
        <w:rPr>
          <w:rFonts w:ascii="Calibri" w:hAnsi="Calibri"/>
          <w:b/>
        </w:rPr>
        <w:t>The right-hand column is Rule 6 in action.</w:t>
      </w:r>
    </w:p>
    <w:p>
      <w:pPr>
        <w:pStyle w:val="Heading3"/>
        <w:spacing w:before="200" w:after="120"/>
      </w:pPr>
      <w:r>
        <w:rPr>
          <w:rFonts w:ascii="Calibri" w:hAnsi="Calibri"/>
          <w:color w:val="1F4E79"/>
        </w:rPr>
        <w:t>4.4 Watch a whole dealership disappear and come back</w:t>
      </w:r>
    </w:p>
    <w:p>
      <w:pPr>
        <w:spacing w:before="120" w:after="160" w:line="240" w:lineRule="auto"/>
        <w:ind w:left="360"/>
        <w:shd w:val="clear" w:color="auto" w:fill="F4F5F7"/>
        <w:pBdr>
          <w:left w:val="single" w:sz="10" w:space="6" w:color="C9CDD4"/>
        </w:pBdr>
      </w:pPr>
      <w:r>
        <w:rPr>
          <w:rFonts w:ascii="Consolas" w:hAnsi="Consolas" w:eastAsia="Consolas"/>
          <w:sz w:val="16"/>
        </w:rPr>
        <w:t>SELECT count(*) FROM listing_search;</w:t>
      </w:r>
    </w:p>
    <w:p>
      <w:pPr>
        <w:spacing w:after="160" w:line="276" w:lineRule="auto"/>
      </w:pPr>
      <w:r>
        <w:rPr>
          <w:rFonts w:ascii="Calibri" w:hAnsi="Calibri"/>
        </w:rPr>
        <w:t>Suspend the dealership from the admin console. Wait a few seconds (the job is asynchronous — that is Day 14), then:</w:t>
      </w:r>
    </w:p>
    <w:p>
      <w:pPr>
        <w:spacing w:before="120" w:after="160" w:line="240" w:lineRule="auto"/>
        <w:ind w:left="360"/>
        <w:shd w:val="clear" w:color="auto" w:fill="F4F5F7"/>
        <w:pBdr>
          <w:left w:val="single" w:sz="10" w:space="6" w:color="C9CDD4"/>
        </w:pBdr>
      </w:pPr>
      <w:r>
        <w:rPr>
          <w:rFonts w:ascii="Consolas" w:hAnsi="Consolas" w:eastAsia="Consolas"/>
          <w:sz w:val="16"/>
        </w:rPr>
        <w:t>SELECT count(*) FROM listing_search;</w:t>
      </w:r>
    </w:p>
    <w:p>
      <w:pPr>
        <w:spacing w:after="160" w:line="276" w:lineRule="auto"/>
      </w:pPr>
      <w:r>
        <w:rPr>
          <w:rFonts w:ascii="Calibri" w:hAnsi="Calibri"/>
        </w:rPr>
        <w:t xml:space="preserve">The count dropped by exactly that dealer's approved listings. Reinstate them and watch it come back — </w:t>
      </w:r>
      <w:r>
        <w:rPr>
          <w:rFonts w:ascii="Calibri" w:hAnsi="Calibri"/>
          <w:b/>
        </w:rPr>
        <w:t>without re-approving a single listing.</w:t>
      </w:r>
    </w:p>
    <w:p>
      <w:pPr>
        <w:spacing w:after="160" w:line="276" w:lineRule="auto"/>
      </w:pPr>
      <w:r>
        <w:rPr>
          <w:rFonts w:ascii="Calibri" w:hAnsi="Calibri"/>
        </w:rPr>
        <w:t xml:space="preserve">Read §12.6. One job, </w:t>
      </w:r>
      <w:r>
        <w:rPr>
          <w:rFonts w:ascii="Consolas" w:hAnsi="Consolas"/>
          <w:color w:val="9B2C2C"/>
          <w:sz w:val="19"/>
        </w:rPr>
        <w:t>search.reindex-dealer</w:t>
      </w:r>
      <w:r>
        <w:rPr>
          <w:rFonts w:ascii="Calibri" w:hAnsi="Calibri"/>
        </w:rPr>
        <w:t xml:space="preserve">, did that. Now imagine the alternative: </w:t>
      </w:r>
      <w:r>
        <w:rPr>
          <w:rFonts w:ascii="Consolas" w:hAnsi="Consolas"/>
          <w:color w:val="9B2C2C"/>
          <w:sz w:val="19"/>
        </w:rPr>
        <w:t>AND dealer.status = 'ACTIVE'</w:t>
      </w:r>
      <w:r>
        <w:rPr>
          <w:rFonts w:ascii="Calibri" w:hAnsi="Calibri"/>
        </w:rPr>
        <w:t xml:space="preserve"> repeated in nine different queries, one of which someone forgets. That is the argument for evaluating a rule once.</w:t>
      </w:r>
    </w:p>
    <w:p>
      <w:pPr>
        <w:pStyle w:val="Heading3"/>
        <w:spacing w:before="200" w:after="120"/>
      </w:pPr>
      <w:r>
        <w:rPr>
          <w:rFonts w:ascii="Calibri" w:hAnsi="Calibri"/>
          <w:color w:val="1F4E79"/>
        </w:rPr>
        <w:t>4.5 Prove the counts are derived</w:t>
      </w:r>
    </w:p>
    <w:p>
      <w:pPr>
        <w:spacing w:before="120" w:after="160" w:line="240" w:lineRule="auto"/>
        <w:ind w:left="360"/>
        <w:shd w:val="clear" w:color="auto" w:fill="F4F5F7"/>
        <w:pBdr>
          <w:left w:val="single" w:sz="10" w:space="6" w:color="C9CDD4"/>
        </w:pBdr>
      </w:pPr>
      <w:r>
        <w:rPr>
          <w:rFonts w:ascii="Consolas" w:hAnsi="Consolas" w:eastAsia="Consolas"/>
          <w:sz w:val="16"/>
        </w:rPr>
        <w:t>grep -rn "listing_search" apps/api/src/modules/search/search.repository.ts | head -20</w:t>
      </w:r>
    </w:p>
    <w:p>
      <w:pPr>
        <w:spacing w:after="160" w:line="276" w:lineRule="auto"/>
      </w:pPr>
      <w:r>
        <w:rPr>
          <w:rFonts w:ascii="Calibri" w:hAnsi="Calibri"/>
        </w:rPr>
        <w:t xml:space="preserve">Find the per-city counts, the body-type tiles, the facet counts and the "from ₹x" figure. </w:t>
      </w:r>
      <w:r>
        <w:rPr>
          <w:rFonts w:ascii="Calibri" w:hAnsi="Calibri"/>
          <w:b/>
        </w:rPr>
        <w:t>All of them come from `listing_search`.</w:t>
      </w:r>
      <w:r>
        <w:rPr>
          <w:rFonts w:ascii="Calibri" w:hAnsi="Calibri"/>
        </w:rPr>
        <w:t xml:space="preserve"> So a listing that should not be public cannot leak into a </w:t>
      </w:r>
      <w:r>
        <w:rPr>
          <w:rFonts w:ascii="Calibri" w:hAnsi="Calibri"/>
          <w:i/>
        </w:rPr>
        <w:t>number</w:t>
      </w:r>
      <w:r>
        <w:rPr>
          <w:rFonts w:ascii="Calibri" w:hAnsi="Calibri"/>
        </w:rPr>
        <w:t xml:space="preserve"> either — not just not into a list. That is a subtler property than it first appears, and it is why Rule 6 says counts must follow the same rule.</w:t>
      </w:r>
    </w:p>
    <w:p>
      <w:pPr>
        <w:pStyle w:val="Heading3"/>
        <w:spacing w:before="200" w:after="120"/>
      </w:pPr>
      <w:r>
        <w:rPr>
          <w:rFonts w:ascii="Calibri" w:hAnsi="Calibri"/>
          <w:color w:val="1F4E79"/>
        </w:rPr>
        <w:t>4.6 Check Rule 7 while you are here</w:t>
      </w:r>
    </w:p>
    <w:p>
      <w:pPr>
        <w:spacing w:before="120" w:after="160" w:line="240" w:lineRule="auto"/>
        <w:ind w:left="360"/>
        <w:shd w:val="clear" w:color="auto" w:fill="F4F5F7"/>
        <w:pBdr>
          <w:left w:val="single" w:sz="10" w:space="6" w:color="C9CDD4"/>
        </w:pBdr>
      </w:pPr>
      <w:r>
        <w:rPr>
          <w:rFonts w:ascii="Consolas" w:hAnsi="Consolas" w:eastAsia="Consolas"/>
          <w:sz w:val="16"/>
        </w:rPr>
        <w:t>curl -s http://localhost:4000/v1/vehicles | jq '.data[0]' | grep -i phone</w:t>
      </w:r>
    </w:p>
    <w:p>
      <w:pPr>
        <w:spacing w:after="160" w:line="276" w:lineRule="auto"/>
      </w:pPr>
      <w:r>
        <w:rPr>
          <w:rFonts w:ascii="Calibri" w:hAnsi="Calibri"/>
        </w:rPr>
        <w:t xml:space="preserve">Nothing. A dealer's phone number is never in an ordinary public response. It comes only from </w:t>
      </w:r>
      <w:r>
        <w:rPr>
          <w:rFonts w:ascii="Consolas" w:hAnsi="Consolas"/>
          <w:color w:val="9B2C2C"/>
          <w:sz w:val="19"/>
        </w:rPr>
        <w:t>POST /v1/vehicles/:id/reveal-contact</w:t>
      </w:r>
      <w:r>
        <w:rPr>
          <w:rFonts w:ascii="Calibri" w:hAnsi="Calibri"/>
        </w:rPr>
        <w:t>, which is rate-limited per IP and per dealer — because the phone number is the product, and it is what competitors want to scrape.</w:t>
      </w:r>
    </w:p>
    <w:p>
      <w:pPr>
        <w:spacing w:before="120" w:after="160" w:line="240" w:lineRule="auto"/>
        <w:ind w:left="360"/>
        <w:shd w:val="clear" w:color="auto" w:fill="F4F5F7"/>
        <w:pBdr>
          <w:left w:val="single" w:sz="10" w:space="6" w:color="C9CDD4"/>
        </w:pBdr>
      </w:pPr>
      <w:r>
        <w:rPr>
          <w:rFonts w:ascii="Consolas" w:hAnsi="Consolas" w:eastAsia="Consolas"/>
          <w:sz w:val="16"/>
        </w:rPr>
        <w:t>SELECT ip, count(*) FROM phone_reveals GROUP BY ip ORDER BY count DESC LIMIT 5;</w:t>
      </w:r>
    </w:p>
    <w:p>
      <w:pPr>
        <w:pStyle w:val="Heading3"/>
        <w:spacing w:before="200" w:after="120"/>
      </w:pPr>
      <w:r>
        <w:rPr>
          <w:rFonts w:ascii="Calibri" w:hAnsi="Calibri"/>
          <w:color w:val="1F4E79"/>
        </w:rPr>
        <w:t>4.7 Run both suites</w:t>
      </w:r>
    </w:p>
    <w:p>
      <w:pPr>
        <w:spacing w:before="120" w:after="160" w:line="240" w:lineRule="auto"/>
        <w:ind w:left="360"/>
        <w:shd w:val="clear" w:color="auto" w:fill="F4F5F7"/>
        <w:pBdr>
          <w:left w:val="single" w:sz="10" w:space="6" w:color="C9CDD4"/>
        </w:pBdr>
      </w:pPr>
      <w:r>
        <w:rPr>
          <w:rFonts w:ascii="Consolas" w:hAnsi="Consolas" w:eastAsia="Consolas"/>
          <w:sz w:val="16"/>
        </w:rPr>
        <w:t>pnpm --filter @dealers-drive/api test -- listing-lifecycle</w:t>
        <w:br/>
        <w:t>pnpm --filter @dealers-drive/api test -- public-visibility</w:t>
      </w:r>
    </w:p>
    <w:p>
      <w:pPr>
        <w:spacing w:after="160" w:line="276" w:lineRule="auto"/>
      </w:pPr>
      <w:r>
        <w:rPr>
          <w:rFonts w:ascii="Calibri" w:hAnsi="Calibri"/>
        </w:rPr>
        <w:t xml:space="preserve">Read them. </w:t>
      </w:r>
      <w:r>
        <w:rPr>
          <w:rFonts w:ascii="Consolas" w:hAnsi="Consolas"/>
          <w:color w:val="9B2C2C"/>
          <w:sz w:val="19"/>
        </w:rPr>
        <w:t>listing-lifecycle.test.ts</w:t>
      </w:r>
      <w:r>
        <w:rPr>
          <w:rFonts w:ascii="Calibri" w:hAnsi="Calibri"/>
        </w:rPr>
        <w:t xml:space="preserve"> asserts every </w:t>
      </w:r>
      <w:r>
        <w:rPr>
          <w:rFonts w:ascii="Calibri" w:hAnsi="Calibri"/>
          <w:b/>
        </w:rPr>
        <w:t>illegal</w:t>
      </w:r>
      <w:r>
        <w:rPr>
          <w:rFonts w:ascii="Calibri" w:hAnsi="Calibri"/>
        </w:rPr>
        <w:t xml:space="preserve"> transition is refused, which is the half people forget to test.</w:t>
      </w:r>
    </w:p>
    <w:p>
      <w:pPr>
        <w:pBdr>
          <w:bottom w:val="single" w:sz="6" w:space="6" w:color="D9D9D9"/>
        </w:pBdr>
        <w:spacing w:after="120"/>
      </w:pPr>
    </w:p>
    <w:p>
      <w:pPr>
        <w:pStyle w:val="Heading2"/>
        <w:spacing w:before="320" w:after="120"/>
      </w:pPr>
      <w:r>
        <w:rPr>
          <w:rFonts w:ascii="Calibri" w:hAnsi="Calibri"/>
          <w:color w:val="1F4E79"/>
        </w:rPr>
        <w:t>5. Prove you understood it</w:t>
      </w:r>
    </w:p>
    <w:p>
      <w:pPr>
        <w:pStyle w:val="ListNumber"/>
        <w:spacing w:after="60"/>
      </w:pPr>
      <w:r>
        <w:rPr>
          <w:rFonts w:ascii="Calibri" w:hAnsi="Calibri"/>
        </w:rPr>
        <w:t xml:space="preserve">What is the difference between a </w:t>
      </w:r>
      <w:r>
        <w:rPr>
          <w:rFonts w:ascii="Consolas" w:hAnsi="Consolas"/>
          <w:color w:val="9B2C2C"/>
          <w:sz w:val="19"/>
        </w:rPr>
        <w:t>Vehicle</w:t>
      </w:r>
      <w:r>
        <w:rPr>
          <w:rFonts w:ascii="Calibri" w:hAnsi="Calibri"/>
        </w:rPr>
        <w:t xml:space="preserve"> and a </w:t>
      </w:r>
      <w:r>
        <w:rPr>
          <w:rFonts w:ascii="Consolas" w:hAnsi="Consolas"/>
          <w:color w:val="9B2C2C"/>
          <w:sz w:val="19"/>
        </w:rPr>
        <w:t>Listing</w:t>
      </w:r>
      <w:r>
        <w:rPr>
          <w:rFonts w:ascii="Calibri" w:hAnsi="Calibri"/>
        </w:rPr>
        <w:t xml:space="preserve">? → </w:t>
      </w:r>
      <w:r>
        <w:rPr>
          <w:rFonts w:ascii="Calibri" w:hAnsi="Calibri"/>
          <w:i/>
        </w:rPr>
        <w:t>§11.1</w:t>
      </w:r>
    </w:p>
    <w:p>
      <w:pPr>
        <w:pStyle w:val="ListNumber"/>
        <w:spacing w:after="60"/>
      </w:pPr>
      <w:r>
        <w:rPr>
          <w:rFonts w:ascii="Calibri" w:hAnsi="Calibri"/>
        </w:rPr>
        <w:t xml:space="preserve">Why is </w:t>
      </w:r>
      <w:r>
        <w:rPr>
          <w:rFonts w:ascii="Consolas" w:hAnsi="Consolas"/>
          <w:color w:val="9B2C2C"/>
          <w:sz w:val="19"/>
        </w:rPr>
        <w:t>listing.status = 'APPROVED'</w:t>
      </w:r>
      <w:r>
        <w:rPr>
          <w:rFonts w:ascii="Calibri" w:hAnsi="Calibri"/>
        </w:rPr>
        <w:t xml:space="preserve"> dangerous? Name four things it skips. → </w:t>
      </w:r>
      <w:r>
        <w:rPr>
          <w:rFonts w:ascii="Calibri" w:hAnsi="Calibri"/>
          <w:i/>
        </w:rPr>
        <w:t>§11.3</w:t>
      </w:r>
    </w:p>
    <w:p>
      <w:pPr>
        <w:pStyle w:val="ListNumber"/>
        <w:spacing w:after="60"/>
      </w:pPr>
      <w:r>
        <w:rPr>
          <w:rFonts w:ascii="Calibri" w:hAnsi="Calibri"/>
        </w:rPr>
        <w:t xml:space="preserve">What are the two parts of the two-part defence? → </w:t>
      </w:r>
      <w:r>
        <w:rPr>
          <w:rFonts w:ascii="Calibri" w:hAnsi="Calibri"/>
          <w:i/>
        </w:rPr>
        <w:t>§11.4</w:t>
      </w:r>
    </w:p>
    <w:p>
      <w:pPr>
        <w:pStyle w:val="ListNumber"/>
        <w:spacing w:after="60"/>
      </w:pPr>
      <w:r>
        <w:rPr>
          <w:rFonts w:ascii="Calibri" w:hAnsi="Calibri"/>
        </w:rPr>
        <w:t xml:space="preserve">State the public visibility rule exactly. → </w:t>
      </w:r>
      <w:r>
        <w:rPr>
          <w:rFonts w:ascii="Calibri" w:hAnsi="Calibri"/>
          <w:i/>
        </w:rPr>
        <w:t>§12.1</w:t>
      </w:r>
    </w:p>
    <w:p>
      <w:pPr>
        <w:pStyle w:val="ListNumber"/>
        <w:spacing w:after="60"/>
      </w:pPr>
      <w:r>
        <w:rPr>
          <w:rFonts w:ascii="Calibri" w:hAnsi="Calibri"/>
        </w:rPr>
        <w:t xml:space="preserve">Why is that rule evaluated in one place rather than in every query? → </w:t>
      </w:r>
      <w:r>
        <w:rPr>
          <w:rFonts w:ascii="Calibri" w:hAnsi="Calibri"/>
          <w:i/>
        </w:rPr>
        <w:t>§12.3</w:t>
      </w:r>
    </w:p>
    <w:p>
      <w:pPr>
        <w:pStyle w:val="ListNumber"/>
        <w:spacing w:after="60"/>
      </w:pPr>
      <w:r>
        <w:rPr>
          <w:rFonts w:ascii="Calibri" w:hAnsi="Calibri"/>
        </w:rPr>
        <w:t xml:space="preserve">What is </w:t>
      </w:r>
      <w:r>
        <w:rPr>
          <w:rFonts w:ascii="Consolas" w:hAnsi="Consolas"/>
          <w:color w:val="9B2C2C"/>
          <w:sz w:val="19"/>
        </w:rPr>
        <w:t>listing_search</w:t>
      </w:r>
      <w:r>
        <w:rPr>
          <w:rFonts w:ascii="Calibri" w:hAnsi="Calibri"/>
        </w:rPr>
        <w:t xml:space="preserve">, and what keeps it correct? → </w:t>
      </w:r>
      <w:r>
        <w:rPr>
          <w:rFonts w:ascii="Calibri" w:hAnsi="Calibri"/>
          <w:i/>
        </w:rPr>
        <w:t>§12.4, §12.5</w:t>
      </w:r>
    </w:p>
    <w:p>
      <w:pPr>
        <w:pStyle w:val="ListNumber"/>
        <w:spacing w:after="60"/>
      </w:pPr>
      <w:r>
        <w:rPr>
          <w:rFonts w:ascii="Calibri" w:hAnsi="Calibri"/>
        </w:rPr>
        <w:t xml:space="preserve">Why does suspending a dealer take one job rather than nine query changes? → </w:t>
      </w:r>
      <w:r>
        <w:rPr>
          <w:rFonts w:ascii="Calibri" w:hAnsi="Calibri"/>
          <w:i/>
        </w:rPr>
        <w:t>§12.6</w:t>
      </w:r>
    </w:p>
    <w:p>
      <w:pPr>
        <w:pStyle w:val="ListNumber"/>
        <w:spacing w:after="60"/>
      </w:pPr>
      <w:r>
        <w:rPr>
          <w:rFonts w:ascii="Calibri" w:hAnsi="Calibri"/>
        </w:rPr>
        <w:t xml:space="preserve">Why must marketplace counts also come from </w:t>
      </w:r>
      <w:r>
        <w:rPr>
          <w:rFonts w:ascii="Consolas" w:hAnsi="Consolas"/>
          <w:color w:val="9B2C2C"/>
          <w:sz w:val="19"/>
        </w:rPr>
        <w:t>listing_search</w:t>
      </w:r>
      <w:r>
        <w:rPr>
          <w:rFonts w:ascii="Calibri" w:hAnsi="Calibri"/>
        </w:rPr>
        <w:t xml:space="preserve">? → </w:t>
      </w:r>
      <w:r>
        <w:rPr>
          <w:rFonts w:ascii="Calibri" w:hAnsi="Calibri"/>
          <w:i/>
        </w:rPr>
        <w:t>Rule 6, §12.4</w:t>
      </w:r>
    </w:p>
    <w:p>
      <w:pPr>
        <w:pStyle w:val="ListNumber"/>
        <w:spacing w:after="60"/>
      </w:pPr>
      <w:r>
        <w:rPr>
          <w:rFonts w:ascii="Calibri" w:hAnsi="Calibri"/>
        </w:rPr>
        <w:t xml:space="preserve">What is </w:t>
      </w:r>
      <w:r>
        <w:rPr>
          <w:rFonts w:ascii="Consolas" w:hAnsi="Consolas"/>
          <w:color w:val="9B2C2C"/>
          <w:sz w:val="19"/>
        </w:rPr>
        <w:t>displayStatus</w:t>
      </w:r>
      <w:r>
        <w:rPr>
          <w:rFonts w:ascii="Calibri" w:hAnsi="Calibri"/>
        </w:rPr>
        <w:t xml:space="preserve">, and why is it derived rather than stored? → </w:t>
      </w:r>
      <w:r>
        <w:rPr>
          <w:rFonts w:ascii="Calibri" w:hAnsi="Calibri"/>
          <w:i/>
        </w:rPr>
        <w:t>§11.6</w:t>
      </w:r>
    </w:p>
    <w:p>
      <w:pPr>
        <w:pStyle w:val="ListNumber"/>
        <w:spacing w:after="60"/>
      </w:pPr>
      <w:r>
        <w:rPr>
          <w:rFonts w:ascii="Calibri" w:hAnsi="Calibri"/>
        </w:rPr>
        <w:t xml:space="preserve">Where may a dealer's phone number appear, and what protects it? → </w:t>
      </w:r>
      <w:r>
        <w:rPr>
          <w:rFonts w:ascii="Calibri" w:hAnsi="Calibri"/>
          <w:i/>
        </w:rPr>
        <w:t>Rule 7, §12.7</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`listing_search` is eventually consistent.</w:t>
      </w:r>
      <w:r>
        <w:rPr>
          <w:rFonts w:ascii="Calibri" w:hAnsi="Calibri"/>
        </w:rPr>
        <w:t xml:space="preserve"> Approval enqueues a job; the row</w:t>
      </w:r>
    </w:p>
    <w:p>
      <w:pPr>
        <w:spacing w:after="160" w:line="276" w:lineRule="auto"/>
      </w:pPr>
      <w:r>
        <w:rPr>
          <w:rFonts w:ascii="Calibri" w:hAnsi="Calibri"/>
        </w:rPr>
        <w:t>appears a moment later. That is by design, and Day 20 shows it is also what makes a read replica safe here.</w:t>
      </w:r>
    </w:p>
    <w:p>
      <w:pPr>
        <w:pStyle w:val="ListBullet"/>
        <w:spacing w:after="60"/>
      </w:pPr>
      <w:r>
        <w:rPr>
          <w:rFonts w:ascii="Calibri" w:hAnsi="Calibri"/>
          <w:b/>
        </w:rPr>
        <w:t>`index()` is idempotent</w:t>
      </w:r>
      <w:r>
        <w:rPr>
          <w:rFonts w:ascii="Calibri" w:hAnsi="Calibri"/>
        </w:rPr>
        <w:t xml:space="preserve"> because delivery is at-least-once (Day 14). It</w:t>
      </w:r>
    </w:p>
    <w:p>
      <w:pPr>
        <w:spacing w:after="160" w:line="276" w:lineRule="auto"/>
      </w:pPr>
      <w:r>
        <w:rPr>
          <w:rFonts w:ascii="Calibri" w:hAnsi="Calibri"/>
        </w:rPr>
        <w:t>rebuilds the row from scratch and assumes it will run twice.</w:t>
      </w:r>
    </w:p>
    <w:p>
      <w:pPr>
        <w:pStyle w:val="ListBullet"/>
        <w:spacing w:after="60"/>
      </w:pPr>
      <w:r>
        <w:rPr>
          <w:rFonts w:ascii="Calibri" w:hAnsi="Calibri"/>
          <w:b/>
        </w:rPr>
        <w:t>Never hard-code a count.</w:t>
      </w:r>
      <w:r>
        <w:rPr>
          <w:rFonts w:ascii="Calibri" w:hAnsi="Calibri"/>
        </w:rPr>
        <w:t xml:space="preserve"> Rule 6.</w:t>
      </w:r>
    </w:p>
    <w:p>
      <w:pPr>
        <w:pStyle w:val="ListBullet"/>
        <w:spacing w:after="60"/>
      </w:pPr>
      <w:r>
        <w:rPr>
          <w:rFonts w:ascii="Calibri" w:hAnsi="Calibri"/>
          <w:b/>
        </w:rPr>
        <w:t>A withdrawn listing is not a deleted vehicle.</w:t>
      </w:r>
      <w:r>
        <w:rPr>
          <w:rFonts w:ascii="Calibri" w:hAnsi="Calibri"/>
        </w:rPr>
        <w:t xml:space="preserve"> Withdrawing removes the</w:t>
      </w:r>
    </w:p>
    <w:p>
      <w:pPr>
        <w:spacing w:after="160" w:line="276" w:lineRule="auto"/>
      </w:pPr>
      <w:r>
        <w:rPr>
          <w:rFonts w:ascii="Calibri" w:hAnsi="Calibri"/>
        </w:rPr>
        <w:t>listing from the market; the vehicle and its photos remain.</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I drew the full state machine and checked it against §11.2</w:t>
      </w:r>
    </w:p>
    <w:p>
      <w:pPr>
        <w:pStyle w:val="ListBullet"/>
        <w:spacing w:after="60"/>
      </w:pPr>
      <w:r>
        <w:rPr>
          <w:sz w:val="22"/>
        </w:rPr>
        <w:t xml:space="preserve">☐  </w:t>
      </w:r>
      <w:r>
        <w:rPr>
          <w:rFonts w:ascii="Calibri" w:hAnsi="Calibri"/>
        </w:rPr>
        <w:t xml:space="preserve">I listed everything </w:t>
      </w:r>
      <w:r>
        <w:rPr>
          <w:rFonts w:ascii="Consolas" w:hAnsi="Consolas"/>
          <w:color w:val="9B2C2C"/>
          <w:sz w:val="19"/>
        </w:rPr>
        <w:t>transition()</w:t>
      </w:r>
      <w:r>
        <w:rPr>
          <w:rFonts w:ascii="Calibri" w:hAnsi="Calibri"/>
        </w:rPr>
        <w:t xml:space="preserve"> does besides setting the status</w:t>
      </w:r>
    </w:p>
    <w:p>
      <w:pPr>
        <w:pStyle w:val="ListBullet"/>
        <w:spacing w:after="60"/>
      </w:pPr>
      <w:r>
        <w:rPr>
          <w:sz w:val="22"/>
        </w:rPr>
        <w:t xml:space="preserve">☐  </w:t>
      </w:r>
      <w:r>
        <w:rPr>
          <w:rFonts w:ascii="Calibri" w:hAnsi="Calibri"/>
        </w:rPr>
        <w:t xml:space="preserve">I tried to set </w:t>
      </w:r>
      <w:r>
        <w:rPr>
          <w:rFonts w:ascii="Consolas" w:hAnsi="Consolas"/>
          <w:color w:val="9B2C2C"/>
          <w:sz w:val="19"/>
        </w:rPr>
        <w:t>APPROVED</w:t>
      </w:r>
      <w:r>
        <w:rPr>
          <w:rFonts w:ascii="Calibri" w:hAnsi="Calibri"/>
        </w:rPr>
        <w:t xml:space="preserve"> with a null expiry and was refused by the database</w:t>
      </w:r>
    </w:p>
    <w:p>
      <w:pPr>
        <w:pStyle w:val="ListBullet"/>
        <w:spacing w:after="60"/>
      </w:pPr>
      <w:r>
        <w:rPr>
          <w:sz w:val="22"/>
        </w:rPr>
        <w:t xml:space="preserve">☐  </w:t>
      </w:r>
      <w:r>
        <w:rPr>
          <w:rFonts w:ascii="Calibri" w:hAnsi="Calibri"/>
        </w:rPr>
        <w:t>I filled in the six-step lifecycle table from live observation</w:t>
      </w:r>
    </w:p>
    <w:p>
      <w:pPr>
        <w:pStyle w:val="ListBullet"/>
        <w:spacing w:after="60"/>
      </w:pPr>
      <w:r>
        <w:rPr>
          <w:sz w:val="22"/>
        </w:rPr>
        <w:t xml:space="preserve">☐  </w:t>
      </w:r>
      <w:r>
        <w:rPr>
          <w:rFonts w:ascii="Calibri" w:hAnsi="Calibri"/>
        </w:rPr>
        <w:t xml:space="preserve">I suspended and reinstated a dealership and watched </w:t>
      </w:r>
      <w:r>
        <w:rPr>
          <w:rFonts w:ascii="Consolas" w:hAnsi="Consolas"/>
          <w:color w:val="9B2C2C"/>
          <w:sz w:val="19"/>
        </w:rPr>
        <w:t>listing_search</w:t>
      </w:r>
      <w:r>
        <w:rPr>
          <w:rFonts w:ascii="Calibri" w:hAnsi="Calibri"/>
        </w:rPr>
        <w:t xml:space="preserve"> follow</w:t>
      </w:r>
    </w:p>
    <w:p>
      <w:pPr>
        <w:pStyle w:val="ListBullet"/>
        <w:spacing w:after="60"/>
      </w:pPr>
      <w:r>
        <w:rPr>
          <w:sz w:val="22"/>
        </w:rPr>
        <w:t xml:space="preserve">☐  </w:t>
      </w:r>
      <w:r>
        <w:rPr>
          <w:rFonts w:ascii="Calibri" w:hAnsi="Calibri"/>
        </w:rPr>
        <w:t xml:space="preserve">I confirmed every public count derives from </w:t>
      </w:r>
      <w:r>
        <w:rPr>
          <w:rFonts w:ascii="Consolas" w:hAnsi="Consolas"/>
          <w:color w:val="9B2C2C"/>
          <w:sz w:val="19"/>
        </w:rPr>
        <w:t>listing_search</w:t>
      </w:r>
    </w:p>
    <w:p>
      <w:pPr>
        <w:pStyle w:val="ListBullet"/>
        <w:spacing w:after="60"/>
      </w:pPr>
      <w:r>
        <w:rPr>
          <w:sz w:val="22"/>
        </w:rPr>
        <w:t xml:space="preserve">☐  </w:t>
      </w:r>
      <w:r>
        <w:rPr>
          <w:rFonts w:ascii="Calibri" w:hAnsi="Calibri"/>
        </w:rPr>
        <w:t>I confirmed no phone number appears in a public response</w:t>
      </w:r>
    </w:p>
    <w:p>
      <w:pPr>
        <w:pStyle w:val="ListBullet"/>
        <w:spacing w:after="60"/>
      </w:pPr>
      <w:r>
        <w:rPr>
          <w:sz w:val="22"/>
        </w:rPr>
        <w:t xml:space="preserve">☐  </w:t>
      </w:r>
      <w:r>
        <w:rPr>
          <w:rFonts w:ascii="Calibri" w:hAnsi="Calibri"/>
        </w:rPr>
        <w:t>I have answered all ten questions in §5</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Read </w:t>
      </w:r>
      <w:r>
        <w:rPr>
          <w:rFonts w:ascii="Calibri" w:hAnsi="Calibri"/>
          <w:b/>
        </w:rPr>
        <w:t>Part 24, Journey 5 and Journey 6</w:t>
      </w:r>
      <w:r>
        <w:rPr>
          <w:rFonts w:ascii="Calibri" w:hAnsi="Calibri"/>
        </w:rPr>
        <w:t xml:space="preserve"> — a dealer submits, an admin</w:t>
      </w:r>
    </w:p>
    <w:p>
      <w:pPr>
        <w:spacing w:after="160" w:line="276" w:lineRule="auto"/>
      </w:pPr>
      <w:r>
        <w:rPr>
          <w:rFonts w:ascii="Calibri" w:hAnsi="Calibri"/>
        </w:rPr>
        <w:t>approves. They are the same flow you walked today, written as a trace.</w:t>
      </w:r>
    </w:p>
    <w:p>
      <w:pPr>
        <w:pStyle w:val="ListBullet"/>
        <w:spacing w:after="60"/>
      </w:pPr>
      <w:r>
        <w:rPr>
          <w:rFonts w:ascii="Calibri" w:hAnsi="Calibri"/>
        </w:rPr>
        <w:t xml:space="preserve">Read </w:t>
      </w:r>
      <w:r>
        <w:rPr>
          <w:rFonts w:ascii="Calibri" w:hAnsi="Calibri"/>
          <w:b/>
        </w:rPr>
        <w:t>Part 24, Journey 7</w:t>
      </w:r>
      <w:r>
        <w:rPr>
          <w:rFonts w:ascii="Calibri" w:hAnsi="Calibri"/>
        </w:rPr>
        <w:t xml:space="preserve"> — a dealer is suspended. Then read §12.6 again.</w:t>
      </w:r>
    </w:p>
    <w:p>
      <w:pPr>
        <w:spacing w:after="160" w:line="276" w:lineRule="auto"/>
      </w:pPr>
      <w:r>
        <w:rPr>
          <w:rFonts w:ascii="Calibri" w:hAnsi="Calibri"/>
        </w:rPr>
        <w:t>Together they are the clearest argument in the whole document for evaluating a rule once.</w:t>
      </w:r>
    </w:p>
    <w:p>
      <w:r>
        <w:br w:type="page"/>
      </w:r>
    </w:p>
    <w:p>
      <w:pPr>
        <w:pStyle w:val="Heading1"/>
        <w:spacing w:before="320" w:after="120"/>
      </w:pPr>
      <w:r>
        <w:rPr>
          <w:rFonts w:ascii="Calibri" w:hAnsi="Calibri"/>
          <w:color w:val="1F4E79"/>
        </w:rPr>
        <w:t>Day 14 — Background jobs, the transactional outbox and pg-boss</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3 · The domain </w:t>
      </w:r>
      <w:r>
        <w:rPr>
          <w:rFonts w:ascii="Calibri" w:hAnsi="Calibri"/>
          <w:b/>
          <w:i/>
        </w:rPr>
        <w:t>Time:</w:t>
      </w:r>
      <w:r>
        <w:rPr>
          <w:rFonts w:ascii="Calibri" w:hAnsi="Calibri"/>
          <w:i/>
        </w:rPr>
        <w:t xml:space="preserve"> ~4 hours · </w:t>
      </w:r>
      <w:r>
        <w:rPr>
          <w:rFonts w:ascii="Calibri" w:hAnsi="Calibri"/>
          <w:b/>
          <w:i/>
        </w:rPr>
        <w:t>Prerequisite:</w:t>
      </w:r>
      <w:r>
        <w:rPr>
          <w:rFonts w:ascii="Calibri" w:hAnsi="Calibri"/>
          <w:i/>
        </w:rPr>
        <w:t xml:space="preserve"> Day 13 </w:t>
      </w:r>
      <w:r>
        <w:rPr>
          <w:rFonts w:ascii="Calibri" w:hAnsi="Calibri"/>
          <w:b/>
          <w:i/>
        </w:rPr>
        <w:t>Goal in one sentence:</w:t>
      </w:r>
      <w:r>
        <w:rPr>
          <w:rFonts w:ascii="Calibri" w:hAnsi="Calibri"/>
          <w:i/>
        </w:rPr>
        <w:t xml:space="preserve"> explain why you cannot atomically write to a database and publish to a queue, and how the outbox pattern resolves it.</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 xml:space="preserve">Yesterday you watched a car appear in </w:t>
      </w:r>
      <w:r>
        <w:rPr>
          <w:rFonts w:ascii="Consolas" w:hAnsi="Consolas"/>
          <w:color w:val="9B2C2C"/>
          <w:sz w:val="19"/>
        </w:rPr>
        <w:t>listing_search</w:t>
      </w:r>
      <w:r>
        <w:rPr>
          <w:rFonts w:ascii="Calibri" w:hAnsi="Calibri"/>
        </w:rPr>
        <w:t xml:space="preserve"> "a moment after" approval. Today you find out exactly what moved it, and why the delay is a feature rather than sloppiness.</w:t>
      </w:r>
    </w:p>
    <w:p>
      <w:pPr>
        <w:spacing w:after="160" w:line="276" w:lineRule="auto"/>
      </w:pPr>
      <w:r>
        <w:rPr>
          <w:rFonts w:ascii="Calibri" w:hAnsi="Calibri"/>
        </w:rPr>
        <w:t>The problem, stated precisely:</w:t>
      </w:r>
    </w:p>
    <w:p>
      <w:pPr>
        <w:spacing w:before="120" w:after="160"/>
        <w:ind w:left="432"/>
        <w:pBdr>
          <w:left w:val="single" w:sz="12" w:space="6" w:color="1F4E79"/>
        </w:pBdr>
        <w:shd w:val="clear" w:color="auto" w:fill="F6F8FB"/>
      </w:pPr>
      <w:r>
        <w:rPr>
          <w:rFonts w:ascii="Calibri" w:hAnsi="Calibri"/>
          <w:i/>
        </w:rPr>
        <w:t xml:space="preserve">You cannot atomically write to your database </w:t>
      </w:r>
      <w:r>
        <w:rPr>
          <w:rFonts w:ascii="Calibri" w:hAnsi="Calibri"/>
          <w:b/>
          <w:i/>
        </w:rPr>
        <w:t>and</w:t>
      </w:r>
      <w:r>
        <w:rPr>
          <w:rFonts w:ascii="Calibri" w:hAnsi="Calibri"/>
          <w:i/>
        </w:rPr>
        <w:t xml:space="preserve"> publish to an external queue. Either the row commits and the message is lost, or the message is sent and the transaction rolls back.</w:t>
      </w:r>
    </w:p>
    <w:p>
      <w:pPr>
        <w:spacing w:after="160" w:line="276" w:lineRule="auto"/>
      </w:pPr>
      <w:r>
        <w:rPr>
          <w:rFonts w:ascii="Calibri" w:hAnsi="Calibri"/>
        </w:rPr>
        <w:t xml:space="preserve">There is no clever ordering that fixes this — it is two systems with two commits. The </w:t>
      </w:r>
      <w:r>
        <w:rPr>
          <w:rFonts w:ascii="Calibri" w:hAnsi="Calibri"/>
          <w:b/>
        </w:rPr>
        <w:t>transactional outbox</w:t>
      </w:r>
      <w:r>
        <w:rPr>
          <w:rFonts w:ascii="Calibri" w:hAnsi="Calibri"/>
        </w:rPr>
        <w:t xml:space="preserve"> resolves it by writing the event </w:t>
      </w:r>
      <w:r>
        <w:rPr>
          <w:rFonts w:ascii="Calibri" w:hAnsi="Calibri"/>
          <w:i/>
        </w:rPr>
        <w:t>into the same database, in the same transaction</w:t>
      </w:r>
      <w:r>
        <w:rPr>
          <w:rFonts w:ascii="Calibri" w:hAnsi="Calibri"/>
        </w:rPr>
        <w:t>, and having a poller move it out afterwards.</w:t>
      </w:r>
    </w:p>
    <w:p>
      <w:pPr>
        <w:spacing w:after="160" w:line="276" w:lineRule="auto"/>
      </w:pPr>
      <w:r>
        <w:rPr>
          <w:rFonts w:ascii="Calibri" w:hAnsi="Calibri"/>
        </w:rPr>
        <w:t xml:space="preserve">That gives </w:t>
      </w:r>
      <w:r>
        <w:rPr>
          <w:rFonts w:ascii="Calibri" w:hAnsi="Calibri"/>
          <w:b/>
        </w:rPr>
        <w:t>at-least-once</w:t>
      </w:r>
      <w:r>
        <w:rPr>
          <w:rFonts w:ascii="Calibri" w:hAnsi="Calibri"/>
        </w:rPr>
        <w:t xml:space="preserve"> delivery, which is why every handler in this system is idempotent. Exactly-once delivery does not exist; at-least-once plus idempotent handlers is </w:t>
      </w:r>
      <w:r>
        <w:rPr>
          <w:rFonts w:ascii="Calibri" w:hAnsi="Calibri"/>
          <w:i/>
        </w:rPr>
        <w:t>effectively</w:t>
      </w:r>
      <w:r>
        <w:rPr>
          <w:rFonts w:ascii="Calibri" w:hAnsi="Calibri"/>
        </w:rPr>
        <w:t xml:space="preserve"> exactly-once processing, and that is the best any distributed system gets.</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13</w:t>
            </w:r>
            <w:r>
              <w:rPr>
                <w:rFonts w:ascii="Calibri" w:hAnsi="Calibri"/>
                <w:sz w:val="18"/>
              </w:rPr>
              <w:t xml:space="preserve"> — all of it (13.1 → 13.8)</w:t>
            </w:r>
          </w:p>
        </w:tc>
        <w:tc>
          <w:tcPr>
            <w:tcW w:type="dxa" w:w="3360"/>
          </w:tcPr>
          <w:p>
            <w:pPr>
              <w:spacing w:after="40"/>
            </w:pPr>
            <w:r>
              <w:rPr>
                <w:sz w:val="18"/>
              </w:rPr>
            </w:r>
            <w:r>
              <w:rPr>
                <w:rFonts w:ascii="Calibri" w:hAnsi="Calibri"/>
                <w:sz w:val="18"/>
              </w:rPr>
              <w:t>55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34-F1, F2, F4, F6</w:t>
            </w:r>
            <w:r>
              <w:rPr>
                <w:rFonts w:ascii="Calibri" w:hAnsi="Calibri"/>
                <w:sz w:val="18"/>
              </w:rPr>
              <w:t xml:space="preserve"> — idempotency, at-least-once, the outbox, priority</w:t>
            </w:r>
          </w:p>
        </w:tc>
        <w:tc>
          <w:tcPr>
            <w:tcW w:type="dxa" w:w="3360"/>
          </w:tcPr>
          <w:p>
            <w:pPr>
              <w:spacing w:after="40"/>
            </w:pPr>
            <w:r>
              <w:rPr>
                <w:sz w:val="18"/>
              </w:rPr>
            </w:r>
            <w:r>
              <w:rPr>
                <w:rFonts w:ascii="Calibri" w:hAnsi="Calibri"/>
                <w:sz w:val="18"/>
              </w:rPr>
              <w:t>20</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§33.8</w:t>
            </w:r>
            <w:r>
              <w:rPr>
                <w:rFonts w:ascii="Calibri" w:hAnsi="Calibri"/>
                <w:sz w:val="18"/>
              </w:rPr>
              <w:t xml:space="preserve"> — how the job system scales</w:t>
            </w:r>
          </w:p>
        </w:tc>
        <w:tc>
          <w:tcPr>
            <w:tcW w:type="dxa" w:w="3360"/>
          </w:tcPr>
          <w:p>
            <w:pPr>
              <w:spacing w:after="40"/>
            </w:pPr>
            <w:r>
              <w:rPr>
                <w:sz w:val="18"/>
              </w:rPr>
            </w:r>
            <w:r>
              <w:rPr>
                <w:rFonts w:ascii="Calibri" w:hAnsi="Calibri"/>
                <w:sz w:val="18"/>
              </w:rPr>
              <w:t>15</w:t>
            </w:r>
          </w:p>
        </w:tc>
      </w:tr>
      <w:tr>
        <w:tc>
          <w:tcPr>
            <w:tcW w:type="dxa" w:w="3360"/>
          </w:tcPr>
          <w:p>
            <w:pPr>
              <w:spacing w:after="40"/>
            </w:pPr>
            <w:r>
              <w:rPr>
                <w:sz w:val="18"/>
              </w:rPr>
            </w:r>
            <w:r>
              <w:rPr>
                <w:rFonts w:ascii="Calibri" w:hAnsi="Calibri"/>
                <w:color w:val="1F4E79"/>
                <w:sz w:val="18"/>
                <w:u w:val="single"/>
              </w:rPr>
              <w:t>microservices.io — Transactional outbox</w:t>
            </w:r>
          </w:p>
        </w:tc>
        <w:tc>
          <w:tcPr>
            <w:tcW w:type="dxa" w:w="3360"/>
          </w:tcPr>
          <w:p>
            <w:pPr>
              <w:spacing w:after="40"/>
            </w:pPr>
            <w:r>
              <w:rPr>
                <w:sz w:val="18"/>
              </w:rPr>
            </w:r>
            <w:r>
              <w:rPr>
                <w:rFonts w:ascii="Calibri" w:hAnsi="Calibri"/>
                <w:sz w:val="18"/>
              </w:rPr>
              <w:t>the whole page</w:t>
            </w:r>
          </w:p>
        </w:tc>
        <w:tc>
          <w:tcPr>
            <w:tcW w:type="dxa" w:w="3360"/>
          </w:tcPr>
          <w:p>
            <w:pPr>
              <w:spacing w:after="40"/>
            </w:pPr>
            <w:r>
              <w:rPr>
                <w:sz w:val="18"/>
              </w:rPr>
            </w:r>
            <w:r>
              <w:rPr>
                <w:rFonts w:ascii="Calibri" w:hAnsi="Calibri"/>
                <w:sz w:val="18"/>
              </w:rPr>
              <w:t>10</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3. Open these files, in this order</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apps/api/prisma/schema.prisma</w:t>
            </w:r>
          </w:p>
        </w:tc>
        <w:tc>
          <w:tcPr>
            <w:tcW w:type="dxa" w:w="3360"/>
          </w:tcPr>
          <w:p>
            <w:pPr>
              <w:spacing w:after="40"/>
            </w:pPr>
            <w:r>
              <w:rPr>
                <w:sz w:val="18"/>
              </w:rPr>
            </w:r>
            <w:r>
              <w:rPr>
                <w:rFonts w:ascii="Calibri" w:hAnsi="Calibri"/>
                <w:sz w:val="18"/>
              </w:rPr>
              <w:t xml:space="preserve">The </w:t>
            </w:r>
            <w:r>
              <w:rPr>
                <w:rFonts w:ascii="Consolas" w:hAnsi="Consolas"/>
                <w:color w:val="9B2C2C"/>
                <w:sz w:val="18"/>
              </w:rPr>
              <w:t>OutboxEvent</w:t>
            </w:r>
            <w:r>
              <w:rPr>
                <w:rFonts w:ascii="Calibri" w:hAnsi="Calibri"/>
                <w:sz w:val="18"/>
              </w:rPr>
              <w:t xml:space="preserve"> model. Note </w:t>
            </w:r>
            <w:r>
              <w:rPr>
                <w:rFonts w:ascii="Consolas" w:hAnsi="Consolas"/>
                <w:color w:val="9B2C2C"/>
                <w:sz w:val="18"/>
              </w:rPr>
              <w:t>publishedAt</w:t>
            </w:r>
            <w:r>
              <w:rPr>
                <w:rFonts w:ascii="Calibri" w:hAnsi="Calibri"/>
                <w:sz w:val="18"/>
              </w:rPr>
              <w:t xml:space="preserve">, </w:t>
            </w:r>
            <w:r>
              <w:rPr>
                <w:rFonts w:ascii="Consolas" w:hAnsi="Consolas"/>
                <w:color w:val="9B2C2C"/>
                <w:sz w:val="18"/>
              </w:rPr>
              <w:t>attempts</w:t>
            </w:r>
            <w:r>
              <w:rPr>
                <w:rFonts w:ascii="Calibri" w:hAnsi="Calibri"/>
                <w:sz w:val="18"/>
              </w:rPr>
              <w:t xml:space="preserve">, and the </w:t>
            </w:r>
            <w:r>
              <w:rPr>
                <w:rFonts w:ascii="Consolas" w:hAnsi="Consolas"/>
                <w:color w:val="9B2C2C"/>
                <w:sz w:val="18"/>
              </w:rPr>
              <w:t>@@index([publishedAt, id])</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apps/api/src/platform/events/bus.ts</w:t>
            </w:r>
          </w:p>
        </w:tc>
        <w:tc>
          <w:tcPr>
            <w:tcW w:type="dxa" w:w="3360"/>
          </w:tcPr>
          <w:p>
            <w:pPr>
              <w:spacing w:after="40"/>
            </w:pPr>
            <w:r>
              <w:rPr>
                <w:sz w:val="18"/>
              </w:rPr>
            </w:r>
            <w:r>
              <w:rPr>
                <w:rFonts w:ascii="Calibri" w:hAnsi="Calibri"/>
                <w:sz w:val="18"/>
              </w:rPr>
              <w:t>The in-process event bus. Publishers do not know who subscribes</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apps/api/src/platform/events/outbox-publisher.ts</w:t>
            </w:r>
          </w:p>
        </w:tc>
        <w:tc>
          <w:tcPr>
            <w:tcW w:type="dxa" w:w="3360"/>
          </w:tcPr>
          <w:p>
            <w:pPr>
              <w:spacing w:after="40"/>
            </w:pPr>
            <w:r>
              <w:rPr>
                <w:sz w:val="18"/>
              </w:rPr>
            </w:r>
            <w:r>
              <w:rPr>
                <w:rFonts w:ascii="Calibri" w:hAnsi="Calibri"/>
                <w:b/>
                <w:sz w:val="18"/>
              </w:rPr>
              <w:t>The core file.</w:t>
            </w:r>
            <w:r>
              <w:rPr>
                <w:rFonts w:ascii="Calibri" w:hAnsi="Calibri"/>
                <w:sz w:val="18"/>
              </w:rPr>
              <w:t xml:space="preserve"> The 2-second poll, and </w:t>
            </w:r>
            <w:r>
              <w:rPr>
                <w:rFonts w:ascii="Consolas" w:hAnsi="Consolas"/>
                <w:color w:val="9B2C2C"/>
                <w:sz w:val="18"/>
              </w:rPr>
              <w:t>FOR UPDATE SKIP LOCKED</w:t>
            </w:r>
            <w:r>
              <w:rPr>
                <w:rFonts w:ascii="Calibri" w:hAnsi="Calibri"/>
                <w:sz w:val="18"/>
              </w:rPr>
              <w:t xml:space="preserve"> — read the comment about several workers draining the same table</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apps/api/src/platform/jobs/queue.ts</w:t>
            </w:r>
          </w:p>
        </w:tc>
        <w:tc>
          <w:tcPr>
            <w:tcW w:type="dxa" w:w="3360"/>
          </w:tcPr>
          <w:p>
            <w:pPr>
              <w:spacing w:after="40"/>
            </w:pPr>
            <w:r>
              <w:rPr>
                <w:sz w:val="18"/>
              </w:rPr>
            </w:r>
            <w:r>
              <w:rPr>
                <w:rFonts w:ascii="Calibri" w:hAnsi="Calibri"/>
                <w:sz w:val="18"/>
              </w:rPr>
              <w:t xml:space="preserve">The </w:t>
            </w:r>
            <w:r>
              <w:rPr>
                <w:rFonts w:ascii="Consolas" w:hAnsi="Consolas"/>
                <w:color w:val="9B2C2C"/>
                <w:sz w:val="18"/>
              </w:rPr>
              <w:t>Queue</w:t>
            </w:r>
            <w:r>
              <w:rPr>
                <w:rFonts w:ascii="Calibri" w:hAnsi="Calibri"/>
                <w:sz w:val="18"/>
              </w:rPr>
              <w:t xml:space="preserve"> port. Eleven job names, and the </w:t>
            </w:r>
            <w:r>
              <w:rPr>
                <w:rFonts w:ascii="Consolas" w:hAnsi="Consolas"/>
                <w:color w:val="9B2C2C"/>
                <w:sz w:val="18"/>
              </w:rPr>
              <w:t>PRIORITIES</w:t>
            </w:r>
            <w:r>
              <w:rPr>
                <w:rFonts w:ascii="Calibri" w:hAnsi="Calibri"/>
                <w:sz w:val="18"/>
              </w:rPr>
              <w:t xml:space="preserve"> map — note which job is 100 and read the comment</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apps/api/src/platform/jobs/queue.ts</w:t>
            </w:r>
          </w:p>
        </w:tc>
        <w:tc>
          <w:tcPr>
            <w:tcW w:type="dxa" w:w="3360"/>
          </w:tcPr>
          <w:p>
            <w:pPr>
              <w:spacing w:after="40"/>
            </w:pPr>
            <w:r>
              <w:rPr>
                <w:sz w:val="18"/>
              </w:rPr>
            </w:r>
            <w:r>
              <w:rPr>
                <w:rFonts w:ascii="Consolas" w:hAnsi="Consolas"/>
                <w:color w:val="9B2C2C"/>
                <w:sz w:val="18"/>
              </w:rPr>
              <w:t>createInlineQueue()</w:t>
            </w:r>
            <w:r>
              <w:rPr>
                <w:rFonts w:ascii="Calibri" w:hAnsi="Calibri"/>
                <w:sz w:val="18"/>
              </w:rPr>
              <w:t xml:space="preserve"> — runs handlers synchronously at send time. This is what the test suite uses, and why tests need no sleeps</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apps/api/src/platform/jobs/handlers.ts</w:t>
            </w:r>
          </w:p>
        </w:tc>
        <w:tc>
          <w:tcPr>
            <w:tcW w:type="dxa" w:w="3360"/>
          </w:tcPr>
          <w:p>
            <w:pPr>
              <w:spacing w:after="40"/>
            </w:pPr>
            <w:r>
              <w:rPr>
                <w:sz w:val="18"/>
              </w:rPr>
            </w:r>
            <w:r>
              <w:rPr>
                <w:rFonts w:ascii="Calibri" w:hAnsi="Calibri"/>
                <w:sz w:val="18"/>
              </w:rPr>
              <w:t xml:space="preserve">All eleven handlers, and the cron schedules. Note the </w:t>
            </w:r>
            <w:r>
              <w:rPr>
                <w:rFonts w:ascii="Consolas" w:hAnsi="Consolas"/>
                <w:color w:val="9B2C2C"/>
                <w:sz w:val="18"/>
              </w:rPr>
              <w:t>Asia/Kolkata</w:t>
            </w:r>
            <w:r>
              <w:rPr>
                <w:rFonts w:ascii="Calibri" w:hAnsi="Calibri"/>
                <w:sz w:val="18"/>
              </w:rPr>
              <w:t xml:space="preserve"> timezone</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apps/api/src/container.ts</w:t>
            </w:r>
          </w:p>
        </w:tc>
        <w:tc>
          <w:tcPr>
            <w:tcW w:type="dxa" w:w="3360"/>
          </w:tcPr>
          <w:p>
            <w:pPr>
              <w:spacing w:after="40"/>
            </w:pPr>
            <w:r>
              <w:rPr>
                <w:sz w:val="18"/>
              </w:rPr>
            </w:r>
            <w:r>
              <w:rPr>
                <w:rFonts w:ascii="Consolas" w:hAnsi="Consolas"/>
                <w:color w:val="9B2C2C"/>
                <w:sz w:val="18"/>
              </w:rPr>
              <w:t>startBackground()</w:t>
            </w:r>
            <w:r>
              <w:rPr>
                <w:rFonts w:ascii="Calibri" w:hAnsi="Calibri"/>
                <w:sz w:val="18"/>
              </w:rPr>
              <w:t xml:space="preserve"> — where the queue and outbox actually start, and the </w:t>
            </w:r>
            <w:r>
              <w:rPr>
                <w:rFonts w:ascii="Consolas" w:hAnsi="Consolas"/>
                <w:color w:val="9B2C2C"/>
                <w:sz w:val="18"/>
              </w:rPr>
              <w:t>WORKER_INLINE</w:t>
            </w:r>
            <w:r>
              <w:rPr>
                <w:rFonts w:ascii="Calibri" w:hAnsi="Calibri"/>
                <w:sz w:val="18"/>
              </w:rPr>
              <w:t xml:space="preserve"> branch</w:t>
            </w:r>
          </w:p>
        </w:tc>
      </w:tr>
      <w:tr>
        <w:tc>
          <w:tcPr>
            <w:tcW w:type="dxa" w:w="3360"/>
          </w:tcPr>
          <w:p>
            <w:pPr>
              <w:spacing w:after="40"/>
            </w:pPr>
            <w:r>
              <w:rPr>
                <w:sz w:val="18"/>
              </w:rPr>
            </w:r>
            <w:r>
              <w:rPr>
                <w:rFonts w:ascii="Calibri" w:hAnsi="Calibri"/>
                <w:sz w:val="18"/>
              </w:rPr>
              <w:t>8</w:t>
            </w:r>
          </w:p>
        </w:tc>
        <w:tc>
          <w:tcPr>
            <w:tcW w:type="dxa" w:w="3360"/>
          </w:tcPr>
          <w:p>
            <w:pPr>
              <w:spacing w:after="40"/>
            </w:pPr>
            <w:r>
              <w:rPr>
                <w:sz w:val="18"/>
              </w:rPr>
            </w:r>
            <w:r>
              <w:rPr>
                <w:rFonts w:ascii="Consolas" w:hAnsi="Consolas"/>
                <w:color w:val="9B2C2C"/>
                <w:sz w:val="18"/>
              </w:rPr>
              <w:t>apps/api/src/modules/admin/admin.service.ts</w:t>
            </w:r>
          </w:p>
        </w:tc>
        <w:tc>
          <w:tcPr>
            <w:tcW w:type="dxa" w:w="3360"/>
          </w:tcPr>
          <w:p>
            <w:pPr>
              <w:spacing w:after="40"/>
            </w:pPr>
            <w:r>
              <w:rPr>
                <w:sz w:val="18"/>
              </w:rPr>
            </w:r>
            <w:r>
              <w:rPr>
                <w:rFonts w:ascii="Calibri" w:hAnsi="Calibri"/>
                <w:sz w:val="18"/>
              </w:rPr>
              <w:t xml:space="preserve">Find where an approval writes an outbox row </w:t>
            </w:r>
            <w:r>
              <w:rPr>
                <w:rFonts w:ascii="Calibri" w:hAnsi="Calibri"/>
                <w:b/>
                <w:sz w:val="18"/>
              </w:rPr>
              <w:t>in the same transaction</w:t>
            </w:r>
            <w:r>
              <w:rPr>
                <w:rFonts w:ascii="Calibri" w:hAnsi="Calibri"/>
                <w:sz w:val="18"/>
              </w:rPr>
              <w:t xml:space="preserve"> as the state change</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See the outbox in flight</w:t>
      </w:r>
    </w:p>
    <w:p>
      <w:pPr>
        <w:spacing w:after="160" w:line="276" w:lineRule="auto"/>
      </w:pPr>
      <w:r>
        <w:rPr>
          <w:rFonts w:ascii="Calibri" w:hAnsi="Calibri"/>
        </w:rPr>
        <w:t>Keep this query on hand and run it repeatedly, quickly, right after an approval:</w:t>
      </w:r>
    </w:p>
    <w:p>
      <w:pPr>
        <w:spacing w:before="120" w:after="160" w:line="240" w:lineRule="auto"/>
        <w:ind w:left="360"/>
        <w:shd w:val="clear" w:color="auto" w:fill="F4F5F7"/>
        <w:pBdr>
          <w:left w:val="single" w:sz="10" w:space="6" w:color="C9CDD4"/>
        </w:pBdr>
      </w:pPr>
      <w:r>
        <w:rPr>
          <w:rFonts w:ascii="Consolas" w:hAnsi="Consolas" w:eastAsia="Consolas"/>
          <w:sz w:val="16"/>
        </w:rPr>
        <w:t>SELECT id, payload-&gt;&gt;'type' AS type, "publishedAt", attempts</w:t>
        <w:br/>
        <w:t>FROM outbox_events ORDER BY id DESC LIMIT 5;</w:t>
      </w:r>
    </w:p>
    <w:p>
      <w:pPr>
        <w:spacing w:after="160" w:line="276" w:lineRule="auto"/>
      </w:pPr>
      <w:r>
        <w:rPr>
          <w:rFonts w:ascii="Calibri" w:hAnsi="Calibri"/>
        </w:rPr>
        <w:t>A shell loop works too:</w:t>
      </w:r>
    </w:p>
    <w:p>
      <w:pPr>
        <w:spacing w:before="120" w:after="160" w:line="240" w:lineRule="auto"/>
        <w:ind w:left="360"/>
        <w:shd w:val="clear" w:color="auto" w:fill="F4F5F7"/>
        <w:pBdr>
          <w:left w:val="single" w:sz="10" w:space="6" w:color="C9CDD4"/>
        </w:pBdr>
      </w:pPr>
      <w:r>
        <w:rPr>
          <w:rFonts w:ascii="Consolas" w:hAnsi="Consolas" w:eastAsia="Consolas"/>
          <w:sz w:val="16"/>
        </w:rPr>
        <w:t>while true; do</w:t>
        <w:br/>
        <w:t xml:space="preserve">  docker compose exec -T postgres psql -U dealersdrive -d dealersdrive \</w:t>
        <w:br/>
        <w:t xml:space="preserve">    -c 'SELECT id, "publishedAt", attempts FROM outbox_events ORDER BY id DESC LIMIT 3;'</w:t>
        <w:br/>
        <w:t xml:space="preserve">  sleep 1</w:t>
        <w:br/>
        <w:t>done</w:t>
      </w:r>
    </w:p>
    <w:p>
      <w:pPr>
        <w:spacing w:after="160" w:line="276" w:lineRule="auto"/>
      </w:pPr>
      <w:r>
        <w:rPr>
          <w:rFonts w:ascii="Calibri" w:hAnsi="Calibri"/>
        </w:rPr>
        <w:t xml:space="preserve">Approve a listing in the admin console. You should catch a row with </w:t>
      </w:r>
      <w:r>
        <w:rPr>
          <w:rFonts w:ascii="Consolas" w:hAnsi="Consolas"/>
          <w:color w:val="9B2C2C"/>
          <w:sz w:val="19"/>
        </w:rPr>
        <w:t>publishedAt = NULL</w:t>
      </w:r>
      <w:r>
        <w:rPr>
          <w:rFonts w:ascii="Calibri" w:hAnsi="Calibri"/>
        </w:rPr>
        <w:t xml:space="preserve">, and see it filled in within ~2 seconds. </w:t>
      </w:r>
      <w:r>
        <w:rPr>
          <w:rFonts w:ascii="Calibri" w:hAnsi="Calibri"/>
          <w:b/>
        </w:rPr>
        <w:t>That gap is the poll interval</w:t>
      </w:r>
      <w:r>
        <w:rPr>
          <w:rFonts w:ascii="Calibri" w:hAnsi="Calibri"/>
        </w:rPr>
        <w:t>, and it is the "moment" you observed yesterday.</w:t>
      </w:r>
    </w:p>
    <w:p>
      <w:pPr>
        <w:pStyle w:val="Heading3"/>
        <w:spacing w:before="200" w:after="120"/>
      </w:pPr>
      <w:r>
        <w:rPr>
          <w:rFonts w:ascii="Calibri" w:hAnsi="Calibri"/>
          <w:color w:val="1F4E79"/>
        </w:rPr>
        <w:t>4.2 Prove the atomicity claim</w:t>
      </w:r>
    </w:p>
    <w:p>
      <w:pPr>
        <w:spacing w:after="160" w:line="276" w:lineRule="auto"/>
      </w:pPr>
      <w:r>
        <w:rPr>
          <w:rFonts w:ascii="Calibri" w:hAnsi="Calibri"/>
        </w:rPr>
        <w:t>Read §13.3, then reason it through in writing:</w:t>
      </w:r>
    </w:p>
    <w:p>
      <w:pPr>
        <w:spacing w:before="120" w:after="160"/>
        <w:ind w:left="432"/>
        <w:pBdr>
          <w:left w:val="single" w:sz="12" w:space="6" w:color="1F4E79"/>
        </w:pBdr>
        <w:shd w:val="clear" w:color="auto" w:fill="F6F8FB"/>
      </w:pPr>
      <w:r>
        <w:rPr>
          <w:rFonts w:ascii="Calibri" w:hAnsi="Calibri"/>
          <w:i/>
        </w:rPr>
        <w:t xml:space="preserve">If the API crashed </w:t>
      </w:r>
      <w:r>
        <w:rPr>
          <w:rFonts w:ascii="Calibri" w:hAnsi="Calibri"/>
          <w:b/>
          <w:i/>
        </w:rPr>
        <w:t>after</w:t>
      </w:r>
      <w:r>
        <w:rPr>
          <w:rFonts w:ascii="Calibri" w:hAnsi="Calibri"/>
          <w:i/>
        </w:rPr>
        <w:t xml:space="preserve"> committing the listing approval but </w:t>
      </w:r>
      <w:r>
        <w:rPr>
          <w:rFonts w:ascii="Calibri" w:hAnsi="Calibri"/>
          <w:b/>
          <w:i/>
        </w:rPr>
        <w:t>before</w:t>
      </w:r>
      <w:r>
        <w:rPr>
          <w:rFonts w:ascii="Calibri" w:hAnsi="Calibri"/>
          <w:i/>
        </w:rPr>
        <w:t xml:space="preserve"> the publisher ran, what happens to the notification and the search index?</w:t>
      </w:r>
    </w:p>
    <w:p>
      <w:pPr>
        <w:spacing w:after="160" w:line="276" w:lineRule="auto"/>
      </w:pPr>
      <w:r>
        <w:rPr>
          <w:rFonts w:ascii="Calibri" w:hAnsi="Calibri"/>
        </w:rPr>
        <w:t>Answer: nothing is lost. The outbox row committed with the approval, and the publisher picks it up on the next tick — possibly minutes later after a restart. Now the opposite:</w:t>
      </w:r>
    </w:p>
    <w:p>
      <w:pPr>
        <w:spacing w:before="120" w:after="160"/>
        <w:ind w:left="432"/>
        <w:pBdr>
          <w:left w:val="single" w:sz="12" w:space="6" w:color="1F4E79"/>
        </w:pBdr>
        <w:shd w:val="clear" w:color="auto" w:fill="F6F8FB"/>
      </w:pPr>
      <w:r>
        <w:rPr>
          <w:rFonts w:ascii="Calibri" w:hAnsi="Calibri"/>
          <w:i/>
        </w:rPr>
        <w:t xml:space="preserve">If the API had instead called </w:t>
      </w:r>
      <w:r>
        <w:rPr>
          <w:rFonts w:ascii="Consolas" w:hAnsi="Consolas"/>
          <w:i/>
          <w:color w:val="9B2C2C"/>
          <w:sz w:val="19"/>
        </w:rPr>
        <w:t>queue.send()</w:t>
      </w:r>
      <w:r>
        <w:rPr>
          <w:rFonts w:ascii="Calibri" w:hAnsi="Calibri"/>
          <w:i/>
        </w:rPr>
        <w:t xml:space="preserve"> directly inside the transaction, and the transaction then rolled back?</w:t>
      </w:r>
    </w:p>
    <w:p>
      <w:pPr>
        <w:spacing w:after="160" w:line="276" w:lineRule="auto"/>
      </w:pPr>
      <w:r>
        <w:rPr>
          <w:rFonts w:ascii="Calibri" w:hAnsi="Calibri"/>
        </w:rPr>
        <w:t>Answer: the job was already sent. A notification goes out for an approval that never happened.</w:t>
      </w:r>
    </w:p>
    <w:p>
      <w:pPr>
        <w:pStyle w:val="Heading3"/>
        <w:spacing w:before="200" w:after="120"/>
      </w:pPr>
      <w:r>
        <w:rPr>
          <w:rFonts w:ascii="Calibri" w:hAnsi="Calibri"/>
          <w:color w:val="1F4E79"/>
        </w:rPr>
        <w:t>4.3 Watch pg-boss</w:t>
      </w:r>
    </w:p>
    <w:p>
      <w:pPr>
        <w:spacing w:before="120" w:after="160" w:line="240" w:lineRule="auto"/>
        <w:ind w:left="360"/>
        <w:shd w:val="clear" w:color="auto" w:fill="F4F5F7"/>
        <w:pBdr>
          <w:left w:val="single" w:sz="10" w:space="6" w:color="C9CDD4"/>
        </w:pBdr>
      </w:pPr>
      <w:r>
        <w:rPr>
          <w:rFonts w:ascii="Consolas" w:hAnsi="Consolas" w:eastAsia="Consolas"/>
          <w:sz w:val="16"/>
        </w:rPr>
        <w:t>\dn                                    -- note the `pgboss` schema</w:t>
        <w:br/>
        <w:t>SELECT name, state, count(*) FROM pgboss.job GROUP BY name, state ORDER BY count DESC;</w:t>
      </w:r>
    </w:p>
    <w:p>
      <w:pPr>
        <w:spacing w:after="160" w:line="276" w:lineRule="auto"/>
      </w:pPr>
      <w:r>
        <w:rPr>
          <w:rFonts w:ascii="Calibri" w:hAnsi="Calibri"/>
        </w:rPr>
        <w:t xml:space="preserve">The queue is </w:t>
      </w:r>
      <w:r>
        <w:rPr>
          <w:rFonts w:ascii="Calibri" w:hAnsi="Calibri"/>
          <w:b/>
        </w:rPr>
        <w:t>in the same database as the data</w:t>
      </w:r>
      <w:r>
        <w:rPr>
          <w:rFonts w:ascii="Calibri" w:hAnsi="Calibri"/>
        </w:rPr>
        <w:t>. That is what makes transactional enqueue possible, and it is the reason there is no Redis in this system. Read §13.5's "Why pg-boss and not Redis/BullMQ".</w:t>
      </w:r>
    </w:p>
    <w:p>
      <w:pPr>
        <w:pStyle w:val="Heading3"/>
        <w:spacing w:before="200" w:after="120"/>
      </w:pPr>
      <w:r>
        <w:rPr>
          <w:rFonts w:ascii="Calibri" w:hAnsi="Calibri"/>
          <w:color w:val="1F4E79"/>
        </w:rPr>
        <w:t>4.4 Make a job fail, and watch it retry</w:t>
      </w:r>
    </w:p>
    <w:p>
      <w:pPr>
        <w:spacing w:after="160" w:line="276" w:lineRule="auto"/>
      </w:pPr>
      <w:r>
        <w:rPr>
          <w:rFonts w:ascii="Calibri" w:hAnsi="Calibri"/>
        </w:rPr>
        <w:t xml:space="preserve">Temporarily make one handler throw — for example, add </w:t>
      </w:r>
      <w:r>
        <w:rPr>
          <w:rFonts w:ascii="Consolas" w:hAnsi="Consolas"/>
          <w:color w:val="9B2C2C"/>
          <w:sz w:val="19"/>
        </w:rPr>
        <w:t>throw new Error('boom')</w:t>
      </w:r>
      <w:r>
        <w:rPr>
          <w:rFonts w:ascii="Calibri" w:hAnsi="Calibri"/>
        </w:rPr>
        <w:t xml:space="preserve"> at the top of the </w:t>
      </w:r>
      <w:r>
        <w:rPr>
          <w:rFonts w:ascii="Consolas" w:hAnsi="Consolas"/>
          <w:color w:val="9B2C2C"/>
          <w:sz w:val="19"/>
        </w:rPr>
        <w:t>search.index-listing</w:t>
      </w:r>
      <w:r>
        <w:rPr>
          <w:rFonts w:ascii="Calibri" w:hAnsi="Calibri"/>
        </w:rPr>
        <w:t xml:space="preserve"> handler in </w:t>
      </w:r>
      <w:r>
        <w:rPr>
          <w:rFonts w:ascii="Consolas" w:hAnsi="Consolas"/>
          <w:color w:val="9B2C2C"/>
          <w:sz w:val="19"/>
        </w:rPr>
        <w:t>handlers.ts</w:t>
      </w:r>
      <w:r>
        <w:rPr>
          <w:rFonts w:ascii="Calibri" w:hAnsi="Calibri"/>
        </w:rPr>
        <w:t>. Restart, approve a listing, then:</w:t>
      </w:r>
    </w:p>
    <w:p>
      <w:pPr>
        <w:spacing w:before="120" w:after="160" w:line="240" w:lineRule="auto"/>
        <w:ind w:left="360"/>
        <w:shd w:val="clear" w:color="auto" w:fill="F4F5F7"/>
        <w:pBdr>
          <w:left w:val="single" w:sz="10" w:space="6" w:color="C9CDD4"/>
        </w:pBdr>
      </w:pPr>
      <w:r>
        <w:rPr>
          <w:rFonts w:ascii="Consolas" w:hAnsi="Consolas" w:eastAsia="Consolas"/>
          <w:sz w:val="16"/>
        </w:rPr>
        <w:t>SELECT name, state, retrycount, output FROM pgboss.job</w:t>
        <w:br/>
        <w:t>WHERE name = 'search.index-listing' ORDER BY createdon DESC LIMIT 5;</w:t>
      </w:r>
    </w:p>
    <w:p>
      <w:pPr>
        <w:spacing w:after="160" w:line="276" w:lineRule="auto"/>
      </w:pPr>
      <w:r>
        <w:rPr>
          <w:rFonts w:ascii="Calibri" w:hAnsi="Calibri"/>
        </w:rPr>
        <w:t xml:space="preserve">Watch </w:t>
      </w:r>
      <w:r>
        <w:rPr>
          <w:rFonts w:ascii="Consolas" w:hAnsi="Consolas"/>
          <w:color w:val="9B2C2C"/>
          <w:sz w:val="19"/>
        </w:rPr>
        <w:t>retrycount</w:t>
      </w:r>
      <w:r>
        <w:rPr>
          <w:rFonts w:ascii="Calibri" w:hAnsi="Calibri"/>
        </w:rPr>
        <w:t xml:space="preserve"> climb. </w:t>
      </w:r>
      <w:r>
        <w:rPr>
          <w:rFonts w:ascii="Consolas" w:hAnsi="Consolas"/>
          <w:color w:val="9B2C2C"/>
          <w:sz w:val="19"/>
        </w:rPr>
        <w:t>queue.ts</w:t>
      </w:r>
      <w:r>
        <w:rPr>
          <w:rFonts w:ascii="Calibri" w:hAnsi="Calibri"/>
        </w:rPr>
        <w:t xml:space="preserve"> sets </w:t>
      </w:r>
      <w:r>
        <w:rPr>
          <w:rFonts w:ascii="Consolas" w:hAnsi="Consolas"/>
          <w:color w:val="9B2C2C"/>
          <w:sz w:val="19"/>
        </w:rPr>
        <w:t>retryLimit: 3, retryBackoff: true</w:t>
      </w:r>
      <w:r>
        <w:rPr>
          <w:rFonts w:ascii="Calibri" w:hAnsi="Calibri"/>
        </w:rPr>
        <w:t>. After the limit it is dead-lettered rather than lost.</w:t>
      </w:r>
    </w:p>
    <w:p>
      <w:pPr>
        <w:spacing w:after="160" w:line="276" w:lineRule="auto"/>
      </w:pPr>
      <w:r>
        <w:rPr>
          <w:rFonts w:ascii="Calibri" w:hAnsi="Calibri"/>
          <w:b/>
        </w:rPr>
        <w:t>Remove the throw and restart.</w:t>
      </w:r>
    </w:p>
    <w:p>
      <w:pPr>
        <w:pStyle w:val="Heading3"/>
        <w:spacing w:before="200" w:after="120"/>
      </w:pPr>
      <w:r>
        <w:rPr>
          <w:rFonts w:ascii="Calibri" w:hAnsi="Calibri"/>
          <w:color w:val="1F4E79"/>
        </w:rPr>
        <w:t>4.5 Prove a handler is idempotent</w:t>
      </w:r>
    </w:p>
    <w:p>
      <w:pPr>
        <w:spacing w:after="160" w:line="276" w:lineRule="auto"/>
      </w:pPr>
      <w:r>
        <w:rPr>
          <w:rFonts w:ascii="Consolas" w:hAnsi="Consolas"/>
          <w:color w:val="9B2C2C"/>
          <w:sz w:val="19"/>
        </w:rPr>
        <w:t>search.index-listing</w:t>
      </w:r>
      <w:r>
        <w:rPr>
          <w:rFonts w:ascii="Calibri" w:hAnsi="Calibri"/>
        </w:rPr>
        <w:t xml:space="preserve"> rebuilds one row from scratch. Run it twice by hand:</w:t>
      </w:r>
    </w:p>
    <w:p>
      <w:pPr>
        <w:spacing w:before="120" w:after="160" w:line="240" w:lineRule="auto"/>
        <w:ind w:left="360"/>
        <w:shd w:val="clear" w:color="auto" w:fill="F4F5F7"/>
        <w:pBdr>
          <w:left w:val="single" w:sz="10" w:space="6" w:color="C9CDD4"/>
        </w:pBdr>
      </w:pPr>
      <w:r>
        <w:rPr>
          <w:rFonts w:ascii="Consolas" w:hAnsi="Consolas" w:eastAsia="Consolas"/>
          <w:sz w:val="16"/>
        </w:rPr>
        <w:t>SELECT count(*) FROM listing_search WHERE listing_id = '&lt;an approved listing id&gt;';</w:t>
      </w:r>
    </w:p>
    <w:p>
      <w:pPr>
        <w:spacing w:after="160" w:line="276" w:lineRule="auto"/>
      </w:pPr>
      <w:r>
        <w:rPr>
          <w:rFonts w:ascii="Calibri" w:hAnsi="Calibri"/>
        </w:rPr>
        <w:t xml:space="preserve">Then re-enqueue the same job (approve/withdraw/approve, or call the handler directly in a </w:t>
      </w:r>
      <w:r>
        <w:rPr>
          <w:rFonts w:ascii="Consolas" w:hAnsi="Consolas"/>
          <w:color w:val="9B2C2C"/>
          <w:sz w:val="19"/>
        </w:rPr>
        <w:t>tsx</w:t>
      </w:r>
      <w:r>
        <w:rPr>
          <w:rFonts w:ascii="Calibri" w:hAnsi="Calibri"/>
        </w:rPr>
        <w:t xml:space="preserve"> script) and check the count again. </w:t>
      </w:r>
      <w:r>
        <w:rPr>
          <w:rFonts w:ascii="Calibri" w:hAnsi="Calibri"/>
          <w:b/>
        </w:rPr>
        <w:t>Still exactly one row.</w:t>
      </w:r>
    </w:p>
    <w:p>
      <w:pPr>
        <w:spacing w:after="160" w:line="276" w:lineRule="auto"/>
      </w:pPr>
      <w:r>
        <w:rPr>
          <w:rFonts w:ascii="Calibri" w:hAnsi="Calibri"/>
        </w:rPr>
        <w:t xml:space="preserve">That is not luck. Read </w:t>
      </w:r>
      <w:r>
        <w:rPr>
          <w:rFonts w:ascii="Consolas" w:hAnsi="Consolas"/>
          <w:color w:val="9B2C2C"/>
          <w:sz w:val="19"/>
        </w:rPr>
        <w:t>search.repository.ts</w:t>
      </w:r>
      <w:r>
        <w:rPr>
          <w:rFonts w:ascii="Calibri" w:hAnsi="Calibri"/>
        </w:rPr>
        <w:t xml:space="preserve"> </w:t>
      </w:r>
      <w:r>
        <w:rPr>
          <w:rFonts w:ascii="Consolas" w:hAnsi="Consolas"/>
          <w:color w:val="9B2C2C"/>
          <w:sz w:val="19"/>
        </w:rPr>
        <w:t>index()</w:t>
      </w:r>
      <w:r>
        <w:rPr>
          <w:rFonts w:ascii="Calibri" w:hAnsi="Calibri"/>
        </w:rPr>
        <w:t xml:space="preserve"> again: it deletes and re-inserts, so running it twice is the same as running it once. </w:t>
      </w:r>
      <w:r>
        <w:rPr>
          <w:rFonts w:ascii="Calibri" w:hAnsi="Calibri"/>
          <w:b/>
        </w:rPr>
        <w:t>Every handler here is written that way, because at-least-once delivery means every handler *will* run twice eventually.</w:t>
      </w:r>
    </w:p>
    <w:p>
      <w:pPr>
        <w:pStyle w:val="Heading3"/>
        <w:spacing w:before="200" w:after="120"/>
      </w:pPr>
      <w:r>
        <w:rPr>
          <w:rFonts w:ascii="Calibri" w:hAnsi="Calibri"/>
          <w:color w:val="1F4E79"/>
        </w:rPr>
        <w:t>4.6 Understand the two queue implementations</w:t>
      </w:r>
    </w:p>
    <w:p>
      <w:pPr>
        <w:spacing w:before="120" w:after="160" w:line="240" w:lineRule="auto"/>
        <w:ind w:left="360"/>
        <w:shd w:val="clear" w:color="auto" w:fill="F4F5F7"/>
        <w:pBdr>
          <w:left w:val="single" w:sz="10" w:space="6" w:color="C9CDD4"/>
        </w:pBdr>
      </w:pPr>
      <w:r>
        <w:rPr>
          <w:rFonts w:ascii="Consolas" w:hAnsi="Consolas" w:eastAsia="Consolas"/>
          <w:sz w:val="16"/>
        </w:rPr>
        <w:t>grep -n "JOBS_ENABLED" apps/api/src/platform/jobs/queue.ts apps/api/src/config/env.ts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p>
        </w:tc>
        <w:tc>
          <w:tcPr>
            <w:tcW w:type="dxa" w:w="3360"/>
            <w:shd w:val="clear" w:color="auto" w:fill="E8EDF3"/>
          </w:tcPr>
          <w:p>
            <w:pPr>
              <w:spacing w:after="40"/>
            </w:pPr>
            <w:r>
              <w:rPr>
                <w:sz w:val="18"/>
              </w:rPr>
            </w:r>
            <w:r>
              <w:rPr>
                <w:rFonts w:ascii="Consolas" w:hAnsi="Consolas"/>
                <w:b/>
                <w:color w:val="9B2C2C"/>
                <w:sz w:val="18"/>
              </w:rPr>
              <w:t>JOBS_ENABLED=true</w:t>
            </w:r>
          </w:p>
        </w:tc>
        <w:tc>
          <w:tcPr>
            <w:tcW w:type="dxa" w:w="3360"/>
            <w:shd w:val="clear" w:color="auto" w:fill="E8EDF3"/>
          </w:tcPr>
          <w:p>
            <w:pPr>
              <w:spacing w:after="40"/>
            </w:pPr>
            <w:r>
              <w:rPr>
                <w:sz w:val="18"/>
              </w:rPr>
            </w:r>
            <w:r>
              <w:rPr>
                <w:rFonts w:ascii="Consolas" w:hAnsi="Consolas"/>
                <w:b/>
                <w:color w:val="9B2C2C"/>
                <w:sz w:val="18"/>
              </w:rPr>
              <w:t>JOBS_ENABLED=false</w:t>
            </w:r>
          </w:p>
        </w:tc>
      </w:tr>
      <w:tr>
        <w:tc>
          <w:tcPr>
            <w:tcW w:type="dxa" w:w="3360"/>
          </w:tcPr>
          <w:p>
            <w:pPr>
              <w:spacing w:after="40"/>
            </w:pPr>
            <w:r>
              <w:rPr>
                <w:sz w:val="18"/>
              </w:rPr>
            </w:r>
            <w:r>
              <w:rPr>
                <w:rFonts w:ascii="Calibri" w:hAnsi="Calibri"/>
                <w:sz w:val="18"/>
              </w:rPr>
              <w:t>Implementation</w:t>
            </w:r>
          </w:p>
        </w:tc>
        <w:tc>
          <w:tcPr>
            <w:tcW w:type="dxa" w:w="3360"/>
          </w:tcPr>
          <w:p>
            <w:pPr>
              <w:spacing w:after="40"/>
            </w:pPr>
            <w:r>
              <w:rPr>
                <w:sz w:val="18"/>
              </w:rPr>
            </w:r>
            <w:r>
              <w:rPr>
                <w:rFonts w:ascii="Calibri" w:hAnsi="Calibri"/>
                <w:sz w:val="18"/>
              </w:rPr>
              <w:t>pg-boss</w:t>
            </w:r>
          </w:p>
        </w:tc>
        <w:tc>
          <w:tcPr>
            <w:tcW w:type="dxa" w:w="3360"/>
          </w:tcPr>
          <w:p>
            <w:pPr>
              <w:spacing w:after="40"/>
            </w:pPr>
            <w:r>
              <w:rPr>
                <w:sz w:val="18"/>
              </w:rPr>
            </w:r>
            <w:r>
              <w:rPr>
                <w:rFonts w:ascii="Consolas" w:hAnsi="Consolas"/>
                <w:color w:val="9B2C2C"/>
                <w:sz w:val="18"/>
              </w:rPr>
              <w:t>createInlineQueue()</w:t>
            </w:r>
          </w:p>
        </w:tc>
      </w:tr>
      <w:tr>
        <w:tc>
          <w:tcPr>
            <w:tcW w:type="dxa" w:w="3360"/>
          </w:tcPr>
          <w:p>
            <w:pPr>
              <w:spacing w:after="40"/>
            </w:pPr>
            <w:r>
              <w:rPr>
                <w:sz w:val="18"/>
              </w:rPr>
            </w:r>
            <w:r>
              <w:rPr>
                <w:rFonts w:ascii="Calibri" w:hAnsi="Calibri"/>
                <w:sz w:val="18"/>
              </w:rPr>
              <w:t>When a job runs</w:t>
            </w:r>
          </w:p>
        </w:tc>
        <w:tc>
          <w:tcPr>
            <w:tcW w:type="dxa" w:w="3360"/>
          </w:tcPr>
          <w:p>
            <w:pPr>
              <w:spacing w:after="40"/>
            </w:pPr>
            <w:r>
              <w:rPr>
                <w:sz w:val="18"/>
              </w:rPr>
            </w:r>
            <w:r>
              <w:rPr>
                <w:rFonts w:ascii="Calibri" w:hAnsi="Calibri"/>
                <w:sz w:val="18"/>
              </w:rPr>
              <w:t>polled, asynchronously</w:t>
            </w:r>
          </w:p>
        </w:tc>
        <w:tc>
          <w:tcPr>
            <w:tcW w:type="dxa" w:w="3360"/>
          </w:tcPr>
          <w:p>
            <w:pPr>
              <w:spacing w:after="40"/>
            </w:pPr>
            <w:r>
              <w:rPr>
                <w:sz w:val="18"/>
              </w:rPr>
            </w:r>
            <w:r>
              <w:rPr>
                <w:rFonts w:ascii="Calibri" w:hAnsi="Calibri"/>
                <w:b/>
                <w:sz w:val="18"/>
              </w:rPr>
              <w:t>synchronously, at send time</w:t>
            </w:r>
          </w:p>
        </w:tc>
      </w:tr>
      <w:tr>
        <w:tc>
          <w:tcPr>
            <w:tcW w:type="dxa" w:w="3360"/>
          </w:tcPr>
          <w:p>
            <w:pPr>
              <w:spacing w:after="40"/>
            </w:pPr>
            <w:r>
              <w:rPr>
                <w:sz w:val="18"/>
              </w:rPr>
            </w:r>
            <w:r>
              <w:rPr>
                <w:rFonts w:ascii="Calibri" w:hAnsi="Calibri"/>
                <w:sz w:val="18"/>
              </w:rPr>
              <w:t>Used by</w:t>
            </w:r>
          </w:p>
        </w:tc>
        <w:tc>
          <w:tcPr>
            <w:tcW w:type="dxa" w:w="3360"/>
          </w:tcPr>
          <w:p>
            <w:pPr>
              <w:spacing w:after="40"/>
            </w:pPr>
            <w:r>
              <w:rPr>
                <w:sz w:val="18"/>
              </w:rPr>
            </w:r>
            <w:r>
              <w:rPr>
                <w:rFonts w:ascii="Calibri" w:hAnsi="Calibri"/>
                <w:sz w:val="18"/>
              </w:rPr>
              <w:t>dev, production</w:t>
            </w:r>
          </w:p>
        </w:tc>
        <w:tc>
          <w:tcPr>
            <w:tcW w:type="dxa" w:w="3360"/>
          </w:tcPr>
          <w:p>
            <w:pPr>
              <w:spacing w:after="40"/>
            </w:pPr>
            <w:r>
              <w:rPr>
                <w:sz w:val="18"/>
              </w:rPr>
            </w:r>
            <w:r>
              <w:rPr>
                <w:rFonts w:ascii="Calibri" w:hAnsi="Calibri"/>
                <w:sz w:val="18"/>
              </w:rPr>
              <w:t>the integration test suite</w:t>
            </w:r>
          </w:p>
        </w:tc>
      </w:tr>
    </w:tbl>
    <w:p>
      <w:pPr>
        <w:spacing w:after="80"/>
      </w:pPr>
    </w:p>
    <w:p>
      <w:pPr>
        <w:spacing w:after="160" w:line="276" w:lineRule="auto"/>
      </w:pPr>
      <w:r>
        <w:rPr>
          <w:rFonts w:ascii="Calibri" w:hAnsi="Calibri"/>
        </w:rPr>
        <w:t xml:space="preserve">Read the comment on </w:t>
      </w:r>
      <w:r>
        <w:rPr>
          <w:rFonts w:ascii="Consolas" w:hAnsi="Consolas"/>
          <w:color w:val="9B2C2C"/>
          <w:sz w:val="19"/>
        </w:rPr>
        <w:t>createInlineQueue</w:t>
      </w:r>
      <w:r>
        <w:rPr>
          <w:rFonts w:ascii="Calibri" w:hAnsi="Calibri"/>
        </w:rPr>
        <w:t xml:space="preserve">: </w:t>
      </w:r>
      <w:r>
        <w:rPr>
          <w:rFonts w:ascii="Calibri" w:hAnsi="Calibri"/>
          <w:i/>
        </w:rPr>
        <w:t>"Deliberately not fire and forget: a test that submits a listing must be able to assert on what the subscriber wrote, on the next line, without a sleep."</w:t>
      </w:r>
      <w:r>
        <w:rPr>
          <w:rFonts w:ascii="Calibri" w:hAnsi="Calibri"/>
        </w:rPr>
        <w:t xml:space="preserve"> That is why this suite has no flaky waits.</w:t>
      </w:r>
    </w:p>
    <w:p>
      <w:pPr>
        <w:pStyle w:val="Heading3"/>
        <w:spacing w:before="200" w:after="120"/>
      </w:pPr>
      <w:r>
        <w:rPr>
          <w:rFonts w:ascii="Calibri" w:hAnsi="Calibri"/>
          <w:color w:val="1F4E79"/>
        </w:rPr>
        <w:t>4.7 Find the priority decision</w:t>
      </w:r>
    </w:p>
    <w:p>
      <w:pPr>
        <w:spacing w:before="120" w:after="160" w:line="240" w:lineRule="auto"/>
        <w:ind w:left="360"/>
        <w:shd w:val="clear" w:color="auto" w:fill="F4F5F7"/>
        <w:pBdr>
          <w:left w:val="single" w:sz="10" w:space="6" w:color="C9CDD4"/>
        </w:pBdr>
      </w:pPr>
      <w:r>
        <w:rPr>
          <w:rFonts w:ascii="Consolas" w:hAnsi="Consolas" w:eastAsia="Consolas"/>
          <w:sz w:val="16"/>
        </w:rPr>
        <w:t>grep -n -A6 "const PRIORITIES" apps/api/src/platform/jobs/queue.ts</w:t>
      </w:r>
    </w:p>
    <w:p>
      <w:pPr>
        <w:spacing w:after="160" w:line="276" w:lineRule="auto"/>
      </w:pPr>
      <w:r>
        <w:rPr>
          <w:rFonts w:ascii="Consolas" w:hAnsi="Consolas"/>
          <w:color w:val="9B2C2C"/>
          <w:sz w:val="19"/>
        </w:rPr>
        <w:t>notification.enquiry-to-dealer</w:t>
      </w:r>
      <w:r>
        <w:rPr>
          <w:rFonts w:ascii="Calibri" w:hAnsi="Calibri"/>
        </w:rPr>
        <w:t xml:space="preserve"> is </w:t>
      </w:r>
      <w:r>
        <w:rPr>
          <w:rFonts w:ascii="Calibri" w:hAnsi="Calibri"/>
          <w:b/>
        </w:rPr>
        <w:t>100</w:t>
      </w:r>
      <w:r>
        <w:rPr>
          <w:rFonts w:ascii="Calibri" w:hAnsi="Calibri"/>
        </w:rPr>
        <w:t xml:space="preserve"> — the highest — with the comment </w:t>
      </w:r>
      <w:r>
        <w:rPr>
          <w:rFonts w:ascii="Calibri" w:hAnsi="Calibri"/>
          <w:i/>
        </w:rPr>
        <w:t>"It is the product."</w:t>
      </w:r>
      <w:r>
        <w:rPr>
          <w:rFonts w:ascii="Calibri" w:hAnsi="Calibri"/>
        </w:rPr>
        <w:t xml:space="preserve"> A buyer's enquiry reaching a dealer fast is the thing dealers pay for. Media processing can wait a few seconds; a lead cannot.</w:t>
      </w:r>
    </w:p>
    <w:p>
      <w:pPr>
        <w:spacing w:after="160" w:line="276" w:lineRule="auto"/>
      </w:pPr>
      <w:r>
        <w:rPr>
          <w:rFonts w:ascii="Calibri" w:hAnsi="Calibri"/>
          <w:b/>
        </w:rPr>
        <w:t>That single line is a product decision expressed in code.</w:t>
      </w:r>
      <w:r>
        <w:rPr>
          <w:rFonts w:ascii="Calibri" w:hAnsi="Calibri"/>
        </w:rPr>
        <w:t xml:space="preserve"> Look for more of them as you read this repository.</w:t>
      </w:r>
    </w:p>
    <w:p>
      <w:pPr>
        <w:pBdr>
          <w:bottom w:val="single" w:sz="6" w:space="6" w:color="D9D9D9"/>
        </w:pBdr>
        <w:spacing w:after="120"/>
      </w:pPr>
    </w:p>
    <w:p>
      <w:pPr>
        <w:pStyle w:val="Heading2"/>
        <w:spacing w:before="320" w:after="120"/>
      </w:pPr>
      <w:r>
        <w:rPr>
          <w:rFonts w:ascii="Calibri" w:hAnsi="Calibri"/>
          <w:color w:val="1F4E79"/>
        </w:rPr>
        <w:t>5. Prove you understood it</w:t>
      </w:r>
    </w:p>
    <w:p>
      <w:pPr>
        <w:pStyle w:val="ListNumber"/>
        <w:spacing w:after="60"/>
      </w:pPr>
      <w:r>
        <w:rPr>
          <w:rFonts w:ascii="Calibri" w:hAnsi="Calibri"/>
        </w:rPr>
        <w:t xml:space="preserve">Why is </w:t>
      </w:r>
      <w:r>
        <w:rPr>
          <w:rFonts w:ascii="Consolas" w:hAnsi="Consolas"/>
          <w:color w:val="9B2C2C"/>
          <w:sz w:val="19"/>
        </w:rPr>
        <w:t>await sendEmail()</w:t>
      </w:r>
      <w:r>
        <w:rPr>
          <w:rFonts w:ascii="Calibri" w:hAnsi="Calibri"/>
        </w:rPr>
        <w:t xml:space="preserve"> inside a request handler not enough? → </w:t>
      </w:r>
      <w:r>
        <w:rPr>
          <w:rFonts w:ascii="Calibri" w:hAnsi="Calibri"/>
          <w:i/>
        </w:rPr>
        <w:t>§13.1</w:t>
      </w:r>
    </w:p>
    <w:p>
      <w:pPr>
        <w:pStyle w:val="ListNumber"/>
        <w:spacing w:after="60"/>
      </w:pPr>
      <w:r>
        <w:rPr>
          <w:rFonts w:ascii="Calibri" w:hAnsi="Calibri"/>
        </w:rPr>
        <w:t xml:space="preserve">State the dual-write problem precisely. → </w:t>
      </w:r>
      <w:r>
        <w:rPr>
          <w:rFonts w:ascii="Calibri" w:hAnsi="Calibri"/>
          <w:i/>
        </w:rPr>
        <w:t>§13.3, §34-F4</w:t>
      </w:r>
    </w:p>
    <w:p>
      <w:pPr>
        <w:pStyle w:val="ListNumber"/>
        <w:spacing w:after="60"/>
      </w:pPr>
      <w:r>
        <w:rPr>
          <w:rFonts w:ascii="Calibri" w:hAnsi="Calibri"/>
        </w:rPr>
        <w:t xml:space="preserve">How does the outbox pattern solve it? → </w:t>
      </w:r>
      <w:r>
        <w:rPr>
          <w:rFonts w:ascii="Calibri" w:hAnsi="Calibri"/>
          <w:i/>
        </w:rPr>
        <w:t>§13.3</w:t>
      </w:r>
    </w:p>
    <w:p>
      <w:pPr>
        <w:pStyle w:val="ListNumber"/>
        <w:spacing w:after="60"/>
      </w:pPr>
      <w:r>
        <w:rPr>
          <w:rFonts w:ascii="Calibri" w:hAnsi="Calibri"/>
        </w:rPr>
        <w:t xml:space="preserve">What does </w:t>
      </w:r>
      <w:r>
        <w:rPr>
          <w:rFonts w:ascii="Consolas" w:hAnsi="Consolas"/>
          <w:color w:val="9B2C2C"/>
          <w:sz w:val="19"/>
        </w:rPr>
        <w:t>FOR UPDATE SKIP LOCKED</w:t>
      </w:r>
      <w:r>
        <w:rPr>
          <w:rFonts w:ascii="Calibri" w:hAnsi="Calibri"/>
        </w:rPr>
        <w:t xml:space="preserve"> do, and why does the publisher need it? → </w:t>
      </w:r>
      <w:r>
        <w:rPr>
          <w:rFonts w:ascii="Calibri" w:hAnsi="Calibri"/>
          <w:i/>
        </w:rPr>
        <w:t>`outbox-publisher.ts`</w:t>
      </w:r>
    </w:p>
    <w:p>
      <w:pPr>
        <w:pStyle w:val="ListNumber"/>
        <w:spacing w:after="60"/>
      </w:pPr>
      <w:r>
        <w:rPr>
          <w:rFonts w:ascii="Calibri" w:hAnsi="Calibri"/>
        </w:rPr>
        <w:t xml:space="preserve">What is at-least-once delivery, and what does it require of handlers? → </w:t>
      </w:r>
      <w:r>
        <w:rPr>
          <w:rFonts w:ascii="Calibri" w:hAnsi="Calibri"/>
          <w:i/>
        </w:rPr>
        <w:t>§13.3, §34-F2</w:t>
      </w:r>
    </w:p>
    <w:p>
      <w:pPr>
        <w:pStyle w:val="ListNumber"/>
        <w:spacing w:after="60"/>
      </w:pPr>
      <w:r>
        <w:rPr>
          <w:rFonts w:ascii="Calibri" w:hAnsi="Calibri"/>
        </w:rPr>
        <w:t xml:space="preserve">Why does exactly-once delivery not exist? → </w:t>
      </w:r>
      <w:r>
        <w:rPr>
          <w:rFonts w:ascii="Calibri" w:hAnsi="Calibri"/>
          <w:i/>
        </w:rPr>
        <w:t>§34-F2</w:t>
      </w:r>
    </w:p>
    <w:p>
      <w:pPr>
        <w:pStyle w:val="ListNumber"/>
        <w:spacing w:after="60"/>
      </w:pPr>
      <w:r>
        <w:rPr>
          <w:rFonts w:ascii="Calibri" w:hAnsi="Calibri"/>
        </w:rPr>
        <w:t xml:space="preserve">Give a concrete example of an idempotent handler in this codebase. → </w:t>
      </w:r>
      <w:r>
        <w:rPr>
          <w:rFonts w:ascii="Calibri" w:hAnsi="Calibri"/>
          <w:i/>
        </w:rPr>
        <w:t>`search.repository.ts` `index()`</w:t>
      </w:r>
    </w:p>
    <w:p>
      <w:pPr>
        <w:pStyle w:val="ListNumber"/>
        <w:spacing w:after="60"/>
      </w:pPr>
      <w:r>
        <w:rPr>
          <w:rFonts w:ascii="Calibri" w:hAnsi="Calibri"/>
        </w:rPr>
        <w:t xml:space="preserve">Why is the queue in PostgreSQL rather than Redis? → </w:t>
      </w:r>
      <w:r>
        <w:rPr>
          <w:rFonts w:ascii="Calibri" w:hAnsi="Calibri"/>
          <w:i/>
        </w:rPr>
        <w:t>§13.5</w:t>
      </w:r>
    </w:p>
    <w:p>
      <w:pPr>
        <w:pStyle w:val="ListNumber"/>
        <w:spacing w:after="60"/>
      </w:pPr>
      <w:r>
        <w:rPr>
          <w:rFonts w:ascii="Calibri" w:hAnsi="Calibri"/>
        </w:rPr>
        <w:t xml:space="preserve">What does </w:t>
      </w:r>
      <w:r>
        <w:rPr>
          <w:rFonts w:ascii="Consolas" w:hAnsi="Consolas"/>
          <w:color w:val="9B2C2C"/>
          <w:sz w:val="19"/>
        </w:rPr>
        <w:t>WORKER_INLINE=true</w:t>
      </w:r>
      <w:r>
        <w:rPr>
          <w:rFonts w:ascii="Calibri" w:hAnsi="Calibri"/>
        </w:rPr>
        <w:t xml:space="preserve"> mean, and what does it cost? → </w:t>
      </w:r>
      <w:r>
        <w:rPr>
          <w:rFonts w:ascii="Calibri" w:hAnsi="Calibri"/>
          <w:i/>
        </w:rPr>
        <w:t>§13.7, §23.8</w:t>
      </w:r>
    </w:p>
    <w:p>
      <w:pPr>
        <w:pStyle w:val="ListNumber"/>
        <w:spacing w:after="60"/>
      </w:pPr>
      <w:r>
        <w:rPr>
          <w:rFonts w:ascii="Calibri" w:hAnsi="Calibri"/>
        </w:rPr>
        <w:t xml:space="preserve">Which job has the highest priority, and why? → </w:t>
      </w:r>
      <w:r>
        <w:rPr>
          <w:rFonts w:ascii="Calibri" w:hAnsi="Calibri"/>
          <w:i/>
        </w:rPr>
        <w:t>`queue.ts`</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Never enqueue inside a transaction that might roll back.</w:t>
      </w:r>
      <w:r>
        <w:rPr>
          <w:rFonts w:ascii="Calibri" w:hAnsi="Calibri"/>
        </w:rPr>
        <w:t xml:space="preserve"> Write an outbox</w:t>
      </w:r>
    </w:p>
    <w:p>
      <w:pPr>
        <w:spacing w:after="160" w:line="276" w:lineRule="auto"/>
      </w:pPr>
      <w:r>
        <w:rPr>
          <w:rFonts w:ascii="Calibri" w:hAnsi="Calibri"/>
        </w:rPr>
        <w:t>row instead. That is the whole pattern.</w:t>
      </w:r>
    </w:p>
    <w:p>
      <w:pPr>
        <w:pStyle w:val="ListBullet"/>
        <w:spacing w:after="60"/>
      </w:pPr>
      <w:r>
        <w:rPr>
          <w:rFonts w:ascii="Calibri" w:hAnsi="Calibri"/>
          <w:b/>
        </w:rPr>
        <w:t>A handler that is not idempotent is a bug</w:t>
      </w:r>
      <w:r>
        <w:rPr>
          <w:rFonts w:ascii="Calibri" w:hAnsi="Calibri"/>
        </w:rPr>
        <w:t xml:space="preserve">, not a risk. It </w:t>
      </w:r>
      <w:r>
        <w:rPr>
          <w:rFonts w:ascii="Calibri" w:hAnsi="Calibri"/>
          <w:i/>
        </w:rPr>
        <w:t>will</w:t>
      </w:r>
      <w:r>
        <w:rPr>
          <w:rFonts w:ascii="Calibri" w:hAnsi="Calibri"/>
        </w:rPr>
        <w:t xml:space="preserve"> run twice.</w:t>
      </w:r>
    </w:p>
    <w:p>
      <w:pPr>
        <w:pStyle w:val="ListBullet"/>
        <w:spacing w:after="60"/>
      </w:pPr>
      <w:r>
        <w:rPr>
          <w:rFonts w:ascii="Calibri" w:hAnsi="Calibri"/>
          <w:b/>
        </w:rPr>
        <w:t>Cron schedules are `Asia/Kolkata`.</w:t>
      </w:r>
      <w:r>
        <w:rPr>
          <w:rFonts w:ascii="Calibri" w:hAnsi="Calibri"/>
        </w:rPr>
        <w:t xml:space="preserve"> The dealers are in Tamil Nadu; a sweep</w:t>
      </w:r>
    </w:p>
    <w:p>
      <w:pPr>
        <w:spacing w:after="160" w:line="276" w:lineRule="auto"/>
      </w:pPr>
      <w:r>
        <w:rPr>
          <w:rFonts w:ascii="Calibri" w:hAnsi="Calibri"/>
        </w:rPr>
        <w:t>scheduled in UTC would run in the middle of their working day.</w:t>
      </w:r>
    </w:p>
    <w:p>
      <w:pPr>
        <w:pStyle w:val="ListBullet"/>
        <w:spacing w:after="60"/>
      </w:pPr>
      <w:r>
        <w:rPr>
          <w:rFonts w:ascii="Calibri" w:hAnsi="Calibri"/>
          <w:b/>
        </w:rPr>
        <w:t>`WORKER_INLINE=true` means every API instance runs every scheduled job.</w:t>
      </w:r>
    </w:p>
    <w:p>
      <w:pPr>
        <w:spacing w:after="160" w:line="276" w:lineRule="auto"/>
      </w:pPr>
      <w:r>
        <w:rPr>
          <w:rFonts w:ascii="Calibri" w:hAnsi="Calibri"/>
        </w:rPr>
        <w:t xml:space="preserve">This is exactly why </w:t>
      </w:r>
      <w:r>
        <w:rPr>
          <w:rFonts w:ascii="Consolas" w:hAnsi="Consolas"/>
          <w:color w:val="9B2C2C"/>
          <w:sz w:val="19"/>
        </w:rPr>
        <w:t>dd-api-prod</w:t>
      </w:r>
      <w:r>
        <w:rPr>
          <w:rFonts w:ascii="Calibri" w:hAnsi="Calibri"/>
        </w:rPr>
        <w:t xml:space="preserve"> is capped at one task (Day 19, Day 20).</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 xml:space="preserve">I caught an outbox row with </w:t>
      </w:r>
      <w:r>
        <w:rPr>
          <w:rFonts w:ascii="Consolas" w:hAnsi="Consolas"/>
          <w:color w:val="9B2C2C"/>
          <w:sz w:val="19"/>
        </w:rPr>
        <w:t>publishedAt = NULL</w:t>
      </w:r>
      <w:r>
        <w:rPr>
          <w:rFonts w:ascii="Calibri" w:hAnsi="Calibri"/>
        </w:rPr>
        <w:t xml:space="preserve"> and watched it publish</w:t>
      </w:r>
    </w:p>
    <w:p>
      <w:pPr>
        <w:pStyle w:val="ListBullet"/>
        <w:spacing w:after="60"/>
      </w:pPr>
      <w:r>
        <w:rPr>
          <w:sz w:val="22"/>
        </w:rPr>
        <w:t xml:space="preserve">☐  </w:t>
      </w:r>
      <w:r>
        <w:rPr>
          <w:rFonts w:ascii="Calibri" w:hAnsi="Calibri"/>
        </w:rPr>
        <w:t>I wrote out both halves of the dual-write failure and why the outbox fixes it</w:t>
      </w:r>
    </w:p>
    <w:p>
      <w:pPr>
        <w:pStyle w:val="ListBullet"/>
        <w:spacing w:after="60"/>
      </w:pPr>
      <w:r>
        <w:rPr>
          <w:sz w:val="22"/>
        </w:rPr>
        <w:t xml:space="preserve">☐  </w:t>
      </w:r>
      <w:r>
        <w:rPr>
          <w:rFonts w:ascii="Calibri" w:hAnsi="Calibri"/>
        </w:rPr>
        <w:t xml:space="preserve">I inspected the </w:t>
      </w:r>
      <w:r>
        <w:rPr>
          <w:rFonts w:ascii="Consolas" w:hAnsi="Consolas"/>
          <w:color w:val="9B2C2C"/>
          <w:sz w:val="19"/>
        </w:rPr>
        <w:t>pgboss</w:t>
      </w:r>
      <w:r>
        <w:rPr>
          <w:rFonts w:ascii="Calibri" w:hAnsi="Calibri"/>
        </w:rPr>
        <w:t xml:space="preserve"> schema and its job states</w:t>
      </w:r>
    </w:p>
    <w:p>
      <w:pPr>
        <w:pStyle w:val="ListBullet"/>
        <w:spacing w:after="60"/>
      </w:pPr>
      <w:r>
        <w:rPr>
          <w:sz w:val="22"/>
        </w:rPr>
        <w:t xml:space="preserve">☐  </w:t>
      </w:r>
      <w:r>
        <w:rPr>
          <w:rFonts w:ascii="Calibri" w:hAnsi="Calibri"/>
        </w:rPr>
        <w:t xml:space="preserve">I made a handler fail and watched </w:t>
      </w:r>
      <w:r>
        <w:rPr>
          <w:rFonts w:ascii="Consolas" w:hAnsi="Consolas"/>
          <w:color w:val="9B2C2C"/>
          <w:sz w:val="19"/>
        </w:rPr>
        <w:t>retrycount</w:t>
      </w:r>
      <w:r>
        <w:rPr>
          <w:rFonts w:ascii="Calibri" w:hAnsi="Calibri"/>
        </w:rPr>
        <w:t xml:space="preserve"> climb, then restored it</w:t>
      </w:r>
    </w:p>
    <w:p>
      <w:pPr>
        <w:pStyle w:val="ListBullet"/>
        <w:spacing w:after="60"/>
      </w:pPr>
      <w:r>
        <w:rPr>
          <w:sz w:val="22"/>
        </w:rPr>
        <w:t xml:space="preserve">☐  </w:t>
      </w:r>
      <w:r>
        <w:rPr>
          <w:rFonts w:ascii="Calibri" w:hAnsi="Calibri"/>
        </w:rPr>
        <w:t>I proved a handler is idempotent by running it twice</w:t>
      </w:r>
    </w:p>
    <w:p>
      <w:pPr>
        <w:pStyle w:val="ListBullet"/>
        <w:spacing w:after="60"/>
      </w:pPr>
      <w:r>
        <w:rPr>
          <w:sz w:val="22"/>
        </w:rPr>
        <w:t xml:space="preserve">☐  </w:t>
      </w:r>
      <w:r>
        <w:rPr>
          <w:rFonts w:ascii="Calibri" w:hAnsi="Calibri"/>
        </w:rPr>
        <w:t>I can explain why the test suite uses an inline queue</w:t>
      </w:r>
    </w:p>
    <w:p>
      <w:pPr>
        <w:pStyle w:val="ListBullet"/>
        <w:spacing w:after="60"/>
      </w:pPr>
      <w:r>
        <w:rPr>
          <w:sz w:val="22"/>
        </w:rPr>
        <w:t xml:space="preserve">☐  </w:t>
      </w:r>
      <w:r>
        <w:rPr>
          <w:rFonts w:ascii="Calibri" w:hAnsi="Calibri"/>
        </w:rPr>
        <w:t>I found the priority decision and can explain it</w:t>
      </w:r>
    </w:p>
    <w:p>
      <w:pPr>
        <w:pStyle w:val="ListBullet"/>
        <w:spacing w:after="60"/>
      </w:pPr>
      <w:r>
        <w:rPr>
          <w:sz w:val="22"/>
        </w:rPr>
        <w:t xml:space="preserve">☐  </w:t>
      </w:r>
      <w:r>
        <w:rPr>
          <w:rFonts w:ascii="Calibri" w:hAnsi="Calibri"/>
        </w:rPr>
        <w:t>I have answered all ten questions in §5</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Read </w:t>
      </w:r>
      <w:r>
        <w:rPr>
          <w:rFonts w:ascii="Calibri" w:hAnsi="Calibri"/>
          <w:b/>
        </w:rPr>
        <w:t>§33.8</w:t>
      </w:r>
      <w:r>
        <w:rPr>
          <w:rFonts w:ascii="Calibri" w:hAnsi="Calibri"/>
        </w:rPr>
        <w:t xml:space="preserve"> — how this scales, and note that when pg-boss stops keeping up,</w:t>
      </w:r>
    </w:p>
    <w:p>
      <w:pPr>
        <w:spacing w:after="160" w:line="276" w:lineRule="auto"/>
      </w:pPr>
      <w:r>
        <w:rPr>
          <w:rFonts w:ascii="Consolas" w:hAnsi="Consolas"/>
          <w:color w:val="9B2C2C"/>
          <w:sz w:val="19"/>
        </w:rPr>
        <w:t>outbox-publisher.ts</w:t>
      </w:r>
      <w:r>
        <w:rPr>
          <w:rFonts w:ascii="Calibri" w:hAnsi="Calibri"/>
        </w:rPr>
        <w:t xml:space="preserve"> is </w:t>
      </w:r>
      <w:r>
        <w:rPr>
          <w:rFonts w:ascii="Calibri" w:hAnsi="Calibri"/>
          <w:i/>
        </w:rPr>
        <w:t>the only file that changes</w:t>
      </w:r>
      <w:r>
        <w:rPr>
          <w:rFonts w:ascii="Calibri" w:hAnsi="Calibri"/>
        </w:rPr>
        <w:t xml:space="preserve">. That is what the seam in </w:t>
      </w:r>
      <w:r>
        <w:rPr>
          <w:rFonts w:ascii="Consolas" w:hAnsi="Consolas"/>
          <w:color w:val="9B2C2C"/>
          <w:sz w:val="19"/>
        </w:rPr>
        <w:t>bus.ts</w:t>
      </w:r>
      <w:r>
        <w:rPr>
          <w:rFonts w:ascii="Calibri" w:hAnsi="Calibri"/>
        </w:rPr>
        <w:t xml:space="preserve"> bought.</w:t>
      </w:r>
    </w:p>
    <w:p>
      <w:pPr>
        <w:pStyle w:val="ListBullet"/>
        <w:spacing w:after="60"/>
      </w:pPr>
      <w:r>
        <w:rPr>
          <w:rFonts w:ascii="Calibri" w:hAnsi="Calibri"/>
        </w:rPr>
        <w:t xml:space="preserve">Read </w:t>
      </w:r>
      <w:r>
        <w:rPr>
          <w:rFonts w:ascii="Calibri" w:hAnsi="Calibri"/>
          <w:b/>
        </w:rPr>
        <w:t>Part 25.5</w:t>
      </w:r>
      <w:r>
        <w:rPr>
          <w:rFonts w:ascii="Calibri" w:hAnsi="Calibri"/>
        </w:rPr>
        <w:t xml:space="preserve"> — "What happens if…" for jobs: a notification fails, a job</w:t>
      </w:r>
    </w:p>
    <w:p>
      <w:pPr>
        <w:spacing w:after="160" w:line="276" w:lineRule="auto"/>
      </w:pPr>
      <w:r>
        <w:rPr>
          <w:rFonts w:ascii="Calibri" w:hAnsi="Calibri"/>
        </w:rPr>
        <w:t>retries, a duplicate webhook arrives, the worker crashes mid-job.</w:t>
      </w:r>
    </w:p>
    <w:p>
      <w:r>
        <w:br w:type="page"/>
      </w:r>
    </w:p>
    <w:p>
      <w:pPr>
        <w:pStyle w:val="Heading1"/>
        <w:spacing w:before="320" w:after="120"/>
      </w:pPr>
      <w:r>
        <w:rPr>
          <w:rFonts w:ascii="Calibri" w:hAnsi="Calibri"/>
          <w:color w:val="1F4E79"/>
        </w:rPr>
        <w:t>Day 15 — Media: upload, storage, processing, delivery</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3 · The domain </w:t>
      </w:r>
      <w:r>
        <w:rPr>
          <w:rFonts w:ascii="Calibri" w:hAnsi="Calibri"/>
          <w:b/>
          <w:i/>
        </w:rPr>
        <w:t>Time:</w:t>
      </w:r>
      <w:r>
        <w:rPr>
          <w:rFonts w:ascii="Calibri" w:hAnsi="Calibri"/>
          <w:i/>
        </w:rPr>
        <w:t xml:space="preserve"> ~4 hours · </w:t>
      </w:r>
      <w:r>
        <w:rPr>
          <w:rFonts w:ascii="Calibri" w:hAnsi="Calibri"/>
          <w:b/>
          <w:i/>
        </w:rPr>
        <w:t>Prerequisite:</w:t>
      </w:r>
      <w:r>
        <w:rPr>
          <w:rFonts w:ascii="Calibri" w:hAnsi="Calibri"/>
          <w:i/>
        </w:rPr>
        <w:t xml:space="preserve"> Day 14 </w:t>
      </w:r>
      <w:r>
        <w:rPr>
          <w:rFonts w:ascii="Calibri" w:hAnsi="Calibri"/>
          <w:b/>
          <w:i/>
        </w:rPr>
        <w:t>Goal in one sentence:</w:t>
      </w:r>
      <w:r>
        <w:rPr>
          <w:rFonts w:ascii="Calibri" w:hAnsi="Calibri"/>
          <w:i/>
        </w:rPr>
        <w:t xml:space="preserve"> explain a presigned PUT from first principles, and why the API never sees a single image byte on the upload path.</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 xml:space="preserve">A used-car marketplace </w:t>
      </w:r>
      <w:r>
        <w:rPr>
          <w:rFonts w:ascii="Calibri" w:hAnsi="Calibri"/>
          <w:i/>
        </w:rPr>
        <w:t>is</w:t>
      </w:r>
      <w:r>
        <w:rPr>
          <w:rFonts w:ascii="Calibri" w:hAnsi="Calibri"/>
        </w:rPr>
        <w:t xml:space="preserve"> photographs. A dealer uploads twelve 8 MB photos from a phone on a yard's 4G, and that has to work without costing the API anything.</w:t>
      </w:r>
    </w:p>
    <w:p>
      <w:pPr>
        <w:spacing w:after="160" w:line="276" w:lineRule="auto"/>
      </w:pPr>
      <w:r>
        <w:rPr>
          <w:rFonts w:ascii="Calibri" w:hAnsi="Calibri"/>
        </w:rPr>
        <w:t xml:space="preserve">The naive approach — </w:t>
      </w:r>
      <w:r>
        <w:rPr>
          <w:rFonts w:ascii="Consolas" w:hAnsi="Consolas"/>
          <w:color w:val="9B2C2C"/>
          <w:sz w:val="19"/>
        </w:rPr>
        <w:t>POST /upload</w:t>
      </w:r>
      <w:r>
        <w:rPr>
          <w:rFonts w:ascii="Calibri" w:hAnsi="Calibri"/>
        </w:rPr>
        <w:t xml:space="preserve"> with the file in the body — puts every byte through your Node process: memory, CPU, event loop, bandwidth, twice. At any scale that is the first thing to fall over.</w:t>
      </w:r>
    </w:p>
    <w:p>
      <w:pPr>
        <w:spacing w:after="160" w:line="276" w:lineRule="auto"/>
      </w:pPr>
      <w:r>
        <w:rPr>
          <w:rFonts w:ascii="Calibri" w:hAnsi="Calibri"/>
        </w:rPr>
        <w:t xml:space="preserve">The pattern that fixes it is </w:t>
      </w:r>
      <w:r>
        <w:rPr>
          <w:rFonts w:ascii="Calibri" w:hAnsi="Calibri"/>
          <w:b/>
        </w:rPr>
        <w:t>presigned URLs</w:t>
      </w:r>
      <w:r>
        <w:rPr>
          <w:rFonts w:ascii="Calibri" w:hAnsi="Calibri"/>
        </w:rPr>
        <w:t>, and it is one of the most transferable things in this entire path. You will use it in every system you ever build that accepts files.</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14</w:t>
            </w:r>
            <w:r>
              <w:rPr>
                <w:rFonts w:ascii="Calibri" w:hAnsi="Calibri"/>
                <w:sz w:val="18"/>
              </w:rPr>
              <w:t xml:space="preserve"> — all of it (14.1 → 14.8)</w:t>
            </w:r>
          </w:p>
        </w:tc>
        <w:tc>
          <w:tcPr>
            <w:tcW w:type="dxa" w:w="3360"/>
          </w:tcPr>
          <w:p>
            <w:pPr>
              <w:spacing w:after="40"/>
            </w:pPr>
            <w:r>
              <w:rPr>
                <w:sz w:val="18"/>
              </w:rPr>
            </w:r>
            <w:r>
              <w:rPr>
                <w:rFonts w:ascii="Calibri" w:hAnsi="Calibri"/>
                <w:sz w:val="18"/>
              </w:rPr>
              <w:t>45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34-D1 → D4</w:t>
            </w:r>
            <w:r>
              <w:rPr>
                <w:rFonts w:ascii="Calibri" w:hAnsi="Calibri"/>
                <w:sz w:val="18"/>
              </w:rPr>
              <w:t xml:space="preserve"> — filesystem vs object storage, presigned URLs, signed reads, CDN</w:t>
            </w:r>
          </w:p>
        </w:tc>
        <w:tc>
          <w:tcPr>
            <w:tcW w:type="dxa" w:w="3360"/>
          </w:tcPr>
          <w:p>
            <w:pPr>
              <w:spacing w:after="40"/>
            </w:pPr>
            <w:r>
              <w:rPr>
                <w:sz w:val="18"/>
              </w:rPr>
            </w:r>
            <w:r>
              <w:rPr>
                <w:rFonts w:ascii="Calibri" w:hAnsi="Calibri"/>
                <w:sz w:val="18"/>
              </w:rPr>
              <w:t>30</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§33.3</w:t>
            </w:r>
            <w:r>
              <w:rPr>
                <w:rFonts w:ascii="Calibri" w:hAnsi="Calibri"/>
                <w:sz w:val="18"/>
              </w:rPr>
              <w:t xml:space="preserve"> — object storage, media and the CDN</w:t>
            </w:r>
          </w:p>
        </w:tc>
        <w:tc>
          <w:tcPr>
            <w:tcW w:type="dxa" w:w="3360"/>
          </w:tcPr>
          <w:p>
            <w:pPr>
              <w:spacing w:after="40"/>
            </w:pPr>
            <w:r>
              <w:rPr>
                <w:sz w:val="18"/>
              </w:rPr>
            </w:r>
            <w:r>
              <w:rPr>
                <w:rFonts w:ascii="Calibri" w:hAnsi="Calibri"/>
                <w:sz w:val="18"/>
              </w:rPr>
              <w:t>20</w:t>
            </w:r>
          </w:p>
        </w:tc>
      </w:tr>
      <w:tr>
        <w:tc>
          <w:tcPr>
            <w:tcW w:type="dxa" w:w="3360"/>
          </w:tcPr>
          <w:p>
            <w:pPr>
              <w:spacing w:after="40"/>
            </w:pPr>
            <w:r>
              <w:rPr>
                <w:sz w:val="18"/>
              </w:rPr>
            </w:r>
            <w:r>
              <w:rPr>
                <w:rFonts w:ascii="Calibri" w:hAnsi="Calibri"/>
                <w:color w:val="1F4E79"/>
                <w:sz w:val="18"/>
                <w:u w:val="single"/>
              </w:rPr>
              <w:t>S3 — Presigned URLs</w:t>
            </w:r>
          </w:p>
        </w:tc>
        <w:tc>
          <w:tcPr>
            <w:tcW w:type="dxa" w:w="3360"/>
          </w:tcPr>
          <w:p>
            <w:pPr>
              <w:spacing w:after="40"/>
            </w:pPr>
            <w:r>
              <w:rPr>
                <w:sz w:val="18"/>
              </w:rPr>
            </w:r>
            <w:r>
              <w:rPr>
                <w:rFonts w:ascii="Calibri" w:hAnsi="Calibri"/>
                <w:sz w:val="18"/>
              </w:rPr>
              <w:t>the concept section</w:t>
            </w:r>
          </w:p>
        </w:tc>
        <w:tc>
          <w:tcPr>
            <w:tcW w:type="dxa" w:w="3360"/>
          </w:tcPr>
          <w:p>
            <w:pPr>
              <w:spacing w:after="40"/>
            </w:pPr>
            <w:r>
              <w:rPr>
                <w:sz w:val="18"/>
              </w:rPr>
            </w:r>
            <w:r>
              <w:rPr>
                <w:rFonts w:ascii="Calibri" w:hAnsi="Calibri"/>
                <w:sz w:val="18"/>
              </w:rPr>
              <w:t>10</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3. Open these files, in this order</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apps/api/src/platform/storage/storage.port.ts</w:t>
            </w:r>
          </w:p>
        </w:tc>
        <w:tc>
          <w:tcPr>
            <w:tcW w:type="dxa" w:w="3360"/>
          </w:tcPr>
          <w:p>
            <w:pPr>
              <w:spacing w:after="40"/>
            </w:pPr>
            <w:r>
              <w:rPr>
                <w:sz w:val="18"/>
              </w:rPr>
            </w:r>
            <w:r>
              <w:rPr>
                <w:rFonts w:ascii="Calibri" w:hAnsi="Calibri"/>
                <w:sz w:val="18"/>
              </w:rPr>
              <w:t xml:space="preserve">The port. </w:t>
            </w:r>
            <w:r>
              <w:rPr>
                <w:rFonts w:ascii="Calibri" w:hAnsi="Calibri"/>
                <w:b/>
                <w:sz w:val="18"/>
              </w:rPr>
              <w:t>No S3 concept leaks through it</w:t>
            </w:r>
            <w:r>
              <w:rPr>
                <w:rFonts w:ascii="Calibri" w:hAnsi="Calibri"/>
                <w:sz w:val="18"/>
              </w:rPr>
              <w:t xml:space="preserve"> — no bucket, no region, no SigV4</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apps/api/src/platform/storage/factory.ts</w:t>
            </w:r>
          </w:p>
        </w:tc>
        <w:tc>
          <w:tcPr>
            <w:tcW w:type="dxa" w:w="3360"/>
          </w:tcPr>
          <w:p>
            <w:pPr>
              <w:spacing w:after="40"/>
            </w:pPr>
            <w:r>
              <w:rPr>
                <w:sz w:val="18"/>
              </w:rPr>
            </w:r>
            <w:r>
              <w:rPr>
                <w:rFonts w:ascii="Calibri" w:hAnsi="Calibri"/>
                <w:sz w:val="18"/>
              </w:rPr>
              <w:t>One variable, three adapters</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apps/api/src/platform/storage/s3.adapter.ts</w:t>
            </w:r>
          </w:p>
        </w:tc>
        <w:tc>
          <w:tcPr>
            <w:tcW w:type="dxa" w:w="3360"/>
          </w:tcPr>
          <w:p>
            <w:pPr>
              <w:spacing w:after="40"/>
            </w:pPr>
            <w:r>
              <w:rPr>
                <w:sz w:val="18"/>
              </w:rPr>
            </w:r>
            <w:r>
              <w:rPr>
                <w:rFonts w:ascii="Consolas" w:hAnsi="Consolas"/>
                <w:color w:val="9B2C2C"/>
                <w:sz w:val="18"/>
              </w:rPr>
              <w:t>presignPut()</w:t>
            </w:r>
            <w:r>
              <w:rPr>
                <w:rFonts w:ascii="Calibri" w:hAnsi="Calibri"/>
                <w:sz w:val="18"/>
              </w:rPr>
              <w:t xml:space="preserve">. </w:t>
            </w:r>
            <w:r>
              <w:rPr>
                <w:rFonts w:ascii="Calibri" w:hAnsi="Calibri"/>
                <w:b/>
                <w:sz w:val="18"/>
              </w:rPr>
              <w:t>Find `signableHeaders`</w:t>
            </w:r>
            <w:r>
              <w:rPr>
                <w:rFonts w:ascii="Calibri" w:hAnsi="Calibri"/>
                <w:sz w:val="18"/>
              </w:rPr>
              <w:t xml:space="preserve"> and read the comment — content-type and content-length are </w:t>
            </w:r>
            <w:r>
              <w:rPr>
                <w:rFonts w:ascii="Calibri" w:hAnsi="Calibri"/>
                <w:i/>
                <w:sz w:val="18"/>
              </w:rPr>
              <w:t>signed</w:t>
            </w:r>
            <w:r>
              <w:rPr>
                <w:rFonts w:ascii="Calibri" w:hAnsi="Calibri"/>
                <w:sz w:val="18"/>
              </w:rPr>
              <w:t>, not hints</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apps/api/src/platform/storage/local.adapter.ts</w:t>
            </w:r>
          </w:p>
        </w:tc>
        <w:tc>
          <w:tcPr>
            <w:tcW w:type="dxa" w:w="3360"/>
          </w:tcPr>
          <w:p>
            <w:pPr>
              <w:spacing w:after="40"/>
            </w:pPr>
            <w:r>
              <w:rPr>
                <w:sz w:val="18"/>
              </w:rPr>
            </w:r>
            <w:r>
              <w:rPr>
                <w:rFonts w:ascii="Calibri" w:hAnsi="Calibri"/>
                <w:sz w:val="18"/>
              </w:rPr>
              <w:t xml:space="preserve">The same </w:t>
            </w:r>
            <w:r>
              <w:rPr>
                <w:rFonts w:ascii="Calibri" w:hAnsi="Calibri"/>
                <w:i/>
                <w:sz w:val="18"/>
              </w:rPr>
              <w:t>contract</w:t>
            </w:r>
            <w:r>
              <w:rPr>
                <w:rFonts w:ascii="Calibri" w:hAnsi="Calibri"/>
                <w:sz w:val="18"/>
              </w:rPr>
              <w:t>, implemented with an HMAC. A deliberate miniature of SigV4</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apps/api/src/modules/media/media.routes.ts</w:t>
            </w:r>
          </w:p>
        </w:tc>
        <w:tc>
          <w:tcPr>
            <w:tcW w:type="dxa" w:w="3360"/>
          </w:tcPr>
          <w:p>
            <w:pPr>
              <w:spacing w:after="40"/>
            </w:pPr>
            <w:r>
              <w:rPr>
                <w:sz w:val="18"/>
              </w:rPr>
            </w:r>
            <w:r>
              <w:rPr>
                <w:rFonts w:ascii="Consolas" w:hAnsi="Consolas"/>
                <w:color w:val="9B2C2C"/>
                <w:sz w:val="18"/>
              </w:rPr>
              <w:t>PUT /uploads</w:t>
            </w:r>
            <w:r>
              <w:rPr>
                <w:rFonts w:ascii="Calibri" w:hAnsi="Calibri"/>
                <w:sz w:val="18"/>
              </w:rPr>
              <w:t xml:space="preserve"> — the local stand-in for R2, verifying HMAC, expiry, type and length before a byte is written</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apps/api/src/modules/media/media.service.ts</w:t>
            </w:r>
          </w:p>
        </w:tc>
        <w:tc>
          <w:tcPr>
            <w:tcW w:type="dxa" w:w="3360"/>
          </w:tcPr>
          <w:p>
            <w:pPr>
              <w:spacing w:after="40"/>
            </w:pPr>
            <w:r>
              <w:rPr>
                <w:sz w:val="18"/>
              </w:rPr>
            </w:r>
            <w:r>
              <w:rPr>
                <w:rFonts w:ascii="Consolas" w:hAnsi="Consolas"/>
                <w:color w:val="9B2C2C"/>
                <w:sz w:val="18"/>
              </w:rPr>
              <w:t>presign()</w:t>
            </w:r>
            <w:r>
              <w:rPr>
                <w:rFonts w:ascii="Calibri" w:hAnsi="Calibri"/>
                <w:sz w:val="18"/>
              </w:rPr>
              <w:t xml:space="preserve"> → </w:t>
            </w:r>
            <w:r>
              <w:rPr>
                <w:rFonts w:ascii="Consolas" w:hAnsi="Consolas"/>
                <w:color w:val="9B2C2C"/>
                <w:sz w:val="18"/>
              </w:rPr>
              <w:t>commit()</w:t>
            </w:r>
            <w:r>
              <w:rPr>
                <w:rFonts w:ascii="Calibri" w:hAnsi="Calibri"/>
                <w:sz w:val="18"/>
              </w:rPr>
              <w:t xml:space="preserve"> → </w:t>
            </w:r>
            <w:r>
              <w:rPr>
                <w:rFonts w:ascii="Consolas" w:hAnsi="Consolas"/>
                <w:color w:val="9B2C2C"/>
                <w:sz w:val="18"/>
              </w:rPr>
              <w:t>process()</w:t>
            </w:r>
            <w:r>
              <w:rPr>
                <w:rFonts w:ascii="Calibri" w:hAnsi="Calibri"/>
                <w:sz w:val="18"/>
              </w:rPr>
              <w:t xml:space="preserve"> → </w:t>
            </w:r>
            <w:r>
              <w:rPr>
                <w:rFonts w:ascii="Consolas" w:hAnsi="Consolas"/>
                <w:color w:val="9B2C2C"/>
                <w:sz w:val="18"/>
              </w:rPr>
              <w:t>serve()</w:t>
            </w:r>
            <w:r>
              <w:rPr>
                <w:rFonts w:ascii="Calibri" w:hAnsi="Calibri"/>
                <w:sz w:val="18"/>
              </w:rPr>
              <w:t>. The whole lifecycle in one file</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apps/api/src/modules/media/media.service.ts</w:t>
            </w:r>
          </w:p>
        </w:tc>
        <w:tc>
          <w:tcPr>
            <w:tcW w:type="dxa" w:w="3360"/>
          </w:tcPr>
          <w:p>
            <w:pPr>
              <w:spacing w:after="40"/>
            </w:pPr>
            <w:r>
              <w:rPr>
                <w:sz w:val="18"/>
              </w:rPr>
            </w:r>
            <w:r>
              <w:rPr>
                <w:rFonts w:ascii="Consolas" w:hAnsi="Consolas"/>
                <w:color w:val="9B2C2C"/>
                <w:sz w:val="18"/>
              </w:rPr>
              <w:t>process()</w:t>
            </w:r>
            <w:r>
              <w:rPr>
                <w:rFonts w:ascii="Calibri" w:hAnsi="Calibri"/>
                <w:sz w:val="18"/>
              </w:rPr>
              <w:t xml:space="preserve"> specifically. Magic-byte check, </w:t>
            </w:r>
            <w:r>
              <w:rPr>
                <w:rFonts w:ascii="Calibri" w:hAnsi="Calibri"/>
                <w:b/>
                <w:sz w:val="18"/>
              </w:rPr>
              <w:t>full re-decode</w:t>
            </w:r>
            <w:r>
              <w:rPr>
                <w:rFonts w:ascii="Calibri" w:hAnsi="Calibri"/>
                <w:sz w:val="18"/>
              </w:rPr>
              <w:t>, EXIF strip, four derivatives, blurhash</w:t>
            </w:r>
          </w:p>
        </w:tc>
      </w:tr>
      <w:tr>
        <w:tc>
          <w:tcPr>
            <w:tcW w:type="dxa" w:w="3360"/>
          </w:tcPr>
          <w:p>
            <w:pPr>
              <w:spacing w:after="40"/>
            </w:pPr>
            <w:r>
              <w:rPr>
                <w:sz w:val="18"/>
              </w:rPr>
            </w:r>
            <w:r>
              <w:rPr>
                <w:rFonts w:ascii="Calibri" w:hAnsi="Calibri"/>
                <w:sz w:val="18"/>
              </w:rPr>
              <w:t>8</w:t>
            </w:r>
          </w:p>
        </w:tc>
        <w:tc>
          <w:tcPr>
            <w:tcW w:type="dxa" w:w="3360"/>
          </w:tcPr>
          <w:p>
            <w:pPr>
              <w:spacing w:after="40"/>
            </w:pPr>
            <w:r>
              <w:rPr>
                <w:sz w:val="18"/>
              </w:rPr>
            </w:r>
            <w:r>
              <w:rPr>
                <w:rFonts w:ascii="Consolas" w:hAnsi="Consolas"/>
                <w:color w:val="9B2C2C"/>
                <w:sz w:val="18"/>
              </w:rPr>
              <w:t>apps/api/src/platform/media/urls.ts</w:t>
            </w:r>
          </w:p>
        </w:tc>
        <w:tc>
          <w:tcPr>
            <w:tcW w:type="dxa" w:w="3360"/>
          </w:tcPr>
          <w:p>
            <w:pPr>
              <w:spacing w:after="40"/>
            </w:pPr>
            <w:r>
              <w:rPr>
                <w:sz w:val="18"/>
              </w:rPr>
            </w:r>
            <w:r>
              <w:rPr>
                <w:rFonts w:ascii="Calibri" w:hAnsi="Calibri"/>
                <w:sz w:val="18"/>
              </w:rPr>
              <w:t xml:space="preserve">Media addressed by </w:t>
            </w:r>
            <w:r>
              <w:rPr>
                <w:rFonts w:ascii="Calibri" w:hAnsi="Calibri"/>
                <w:b/>
                <w:sz w:val="18"/>
              </w:rPr>
              <w:t>id and width</w:t>
            </w:r>
            <w:r>
              <w:rPr>
                <w:rFonts w:ascii="Calibri" w:hAnsi="Calibri"/>
                <w:sz w:val="18"/>
              </w:rPr>
              <w:t>, never by storage key</w:t>
            </w:r>
          </w:p>
        </w:tc>
      </w:tr>
      <w:tr>
        <w:tc>
          <w:tcPr>
            <w:tcW w:type="dxa" w:w="3360"/>
          </w:tcPr>
          <w:p>
            <w:pPr>
              <w:spacing w:after="40"/>
            </w:pPr>
            <w:r>
              <w:rPr>
                <w:sz w:val="18"/>
              </w:rPr>
            </w:r>
            <w:r>
              <w:rPr>
                <w:rFonts w:ascii="Calibri" w:hAnsi="Calibri"/>
                <w:sz w:val="18"/>
              </w:rPr>
              <w:t>9</w:t>
            </w:r>
          </w:p>
        </w:tc>
        <w:tc>
          <w:tcPr>
            <w:tcW w:type="dxa" w:w="3360"/>
          </w:tcPr>
          <w:p>
            <w:pPr>
              <w:spacing w:after="40"/>
            </w:pPr>
            <w:r>
              <w:rPr>
                <w:sz w:val="18"/>
              </w:rPr>
            </w:r>
            <w:r>
              <w:rPr>
                <w:rFonts w:ascii="Consolas" w:hAnsi="Consolas"/>
                <w:color w:val="9B2C2C"/>
                <w:sz w:val="18"/>
              </w:rPr>
              <w:t>apps/web/src/features/vehicle/photo-uploader.tsx</w:t>
            </w:r>
          </w:p>
        </w:tc>
        <w:tc>
          <w:tcPr>
            <w:tcW w:type="dxa" w:w="3360"/>
          </w:tcPr>
          <w:p>
            <w:pPr>
              <w:spacing w:after="40"/>
            </w:pPr>
            <w:r>
              <w:rPr>
                <w:sz w:val="18"/>
              </w:rPr>
            </w:r>
            <w:r>
              <w:rPr>
                <w:rFonts w:ascii="Calibri" w:hAnsi="Calibri"/>
                <w:sz w:val="18"/>
              </w:rPr>
              <w:t xml:space="preserve">The client. Compress → presign → </w:t>
            </w:r>
            <w:r>
              <w:rPr>
                <w:rFonts w:ascii="Calibri" w:hAnsi="Calibri"/>
                <w:b/>
                <w:sz w:val="18"/>
              </w:rPr>
              <w:t>PUT direct to storage</w:t>
            </w:r>
            <w:r>
              <w:rPr>
                <w:rFonts w:ascii="Calibri" w:hAnsi="Calibri"/>
                <w:sz w:val="18"/>
              </w:rPr>
              <w:t xml:space="preserve"> → commit → poll</w:t>
            </w:r>
          </w:p>
        </w:tc>
      </w:tr>
      <w:tr>
        <w:tc>
          <w:tcPr>
            <w:tcW w:type="dxa" w:w="3360"/>
          </w:tcPr>
          <w:p>
            <w:pPr>
              <w:spacing w:after="40"/>
            </w:pPr>
            <w:r>
              <w:rPr>
                <w:sz w:val="18"/>
              </w:rPr>
            </w:r>
            <w:r>
              <w:rPr>
                <w:rFonts w:ascii="Calibri" w:hAnsi="Calibri"/>
                <w:sz w:val="18"/>
              </w:rPr>
              <w:t>10</w:t>
            </w:r>
          </w:p>
        </w:tc>
        <w:tc>
          <w:tcPr>
            <w:tcW w:type="dxa" w:w="3360"/>
          </w:tcPr>
          <w:p>
            <w:pPr>
              <w:spacing w:after="40"/>
            </w:pPr>
            <w:r>
              <w:rPr>
                <w:sz w:val="18"/>
              </w:rPr>
            </w:r>
            <w:r>
              <w:rPr>
                <w:rFonts w:ascii="Consolas" w:hAnsi="Consolas"/>
                <w:color w:val="9B2C2C"/>
                <w:sz w:val="18"/>
              </w:rPr>
              <w:t>apps/web/src/app/api/dealer/media/presign/route.ts</w:t>
            </w:r>
          </w:p>
        </w:tc>
        <w:tc>
          <w:tcPr>
            <w:tcW w:type="dxa" w:w="3360"/>
          </w:tcPr>
          <w:p>
            <w:pPr>
              <w:spacing w:after="40"/>
            </w:pPr>
            <w:r>
              <w:rPr>
                <w:sz w:val="18"/>
              </w:rPr>
            </w:r>
            <w:r>
              <w:rPr>
                <w:rFonts w:ascii="Calibri" w:hAnsi="Calibri"/>
                <w:sz w:val="18"/>
              </w:rPr>
              <w:t xml:space="preserve">The BFF handler. Only the </w:t>
            </w:r>
            <w:r>
              <w:rPr>
                <w:rFonts w:ascii="Calibri" w:hAnsi="Calibri"/>
                <w:i/>
                <w:sz w:val="18"/>
              </w:rPr>
              <w:t>signing</w:t>
            </w:r>
            <w:r>
              <w:rPr>
                <w:rFonts w:ascii="Calibri" w:hAnsi="Calibri"/>
                <w:sz w:val="18"/>
              </w:rPr>
              <w:t xml:space="preserve"> call is proxied</w:t>
            </w:r>
          </w:p>
        </w:tc>
      </w:tr>
      <w:tr>
        <w:tc>
          <w:tcPr>
            <w:tcW w:type="dxa" w:w="3360"/>
          </w:tcPr>
          <w:p>
            <w:pPr>
              <w:spacing w:after="40"/>
            </w:pPr>
            <w:r>
              <w:rPr>
                <w:sz w:val="18"/>
              </w:rPr>
            </w:r>
            <w:r>
              <w:rPr>
                <w:rFonts w:ascii="Calibri" w:hAnsi="Calibri"/>
                <w:sz w:val="18"/>
              </w:rPr>
              <w:t>11</w:t>
            </w:r>
          </w:p>
        </w:tc>
        <w:tc>
          <w:tcPr>
            <w:tcW w:type="dxa" w:w="3360"/>
          </w:tcPr>
          <w:p>
            <w:pPr>
              <w:spacing w:after="40"/>
            </w:pPr>
            <w:r>
              <w:rPr>
                <w:sz w:val="18"/>
              </w:rPr>
            </w:r>
            <w:r>
              <w:rPr>
                <w:rFonts w:ascii="Consolas" w:hAnsi="Consolas"/>
                <w:color w:val="9B2C2C"/>
                <w:sz w:val="18"/>
              </w:rPr>
              <w:t>apps/api/src/modules/dealers/dealers.service.ts</w:t>
            </w:r>
          </w:p>
        </w:tc>
        <w:tc>
          <w:tcPr>
            <w:tcW w:type="dxa" w:w="3360"/>
          </w:tcPr>
          <w:p>
            <w:pPr>
              <w:spacing w:after="40"/>
            </w:pPr>
            <w:r>
              <w:rPr>
                <w:sz w:val="18"/>
              </w:rPr>
            </w:r>
            <w:r>
              <w:rPr>
                <w:rFonts w:ascii="Calibri" w:hAnsi="Calibri"/>
                <w:sz w:val="18"/>
              </w:rPr>
              <w:t xml:space="preserve">Find the KYC document path. </w:t>
            </w:r>
            <w:r>
              <w:rPr>
                <w:rFonts w:ascii="Consolas" w:hAnsi="Consolas"/>
                <w:color w:val="9B2C2C"/>
                <w:sz w:val="18"/>
              </w:rPr>
              <w:t>signedReadUrl</w:t>
            </w:r>
            <w:r>
              <w:rPr>
                <w:rFonts w:ascii="Calibri" w:hAnsi="Calibri"/>
                <w:sz w:val="18"/>
              </w:rPr>
              <w:t xml:space="preserve"> — a completely different delivery model</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Watch the three-step upload in DevTools</w:t>
      </w:r>
    </w:p>
    <w:p>
      <w:pPr>
        <w:spacing w:after="160" w:line="276" w:lineRule="auto"/>
      </w:pPr>
      <w:r>
        <w:rPr>
          <w:rFonts w:ascii="Calibri" w:hAnsi="Calibri"/>
        </w:rPr>
        <w:t>Open the dealer console → add a vehicle → photos. DevTools → Network, then upload one photo. You should see exactly three requests:</w:t>
      </w:r>
    </w:p>
    <w:tbl>
      <w:tblPr>
        <w:tblStyle w:val="TableGrid"/>
        <w:tblW w:type="auto" w:w="0"/>
        <w:jc w:val="left"/>
        <w:tblLayout w:type="autofit"/>
        <w:tblLook w:firstColumn="1" w:firstRow="1" w:lastColumn="0" w:lastRow="0" w:noHBand="0" w:noVBand="1" w:val="04A0"/>
      </w:tblPr>
      <w:tblGrid>
        <w:gridCol w:w="2520"/>
        <w:gridCol w:w="2520"/>
        <w:gridCol w:w="2520"/>
        <w:gridCol w:w="2520"/>
      </w:tblGrid>
      <w:tr>
        <w:tc>
          <w:tcPr>
            <w:tcW w:type="dxa" w:w="2520"/>
            <w:shd w:val="clear" w:color="auto" w:fill="E8EDF3"/>
          </w:tcPr>
          <w:p>
            <w:pPr>
              <w:spacing w:after="40"/>
            </w:pPr>
            <w:r>
              <w:rPr>
                <w:sz w:val="18"/>
              </w:rPr>
            </w:r>
            <w:r>
              <w:rPr>
                <w:rFonts w:ascii="Calibri" w:hAnsi="Calibri"/>
                <w:b/>
                <w:sz w:val="18"/>
              </w:rPr>
              <w:t>#</w:t>
            </w:r>
          </w:p>
        </w:tc>
        <w:tc>
          <w:tcPr>
            <w:tcW w:type="dxa" w:w="2520"/>
            <w:shd w:val="clear" w:color="auto" w:fill="E8EDF3"/>
          </w:tcPr>
          <w:p>
            <w:pPr>
              <w:spacing w:after="40"/>
            </w:pPr>
            <w:r>
              <w:rPr>
                <w:sz w:val="18"/>
              </w:rPr>
            </w:r>
            <w:r>
              <w:rPr>
                <w:rFonts w:ascii="Calibri" w:hAnsi="Calibri"/>
                <w:b/>
                <w:sz w:val="18"/>
              </w:rPr>
              <w:t>Request</w:t>
            </w:r>
          </w:p>
        </w:tc>
        <w:tc>
          <w:tcPr>
            <w:tcW w:type="dxa" w:w="2520"/>
            <w:shd w:val="clear" w:color="auto" w:fill="E8EDF3"/>
          </w:tcPr>
          <w:p>
            <w:pPr>
              <w:spacing w:after="40"/>
            </w:pPr>
            <w:r>
              <w:rPr>
                <w:sz w:val="18"/>
              </w:rPr>
            </w:r>
            <w:r>
              <w:rPr>
                <w:rFonts w:ascii="Calibri" w:hAnsi="Calibri"/>
                <w:b/>
                <w:sz w:val="18"/>
              </w:rPr>
              <w:t>Host</w:t>
            </w:r>
          </w:p>
        </w:tc>
        <w:tc>
          <w:tcPr>
            <w:tcW w:type="dxa" w:w="2520"/>
            <w:shd w:val="clear" w:color="auto" w:fill="E8EDF3"/>
          </w:tcPr>
          <w:p>
            <w:pPr>
              <w:spacing w:after="40"/>
            </w:pPr>
            <w:r>
              <w:rPr>
                <w:sz w:val="18"/>
              </w:rPr>
            </w:r>
            <w:r>
              <w:rPr>
                <w:rFonts w:ascii="Calibri" w:hAnsi="Calibri"/>
                <w:b/>
                <w:sz w:val="18"/>
              </w:rPr>
              <w:t>Carries the bytes?</w:t>
            </w:r>
          </w:p>
        </w:tc>
      </w:tr>
      <w:tr>
        <w:tc>
          <w:tcPr>
            <w:tcW w:type="dxa" w:w="2520"/>
          </w:tcPr>
          <w:p>
            <w:pPr>
              <w:spacing w:after="40"/>
            </w:pPr>
            <w:r>
              <w:rPr>
                <w:sz w:val="18"/>
              </w:rPr>
            </w:r>
            <w:r>
              <w:rPr>
                <w:rFonts w:ascii="Calibri" w:hAnsi="Calibri"/>
                <w:sz w:val="18"/>
              </w:rPr>
              <w:t>1</w:t>
            </w:r>
          </w:p>
        </w:tc>
        <w:tc>
          <w:tcPr>
            <w:tcW w:type="dxa" w:w="2520"/>
          </w:tcPr>
          <w:p>
            <w:pPr>
              <w:spacing w:after="40"/>
            </w:pPr>
            <w:r>
              <w:rPr>
                <w:sz w:val="18"/>
              </w:rPr>
            </w:r>
            <w:r>
              <w:rPr>
                <w:rFonts w:ascii="Consolas" w:hAnsi="Consolas"/>
                <w:color w:val="9B2C2C"/>
                <w:sz w:val="18"/>
              </w:rPr>
              <w:t>POST /api/dealer/media/presign</w:t>
            </w:r>
          </w:p>
        </w:tc>
        <w:tc>
          <w:tcPr>
            <w:tcW w:type="dxa" w:w="2520"/>
          </w:tcPr>
          <w:p>
            <w:pPr>
              <w:spacing w:after="40"/>
            </w:pPr>
            <w:r>
              <w:rPr>
                <w:sz w:val="18"/>
              </w:rPr>
            </w:r>
            <w:r>
              <w:rPr>
                <w:rFonts w:ascii="Calibri" w:hAnsi="Calibri"/>
                <w:sz w:val="18"/>
              </w:rPr>
              <w:t>localhost:3000</w:t>
            </w:r>
          </w:p>
        </w:tc>
        <w:tc>
          <w:tcPr>
            <w:tcW w:type="dxa" w:w="2520"/>
          </w:tcPr>
          <w:p>
            <w:pPr>
              <w:spacing w:after="40"/>
            </w:pPr>
            <w:r>
              <w:rPr>
                <w:sz w:val="18"/>
              </w:rPr>
            </w:r>
            <w:r>
              <w:rPr>
                <w:rFonts w:ascii="Calibri" w:hAnsi="Calibri"/>
                <w:sz w:val="18"/>
              </w:rPr>
              <w:t>no — metadata only</w:t>
            </w:r>
          </w:p>
        </w:tc>
      </w:tr>
      <w:tr>
        <w:tc>
          <w:tcPr>
            <w:tcW w:type="dxa" w:w="2520"/>
          </w:tcPr>
          <w:p>
            <w:pPr>
              <w:spacing w:after="40"/>
            </w:pPr>
            <w:r>
              <w:rPr>
                <w:sz w:val="18"/>
              </w:rPr>
            </w:r>
            <w:r>
              <w:rPr>
                <w:rFonts w:ascii="Calibri" w:hAnsi="Calibri"/>
                <w:sz w:val="18"/>
              </w:rPr>
              <w:t>2</w:t>
            </w:r>
          </w:p>
        </w:tc>
        <w:tc>
          <w:tcPr>
            <w:tcW w:type="dxa" w:w="2520"/>
          </w:tcPr>
          <w:p>
            <w:pPr>
              <w:spacing w:after="40"/>
            </w:pPr>
            <w:r>
              <w:rPr>
                <w:sz w:val="18"/>
              </w:rPr>
            </w:r>
            <w:r>
              <w:rPr>
                <w:rFonts w:ascii="Consolas" w:hAnsi="Consolas"/>
                <w:color w:val="9B2C2C"/>
                <w:sz w:val="18"/>
              </w:rPr>
              <w:t>PUT &lt;signed url&gt;</w:t>
            </w:r>
          </w:p>
        </w:tc>
        <w:tc>
          <w:tcPr>
            <w:tcW w:type="dxa" w:w="2520"/>
          </w:tcPr>
          <w:p>
            <w:pPr>
              <w:spacing w:after="40"/>
            </w:pPr>
            <w:r>
              <w:rPr>
                <w:sz w:val="18"/>
              </w:rPr>
            </w:r>
            <w:r>
              <w:rPr>
                <w:rFonts w:ascii="Calibri" w:hAnsi="Calibri"/>
                <w:b/>
                <w:sz w:val="18"/>
              </w:rPr>
              <w:t>:4000 or :9000, not :3000</w:t>
            </w:r>
          </w:p>
        </w:tc>
        <w:tc>
          <w:tcPr>
            <w:tcW w:type="dxa" w:w="2520"/>
          </w:tcPr>
          <w:p>
            <w:pPr>
              <w:spacing w:after="40"/>
            </w:pPr>
            <w:r>
              <w:rPr>
                <w:sz w:val="18"/>
              </w:rPr>
            </w:r>
            <w:r>
              <w:rPr>
                <w:rFonts w:ascii="Calibri" w:hAnsi="Calibri"/>
                <w:b/>
                <w:sz w:val="18"/>
              </w:rPr>
              <w:t>yes</w:t>
            </w:r>
          </w:p>
        </w:tc>
      </w:tr>
      <w:tr>
        <w:tc>
          <w:tcPr>
            <w:tcW w:type="dxa" w:w="2520"/>
          </w:tcPr>
          <w:p>
            <w:pPr>
              <w:spacing w:after="40"/>
            </w:pPr>
            <w:r>
              <w:rPr>
                <w:sz w:val="18"/>
              </w:rPr>
            </w:r>
            <w:r>
              <w:rPr>
                <w:rFonts w:ascii="Calibri" w:hAnsi="Calibri"/>
                <w:sz w:val="18"/>
              </w:rPr>
              <w:t>3</w:t>
            </w:r>
          </w:p>
        </w:tc>
        <w:tc>
          <w:tcPr>
            <w:tcW w:type="dxa" w:w="2520"/>
          </w:tcPr>
          <w:p>
            <w:pPr>
              <w:spacing w:after="40"/>
            </w:pPr>
            <w:r>
              <w:rPr>
                <w:sz w:val="18"/>
              </w:rPr>
            </w:r>
            <w:r>
              <w:rPr>
                <w:rFonts w:ascii="Consolas" w:hAnsi="Consolas"/>
                <w:color w:val="9B2C2C"/>
                <w:sz w:val="18"/>
              </w:rPr>
              <w:t>POST /api/dealer/media/&lt;id&gt;</w:t>
            </w:r>
            <w:r>
              <w:rPr>
                <w:rFonts w:ascii="Calibri" w:hAnsi="Calibri"/>
                <w:sz w:val="18"/>
              </w:rPr>
              <w:t xml:space="preserve"> (commit)</w:t>
            </w:r>
          </w:p>
        </w:tc>
        <w:tc>
          <w:tcPr>
            <w:tcW w:type="dxa" w:w="2520"/>
          </w:tcPr>
          <w:p>
            <w:pPr>
              <w:spacing w:after="40"/>
            </w:pPr>
            <w:r>
              <w:rPr>
                <w:sz w:val="18"/>
              </w:rPr>
            </w:r>
            <w:r>
              <w:rPr>
                <w:rFonts w:ascii="Calibri" w:hAnsi="Calibri"/>
                <w:sz w:val="18"/>
              </w:rPr>
              <w:t>localhost:3000</w:t>
            </w:r>
          </w:p>
        </w:tc>
        <w:tc>
          <w:tcPr>
            <w:tcW w:type="dxa" w:w="2520"/>
          </w:tcPr>
          <w:p>
            <w:pPr>
              <w:spacing w:after="40"/>
            </w:pPr>
            <w:r>
              <w:rPr>
                <w:sz w:val="18"/>
              </w:rPr>
            </w:r>
            <w:r>
              <w:rPr>
                <w:rFonts w:ascii="Calibri" w:hAnsi="Calibri"/>
                <w:sz w:val="18"/>
              </w:rPr>
              <w:t>no</w:t>
            </w:r>
          </w:p>
        </w:tc>
      </w:tr>
      <w:tr>
        <w:tc>
          <w:tcPr>
            <w:tcW w:type="dxa" w:w="2520"/>
          </w:tcPr>
          <w:p>
            <w:pPr>
              <w:spacing w:after="40"/>
            </w:pPr>
            <w:r>
              <w:rPr>
                <w:sz w:val="18"/>
              </w:rPr>
            </w:r>
            <w:r>
              <w:rPr>
                <w:rFonts w:ascii="Calibri" w:hAnsi="Calibri"/>
                <w:sz w:val="18"/>
              </w:rPr>
              <w:t>4+</w:t>
            </w:r>
          </w:p>
        </w:tc>
        <w:tc>
          <w:tcPr>
            <w:tcW w:type="dxa" w:w="2520"/>
          </w:tcPr>
          <w:p>
            <w:pPr>
              <w:spacing w:after="40"/>
            </w:pPr>
            <w:r>
              <w:rPr>
                <w:sz w:val="18"/>
              </w:rPr>
            </w:r>
            <w:r>
              <w:rPr>
                <w:rFonts w:ascii="Consolas" w:hAnsi="Consolas"/>
                <w:color w:val="9B2C2C"/>
                <w:sz w:val="18"/>
              </w:rPr>
              <w:t>GET /api/dealer/media/&lt;id&gt;</w:t>
            </w:r>
            <w:r>
              <w:rPr>
                <w:rFonts w:ascii="Calibri" w:hAnsi="Calibri"/>
                <w:sz w:val="18"/>
              </w:rPr>
              <w:t xml:space="preserve"> (poll)</w:t>
            </w:r>
          </w:p>
        </w:tc>
        <w:tc>
          <w:tcPr>
            <w:tcW w:type="dxa" w:w="2520"/>
          </w:tcPr>
          <w:p>
            <w:pPr>
              <w:spacing w:after="40"/>
            </w:pPr>
            <w:r>
              <w:rPr>
                <w:sz w:val="18"/>
              </w:rPr>
            </w:r>
            <w:r>
              <w:rPr>
                <w:rFonts w:ascii="Calibri" w:hAnsi="Calibri"/>
                <w:sz w:val="18"/>
              </w:rPr>
              <w:t>localhost:3000</w:t>
            </w:r>
          </w:p>
        </w:tc>
        <w:tc>
          <w:tcPr>
            <w:tcW w:type="dxa" w:w="2520"/>
          </w:tcPr>
          <w:p>
            <w:pPr>
              <w:spacing w:after="40"/>
            </w:pPr>
            <w:r>
              <w:rPr>
                <w:sz w:val="18"/>
              </w:rPr>
            </w:r>
            <w:r>
              <w:rPr>
                <w:rFonts w:ascii="Calibri" w:hAnsi="Calibri"/>
                <w:sz w:val="18"/>
              </w:rPr>
              <w:t>no</w:t>
            </w:r>
          </w:p>
        </w:tc>
      </w:tr>
    </w:tbl>
    <w:p>
      <w:pPr>
        <w:spacing w:after="80"/>
      </w:pPr>
    </w:p>
    <w:p>
      <w:pPr>
        <w:spacing w:after="160" w:line="276" w:lineRule="auto"/>
      </w:pPr>
      <w:r>
        <w:rPr>
          <w:rFonts w:ascii="Calibri" w:hAnsi="Calibri"/>
          <w:b/>
        </w:rPr>
        <w:t>Request 2 goes to a different host from the rest of the page.</w:t>
      </w:r>
      <w:r>
        <w:rPr>
          <w:rFonts w:ascii="Calibri" w:hAnsi="Calibri"/>
        </w:rPr>
        <w:t xml:space="preserve"> That is the whole point. Note its </w:t>
      </w:r>
      <w:r>
        <w:rPr>
          <w:rFonts w:ascii="Consolas" w:hAnsi="Consolas"/>
          <w:color w:val="9B2C2C"/>
          <w:sz w:val="19"/>
        </w:rPr>
        <w:t>Content-Type</w:t>
      </w:r>
      <w:r>
        <w:rPr>
          <w:rFonts w:ascii="Calibri" w:hAnsi="Calibri"/>
        </w:rPr>
        <w:t xml:space="preserve"> and </w:t>
      </w:r>
      <w:r>
        <w:rPr>
          <w:rFonts w:ascii="Consolas" w:hAnsi="Consolas"/>
          <w:color w:val="9B2C2C"/>
          <w:sz w:val="19"/>
        </w:rPr>
        <w:t>Content-Length</w:t>
      </w:r>
      <w:r>
        <w:rPr>
          <w:rFonts w:ascii="Calibri" w:hAnsi="Calibri"/>
        </w:rPr>
        <w:t xml:space="preserve"> headers — those exact values are baked into the signature.</w:t>
      </w:r>
    </w:p>
    <w:p>
      <w:pPr>
        <w:pStyle w:val="Heading3"/>
        <w:spacing w:before="200" w:after="120"/>
      </w:pPr>
      <w:r>
        <w:rPr>
          <w:rFonts w:ascii="Calibri" w:hAnsi="Calibri"/>
          <w:color w:val="1F4E79"/>
        </w:rPr>
        <w:t>4.2 Break the signature four ways</w:t>
      </w:r>
    </w:p>
    <w:p>
      <w:pPr>
        <w:spacing w:after="160" w:line="276" w:lineRule="auto"/>
      </w:pPr>
      <w:r>
        <w:rPr>
          <w:rFonts w:ascii="Calibri" w:hAnsi="Calibri"/>
        </w:rPr>
        <w:t>Copy a presigned URL from §4.1 (it lives for 300 seconds) and try:</w:t>
      </w:r>
    </w:p>
    <w:p>
      <w:pPr>
        <w:spacing w:before="120" w:after="160" w:line="240" w:lineRule="auto"/>
        <w:ind w:left="360"/>
        <w:shd w:val="clear" w:color="auto" w:fill="F4F5F7"/>
        <w:pBdr>
          <w:left w:val="single" w:sz="10" w:space="6" w:color="C9CDD4"/>
        </w:pBdr>
      </w:pPr>
      <w:r>
        <w:rPr>
          <w:rFonts w:ascii="Consolas" w:hAnsi="Consolas" w:eastAsia="Consolas"/>
          <w:sz w:val="16"/>
        </w:rPr>
        <w:t>URL='&lt;paste the presigned url&gt;'</w:t>
        <w:br/>
        <w:br/>
        <w:t># 1. wrong content-type</w:t>
        <w:br/>
        <w:t>curl -X PUT "$URL" -H 'Content-Type: text/plain' --data-binary @some.jpg -i | head -3</w:t>
        <w:br/>
        <w:br/>
        <w:t># 2. wrong length (send a different file)</w:t>
        <w:br/>
        <w:t>curl -X PUT "$URL" -H 'Content-Type: image/jpeg' --data-binary @different.jpg -i | head -3</w:t>
        <w:br/>
        <w:br/>
        <w:t># 3. tampered signature — change one character in the URL</w:t>
        <w:br/>
        <w:t># 4. wait 6 minutes, then retry</w:t>
      </w:r>
    </w:p>
    <w:p>
      <w:pPr>
        <w:spacing w:after="160" w:line="276" w:lineRule="auto"/>
      </w:pPr>
      <w:r>
        <w:rPr>
          <w:rFonts w:ascii="Calibri" w:hAnsi="Calibri"/>
        </w:rPr>
        <w:t xml:space="preserve">Every one is refused </w:t>
      </w:r>
      <w:r>
        <w:rPr>
          <w:rFonts w:ascii="Calibri" w:hAnsi="Calibri"/>
          <w:b/>
        </w:rPr>
        <w:t>by the storage layer</w:t>
      </w:r>
      <w:r>
        <w:rPr>
          <w:rFonts w:ascii="Calibri" w:hAnsi="Calibri"/>
        </w:rPr>
        <w:t xml:space="preserve">, before a byte is stored. Read </w:t>
      </w:r>
      <w:r>
        <w:rPr>
          <w:rFonts w:ascii="Consolas" w:hAnsi="Consolas"/>
          <w:color w:val="9B2C2C"/>
          <w:sz w:val="19"/>
        </w:rPr>
        <w:t>local.adapter.ts</w:t>
      </w:r>
      <w:r>
        <w:rPr>
          <w:rFonts w:ascii="Calibri" w:hAnsi="Calibri"/>
        </w:rPr>
        <w:t xml:space="preserve"> </w:t>
      </w:r>
      <w:r>
        <w:rPr>
          <w:rFonts w:ascii="Consolas" w:hAnsi="Consolas"/>
          <w:color w:val="9B2C2C"/>
          <w:sz w:val="19"/>
        </w:rPr>
        <w:t>verifySignature()</w:t>
      </w:r>
      <w:r>
        <w:rPr>
          <w:rFonts w:ascii="Calibri" w:hAnsi="Calibri"/>
        </w:rPr>
        <w:t xml:space="preserve"> and </w:t>
      </w:r>
      <w:r>
        <w:rPr>
          <w:rFonts w:ascii="Consolas" w:hAnsi="Consolas"/>
          <w:color w:val="9B2C2C"/>
          <w:sz w:val="19"/>
        </w:rPr>
        <w:t>media.routes.ts</w:t>
      </w:r>
      <w:r>
        <w:rPr>
          <w:rFonts w:ascii="Calibri" w:hAnsi="Calibri"/>
        </w:rPr>
        <w:t xml:space="preserve">'s </w:t>
      </w:r>
      <w:r>
        <w:rPr>
          <w:rFonts w:ascii="Consolas" w:hAnsi="Consolas"/>
          <w:color w:val="9B2C2C"/>
          <w:sz w:val="19"/>
        </w:rPr>
        <w:t>PUT /uploads</w:t>
      </w:r>
      <w:r>
        <w:rPr>
          <w:rFonts w:ascii="Calibri" w:hAnsi="Calibri"/>
        </w:rPr>
        <w:t xml:space="preserve"> to see exactly which check caught each.</w:t>
      </w:r>
    </w:p>
    <w:p>
      <w:pPr>
        <w:spacing w:before="120" w:after="160"/>
        <w:ind w:left="432"/>
        <w:pBdr>
          <w:left w:val="single" w:sz="12" w:space="6" w:color="1F4E79"/>
        </w:pBdr>
        <w:shd w:val="clear" w:color="auto" w:fill="F6F8FB"/>
      </w:pPr>
      <w:r>
        <w:rPr>
          <w:rFonts w:ascii="Calibri" w:hAnsi="Calibri"/>
          <w:i/>
        </w:rPr>
        <w:t xml:space="preserve">This is why </w:t>
      </w:r>
      <w:r>
        <w:rPr>
          <w:rFonts w:ascii="Consolas" w:hAnsi="Consolas"/>
          <w:i/>
          <w:color w:val="9B2C2C"/>
          <w:sz w:val="19"/>
        </w:rPr>
        <w:t>commit()</w:t>
      </w:r>
      <w:r>
        <w:rPr>
          <w:rFonts w:ascii="Calibri" w:hAnsi="Calibri"/>
          <w:i/>
        </w:rPr>
        <w:t xml:space="preserve"> can trust what it finds. The object store has already guaranteed the bytes match what was declared.</w:t>
      </w:r>
    </w:p>
    <w:p>
      <w:pPr>
        <w:pStyle w:val="Heading3"/>
        <w:spacing w:before="200" w:after="120"/>
      </w:pPr>
      <w:r>
        <w:rPr>
          <w:rFonts w:ascii="Calibri" w:hAnsi="Calibri"/>
          <w:color w:val="1F4E79"/>
        </w:rPr>
        <w:t>4.3 Watch processing happen</w:t>
      </w:r>
    </w:p>
    <w:p>
      <w:pPr>
        <w:spacing w:before="120" w:after="160" w:line="240" w:lineRule="auto"/>
        <w:ind w:left="360"/>
        <w:shd w:val="clear" w:color="auto" w:fill="F4F5F7"/>
        <w:pBdr>
          <w:left w:val="single" w:sz="10" w:space="6" w:color="C9CDD4"/>
        </w:pBdr>
      </w:pPr>
      <w:r>
        <w:rPr>
          <w:rFonts w:ascii="Consolas" w:hAnsi="Consolas" w:eastAsia="Consolas"/>
          <w:sz w:val="16"/>
        </w:rPr>
        <w:t>SELECT id, status, "mimeType", bytes, width, height,</w:t>
        <w:br/>
        <w:t xml:space="preserve">       left(blurhash, 12) AS blurhash, variants, warnings</w:t>
        <w:br/>
        <w:t>FROM media ORDER BY "createdAt" DESC LIMIT 3;</w:t>
      </w:r>
    </w:p>
    <w:p>
      <w:pPr>
        <w:spacing w:after="160" w:line="276" w:lineRule="auto"/>
      </w:pPr>
      <w:r>
        <w:rPr>
          <w:rFonts w:ascii="Calibri" w:hAnsi="Calibri"/>
        </w:rPr>
        <w:t xml:space="preserve">Upload a photo and watch the row go </w:t>
      </w:r>
      <w:r>
        <w:rPr>
          <w:rFonts w:ascii="Consolas" w:hAnsi="Consolas"/>
          <w:color w:val="9B2C2C"/>
          <w:sz w:val="19"/>
        </w:rPr>
        <w:t>PENDING</w:t>
      </w:r>
      <w:r>
        <w:rPr>
          <w:rFonts w:ascii="Calibri" w:hAnsi="Calibri"/>
        </w:rPr>
        <w:t xml:space="preserve"> → </w:t>
      </w:r>
      <w:r>
        <w:rPr>
          <w:rFonts w:ascii="Consolas" w:hAnsi="Consolas"/>
          <w:color w:val="9B2C2C"/>
          <w:sz w:val="19"/>
        </w:rPr>
        <w:t>READY</w:t>
      </w:r>
      <w:r>
        <w:rPr>
          <w:rFonts w:ascii="Calibri" w:hAnsi="Calibri"/>
        </w:rPr>
        <w:t xml:space="preserve">, with </w:t>
      </w:r>
      <w:r>
        <w:rPr>
          <w:rFonts w:ascii="Consolas" w:hAnsi="Consolas"/>
          <w:color w:val="9B2C2C"/>
          <w:sz w:val="19"/>
        </w:rPr>
        <w:t>variants</w:t>
      </w:r>
      <w:r>
        <w:rPr>
          <w:rFonts w:ascii="Calibri" w:hAnsi="Calibri"/>
        </w:rPr>
        <w:t xml:space="preserve"> filling in with four widths. Then look at what landed:</w:t>
      </w:r>
    </w:p>
    <w:p>
      <w:pPr>
        <w:spacing w:before="120" w:after="160" w:line="240" w:lineRule="auto"/>
        <w:ind w:left="360"/>
        <w:shd w:val="clear" w:color="auto" w:fill="F4F5F7"/>
        <w:pBdr>
          <w:left w:val="single" w:sz="10" w:space="6" w:color="C9CDD4"/>
        </w:pBdr>
      </w:pPr>
      <w:r>
        <w:rPr>
          <w:rFonts w:ascii="Consolas" w:hAnsi="Consolas" w:eastAsia="Consolas"/>
          <w:sz w:val="16"/>
        </w:rPr>
        <w:t>find apps/api/.storage/vehicles -type f | tail -10     # STORAGE_DRIVER=local</w:t>
      </w:r>
    </w:p>
    <w:p>
      <w:pPr>
        <w:spacing w:after="160" w:line="276" w:lineRule="auto"/>
      </w:pPr>
      <w:r>
        <w:rPr>
          <w:rFonts w:ascii="Calibri" w:hAnsi="Calibri"/>
        </w:rPr>
        <w:t xml:space="preserve">One </w:t>
      </w:r>
      <w:r>
        <w:rPr>
          <w:rFonts w:ascii="Consolas" w:hAnsi="Consolas"/>
          <w:color w:val="9B2C2C"/>
          <w:sz w:val="19"/>
        </w:rPr>
        <w:t>original</w:t>
      </w:r>
      <w:r>
        <w:rPr>
          <w:rFonts w:ascii="Calibri" w:hAnsi="Calibri"/>
        </w:rPr>
        <w:t xml:space="preserve"> plus </w:t>
      </w:r>
      <w:r>
        <w:rPr>
          <w:rFonts w:ascii="Consolas" w:hAnsi="Consolas"/>
          <w:color w:val="9B2C2C"/>
          <w:sz w:val="19"/>
        </w:rPr>
        <w:t>320.webp</w:t>
      </w:r>
      <w:r>
        <w:rPr>
          <w:rFonts w:ascii="Calibri" w:hAnsi="Calibri"/>
        </w:rPr>
        <w:t xml:space="preserve">, </w:t>
      </w:r>
      <w:r>
        <w:rPr>
          <w:rFonts w:ascii="Consolas" w:hAnsi="Consolas"/>
          <w:color w:val="9B2C2C"/>
          <w:sz w:val="19"/>
        </w:rPr>
        <w:t>640.webp</w:t>
      </w:r>
      <w:r>
        <w:rPr>
          <w:rFonts w:ascii="Calibri" w:hAnsi="Calibri"/>
        </w:rPr>
        <w:t xml:space="preserve">, </w:t>
      </w:r>
      <w:r>
        <w:rPr>
          <w:rFonts w:ascii="Consolas" w:hAnsi="Consolas"/>
          <w:color w:val="9B2C2C"/>
          <w:sz w:val="19"/>
        </w:rPr>
        <w:t>1024.webp</w:t>
      </w:r>
      <w:r>
        <w:rPr>
          <w:rFonts w:ascii="Calibri" w:hAnsi="Calibri"/>
        </w:rPr>
        <w:t xml:space="preserve">, </w:t>
      </w:r>
      <w:r>
        <w:rPr>
          <w:rFonts w:ascii="Consolas" w:hAnsi="Consolas"/>
          <w:color w:val="9B2C2C"/>
          <w:sz w:val="19"/>
        </w:rPr>
        <w:t>1600.webp</w:t>
      </w:r>
      <w:r>
        <w:rPr>
          <w:rFonts w:ascii="Calibri" w:hAnsi="Calibri"/>
        </w:rPr>
        <w:t>.</w:t>
      </w:r>
    </w:p>
    <w:p>
      <w:pPr>
        <w:pStyle w:val="Heading3"/>
        <w:spacing w:before="200" w:after="120"/>
      </w:pPr>
      <w:r>
        <w:rPr>
          <w:rFonts w:ascii="Calibri" w:hAnsi="Calibri"/>
          <w:color w:val="1F4E79"/>
        </w:rPr>
        <w:t>4.4 Prove EXIF is stripped</w:t>
      </w:r>
    </w:p>
    <w:p>
      <w:pPr>
        <w:spacing w:after="160" w:line="276" w:lineRule="auto"/>
      </w:pPr>
      <w:r>
        <w:rPr>
          <w:rFonts w:ascii="Calibri" w:hAnsi="Calibri"/>
        </w:rPr>
        <w:t xml:space="preserve">This is a privacy control, not a nicety — </w:t>
      </w:r>
      <w:r>
        <w:rPr>
          <w:rFonts w:ascii="Calibri" w:hAnsi="Calibri"/>
          <w:b/>
        </w:rPr>
        <w:t>the GPS coordinates of a dealer's yard are PII</w:t>
      </w:r>
      <w:r>
        <w:rPr>
          <w:rFonts w:ascii="Calibri" w:hAnsi="Calibri"/>
        </w:rPr>
        <w:t>.</w:t>
      </w:r>
    </w:p>
    <w:p>
      <w:pPr>
        <w:spacing w:before="120" w:after="160" w:line="240" w:lineRule="auto"/>
        <w:ind w:left="360"/>
        <w:shd w:val="clear" w:color="auto" w:fill="F4F5F7"/>
        <w:pBdr>
          <w:left w:val="single" w:sz="10" w:space="6" w:color="C9CDD4"/>
        </w:pBdr>
      </w:pPr>
      <w:r>
        <w:rPr>
          <w:rFonts w:ascii="Consolas" w:hAnsi="Consolas" w:eastAsia="Consolas"/>
          <w:sz w:val="16"/>
        </w:rPr>
        <w:t># a photo with GPS data, before upload</w:t>
        <w:br/>
        <w:t>exiftool -gps:all your-photo.jpg          # brew install exiftool</w:t>
        <w:br/>
        <w:br/>
        <w:t># after processing</w:t>
        <w:br/>
        <w:t>exiftool apps/api/.storage/vehicles/&lt;...&gt;/1024.webp</w:t>
      </w:r>
    </w:p>
    <w:p>
      <w:pPr>
        <w:spacing w:after="160" w:line="276" w:lineRule="auto"/>
      </w:pPr>
      <w:r>
        <w:rPr>
          <w:rFonts w:ascii="Calibri" w:hAnsi="Calibri"/>
        </w:rPr>
        <w:t xml:space="preserve">Nothing. Read </w:t>
      </w:r>
      <w:r>
        <w:rPr>
          <w:rFonts w:ascii="Consolas" w:hAnsi="Consolas"/>
          <w:color w:val="9B2C2C"/>
          <w:sz w:val="19"/>
        </w:rPr>
        <w:t>process()</w:t>
      </w:r>
      <w:r>
        <w:rPr>
          <w:rFonts w:ascii="Calibri" w:hAnsi="Calibri"/>
        </w:rPr>
        <w:t xml:space="preserve"> in </w:t>
      </w:r>
      <w:r>
        <w:rPr>
          <w:rFonts w:ascii="Consolas" w:hAnsi="Consolas"/>
          <w:color w:val="9B2C2C"/>
          <w:sz w:val="19"/>
        </w:rPr>
        <w:t>media.service.ts</w:t>
      </w:r>
      <w:r>
        <w:rPr>
          <w:rFonts w:ascii="Calibri" w:hAnsi="Calibri"/>
        </w:rPr>
        <w:t xml:space="preserve">: it calls </w:t>
      </w:r>
      <w:r>
        <w:rPr>
          <w:rFonts w:ascii="Consolas" w:hAnsi="Consolas"/>
          <w:color w:val="9B2C2C"/>
          <w:sz w:val="19"/>
        </w:rPr>
        <w:t>.rotate()</w:t>
      </w:r>
      <w:r>
        <w:rPr>
          <w:rFonts w:ascii="Calibri" w:hAnsi="Calibri"/>
        </w:rPr>
        <w:t xml:space="preserve"> to auto-orient </w:t>
      </w:r>
      <w:r>
        <w:rPr>
          <w:rFonts w:ascii="Calibri" w:hAnsi="Calibri"/>
          <w:i/>
        </w:rPr>
        <w:t>from</w:t>
      </w:r>
      <w:r>
        <w:rPr>
          <w:rFonts w:ascii="Calibri" w:hAnsi="Calibri"/>
        </w:rPr>
        <w:t xml:space="preserve"> EXIF and then re-encodes, which drops every tag with it.</w:t>
      </w:r>
    </w:p>
    <w:p>
      <w:pPr>
        <w:spacing w:after="160" w:line="276" w:lineRule="auto"/>
      </w:pPr>
      <w:r>
        <w:rPr>
          <w:rFonts w:ascii="Calibri" w:hAnsi="Calibri"/>
        </w:rPr>
        <w:t xml:space="preserve">Note it is stripped </w:t>
      </w:r>
      <w:r>
        <w:rPr>
          <w:rFonts w:ascii="Calibri" w:hAnsi="Calibri"/>
          <w:b/>
        </w:rPr>
        <w:t>twice</w:t>
      </w:r>
      <w:r>
        <w:rPr>
          <w:rFonts w:ascii="Calibri" w:hAnsi="Calibri"/>
        </w:rPr>
        <w:t xml:space="preserve"> — the browser's canvas re-encode in </w:t>
      </w:r>
      <w:r>
        <w:rPr>
          <w:rFonts w:ascii="Consolas" w:hAnsi="Consolas"/>
          <w:color w:val="9B2C2C"/>
          <w:sz w:val="19"/>
        </w:rPr>
        <w:t>photo-uploader.tsx</w:t>
      </w:r>
      <w:r>
        <w:rPr>
          <w:rFonts w:ascii="Calibri" w:hAnsi="Calibri"/>
        </w:rPr>
        <w:t xml:space="preserve"> drops it before upload, and the server drops it again. The comment says it plainly: the client-side strip is a courtesy, not the guarantee.</w:t>
      </w:r>
    </w:p>
    <w:p>
      <w:pPr>
        <w:pStyle w:val="Heading3"/>
        <w:spacing w:before="200" w:after="120"/>
      </w:pPr>
      <w:r>
        <w:rPr>
          <w:rFonts w:ascii="Calibri" w:hAnsi="Calibri"/>
          <w:color w:val="1F4E79"/>
        </w:rPr>
        <w:t>4.5 Understand why the server fully re-decodes</w:t>
      </w:r>
    </w:p>
    <w:p>
      <w:pPr>
        <w:spacing w:after="160" w:line="276" w:lineRule="auto"/>
      </w:pPr>
      <w:r>
        <w:rPr>
          <w:rFonts w:ascii="Calibri" w:hAnsi="Calibri"/>
        </w:rPr>
        <w:t xml:space="preserve">Read the comment on </w:t>
      </w:r>
      <w:r>
        <w:rPr>
          <w:rFonts w:ascii="Consolas" w:hAnsi="Consolas"/>
          <w:color w:val="9B2C2C"/>
          <w:sz w:val="19"/>
        </w:rPr>
        <w:t>process()</w:t>
      </w:r>
      <w:r>
        <w:rPr>
          <w:rFonts w:ascii="Calibri" w:hAnsi="Calibri"/>
        </w:rPr>
        <w:t>:</w:t>
      </w:r>
    </w:p>
    <w:p>
      <w:pPr>
        <w:spacing w:before="120" w:after="160"/>
        <w:ind w:left="432"/>
        <w:pBdr>
          <w:left w:val="single" w:sz="12" w:space="6" w:color="1F4E79"/>
        </w:pBdr>
        <w:shd w:val="clear" w:color="auto" w:fill="F6F8FB"/>
      </w:pPr>
      <w:r>
        <w:rPr>
          <w:rFonts w:ascii="Calibri" w:hAnsi="Calibri"/>
          <w:i/>
        </w:rPr>
        <w:t>fully re-decodes rather than transforming in place — the only reliable defence against polyglot files</w:t>
      </w:r>
    </w:p>
    <w:p>
      <w:pPr>
        <w:spacing w:after="160" w:line="276" w:lineRule="auto"/>
      </w:pPr>
      <w:r>
        <w:rPr>
          <w:rFonts w:ascii="Calibri" w:hAnsi="Calibri"/>
        </w:rPr>
        <w:t xml:space="preserve">A </w:t>
      </w:r>
      <w:r>
        <w:rPr>
          <w:rFonts w:ascii="Calibri" w:hAnsi="Calibri"/>
          <w:b/>
        </w:rPr>
        <w:t>polyglot</w:t>
      </w:r>
      <w:r>
        <w:rPr>
          <w:rFonts w:ascii="Calibri" w:hAnsi="Calibri"/>
        </w:rPr>
        <w:t xml:space="preserve"> is a file that is a valid JPEG </w:t>
      </w:r>
      <w:r>
        <w:rPr>
          <w:rFonts w:ascii="Calibri" w:hAnsi="Calibri"/>
          <w:i/>
        </w:rPr>
        <w:t>and</w:t>
      </w:r>
      <w:r>
        <w:rPr>
          <w:rFonts w:ascii="Calibri" w:hAnsi="Calibri"/>
        </w:rPr>
        <w:t xml:space="preserve"> a valid HTML/JS payload depending on who parses it. Transforming in place can preserve the malicious parts. Decoding to raw pixels and re-encoding cannot — the output is reconstructed from pixel data alone.</w:t>
      </w:r>
    </w:p>
    <w:p>
      <w:pPr>
        <w:spacing w:after="160" w:line="276" w:lineRule="auto"/>
      </w:pPr>
      <w:r>
        <w:rPr>
          <w:rFonts w:ascii="Calibri" w:hAnsi="Calibri"/>
        </w:rPr>
        <w:t xml:space="preserve">Also note the magic-byte check: </w:t>
      </w:r>
      <w:r>
        <w:rPr>
          <w:rFonts w:ascii="Consolas" w:hAnsi="Consolas"/>
          <w:color w:val="9B2C2C"/>
          <w:sz w:val="19"/>
        </w:rPr>
        <w:t>Content-Type</w:t>
      </w:r>
      <w:r>
        <w:rPr>
          <w:rFonts w:ascii="Calibri" w:hAnsi="Calibri"/>
        </w:rPr>
        <w:t xml:space="preserve"> is a </w:t>
      </w:r>
      <w:r>
        <w:rPr>
          <w:rFonts w:ascii="Calibri" w:hAnsi="Calibri"/>
          <w:i/>
        </w:rPr>
        <w:t>claim by the client</w:t>
      </w:r>
      <w:r>
        <w:rPr>
          <w:rFonts w:ascii="Calibri" w:hAnsi="Calibri"/>
        </w:rPr>
        <w:t xml:space="preserve"> and is never trusted. </w:t>
      </w:r>
      <w:r>
        <w:rPr>
          <w:rFonts w:ascii="Consolas" w:hAnsi="Consolas"/>
          <w:color w:val="9B2C2C"/>
          <w:sz w:val="19"/>
        </w:rPr>
        <w:t>sharp</w:t>
      </w:r>
      <w:r>
        <w:rPr>
          <w:rFonts w:ascii="Calibri" w:hAnsi="Calibri"/>
        </w:rPr>
        <w:t xml:space="preserve"> reads the actual bytes.</w:t>
      </w:r>
    </w:p>
    <w:p>
      <w:pPr>
        <w:pStyle w:val="Heading3"/>
        <w:spacing w:before="200" w:after="120"/>
      </w:pPr>
      <w:r>
        <w:rPr>
          <w:rFonts w:ascii="Calibri" w:hAnsi="Calibri"/>
          <w:color w:val="1F4E79"/>
        </w:rPr>
        <w:t>4.6 The two delivery models, side by side</w:t>
      </w:r>
    </w:p>
    <w:p>
      <w:pPr>
        <w:spacing w:after="160" w:line="276" w:lineRule="auto"/>
      </w:pPr>
      <w:r>
        <w:rPr>
          <w:rFonts w:ascii="Calibri" w:hAnsi="Calibri"/>
          <w:b/>
        </w:rPr>
        <w:t>Vehicle photos — public, immutable, cacheable:</w:t>
      </w:r>
    </w:p>
    <w:p>
      <w:pPr>
        <w:spacing w:before="120" w:after="160" w:line="240" w:lineRule="auto"/>
        <w:ind w:left="360"/>
        <w:shd w:val="clear" w:color="auto" w:fill="F4F5F7"/>
        <w:pBdr>
          <w:left w:val="single" w:sz="10" w:space="6" w:color="C9CDD4"/>
        </w:pBdr>
      </w:pPr>
      <w:r>
        <w:rPr>
          <w:rFonts w:ascii="Consolas" w:hAnsi="Consolas" w:eastAsia="Consolas"/>
          <w:sz w:val="16"/>
        </w:rPr>
        <w:t>curl -sI "http://localhost:4000/media/vehicles/by-media/&lt;mediaId&gt;/640.webp" \</w:t>
        <w:br/>
        <w:t xml:space="preserve">  | grep -i "cache-control\|cross-origin"</w:t>
      </w:r>
    </w:p>
    <w:p>
      <w:pPr>
        <w:spacing w:after="160" w:line="276" w:lineRule="auto"/>
      </w:pPr>
      <w:r>
        <w:rPr>
          <w:rFonts w:ascii="Consolas" w:hAnsi="Consolas"/>
          <w:color w:val="9B2C2C"/>
          <w:sz w:val="19"/>
        </w:rPr>
        <w:t>public, max-age=31536000, immutable</w:t>
      </w:r>
      <w:r>
        <w:rPr>
          <w:rFonts w:ascii="Calibri" w:hAnsi="Calibri"/>
        </w:rPr>
        <w:t xml:space="preserve">. </w:t>
      </w:r>
      <w:r>
        <w:rPr>
          <w:rFonts w:ascii="Calibri" w:hAnsi="Calibri"/>
          <w:b/>
        </w:rPr>
        <w:t>One year, never revalidate.</w:t>
      </w:r>
      <w:r>
        <w:rPr>
          <w:rFonts w:ascii="Calibri" w:hAnsi="Calibri"/>
        </w:rPr>
        <w:t xml:space="preserve"> Safe only because a new upload gets a new media id and therefore a new URL — cache invalidation, the hard problem, removed by construction.</w:t>
      </w:r>
    </w:p>
    <w:p>
      <w:pPr>
        <w:spacing w:after="160" w:line="276" w:lineRule="auto"/>
      </w:pPr>
      <w:r>
        <w:rPr>
          <w:rFonts w:ascii="Calibri" w:hAnsi="Calibri"/>
          <w:b/>
        </w:rPr>
        <w:t>KYC documents — private, signed, minutes:</w:t>
      </w:r>
    </w:p>
    <w:p>
      <w:pPr>
        <w:spacing w:before="120" w:after="160" w:line="240" w:lineRule="auto"/>
        <w:ind w:left="360"/>
        <w:shd w:val="clear" w:color="auto" w:fill="F4F5F7"/>
        <w:pBdr>
          <w:left w:val="single" w:sz="10" w:space="6" w:color="C9CDD4"/>
        </w:pBdr>
      </w:pPr>
      <w:r>
        <w:rPr>
          <w:rFonts w:ascii="Consolas" w:hAnsi="Consolas" w:eastAsia="Consolas"/>
          <w:sz w:val="16"/>
        </w:rPr>
        <w:t>grep -rn "signedReadUrl" apps/api/src</w:t>
      </w:r>
    </w:p>
    <w:p>
      <w:pPr>
        <w:spacing w:after="160" w:line="276" w:lineRule="auto"/>
      </w:pPr>
      <w:r>
        <w:rPr>
          <w:rFonts w:ascii="Calibri" w:hAnsi="Calibri"/>
        </w:rPr>
        <w:t>No public route exists for them at all. The only way one is ever served is a short-lived signed URL, and every issue is audit-logged.</w:t>
      </w:r>
    </w:p>
    <w:p>
      <w:pPr>
        <w:spacing w:after="160" w:line="276" w:lineRule="auto"/>
      </w:pPr>
      <w:r>
        <w:rPr>
          <w:rFonts w:ascii="Calibri" w:hAnsi="Calibri"/>
        </w:rPr>
        <w:t>Fill in the contrast: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p>
        </w:tc>
        <w:tc>
          <w:tcPr>
            <w:tcW w:type="dxa" w:w="3360"/>
            <w:shd w:val="clear" w:color="auto" w:fill="E8EDF3"/>
          </w:tcPr>
          <w:p>
            <w:pPr>
              <w:spacing w:after="40"/>
            </w:pPr>
            <w:r>
              <w:rPr>
                <w:sz w:val="18"/>
              </w:rPr>
            </w:r>
            <w:r>
              <w:rPr>
                <w:rFonts w:ascii="Calibri" w:hAnsi="Calibri"/>
                <w:b/>
                <w:sz w:val="18"/>
              </w:rPr>
              <w:t>Vehicle photo</w:t>
            </w:r>
          </w:p>
        </w:tc>
        <w:tc>
          <w:tcPr>
            <w:tcW w:type="dxa" w:w="3360"/>
            <w:shd w:val="clear" w:color="auto" w:fill="E8EDF3"/>
          </w:tcPr>
          <w:p>
            <w:pPr>
              <w:spacing w:after="40"/>
            </w:pPr>
            <w:r>
              <w:rPr>
                <w:sz w:val="18"/>
              </w:rPr>
            </w:r>
            <w:r>
              <w:rPr>
                <w:rFonts w:ascii="Calibri" w:hAnsi="Calibri"/>
                <w:b/>
                <w:sz w:val="18"/>
              </w:rPr>
              <w:t>KYC document</w:t>
            </w:r>
          </w:p>
        </w:tc>
      </w:tr>
      <w:tr>
        <w:tc>
          <w:tcPr>
            <w:tcW w:type="dxa" w:w="3360"/>
          </w:tcPr>
          <w:p>
            <w:pPr>
              <w:spacing w:after="40"/>
            </w:pPr>
            <w:r>
              <w:rPr>
                <w:sz w:val="18"/>
              </w:rPr>
            </w:r>
            <w:r>
              <w:rPr>
                <w:rFonts w:ascii="Calibri" w:hAnsi="Calibri"/>
                <w:sz w:val="18"/>
              </w:rPr>
              <w:t>Bucket</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Delivery</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Who may see it</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CDN cacheable?</w:t>
            </w:r>
          </w:p>
        </w:tc>
        <w:tc>
          <w:tcPr>
            <w:tcW w:type="dxa" w:w="3360"/>
          </w:tcPr>
          <w:p>
            <w:pPr>
              <w:spacing w:after="40"/>
            </w:pPr>
            <w:r>
              <w:rPr>
                <w:sz w:val="18"/>
              </w:rPr>
            </w:r>
          </w:p>
        </w:tc>
        <w:tc>
          <w:tcPr>
            <w:tcW w:type="dxa" w:w="3360"/>
          </w:tcPr>
          <w:p>
            <w:pPr>
              <w:spacing w:after="40"/>
            </w:pPr>
            <w:r>
              <w:rPr>
                <w:sz w:val="18"/>
              </w:rPr>
            </w:r>
          </w:p>
        </w:tc>
      </w:tr>
    </w:tbl>
    <w:p>
      <w:pPr>
        <w:spacing w:after="80"/>
      </w:pPr>
    </w:p>
    <w:p>
      <w:pPr>
        <w:pStyle w:val="Heading3"/>
        <w:spacing w:before="200" w:after="120"/>
      </w:pPr>
      <w:r>
        <w:rPr>
          <w:rFonts w:ascii="Calibri" w:hAnsi="Calibri"/>
          <w:color w:val="1F4E79"/>
        </w:rPr>
        <w:t>4.7 Find the scaling issue waiting in the configuration</w:t>
      </w:r>
    </w:p>
    <w:p>
      <w:pPr>
        <w:spacing w:before="120" w:after="160" w:line="240" w:lineRule="auto"/>
        <w:ind w:left="360"/>
        <w:shd w:val="clear" w:color="auto" w:fill="F4F5F7"/>
        <w:pBdr>
          <w:left w:val="single" w:sz="10" w:space="6" w:color="C9CDD4"/>
        </w:pBdr>
      </w:pPr>
      <w:r>
        <w:rPr>
          <w:rFonts w:ascii="Consolas" w:hAnsi="Consolas" w:eastAsia="Consolas"/>
          <w:sz w:val="16"/>
        </w:rPr>
        <w:t>grep -n "MEDIA_BASE_URL" deploy/aws/env.production.example \</w:t>
        <w:br/>
        <w:t xml:space="preserve">  apps/api/src/platform/media/urls.ts</w:t>
      </w:r>
    </w:p>
    <w:p>
      <w:pPr>
        <w:spacing w:after="160" w:line="276" w:lineRule="auto"/>
      </w:pPr>
      <w:r>
        <w:rPr>
          <w:rFonts w:ascii="Calibri" w:hAnsi="Calibri"/>
        </w:rPr>
        <w:t xml:space="preserve">In production today, </w:t>
      </w:r>
      <w:r>
        <w:rPr>
          <w:rFonts w:ascii="Consolas" w:hAnsi="Consolas"/>
          <w:color w:val="9B2C2C"/>
          <w:sz w:val="19"/>
        </w:rPr>
        <w:t>MEDIA_BASE_URL</w:t>
      </w:r>
      <w:r>
        <w:rPr>
          <w:rFonts w:ascii="Calibri" w:hAnsi="Calibri"/>
        </w:rPr>
        <w:t xml:space="preserve"> points at </w:t>
      </w:r>
      <w:r>
        <w:rPr>
          <w:rFonts w:ascii="Calibri" w:hAnsi="Calibri"/>
          <w:b/>
        </w:rPr>
        <w:t>the API</w:t>
      </w:r>
      <w:r>
        <w:rPr>
          <w:rFonts w:ascii="Calibri" w:hAnsi="Calibri"/>
        </w:rPr>
        <w:t xml:space="preserve">. So every </w:t>
      </w:r>
      <w:r>
        <w:rPr>
          <w:rFonts w:ascii="Consolas" w:hAnsi="Consolas"/>
          <w:color w:val="9B2C2C"/>
          <w:sz w:val="19"/>
        </w:rPr>
        <w:t>&lt;img&gt;</w:t>
      </w:r>
      <w:r>
        <w:rPr>
          <w:rFonts w:ascii="Calibri" w:hAnsi="Calibri"/>
        </w:rPr>
        <w:t xml:space="preserve"> on every search page proxies bytes back through a Node process and out of the ALB.</w:t>
      </w:r>
    </w:p>
    <w:p>
      <w:pPr>
        <w:spacing w:after="160" w:line="276" w:lineRule="auto"/>
      </w:pPr>
      <w:r>
        <w:rPr>
          <w:rFonts w:ascii="Calibri" w:hAnsi="Calibri"/>
        </w:rPr>
        <w:t xml:space="preserve">Read §33.3. </w:t>
      </w:r>
      <w:r>
        <w:rPr>
          <w:rFonts w:ascii="Calibri" w:hAnsi="Calibri"/>
          <w:b/>
        </w:rPr>
        <w:t>This is the highest-leverage scaling change available, and it is one environment variable.</w:t>
      </w:r>
      <w:r>
        <w:rPr>
          <w:rFonts w:ascii="Calibri" w:hAnsi="Calibri"/>
        </w:rPr>
        <w:t xml:space="preserve"> Day 20 returns to it — but you found it today, in the config, which is exactly how you should find these things.</w:t>
      </w:r>
    </w:p>
    <w:p>
      <w:pPr>
        <w:pBdr>
          <w:bottom w:val="single" w:sz="6" w:space="6" w:color="D9D9D9"/>
        </w:pBdr>
        <w:spacing w:after="120"/>
      </w:pPr>
    </w:p>
    <w:p>
      <w:pPr>
        <w:pStyle w:val="Heading2"/>
        <w:spacing w:before="320" w:after="120"/>
      </w:pPr>
      <w:r>
        <w:rPr>
          <w:rFonts w:ascii="Calibri" w:hAnsi="Calibri"/>
          <w:color w:val="1F4E79"/>
        </w:rPr>
        <w:t>5. Prove you understood it</w:t>
      </w:r>
    </w:p>
    <w:p>
      <w:pPr>
        <w:pStyle w:val="ListNumber"/>
        <w:spacing w:after="60"/>
      </w:pPr>
      <w:r>
        <w:rPr>
          <w:rFonts w:ascii="Calibri" w:hAnsi="Calibri"/>
        </w:rPr>
        <w:t xml:space="preserve">What is wrong with </w:t>
      </w:r>
      <w:r>
        <w:rPr>
          <w:rFonts w:ascii="Consolas" w:hAnsi="Consolas"/>
          <w:color w:val="9B2C2C"/>
          <w:sz w:val="19"/>
        </w:rPr>
        <w:t>POST /upload</w:t>
      </w:r>
      <w:r>
        <w:rPr>
          <w:rFonts w:ascii="Calibri" w:hAnsi="Calibri"/>
        </w:rPr>
        <w:t xml:space="preserve"> carrying the file body? → </w:t>
      </w:r>
      <w:r>
        <w:rPr>
          <w:rFonts w:ascii="Calibri" w:hAnsi="Calibri"/>
          <w:i/>
        </w:rPr>
        <w:t>§14.1</w:t>
      </w:r>
    </w:p>
    <w:p>
      <w:pPr>
        <w:pStyle w:val="ListNumber"/>
        <w:spacing w:after="60"/>
      </w:pPr>
      <w:r>
        <w:rPr>
          <w:rFonts w:ascii="Calibri" w:hAnsi="Calibri"/>
        </w:rPr>
        <w:t xml:space="preserve">Describe the three steps of the upload, and say which one carries the bytes. → </w:t>
      </w:r>
      <w:r>
        <w:rPr>
          <w:rFonts w:ascii="Calibri" w:hAnsi="Calibri"/>
          <w:i/>
        </w:rPr>
        <w:t>§14.2</w:t>
      </w:r>
    </w:p>
    <w:p>
      <w:pPr>
        <w:pStyle w:val="ListNumber"/>
        <w:spacing w:after="60"/>
      </w:pPr>
      <w:r>
        <w:rPr>
          <w:rFonts w:ascii="Calibri" w:hAnsi="Calibri"/>
        </w:rPr>
        <w:t xml:space="preserve">Why does the presign step exist at all — why not let the browser sign? → </w:t>
      </w:r>
      <w:r>
        <w:rPr>
          <w:rFonts w:ascii="Calibri" w:hAnsi="Calibri"/>
          <w:i/>
        </w:rPr>
        <w:t>§14.3</w:t>
      </w:r>
    </w:p>
    <w:p>
      <w:pPr>
        <w:pStyle w:val="ListNumber"/>
        <w:spacing w:after="60"/>
      </w:pPr>
      <w:r>
        <w:rPr>
          <w:rFonts w:ascii="Calibri" w:hAnsi="Calibri"/>
        </w:rPr>
        <w:t xml:space="preserve">What are </w:t>
      </w:r>
      <w:r>
        <w:rPr>
          <w:rFonts w:ascii="Consolas" w:hAnsi="Consolas"/>
          <w:color w:val="9B2C2C"/>
          <w:sz w:val="19"/>
        </w:rPr>
        <w:t>signableHeaders</w:t>
      </w:r>
      <w:r>
        <w:rPr>
          <w:rFonts w:ascii="Calibri" w:hAnsi="Calibri"/>
        </w:rPr>
        <w:t xml:space="preserve">, and what attack do they stop? → </w:t>
      </w:r>
      <w:r>
        <w:rPr>
          <w:rFonts w:ascii="Calibri" w:hAnsi="Calibri"/>
          <w:i/>
        </w:rPr>
        <w:t>§34-D2, `s3.adapter.ts`</w:t>
      </w:r>
    </w:p>
    <w:p>
      <w:pPr>
        <w:pStyle w:val="ListNumber"/>
        <w:spacing w:after="60"/>
      </w:pPr>
      <w:r>
        <w:rPr>
          <w:rFonts w:ascii="Calibri" w:hAnsi="Calibri"/>
        </w:rPr>
        <w:t xml:space="preserve">Why does </w:t>
      </w:r>
      <w:r>
        <w:rPr>
          <w:rFonts w:ascii="Consolas" w:hAnsi="Consolas"/>
          <w:color w:val="9B2C2C"/>
          <w:sz w:val="19"/>
        </w:rPr>
        <w:t>commit()</w:t>
      </w:r>
      <w:r>
        <w:rPr>
          <w:rFonts w:ascii="Calibri" w:hAnsi="Calibri"/>
        </w:rPr>
        <w:t xml:space="preserve"> exist as a separate step? → </w:t>
      </w:r>
      <w:r>
        <w:rPr>
          <w:rFonts w:ascii="Calibri" w:hAnsi="Calibri"/>
          <w:i/>
        </w:rPr>
        <w:t>§14.4</w:t>
      </w:r>
    </w:p>
    <w:p>
      <w:pPr>
        <w:pStyle w:val="ListNumber"/>
        <w:spacing w:after="60"/>
      </w:pPr>
      <w:r>
        <w:rPr>
          <w:rFonts w:ascii="Calibri" w:hAnsi="Calibri"/>
        </w:rPr>
        <w:t xml:space="preserve">Why does the processor re-decode rather than transform in place? → </w:t>
      </w:r>
      <w:r>
        <w:rPr>
          <w:rFonts w:ascii="Calibri" w:hAnsi="Calibri"/>
          <w:i/>
        </w:rPr>
        <w:t>§14.2, `media.service.ts`</w:t>
      </w:r>
    </w:p>
    <w:p>
      <w:pPr>
        <w:pStyle w:val="ListNumber"/>
        <w:spacing w:after="60"/>
      </w:pPr>
      <w:r>
        <w:rPr>
          <w:rFonts w:ascii="Calibri" w:hAnsi="Calibri"/>
        </w:rPr>
        <w:t xml:space="preserve">Why is EXIF stripped, and why twice? → </w:t>
      </w:r>
      <w:r>
        <w:rPr>
          <w:rFonts w:ascii="Calibri" w:hAnsi="Calibri"/>
          <w:i/>
        </w:rPr>
        <w:t>`media.service.ts`, `photo-uploader.tsx`</w:t>
      </w:r>
    </w:p>
    <w:p>
      <w:pPr>
        <w:pStyle w:val="ListNumber"/>
        <w:spacing w:after="60"/>
      </w:pPr>
      <w:r>
        <w:rPr>
          <w:rFonts w:ascii="Calibri" w:hAnsi="Calibri"/>
        </w:rPr>
        <w:t xml:space="preserve">Why is media addressed by id and width rather than by storage key? → </w:t>
      </w:r>
      <w:r>
        <w:rPr>
          <w:rFonts w:ascii="Calibri" w:hAnsi="Calibri"/>
          <w:i/>
        </w:rPr>
        <w:t>`urls.ts`, §34-D4</w:t>
      </w:r>
    </w:p>
    <w:p>
      <w:pPr>
        <w:pStyle w:val="ListNumber"/>
        <w:spacing w:after="60"/>
      </w:pPr>
      <w:r>
        <w:rPr>
          <w:rFonts w:ascii="Calibri" w:hAnsi="Calibri"/>
        </w:rPr>
        <w:t xml:space="preserve">Why is </w:t>
      </w:r>
      <w:r>
        <w:rPr>
          <w:rFonts w:ascii="Consolas" w:hAnsi="Consolas"/>
          <w:color w:val="9B2C2C"/>
          <w:sz w:val="19"/>
        </w:rPr>
        <w:t>Cache-Control: immutable</w:t>
      </w:r>
      <w:r>
        <w:rPr>
          <w:rFonts w:ascii="Calibri" w:hAnsi="Calibri"/>
        </w:rPr>
        <w:t xml:space="preserve"> safe here? → </w:t>
      </w:r>
      <w:r>
        <w:rPr>
          <w:rFonts w:ascii="Calibri" w:hAnsi="Calibri"/>
          <w:i/>
        </w:rPr>
        <w:t>§34-D4</w:t>
      </w:r>
    </w:p>
    <w:p>
      <w:pPr>
        <w:pStyle w:val="ListNumber"/>
        <w:spacing w:after="60"/>
      </w:pPr>
      <w:r>
        <w:rPr>
          <w:rFonts w:ascii="Calibri" w:hAnsi="Calibri"/>
        </w:rPr>
        <w:t xml:space="preserve">How does KYC document delivery differ, and why? → </w:t>
      </w:r>
      <w:r>
        <w:rPr>
          <w:rFonts w:ascii="Calibri" w:hAnsi="Calibri"/>
          <w:i/>
        </w:rPr>
        <w:t>§14.7, §34-D3</w:t>
      </w:r>
    </w:p>
    <w:p>
      <w:pPr>
        <w:pStyle w:val="ListNumber"/>
        <w:spacing w:after="60"/>
      </w:pPr>
      <w:r>
        <w:rPr>
          <w:rFonts w:ascii="Calibri" w:hAnsi="Calibri"/>
        </w:rPr>
        <w:t xml:space="preserve">Why are MinIO and R2 the same adapter? → </w:t>
      </w:r>
      <w:r>
        <w:rPr>
          <w:rFonts w:ascii="Calibri" w:hAnsi="Calibri"/>
          <w:i/>
        </w:rPr>
        <w:t>`s3.adapter.ts` doc comment</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Never trust `Content-Type`.</w:t>
      </w:r>
      <w:r>
        <w:rPr>
          <w:rFonts w:ascii="Calibri" w:hAnsi="Calibri"/>
        </w:rPr>
        <w:t xml:space="preserve"> It is a claim. Check magic bytes.</w:t>
      </w:r>
    </w:p>
    <w:p>
      <w:pPr>
        <w:pStyle w:val="ListBullet"/>
        <w:spacing w:after="60"/>
      </w:pPr>
      <w:r>
        <w:rPr>
          <w:rFonts w:ascii="Calibri" w:hAnsi="Calibri"/>
          <w:b/>
        </w:rPr>
        <w:t>helmet's default `Cross-Origin-Resource-Policy: same-origin`</w:t>
      </w:r>
      <w:r>
        <w:rPr>
          <w:rFonts w:ascii="Calibri" w:hAnsi="Calibri"/>
        </w:rPr>
        <w:t xml:space="preserve"> blocks</w:t>
      </w:r>
    </w:p>
    <w:p>
      <w:pPr>
        <w:spacing w:after="160" w:line="276" w:lineRule="auto"/>
      </w:pPr>
      <w:r>
        <w:rPr>
          <w:rFonts w:ascii="Calibri" w:hAnsi="Calibri"/>
        </w:rPr>
        <w:t xml:space="preserve">cross-origin image embedding. The media route sends </w:t>
      </w:r>
      <w:r>
        <w:rPr>
          <w:rFonts w:ascii="Consolas" w:hAnsi="Consolas"/>
          <w:color w:val="9B2C2C"/>
          <w:sz w:val="19"/>
        </w:rPr>
        <w:t>cross-origin</w:t>
      </w:r>
      <w:r>
        <w:rPr>
          <w:rFonts w:ascii="Calibri" w:hAnsi="Calibri"/>
        </w:rPr>
        <w:t xml:space="preserve"> deliberately; the JSON API keeps the strict default. Already paid for once — </w:t>
      </w:r>
      <w:r>
        <w:rPr>
          <w:rFonts w:ascii="Consolas" w:hAnsi="Consolas"/>
          <w:color w:val="9B2C2C"/>
          <w:sz w:val="19"/>
        </w:rPr>
        <w:t>CONTEXT.md</w:t>
      </w:r>
      <w:r>
        <w:rPr>
          <w:rFonts w:ascii="Calibri" w:hAnsi="Calibri"/>
        </w:rPr>
        <w:t xml:space="preserve"> §9.</w:t>
      </w:r>
    </w:p>
    <w:p>
      <w:pPr>
        <w:pStyle w:val="ListBullet"/>
        <w:spacing w:after="60"/>
      </w:pPr>
      <w:r>
        <w:rPr>
          <w:rFonts w:ascii="Calibri" w:hAnsi="Calibri"/>
        </w:rPr>
        <w:t xml:space="preserve">**The R2 bucket's CORS rule must allow </w:t>
      </w:r>
      <w:r>
        <w:rPr>
          <w:rFonts w:ascii="Consolas" w:hAnsi="Consolas"/>
          <w:color w:val="9B2C2C"/>
          <w:sz w:val="19"/>
        </w:rPr>
        <w:t>PUT</w:t>
      </w:r>
      <w:r>
        <w:rPr>
          <w:rFonts w:ascii="Calibri" w:hAnsi="Calibri"/>
        </w:rPr>
        <w:t xml:space="preserve"> from that environment's origin</w:t>
      </w:r>
    </w:p>
    <w:p>
      <w:pPr>
        <w:spacing w:after="160" w:line="276" w:lineRule="auto"/>
      </w:pPr>
      <w:r>
        <w:rPr>
          <w:rFonts w:ascii="Calibri" w:hAnsi="Calibri"/>
        </w:rPr>
        <w:t>only.** A shared rule makes the bucket separation decorative.</w:t>
      </w:r>
    </w:p>
    <w:p>
      <w:pPr>
        <w:pStyle w:val="ListBullet"/>
        <w:spacing w:after="60"/>
      </w:pPr>
      <w:r>
        <w:rPr>
          <w:rFonts w:ascii="Calibri" w:hAnsi="Calibri"/>
          <w:b/>
        </w:rPr>
        <w:t>`STORAGE_DRIVER=local` is refused in production</w:t>
      </w:r>
      <w:r>
        <w:rPr>
          <w:rFonts w:ascii="Calibri" w:hAnsi="Calibri"/>
        </w:rPr>
        <w:t xml:space="preserve"> — container filesystems are</w:t>
      </w:r>
    </w:p>
    <w:p>
      <w:pPr>
        <w:spacing w:after="160" w:line="276" w:lineRule="auto"/>
      </w:pPr>
      <w:r>
        <w:rPr>
          <w:rFonts w:ascii="Calibri" w:hAnsi="Calibri"/>
        </w:rPr>
        <w:t xml:space="preserve">not durable. </w:t>
      </w:r>
      <w:r>
        <w:rPr>
          <w:rFonts w:ascii="Consolas" w:hAnsi="Consolas"/>
          <w:color w:val="9B2C2C"/>
          <w:sz w:val="19"/>
        </w:rPr>
        <w:t>env.ts</w:t>
      </w:r>
      <w:r>
        <w:rPr>
          <w:rFonts w:ascii="Calibri" w:hAnsi="Calibri"/>
        </w:rPr>
        <w:t xml:space="preserve"> enforces it.</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I watched all three upload requests and confirmed only one carries bytes</w:t>
      </w:r>
    </w:p>
    <w:p>
      <w:pPr>
        <w:pStyle w:val="ListBullet"/>
        <w:spacing w:after="60"/>
      </w:pPr>
      <w:r>
        <w:rPr>
          <w:sz w:val="22"/>
        </w:rPr>
        <w:t xml:space="preserve">☐  </w:t>
      </w:r>
      <w:r>
        <w:rPr>
          <w:rFonts w:ascii="Calibri" w:hAnsi="Calibri"/>
        </w:rPr>
        <w:t>I broke a presigned URL four ways and located the check that caught each</w:t>
      </w:r>
    </w:p>
    <w:p>
      <w:pPr>
        <w:pStyle w:val="ListBullet"/>
        <w:spacing w:after="60"/>
      </w:pPr>
      <w:r>
        <w:rPr>
          <w:sz w:val="22"/>
        </w:rPr>
        <w:t xml:space="preserve">☐  </w:t>
      </w:r>
      <w:r>
        <w:rPr>
          <w:rFonts w:ascii="Calibri" w:hAnsi="Calibri"/>
        </w:rPr>
        <w:t xml:space="preserve">I watched a media row go </w:t>
      </w:r>
      <w:r>
        <w:rPr>
          <w:rFonts w:ascii="Consolas" w:hAnsi="Consolas"/>
          <w:color w:val="9B2C2C"/>
          <w:sz w:val="19"/>
        </w:rPr>
        <w:t>PENDING</w:t>
      </w:r>
      <w:r>
        <w:rPr>
          <w:rFonts w:ascii="Calibri" w:hAnsi="Calibri"/>
        </w:rPr>
        <w:t xml:space="preserve"> → </w:t>
      </w:r>
      <w:r>
        <w:rPr>
          <w:rFonts w:ascii="Consolas" w:hAnsi="Consolas"/>
          <w:color w:val="9B2C2C"/>
          <w:sz w:val="19"/>
        </w:rPr>
        <w:t>READY</w:t>
      </w:r>
      <w:r>
        <w:rPr>
          <w:rFonts w:ascii="Calibri" w:hAnsi="Calibri"/>
        </w:rPr>
        <w:t xml:space="preserve"> with four variants</w:t>
      </w:r>
    </w:p>
    <w:p>
      <w:pPr>
        <w:pStyle w:val="ListBullet"/>
        <w:spacing w:after="60"/>
      </w:pPr>
      <w:r>
        <w:rPr>
          <w:sz w:val="22"/>
        </w:rPr>
        <w:t xml:space="preserve">☐  </w:t>
      </w:r>
      <w:r>
        <w:rPr>
          <w:rFonts w:ascii="Calibri" w:hAnsi="Calibri"/>
        </w:rPr>
        <w:t>I proved EXIF is stripped from the output</w:t>
      </w:r>
    </w:p>
    <w:p>
      <w:pPr>
        <w:pStyle w:val="ListBullet"/>
        <w:spacing w:after="60"/>
      </w:pPr>
      <w:r>
        <w:rPr>
          <w:sz w:val="22"/>
        </w:rPr>
        <w:t xml:space="preserve">☐  </w:t>
      </w:r>
      <w:r>
        <w:rPr>
          <w:rFonts w:ascii="Calibri" w:hAnsi="Calibri"/>
        </w:rPr>
        <w:t>I can explain the polyglot defence in my own words</w:t>
      </w:r>
    </w:p>
    <w:p>
      <w:pPr>
        <w:pStyle w:val="ListBullet"/>
        <w:spacing w:after="60"/>
      </w:pPr>
      <w:r>
        <w:rPr>
          <w:sz w:val="22"/>
        </w:rPr>
        <w:t xml:space="preserve">☐  </w:t>
      </w:r>
      <w:r>
        <w:rPr>
          <w:rFonts w:ascii="Calibri" w:hAnsi="Calibri"/>
        </w:rPr>
        <w:t>I filled in the photo-vs-KYC delivery contrast table</w:t>
      </w:r>
    </w:p>
    <w:p>
      <w:pPr>
        <w:pStyle w:val="ListBullet"/>
        <w:spacing w:after="60"/>
      </w:pPr>
      <w:r>
        <w:rPr>
          <w:sz w:val="22"/>
        </w:rPr>
        <w:t xml:space="preserve">☐  </w:t>
      </w:r>
      <w:r>
        <w:rPr>
          <w:rFonts w:ascii="Calibri" w:hAnsi="Calibri"/>
        </w:rPr>
        <w:t xml:space="preserve">I found the </w:t>
      </w:r>
      <w:r>
        <w:rPr>
          <w:rFonts w:ascii="Consolas" w:hAnsi="Consolas"/>
          <w:color w:val="9B2C2C"/>
          <w:sz w:val="19"/>
        </w:rPr>
        <w:t>MEDIA_BASE_URL</w:t>
      </w:r>
      <w:r>
        <w:rPr>
          <w:rFonts w:ascii="Calibri" w:hAnsi="Calibri"/>
        </w:rPr>
        <w:t xml:space="preserve"> scaling issue in the production config</w:t>
      </w:r>
    </w:p>
    <w:p>
      <w:pPr>
        <w:pStyle w:val="ListBullet"/>
        <w:spacing w:after="60"/>
      </w:pPr>
      <w:r>
        <w:rPr>
          <w:sz w:val="22"/>
        </w:rPr>
        <w:t xml:space="preserve">☐  </w:t>
      </w:r>
      <w:r>
        <w:rPr>
          <w:rFonts w:ascii="Calibri" w:hAnsi="Calibri"/>
        </w:rPr>
        <w:t>I have answered all eleven questions in §5</w:t>
      </w:r>
    </w:p>
    <w:p>
      <w:pPr>
        <w:pBdr>
          <w:bottom w:val="single" w:sz="6" w:space="6" w:color="D9D9D9"/>
        </w:pBdr>
        <w:spacing w:after="120"/>
      </w:pPr>
    </w:p>
    <w:p>
      <w:pPr>
        <w:pStyle w:val="Heading2"/>
        <w:spacing w:before="320" w:after="120"/>
      </w:pPr>
      <w:r>
        <w:rPr>
          <w:rFonts w:ascii="Calibri" w:hAnsi="Calibri"/>
          <w:color w:val="1F4E79"/>
        </w:rPr>
        <w:t>8. Going deeper — Week 3 checkpoint</w:t>
      </w:r>
    </w:p>
    <w:p>
      <w:pPr>
        <w:spacing w:before="120" w:after="160"/>
        <w:ind w:left="432"/>
        <w:pBdr>
          <w:left w:val="single" w:sz="12" w:space="6" w:color="1F4E79"/>
        </w:pBdr>
        <w:shd w:val="clear" w:color="auto" w:fill="F6F8FB"/>
      </w:pPr>
      <w:r>
        <w:rPr>
          <w:rFonts w:ascii="Calibri" w:hAnsi="Calibri"/>
          <w:b/>
          <w:i/>
        </w:rPr>
        <w:t>Say this out loud, to another person, without notes:</w:t>
      </w:r>
      <w:r>
        <w:rPr>
          <w:rFonts w:ascii="Calibri" w:hAnsi="Calibri"/>
          <w:i/>
        </w:rPr>
        <w:t xml:space="preserve"> </w:t>
      </w:r>
      <w:r>
        <w:rPr>
          <w:rFonts w:ascii="Calibri" w:hAnsi="Calibri"/>
          <w:i/>
        </w:rPr>
        <w:t>"A dealer publishes a car. Describe every row written, every credit moved, every job queued, and the exact moment the car becomes publicly visible."</w:t>
      </w:r>
    </w:p>
    <w:p>
      <w:pPr>
        <w:spacing w:after="160" w:line="276" w:lineRule="auto"/>
      </w:pPr>
      <w:r>
        <w:rPr>
          <w:rFonts w:ascii="Calibri" w:hAnsi="Calibri"/>
        </w:rPr>
        <w:t>That question spans Days 11–15. If any part of it is vague, the day to repeat is named in your own answer.</w:t>
      </w:r>
    </w:p>
    <w:p>
      <w:pPr>
        <w:spacing w:after="160" w:line="276" w:lineRule="auto"/>
      </w:pPr>
      <w:r>
        <w:rPr>
          <w:rFonts w:ascii="Calibri" w:hAnsi="Calibri"/>
        </w:rPr>
        <w:t>Optional reading:</w:t>
      </w:r>
    </w:p>
    <w:p>
      <w:pPr>
        <w:pStyle w:val="ListBullet"/>
        <w:spacing w:after="60"/>
      </w:pPr>
      <w:r>
        <w:rPr>
          <w:rFonts w:ascii="Calibri" w:hAnsi="Calibri"/>
          <w:b/>
        </w:rPr>
        <w:t>Part 24, Journey 4</w:t>
      </w:r>
      <w:r>
        <w:rPr>
          <w:rFonts w:ascii="Calibri" w:hAnsi="Calibri"/>
        </w:rPr>
        <w:t xml:space="preserve"> — a dealer uploads photos, written as a trace.</w:t>
      </w:r>
    </w:p>
    <w:p>
      <w:pPr>
        <w:pStyle w:val="ListBullet"/>
        <w:spacing w:after="60"/>
      </w:pPr>
      <w:r>
        <w:rPr>
          <w:rFonts w:ascii="Calibri" w:hAnsi="Calibri"/>
          <w:b/>
        </w:rPr>
        <w:t>Part 25.4</w:t>
      </w:r>
      <w:r>
        <w:rPr>
          <w:rFonts w:ascii="Calibri" w:hAnsi="Calibri"/>
        </w:rPr>
        <w:t xml:space="preserve"> — "What happens if…" for storage: the upload never happens,</w:t>
      </w:r>
    </w:p>
    <w:p>
      <w:pPr>
        <w:spacing w:after="160" w:line="276" w:lineRule="auto"/>
      </w:pPr>
      <w:r>
        <w:rPr>
          <w:rFonts w:ascii="Calibri" w:hAnsi="Calibri"/>
        </w:rPr>
        <w:t>commit without an upload, a size mismatch, a wrong content type.</w:t>
      </w:r>
    </w:p>
    <w:p>
      <w:r>
        <w:br w:type="page"/>
      </w:r>
    </w:p>
    <w:p>
      <w:pPr>
        <w:pStyle w:val="Heading1"/>
        <w:spacing w:before="320" w:after="120"/>
      </w:pPr>
      <w:r>
        <w:rPr>
          <w:rFonts w:ascii="Calibri" w:hAnsi="Calibri"/>
          <w:color w:val="1F4E79"/>
        </w:rPr>
        <w:t>Day 16 — Next.js: Server Components, Server Actions and the BFF</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4 · The surface, and running it </w:t>
      </w:r>
      <w:r>
        <w:rPr>
          <w:rFonts w:ascii="Calibri" w:hAnsi="Calibri"/>
          <w:b/>
          <w:i/>
        </w:rPr>
        <w:t>Time:</w:t>
      </w:r>
      <w:r>
        <w:rPr>
          <w:rFonts w:ascii="Calibri" w:hAnsi="Calibri"/>
          <w:i/>
        </w:rPr>
        <w:t xml:space="preserve"> ~4 hours · </w:t>
      </w:r>
      <w:r>
        <w:rPr>
          <w:rFonts w:ascii="Calibri" w:hAnsi="Calibri"/>
          <w:b/>
          <w:i/>
        </w:rPr>
        <w:t>Prerequisite:</w:t>
      </w:r>
      <w:r>
        <w:rPr>
          <w:rFonts w:ascii="Calibri" w:hAnsi="Calibri"/>
          <w:i/>
        </w:rPr>
        <w:t xml:space="preserve"> Week 3 </w:t>
      </w:r>
      <w:r>
        <w:rPr>
          <w:rFonts w:ascii="Calibri" w:hAnsi="Calibri"/>
          <w:b/>
          <w:i/>
        </w:rPr>
        <w:t>Goal in one sentence:</w:t>
      </w:r>
      <w:r>
        <w:rPr>
          <w:rFonts w:ascii="Calibri" w:hAnsi="Calibri"/>
          <w:i/>
        </w:rPr>
        <w:t xml:space="preserve"> choose correctly between the four data-fetching shapes this app uses, and explain the caching rule whose failure is a data breach.</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 xml:space="preserve">If your React experience is Create React App or the Pages Router, the App Router is a genuine shift: </w:t>
      </w:r>
      <w:r>
        <w:rPr>
          <w:rFonts w:ascii="Calibri" w:hAnsi="Calibri"/>
          <w:b/>
        </w:rPr>
        <w:t>React now runs on a server</w:t>
      </w:r>
      <w:r>
        <w:rPr>
          <w:rFonts w:ascii="Calibri" w:hAnsi="Calibri"/>
        </w:rPr>
        <w:t>, and the default component never ships to the browser at all.</w:t>
      </w:r>
    </w:p>
    <w:p>
      <w:pPr>
        <w:spacing w:after="160" w:line="276" w:lineRule="auto"/>
      </w:pPr>
      <w:r>
        <w:rPr>
          <w:rFonts w:ascii="Calibri" w:hAnsi="Calibri"/>
        </w:rPr>
        <w:t xml:space="preserve">That is not a performance tweak. It changes what a component </w:t>
      </w:r>
      <w:r>
        <w:rPr>
          <w:rFonts w:ascii="Calibri" w:hAnsi="Calibri"/>
          <w:i/>
        </w:rPr>
        <w:t>is allowed to do</w:t>
      </w:r>
      <w:r>
        <w:rPr>
          <w:rFonts w:ascii="Calibri" w:hAnsi="Calibri"/>
        </w:rPr>
        <w:t xml:space="preserve">. A Server Component can </w:t>
      </w:r>
      <w:r>
        <w:rPr>
          <w:rFonts w:ascii="Consolas" w:hAnsi="Consolas"/>
          <w:color w:val="9B2C2C"/>
          <w:sz w:val="19"/>
        </w:rPr>
        <w:t>await</w:t>
      </w:r>
      <w:r>
        <w:rPr>
          <w:rFonts w:ascii="Calibri" w:hAnsi="Calibri"/>
        </w:rPr>
        <w:t xml:space="preserve"> a database call. A Client Component cannot, ever.</w:t>
      </w:r>
    </w:p>
    <w:p>
      <w:pPr>
        <w:spacing w:after="160" w:line="276" w:lineRule="auto"/>
      </w:pPr>
      <w:r>
        <w:rPr>
          <w:rFonts w:ascii="Calibri" w:hAnsi="Calibri"/>
        </w:rPr>
        <w:t xml:space="preserve">And there is one rule today whose failure mode is not a bug but an </w:t>
      </w:r>
      <w:r>
        <w:rPr>
          <w:rFonts w:ascii="Calibri" w:hAnsi="Calibri"/>
          <w:b/>
        </w:rPr>
        <w:t>incident</w:t>
      </w:r>
      <w:r>
        <w:rPr>
          <w:rFonts w:ascii="Calibri" w:hAnsi="Calibri"/>
        </w:rPr>
        <w:t>:</w:t>
      </w:r>
    </w:p>
    <w:p>
      <w:pPr>
        <w:spacing w:before="120" w:after="160"/>
        <w:ind w:left="432"/>
        <w:pBdr>
          <w:left w:val="single" w:sz="12" w:space="6" w:color="1F4E79"/>
        </w:pBdr>
        <w:shd w:val="clear" w:color="auto" w:fill="F6F8FB"/>
      </w:pPr>
      <w:r>
        <w:rPr>
          <w:rFonts w:ascii="Calibri" w:hAnsi="Calibri"/>
          <w:i/>
        </w:rPr>
        <w:t xml:space="preserve">Attaching a session to a </w:t>
      </w:r>
      <w:r>
        <w:rPr>
          <w:rFonts w:ascii="Calibri" w:hAnsi="Calibri"/>
          <w:b/>
          <w:i/>
        </w:rPr>
        <w:t>cached</w:t>
      </w:r>
      <w:r>
        <w:rPr>
          <w:rFonts w:ascii="Calibri" w:hAnsi="Calibri"/>
          <w:i/>
        </w:rPr>
        <w:t xml:space="preserve"> fetch is how one dealer's console ends up in another dealer's browser.</w:t>
      </w:r>
    </w:p>
    <w:p>
      <w:pPr>
        <w:spacing w:after="160" w:line="276" w:lineRule="auto"/>
      </w:pPr>
      <w:r>
        <w:rPr>
          <w:rFonts w:ascii="Consolas" w:hAnsi="Consolas"/>
          <w:color w:val="9B2C2C"/>
          <w:sz w:val="19"/>
        </w:rPr>
        <w:t>lib/api.ts</w:t>
      </w:r>
      <w:r>
        <w:rPr>
          <w:rFonts w:ascii="Calibri" w:hAnsi="Calibri"/>
        </w:rPr>
        <w:t xml:space="preserve"> prevents it structurally. Understand why before you touch that file.</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18</w:t>
            </w:r>
            <w:r>
              <w:rPr>
                <w:rFonts w:ascii="Calibri" w:hAnsi="Calibri"/>
                <w:sz w:val="18"/>
              </w:rPr>
              <w:t xml:space="preserve"> — all of it (18.1 → 18.10)</w:t>
            </w:r>
          </w:p>
        </w:tc>
        <w:tc>
          <w:tcPr>
            <w:tcW w:type="dxa" w:w="3360"/>
          </w:tcPr>
          <w:p>
            <w:pPr>
              <w:spacing w:after="40"/>
            </w:pPr>
            <w:r>
              <w:rPr>
                <w:sz w:val="18"/>
              </w:rPr>
            </w:r>
            <w:r>
              <w:rPr>
                <w:rFonts w:ascii="Calibri" w:hAnsi="Calibri"/>
                <w:sz w:val="18"/>
              </w:rPr>
              <w:t>55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Rule 8, Rule 9</w:t>
            </w:r>
            <w:r>
              <w:rPr>
                <w:rFonts w:ascii="Calibri" w:hAnsi="Calibri"/>
                <w:sz w:val="18"/>
              </w:rPr>
              <w:t xml:space="preserve"> in </w:t>
            </w:r>
            <w:r>
              <w:rPr>
                <w:rFonts w:ascii="Consolas" w:hAnsi="Consolas"/>
                <w:color w:val="9B2C2C"/>
                <w:sz w:val="18"/>
              </w:rPr>
              <w:t>docs/CLAUDE.md</w:t>
            </w:r>
          </w:p>
        </w:tc>
        <w:tc>
          <w:tcPr>
            <w:tcW w:type="dxa" w:w="3360"/>
          </w:tcPr>
          <w:p>
            <w:pPr>
              <w:spacing w:after="40"/>
            </w:pPr>
            <w:r>
              <w:rPr>
                <w:sz w:val="18"/>
              </w:rPr>
            </w:r>
            <w:r>
              <w:rPr>
                <w:rFonts w:ascii="Calibri" w:hAnsi="Calibri"/>
                <w:sz w:val="18"/>
              </w:rPr>
              <w:t>5</w:t>
            </w:r>
          </w:p>
        </w:tc>
      </w:tr>
      <w:tr>
        <w:tc>
          <w:tcPr>
            <w:tcW w:type="dxa" w:w="3360"/>
          </w:tcPr>
          <w:p>
            <w:pPr>
              <w:spacing w:after="40"/>
            </w:pPr>
            <w:r>
              <w:rPr>
                <w:sz w:val="18"/>
              </w:rPr>
            </w:r>
            <w:r>
              <w:rPr>
                <w:rFonts w:ascii="Calibri" w:hAnsi="Calibri"/>
                <w:color w:val="1F4E79"/>
                <w:sz w:val="18"/>
                <w:u w:val="single"/>
              </w:rPr>
              <w:t>Next.js — App Router</w:t>
            </w:r>
          </w:p>
        </w:tc>
        <w:tc>
          <w:tcPr>
            <w:tcW w:type="dxa" w:w="3360"/>
          </w:tcPr>
          <w:p>
            <w:pPr>
              <w:spacing w:after="40"/>
            </w:pPr>
            <w:r>
              <w:rPr>
                <w:sz w:val="18"/>
              </w:rPr>
            </w:r>
            <w:r>
              <w:rPr>
                <w:rFonts w:ascii="Calibri" w:hAnsi="Calibri"/>
                <w:sz w:val="18"/>
              </w:rPr>
              <w:t>"Server and Client Components"</w:t>
            </w:r>
          </w:p>
        </w:tc>
        <w:tc>
          <w:tcPr>
            <w:tcW w:type="dxa" w:w="3360"/>
          </w:tcPr>
          <w:p>
            <w:pPr>
              <w:spacing w:after="40"/>
            </w:pPr>
            <w:r>
              <w:rPr>
                <w:sz w:val="18"/>
              </w:rPr>
            </w:r>
            <w:r>
              <w:rPr>
                <w:rFonts w:ascii="Calibri" w:hAnsi="Calibri"/>
                <w:sz w:val="18"/>
              </w:rPr>
              <w:t>25</w:t>
            </w:r>
          </w:p>
        </w:tc>
      </w:tr>
      <w:tr>
        <w:tc>
          <w:tcPr>
            <w:tcW w:type="dxa" w:w="3360"/>
          </w:tcPr>
          <w:p>
            <w:pPr>
              <w:spacing w:after="40"/>
            </w:pPr>
            <w:r>
              <w:rPr>
                <w:sz w:val="18"/>
              </w:rPr>
            </w:r>
            <w:r>
              <w:rPr>
                <w:rFonts w:ascii="Calibri" w:hAnsi="Calibri"/>
                <w:color w:val="1F4E79"/>
                <w:sz w:val="18"/>
                <w:u w:val="single"/>
              </w:rPr>
              <w:t>Next.js — Caching</w:t>
            </w:r>
          </w:p>
        </w:tc>
        <w:tc>
          <w:tcPr>
            <w:tcW w:type="dxa" w:w="3360"/>
          </w:tcPr>
          <w:p>
            <w:pPr>
              <w:spacing w:after="40"/>
            </w:pPr>
            <w:r>
              <w:rPr>
                <w:sz w:val="18"/>
              </w:rPr>
            </w:r>
            <w:r>
              <w:rPr>
                <w:rFonts w:ascii="Calibri" w:hAnsi="Calibri"/>
                <w:sz w:val="18"/>
              </w:rPr>
              <w:t xml:space="preserve">the whole page — </w:t>
            </w:r>
            <w:r>
              <w:rPr>
                <w:rFonts w:ascii="Calibri" w:hAnsi="Calibri"/>
                <w:b/>
                <w:sz w:val="18"/>
              </w:rPr>
              <w:t>read this before touching `lib/api.ts`</w:t>
            </w:r>
          </w:p>
        </w:tc>
        <w:tc>
          <w:tcPr>
            <w:tcW w:type="dxa" w:w="3360"/>
          </w:tcPr>
          <w:p>
            <w:pPr>
              <w:spacing w:after="40"/>
            </w:pPr>
            <w:r>
              <w:rPr>
                <w:sz w:val="18"/>
              </w:rPr>
            </w:r>
            <w:r>
              <w:rPr>
                <w:rFonts w:ascii="Calibri" w:hAnsi="Calibri"/>
                <w:sz w:val="18"/>
              </w:rPr>
              <w:t>25</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3. Open these files, in this order</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apps/web/src/app/layout.tsx</w:t>
            </w:r>
          </w:p>
        </w:tc>
        <w:tc>
          <w:tcPr>
            <w:tcW w:type="dxa" w:w="3360"/>
          </w:tcPr>
          <w:p>
            <w:pPr>
              <w:spacing w:after="40"/>
            </w:pPr>
            <w:r>
              <w:rPr>
                <w:sz w:val="18"/>
              </w:rPr>
            </w:r>
            <w:r>
              <w:rPr>
                <w:rFonts w:ascii="Calibri" w:hAnsi="Calibri"/>
                <w:sz w:val="18"/>
              </w:rPr>
              <w:t>The root. Server Component. Config is read here and passed down as props</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apps/web/src/lib/config.ts</w:t>
            </w:r>
          </w:p>
        </w:tc>
        <w:tc>
          <w:tcPr>
            <w:tcW w:type="dxa" w:w="3360"/>
          </w:tcPr>
          <w:p>
            <w:pPr>
              <w:spacing w:after="40"/>
            </w:pPr>
            <w:r>
              <w:rPr>
                <w:sz w:val="18"/>
              </w:rPr>
            </w:r>
            <w:r>
              <w:rPr>
                <w:rFonts w:ascii="Consolas" w:hAnsi="Consolas"/>
                <w:color w:val="9B2C2C"/>
                <w:sz w:val="18"/>
              </w:rPr>
              <w:t>'server-only'</w:t>
            </w:r>
            <w:r>
              <w:rPr>
                <w:rFonts w:ascii="Calibri" w:hAnsi="Calibri"/>
                <w:sz w:val="18"/>
              </w:rPr>
              <w:t xml:space="preserve"> at the top — an import guard that makes leaking this into a client bundle a build error</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apps/web/src/app/(public)/cars/page.tsx</w:t>
            </w:r>
          </w:p>
        </w:tc>
        <w:tc>
          <w:tcPr>
            <w:tcW w:type="dxa" w:w="3360"/>
          </w:tcPr>
          <w:p>
            <w:pPr>
              <w:spacing w:after="40"/>
            </w:pPr>
            <w:r>
              <w:rPr>
                <w:sz w:val="18"/>
              </w:rPr>
            </w:r>
            <w:r>
              <w:rPr>
                <w:rFonts w:ascii="Calibri" w:hAnsi="Calibri"/>
                <w:b/>
                <w:sz w:val="18"/>
              </w:rPr>
              <w:t>Shape 1: RSC fetch.</w:t>
            </w:r>
            <w:r>
              <w:rPr>
                <w:rFonts w:ascii="Calibri" w:hAnsi="Calibri"/>
                <w:sz w:val="18"/>
              </w:rPr>
              <w:t xml:space="preserve"> Reads </w:t>
            </w:r>
            <w:r>
              <w:rPr>
                <w:rFonts w:ascii="Consolas" w:hAnsi="Consolas"/>
                <w:color w:val="9B2C2C"/>
                <w:sz w:val="18"/>
              </w:rPr>
              <w:t>searchParams</w:t>
            </w:r>
            <w:r>
              <w:rPr>
                <w:rFonts w:ascii="Calibri" w:hAnsi="Calibri"/>
                <w:sz w:val="18"/>
              </w:rPr>
              <w:t xml:space="preserve">, </w:t>
            </w:r>
            <w:r>
              <w:rPr>
                <w:rFonts w:ascii="Consolas" w:hAnsi="Consolas"/>
                <w:color w:val="9B2C2C"/>
                <w:sz w:val="18"/>
              </w:rPr>
              <w:t>await</w:t>
            </w:r>
            <w:r>
              <w:rPr>
                <w:rFonts w:ascii="Calibri" w:hAnsi="Calibri"/>
                <w:sz w:val="18"/>
              </w:rPr>
              <w:t>s data, renders. No hooks, no spinner</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apps/web/src/lib/api.ts</w:t>
            </w:r>
          </w:p>
        </w:tc>
        <w:tc>
          <w:tcPr>
            <w:tcW w:type="dxa" w:w="3360"/>
          </w:tcPr>
          <w:p>
            <w:pPr>
              <w:spacing w:after="40"/>
            </w:pPr>
            <w:r>
              <w:rPr>
                <w:sz w:val="18"/>
              </w:rPr>
            </w:r>
            <w:r>
              <w:rPr>
                <w:rFonts w:ascii="Calibri" w:hAnsi="Calibri"/>
                <w:b/>
                <w:sz w:val="18"/>
              </w:rPr>
              <w:t>The core file.</w:t>
            </w:r>
            <w:r>
              <w:rPr>
                <w:rFonts w:ascii="Calibri" w:hAnsi="Calibri"/>
                <w:sz w:val="18"/>
              </w:rPr>
              <w:t xml:space="preserve"> </w:t>
            </w:r>
            <w:r>
              <w:rPr>
                <w:rFonts w:ascii="Consolas" w:hAnsi="Consolas"/>
                <w:color w:val="9B2C2C"/>
                <w:sz w:val="18"/>
              </w:rPr>
              <w:t>apiGet</w:t>
            </w:r>
            <w:r>
              <w:rPr>
                <w:rFonts w:ascii="Calibri" w:hAnsi="Calibri"/>
                <w:sz w:val="18"/>
              </w:rPr>
              <w:t xml:space="preserve">, </w:t>
            </w:r>
            <w:r>
              <w:rPr>
                <w:rFonts w:ascii="Consolas" w:hAnsi="Consolas"/>
                <w:color w:val="9B2C2C"/>
                <w:sz w:val="18"/>
              </w:rPr>
              <w:t>apiSend</w:t>
            </w:r>
            <w:r>
              <w:rPr>
                <w:rFonts w:ascii="Calibri" w:hAnsi="Calibri"/>
                <w:sz w:val="18"/>
              </w:rPr>
              <w:t xml:space="preserve">, and the </w:t>
            </w:r>
            <w:r>
              <w:rPr>
                <w:rFonts w:ascii="Consolas" w:hAnsi="Consolas"/>
                <w:color w:val="9B2C2C"/>
                <w:sz w:val="18"/>
              </w:rPr>
              <w:t>uncached</w:t>
            </w:r>
            <w:r>
              <w:rPr>
                <w:rFonts w:ascii="Calibri" w:hAnsi="Calibri"/>
                <w:sz w:val="18"/>
              </w:rPr>
              <w:t xml:space="preserve"> branch. Read the doc comment on the class first</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apps/web/src/features/auth/actions.ts</w:t>
            </w:r>
          </w:p>
        </w:tc>
        <w:tc>
          <w:tcPr>
            <w:tcW w:type="dxa" w:w="3360"/>
          </w:tcPr>
          <w:p>
            <w:pPr>
              <w:spacing w:after="40"/>
            </w:pPr>
            <w:r>
              <w:rPr>
                <w:sz w:val="18"/>
              </w:rPr>
            </w:r>
            <w:r>
              <w:rPr>
                <w:rFonts w:ascii="Calibri" w:hAnsi="Calibri"/>
                <w:b/>
                <w:sz w:val="18"/>
              </w:rPr>
              <w:t>Shape 2: Server Actions.</w:t>
            </w:r>
            <w:r>
              <w:rPr>
                <w:rFonts w:ascii="Calibri" w:hAnsi="Calibri"/>
                <w:sz w:val="18"/>
              </w:rPr>
              <w:t xml:space="preserve"> </w:t>
            </w:r>
            <w:r>
              <w:rPr>
                <w:rFonts w:ascii="Consolas" w:hAnsi="Consolas"/>
                <w:color w:val="9B2C2C"/>
                <w:sz w:val="18"/>
              </w:rPr>
              <w:t>'use server'</w:t>
            </w:r>
            <w:r>
              <w:rPr>
                <w:rFonts w:ascii="Calibri" w:hAnsi="Calibri"/>
                <w:sz w:val="18"/>
              </w:rPr>
              <w:t>. The three writes that change who you are</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apps/web/src/app/api/dealer/media/presign/route.ts</w:t>
            </w:r>
          </w:p>
        </w:tc>
        <w:tc>
          <w:tcPr>
            <w:tcW w:type="dxa" w:w="3360"/>
          </w:tcPr>
          <w:p>
            <w:pPr>
              <w:spacing w:after="40"/>
            </w:pPr>
            <w:r>
              <w:rPr>
                <w:sz w:val="18"/>
              </w:rPr>
            </w:r>
            <w:r>
              <w:rPr>
                <w:rFonts w:ascii="Calibri" w:hAnsi="Calibri"/>
                <w:b/>
                <w:sz w:val="18"/>
              </w:rPr>
              <w:t>Shape 3: BFF route handler.</w:t>
            </w:r>
            <w:r>
              <w:rPr>
                <w:rFonts w:ascii="Calibri" w:hAnsi="Calibri"/>
                <w:sz w:val="18"/>
              </w:rPr>
              <w:t xml:space="preserve"> Used only where the browser genuinely must fetch</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apps/web/src/features/vehicle/photo-uploader.tsx</w:t>
            </w:r>
          </w:p>
        </w:tc>
        <w:tc>
          <w:tcPr>
            <w:tcW w:type="dxa" w:w="3360"/>
          </w:tcPr>
          <w:p>
            <w:pPr>
              <w:spacing w:after="40"/>
            </w:pPr>
            <w:r>
              <w:rPr>
                <w:sz w:val="18"/>
              </w:rPr>
            </w:r>
            <w:r>
              <w:rPr>
                <w:rFonts w:ascii="Calibri" w:hAnsi="Calibri"/>
                <w:b/>
                <w:sz w:val="18"/>
              </w:rPr>
              <w:t>Shape 4: a real Client Component.</w:t>
            </w:r>
            <w:r>
              <w:rPr>
                <w:rFonts w:ascii="Calibri" w:hAnsi="Calibri"/>
                <w:sz w:val="18"/>
              </w:rPr>
              <w:t xml:space="preserve"> </w:t>
            </w:r>
            <w:r>
              <w:rPr>
                <w:rFonts w:ascii="Consolas" w:hAnsi="Consolas"/>
                <w:color w:val="9B2C2C"/>
                <w:sz w:val="18"/>
              </w:rPr>
              <w:t>'use client'</w:t>
            </w:r>
            <w:r>
              <w:rPr>
                <w:rFonts w:ascii="Calibri" w:hAnsi="Calibri"/>
                <w:sz w:val="18"/>
              </w:rPr>
              <w:t xml:space="preserve">, </w:t>
            </w:r>
            <w:r>
              <w:rPr>
                <w:rFonts w:ascii="Consolas" w:hAnsi="Consolas"/>
                <w:color w:val="9B2C2C"/>
                <w:sz w:val="18"/>
              </w:rPr>
              <w:t>useState</w:t>
            </w:r>
            <w:r>
              <w:rPr>
                <w:rFonts w:ascii="Calibri" w:hAnsi="Calibri"/>
                <w:sz w:val="18"/>
              </w:rPr>
              <w:t>, drag-and-drop, progress</w:t>
            </w:r>
          </w:p>
        </w:tc>
      </w:tr>
      <w:tr>
        <w:tc>
          <w:tcPr>
            <w:tcW w:type="dxa" w:w="3360"/>
          </w:tcPr>
          <w:p>
            <w:pPr>
              <w:spacing w:after="40"/>
            </w:pPr>
            <w:r>
              <w:rPr>
                <w:sz w:val="18"/>
              </w:rPr>
            </w:r>
            <w:r>
              <w:rPr>
                <w:rFonts w:ascii="Calibri" w:hAnsi="Calibri"/>
                <w:sz w:val="18"/>
              </w:rPr>
              <w:t>8</w:t>
            </w:r>
          </w:p>
        </w:tc>
        <w:tc>
          <w:tcPr>
            <w:tcW w:type="dxa" w:w="3360"/>
          </w:tcPr>
          <w:p>
            <w:pPr>
              <w:spacing w:after="40"/>
            </w:pPr>
            <w:r>
              <w:rPr>
                <w:sz w:val="18"/>
              </w:rPr>
            </w:r>
            <w:r>
              <w:rPr>
                <w:rFonts w:ascii="Consolas" w:hAnsi="Consolas"/>
                <w:color w:val="9B2C2C"/>
                <w:sz w:val="18"/>
              </w:rPr>
              <w:t>apps/web/src/lib/session.ts</w:t>
            </w:r>
          </w:p>
        </w:tc>
        <w:tc>
          <w:tcPr>
            <w:tcW w:type="dxa" w:w="3360"/>
          </w:tcPr>
          <w:p>
            <w:pPr>
              <w:spacing w:after="40"/>
            </w:pPr>
            <w:r>
              <w:rPr>
                <w:sz w:val="18"/>
              </w:rPr>
            </w:r>
            <w:r>
              <w:rPr>
                <w:rFonts w:ascii="Consolas" w:hAnsi="Consolas"/>
                <w:color w:val="9B2C2C"/>
                <w:sz w:val="18"/>
              </w:rPr>
              <w:t>currentSession()</w:t>
            </w:r>
            <w:r>
              <w:rPr>
                <w:rFonts w:ascii="Calibri" w:hAnsi="Calibri"/>
                <w:sz w:val="18"/>
              </w:rPr>
              <w:t xml:space="preserve"> vs </w:t>
            </w:r>
            <w:r>
              <w:rPr>
                <w:rFonts w:ascii="Consolas" w:hAnsi="Consolas"/>
                <w:color w:val="9B2C2C"/>
                <w:sz w:val="18"/>
              </w:rPr>
              <w:t>hasSession()</w:t>
            </w:r>
            <w:r>
              <w:rPr>
                <w:rFonts w:ascii="Calibri" w:hAnsi="Calibri"/>
                <w:sz w:val="18"/>
              </w:rPr>
              <w:t xml:space="preserve"> — and the redirect loop the distinction prevents</w:t>
            </w:r>
          </w:p>
        </w:tc>
      </w:tr>
      <w:tr>
        <w:tc>
          <w:tcPr>
            <w:tcW w:type="dxa" w:w="3360"/>
          </w:tcPr>
          <w:p>
            <w:pPr>
              <w:spacing w:after="40"/>
            </w:pPr>
            <w:r>
              <w:rPr>
                <w:sz w:val="18"/>
              </w:rPr>
            </w:r>
            <w:r>
              <w:rPr>
                <w:rFonts w:ascii="Calibri" w:hAnsi="Calibri"/>
                <w:sz w:val="18"/>
              </w:rPr>
              <w:t>9</w:t>
            </w:r>
          </w:p>
        </w:tc>
        <w:tc>
          <w:tcPr>
            <w:tcW w:type="dxa" w:w="3360"/>
          </w:tcPr>
          <w:p>
            <w:pPr>
              <w:spacing w:after="40"/>
            </w:pPr>
            <w:r>
              <w:rPr>
                <w:sz w:val="18"/>
              </w:rPr>
            </w:r>
            <w:r>
              <w:rPr>
                <w:rFonts w:ascii="Consolas" w:hAnsi="Consolas"/>
                <w:color w:val="9B2C2C"/>
                <w:sz w:val="18"/>
              </w:rPr>
              <w:t>apps/web/src/app/(dealer)/dealer/layout.tsx</w:t>
            </w:r>
          </w:p>
        </w:tc>
        <w:tc>
          <w:tcPr>
            <w:tcW w:type="dxa" w:w="3360"/>
          </w:tcPr>
          <w:p>
            <w:pPr>
              <w:spacing w:after="40"/>
            </w:pPr>
            <w:r>
              <w:rPr>
                <w:sz w:val="18"/>
              </w:rPr>
            </w:r>
            <w:r>
              <w:rPr>
                <w:rFonts w:ascii="Calibri" w:hAnsi="Calibri"/>
                <w:sz w:val="18"/>
              </w:rPr>
              <w:t>The console's own guard</w:t>
            </w:r>
          </w:p>
        </w:tc>
      </w:tr>
      <w:tr>
        <w:tc>
          <w:tcPr>
            <w:tcW w:type="dxa" w:w="3360"/>
          </w:tcPr>
          <w:p>
            <w:pPr>
              <w:spacing w:after="40"/>
            </w:pPr>
            <w:r>
              <w:rPr>
                <w:sz w:val="18"/>
              </w:rPr>
            </w:r>
            <w:r>
              <w:rPr>
                <w:rFonts w:ascii="Calibri" w:hAnsi="Calibri"/>
                <w:sz w:val="18"/>
              </w:rPr>
              <w:t>10</w:t>
            </w:r>
          </w:p>
        </w:tc>
        <w:tc>
          <w:tcPr>
            <w:tcW w:type="dxa" w:w="3360"/>
          </w:tcPr>
          <w:p>
            <w:pPr>
              <w:spacing w:after="40"/>
            </w:pPr>
            <w:r>
              <w:rPr>
                <w:sz w:val="18"/>
              </w:rPr>
            </w:r>
            <w:r>
              <w:rPr>
                <w:rFonts w:ascii="Consolas" w:hAnsi="Consolas"/>
                <w:color w:val="9B2C2C"/>
                <w:sz w:val="18"/>
              </w:rPr>
              <w:t>apps/web/src/app/robots.ts</w:t>
            </w:r>
          </w:p>
        </w:tc>
        <w:tc>
          <w:tcPr>
            <w:tcW w:type="dxa" w:w="3360"/>
          </w:tcPr>
          <w:p>
            <w:pPr>
              <w:spacing w:after="40"/>
            </w:pPr>
            <w:r>
              <w:rPr>
                <w:sz w:val="18"/>
              </w:rPr>
            </w:r>
            <w:r>
              <w:rPr>
                <w:rFonts w:ascii="Calibri" w:hAnsi="Calibri"/>
                <w:sz w:val="18"/>
              </w:rPr>
              <w:t>Environment-dependent output. §31.5's smoke test checks this</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Prove a Server Component never reaches the browser</w:t>
      </w:r>
    </w:p>
    <w:p>
      <w:pPr>
        <w:spacing w:after="160" w:line="276" w:lineRule="auto"/>
      </w:pPr>
      <w:r>
        <w:rPr>
          <w:rFonts w:ascii="Calibri" w:hAnsi="Calibri"/>
        </w:rPr>
        <w:t xml:space="preserve">Open http://localhost:3000/cars, then </w:t>
      </w:r>
      <w:r>
        <w:rPr>
          <w:rFonts w:ascii="Calibri" w:hAnsi="Calibri"/>
          <w:b/>
        </w:rPr>
        <w:t>View Source</w:t>
      </w:r>
      <w:r>
        <w:rPr>
          <w:rFonts w:ascii="Calibri" w:hAnsi="Calibri"/>
        </w:rPr>
        <w:t xml:space="preserve"> (not DevTools Elements — actual source). The car titles and prices are in the HTML.</w:t>
      </w:r>
    </w:p>
    <w:p>
      <w:pPr>
        <w:spacing w:after="160" w:line="276" w:lineRule="auto"/>
      </w:pPr>
      <w:r>
        <w:rPr>
          <w:rFonts w:ascii="Calibri" w:hAnsi="Calibri"/>
        </w:rPr>
        <w:t xml:space="preserve">Now DevTools → Network → JS. The rendering logic for </w:t>
      </w:r>
      <w:r>
        <w:rPr>
          <w:rFonts w:ascii="Consolas" w:hAnsi="Consolas"/>
          <w:color w:val="9B2C2C"/>
          <w:sz w:val="19"/>
        </w:rPr>
        <w:t>cars/page.tsx</w:t>
      </w:r>
      <w:r>
        <w:rPr>
          <w:rFonts w:ascii="Calibri" w:hAnsi="Calibri"/>
        </w:rPr>
        <w:t xml:space="preserve"> is not in any bundle. </w:t>
      </w:r>
      <w:r>
        <w:rPr>
          <w:rFonts w:ascii="Calibri" w:hAnsi="Calibri"/>
          <w:b/>
        </w:rPr>
        <w:t>The component ran on the server and only its output was sent.</w:t>
      </w:r>
    </w:p>
    <w:p>
      <w:pPr>
        <w:spacing w:after="160" w:line="276" w:lineRule="auto"/>
      </w:pPr>
      <w:r>
        <w:rPr>
          <w:rFonts w:ascii="Calibri" w:hAnsi="Calibri"/>
        </w:rPr>
        <w:t xml:space="preserve">Then read §18.4 for why public pages </w:t>
      </w:r>
      <w:r>
        <w:rPr>
          <w:rFonts w:ascii="Calibri" w:hAnsi="Calibri"/>
          <w:i/>
        </w:rPr>
        <w:t>must</w:t>
      </w:r>
      <w:r>
        <w:rPr>
          <w:rFonts w:ascii="Calibri" w:hAnsi="Calibri"/>
        </w:rPr>
        <w:t xml:space="preserve"> be server-rendered: SEO. A used-car marketplace lives on Google indexing its listing pages, and a crawler does not wait for </w:t>
      </w:r>
      <w:r>
        <w:rPr>
          <w:rFonts w:ascii="Consolas" w:hAnsi="Consolas"/>
          <w:color w:val="9B2C2C"/>
          <w:sz w:val="19"/>
        </w:rPr>
        <w:t>useEffect</w:t>
      </w:r>
      <w:r>
        <w:rPr>
          <w:rFonts w:ascii="Calibri" w:hAnsi="Calibri"/>
        </w:rPr>
        <w:t>.</w:t>
      </w:r>
    </w:p>
    <w:p>
      <w:pPr>
        <w:pStyle w:val="Heading3"/>
        <w:spacing w:before="200" w:after="120"/>
      </w:pPr>
      <w:r>
        <w:rPr>
          <w:rFonts w:ascii="Calibri" w:hAnsi="Calibri"/>
          <w:color w:val="1F4E79"/>
        </w:rPr>
        <w:t xml:space="preserve">4.2 Add a </w:t>
      </w:r>
      <w:r>
        <w:rPr>
          <w:rFonts w:ascii="Calibri" w:hAnsi="Calibri"/>
          <w:color w:val="1F4E79"/>
          <w:sz w:val="19"/>
        </w:rPr>
        <w:t>console.log</w:t>
      </w:r>
      <w:r>
        <w:rPr>
          <w:rFonts w:ascii="Calibri" w:hAnsi="Calibri"/>
          <w:color w:val="1F4E79"/>
        </w:rPr>
        <w:t xml:space="preserve"> and find out where it prints</w:t>
      </w:r>
    </w:p>
    <w:p>
      <w:pPr>
        <w:spacing w:after="160" w:line="276" w:lineRule="auto"/>
      </w:pPr>
      <w:r>
        <w:rPr>
          <w:rFonts w:ascii="Calibri" w:hAnsi="Calibri"/>
        </w:rPr>
        <w:t xml:space="preserve">In </w:t>
      </w:r>
      <w:r>
        <w:rPr>
          <w:rFonts w:ascii="Consolas" w:hAnsi="Consolas"/>
          <w:color w:val="9B2C2C"/>
          <w:sz w:val="19"/>
        </w:rPr>
        <w:t>cars/page.tsx</w:t>
      </w:r>
      <w:r>
        <w:rPr>
          <w:rFonts w:ascii="Calibri" w:hAnsi="Calibri"/>
        </w:rPr>
        <w:t xml:space="preserve">, add </w:t>
      </w:r>
      <w:r>
        <w:rPr>
          <w:rFonts w:ascii="Consolas" w:hAnsi="Consolas"/>
          <w:color w:val="9B2C2C"/>
          <w:sz w:val="19"/>
        </w:rPr>
        <w:t>console.log('SERVER?')</w:t>
      </w:r>
      <w:r>
        <w:rPr>
          <w:rFonts w:ascii="Calibri" w:hAnsi="Calibri"/>
        </w:rPr>
        <w:t>. Reload.</w:t>
      </w:r>
    </w:p>
    <w:p>
      <w:pPr>
        <w:spacing w:after="160" w:line="276" w:lineRule="auto"/>
      </w:pPr>
      <w:r>
        <w:rPr>
          <w:rFonts w:ascii="Calibri" w:hAnsi="Calibri"/>
        </w:rPr>
        <w:t xml:space="preserve">It prints in the </w:t>
      </w:r>
      <w:r>
        <w:rPr>
          <w:rFonts w:ascii="Calibri" w:hAnsi="Calibri"/>
          <w:b/>
        </w:rPr>
        <w:t>terminal running `pnpm dev`</w:t>
      </w:r>
      <w:r>
        <w:rPr>
          <w:rFonts w:ascii="Calibri" w:hAnsi="Calibri"/>
        </w:rPr>
        <w:t>, not the browser console. That one experiment settles the mental model faster than any amount of reading.</w:t>
      </w:r>
    </w:p>
    <w:p>
      <w:pPr>
        <w:spacing w:after="160" w:line="276" w:lineRule="auto"/>
      </w:pPr>
      <w:r>
        <w:rPr>
          <w:rFonts w:ascii="Calibri" w:hAnsi="Calibri"/>
        </w:rPr>
        <w:t xml:space="preserve">Now add </w:t>
      </w:r>
      <w:r>
        <w:rPr>
          <w:rFonts w:ascii="Consolas" w:hAnsi="Consolas"/>
          <w:color w:val="9B2C2C"/>
          <w:sz w:val="19"/>
        </w:rPr>
        <w:t>'use client'</w:t>
      </w:r>
      <w:r>
        <w:rPr>
          <w:rFonts w:ascii="Calibri" w:hAnsi="Calibri"/>
        </w:rPr>
        <w:t xml:space="preserve"> at the top of the same file and reload. It prints in the browser — and the page probably breaks, because a Client Component cannot </w:t>
      </w:r>
      <w:r>
        <w:rPr>
          <w:rFonts w:ascii="Consolas" w:hAnsi="Consolas"/>
          <w:color w:val="9B2C2C"/>
          <w:sz w:val="19"/>
        </w:rPr>
        <w:t>await</w:t>
      </w:r>
      <w:r>
        <w:rPr>
          <w:rFonts w:ascii="Calibri" w:hAnsi="Calibri"/>
        </w:rPr>
        <w:t xml:space="preserve"> a server-side fetch. </w:t>
      </w:r>
      <w:r>
        <w:rPr>
          <w:rFonts w:ascii="Calibri" w:hAnsi="Calibri"/>
          <w:b/>
        </w:rPr>
        <w:t>Remove `'use client'`.</w:t>
      </w:r>
    </w:p>
    <w:p>
      <w:pPr>
        <w:pStyle w:val="Heading3"/>
        <w:spacing w:before="200" w:after="120"/>
      </w:pPr>
      <w:r>
        <w:rPr>
          <w:rFonts w:ascii="Calibri" w:hAnsi="Calibri"/>
          <w:color w:val="1F4E79"/>
        </w:rPr>
        <w:t>4.3 The caching rule — read it, then reason about it</w:t>
      </w:r>
    </w:p>
    <w:p>
      <w:pPr>
        <w:spacing w:after="160" w:line="276" w:lineRule="auto"/>
      </w:pPr>
      <w:r>
        <w:rPr>
          <w:rFonts w:ascii="Calibri" w:hAnsi="Calibri"/>
        </w:rPr>
        <w:t xml:space="preserve">In </w:t>
      </w:r>
      <w:r>
        <w:rPr>
          <w:rFonts w:ascii="Consolas" w:hAnsi="Consolas"/>
          <w:color w:val="9B2C2C"/>
          <w:sz w:val="19"/>
        </w:rPr>
        <w:t>lib/api.ts</w:t>
      </w:r>
      <w:r>
        <w:rPr>
          <w:rFonts w:ascii="Calibri" w:hAnsi="Calibri"/>
        </w:rPr>
        <w:t>:</w:t>
      </w:r>
    </w:p>
    <w:p>
      <w:pPr>
        <w:spacing w:before="120" w:after="160" w:line="240" w:lineRule="auto"/>
        <w:ind w:left="360"/>
        <w:shd w:val="clear" w:color="auto" w:fill="F4F5F7"/>
        <w:pBdr>
          <w:left w:val="single" w:sz="10" w:space="6" w:color="C9CDD4"/>
        </w:pBdr>
      </w:pPr>
      <w:r>
        <w:rPr>
          <w:rFonts w:ascii="Consolas" w:hAnsi="Consolas" w:eastAsia="Consolas"/>
          <w:sz w:val="16"/>
        </w:rPr>
        <w:t>const uncached = options.revalidate === false || method !== 'GET';</w:t>
        <w:br/>
        <w:br/>
        <w:t>if (uncached) {</w:t>
        <w:br/>
        <w:t xml:space="preserve">  init.cache = 'no-store';</w:t>
        <w:br/>
        <w:t xml:space="preserve">  const session = await sessionCookie();</w:t>
        <w:br/>
        <w:t xml:space="preserve">  if (session) init.headers = { ...init.headers, Cookie: `${SESSION_COOKIE}=${session}` };</w:t>
        <w:br/>
        <w:t>}</w:t>
      </w:r>
    </w:p>
    <w:p>
      <w:pPr>
        <w:spacing w:after="160" w:line="276" w:lineRule="auto"/>
      </w:pPr>
      <w:r>
        <w:rPr>
          <w:rFonts w:ascii="Calibri" w:hAnsi="Calibri"/>
        </w:rPr>
        <w:t>Answer in writing before reading further:</w:t>
      </w:r>
    </w:p>
    <w:p>
      <w:pPr>
        <w:spacing w:before="120" w:after="160"/>
        <w:ind w:left="432"/>
        <w:pBdr>
          <w:left w:val="single" w:sz="12" w:space="6" w:color="1F4E79"/>
        </w:pBdr>
        <w:shd w:val="clear" w:color="auto" w:fill="F6F8FB"/>
      </w:pPr>
      <w:r>
        <w:rPr>
          <w:rFonts w:ascii="Calibri" w:hAnsi="Calibri"/>
          <w:b/>
          <w:i/>
        </w:rPr>
        <w:t>Why is the session cookie forwarded *only* inside the `uncached` branch?</w:t>
      </w:r>
    </w:p>
    <w:p>
      <w:pPr>
        <w:spacing w:after="160" w:line="276" w:lineRule="auto"/>
      </w:pPr>
      <w:r>
        <w:rPr>
          <w:rFonts w:ascii="Calibri" w:hAnsi="Calibri"/>
        </w:rPr>
        <w:t xml:space="preserve">Then read the class doc comment. The answer: Next's data cache is </w:t>
      </w:r>
      <w:r>
        <w:rPr>
          <w:rFonts w:ascii="Calibri" w:hAnsi="Calibri"/>
          <w:b/>
        </w:rPr>
        <w:t>shared across requests and users</w:t>
      </w:r>
      <w:r>
        <w:rPr>
          <w:rFonts w:ascii="Calibri" w:hAnsi="Calibri"/>
        </w:rPr>
        <w:t xml:space="preserve">. If a session-bearing fetch were cached, the first dealer's response would be served to the next visitor. Public pages stay anonymous and cacheable; anything behind a session is </w:t>
      </w:r>
      <w:r>
        <w:rPr>
          <w:rFonts w:ascii="Consolas" w:hAnsi="Consolas"/>
          <w:color w:val="9B2C2C"/>
          <w:sz w:val="19"/>
        </w:rPr>
        <w:t>revalidate: false</w:t>
      </w:r>
      <w:r>
        <w:rPr>
          <w:rFonts w:ascii="Calibri" w:hAnsi="Calibri"/>
        </w:rPr>
        <w:t xml:space="preserve"> and never shared.</w:t>
      </w:r>
    </w:p>
    <w:p>
      <w:pPr>
        <w:spacing w:after="160" w:line="276" w:lineRule="auto"/>
      </w:pPr>
      <w:r>
        <w:rPr>
          <w:rFonts w:ascii="Calibri" w:hAnsi="Calibri"/>
        </w:rPr>
        <w:t xml:space="preserve">Also note </w:t>
      </w:r>
      <w:r>
        <w:rPr>
          <w:rFonts w:ascii="Consolas" w:hAnsi="Consolas"/>
          <w:color w:val="9B2C2C"/>
          <w:sz w:val="19"/>
        </w:rPr>
        <w:t>sessionCookie()</w:t>
      </w:r>
      <w:r>
        <w:rPr>
          <w:rFonts w:ascii="Calibri" w:hAnsi="Calibri"/>
        </w:rPr>
        <w:t xml:space="preserve"> swallows an error: </w:t>
      </w:r>
      <w:r>
        <w:rPr>
          <w:rFonts w:ascii="Consolas" w:hAnsi="Consolas"/>
          <w:color w:val="9B2C2C"/>
          <w:sz w:val="19"/>
        </w:rPr>
        <w:t>cookies()</w:t>
      </w:r>
      <w:r>
        <w:rPr>
          <w:rFonts w:ascii="Calibri" w:hAnsi="Calibri"/>
        </w:rPr>
        <w:t xml:space="preserve"> </w:t>
      </w:r>
      <w:r>
        <w:rPr>
          <w:rFonts w:ascii="Calibri" w:hAnsi="Calibri"/>
          <w:i/>
        </w:rPr>
        <w:t>throws</w:t>
      </w:r>
      <w:r>
        <w:rPr>
          <w:rFonts w:ascii="Calibri" w:hAnsi="Calibri"/>
        </w:rPr>
        <w:t xml:space="preserve"> during static generation, and that is legitimate — the sitemap and cached public pages are rendered with no request at all and have no session to forward.</w:t>
      </w:r>
    </w:p>
    <w:p>
      <w:pPr>
        <w:pStyle w:val="Heading3"/>
        <w:spacing w:before="200" w:after="120"/>
      </w:pPr>
      <w:r>
        <w:rPr>
          <w:rFonts w:ascii="Calibri" w:hAnsi="Calibri"/>
          <w:color w:val="1F4E79"/>
        </w:rPr>
        <w:t>4.4 Choose the right shape, four times</w:t>
      </w:r>
    </w:p>
    <w:p>
      <w:pPr>
        <w:spacing w:after="160" w:line="276" w:lineRule="auto"/>
      </w:pPr>
      <w:r>
        <w:rPr>
          <w:rFonts w:ascii="Calibri" w:hAnsi="Calibri"/>
        </w:rPr>
        <w:t>For each, decide before checking §18.9:</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val="clear" w:color="auto" w:fill="E8EDF3"/>
          </w:tcPr>
          <w:p>
            <w:pPr>
              <w:spacing w:after="40"/>
            </w:pPr>
            <w:r>
              <w:rPr>
                <w:sz w:val="18"/>
              </w:rPr>
            </w:r>
            <w:r>
              <w:rPr>
                <w:rFonts w:ascii="Calibri" w:hAnsi="Calibri"/>
                <w:b/>
                <w:sz w:val="18"/>
              </w:rPr>
              <w:t>Requirement</w:t>
            </w:r>
          </w:p>
        </w:tc>
        <w:tc>
          <w:tcPr>
            <w:tcW w:type="dxa" w:w="5040"/>
            <w:shd w:val="clear" w:color="auto" w:fill="E8EDF3"/>
          </w:tcPr>
          <w:p>
            <w:pPr>
              <w:spacing w:after="40"/>
            </w:pPr>
            <w:r>
              <w:rPr>
                <w:sz w:val="18"/>
              </w:rPr>
            </w:r>
            <w:r>
              <w:rPr>
                <w:rFonts w:ascii="Calibri" w:hAnsi="Calibri"/>
                <w:b/>
                <w:sz w:val="18"/>
              </w:rPr>
              <w:t>RSC fetch · Server Action · BFF route · Client Component</w:t>
            </w:r>
          </w:p>
        </w:tc>
      </w:tr>
      <w:tr>
        <w:tc>
          <w:tcPr>
            <w:tcW w:type="dxa" w:w="5040"/>
          </w:tcPr>
          <w:p>
            <w:pPr>
              <w:spacing w:after="40"/>
            </w:pPr>
            <w:r>
              <w:rPr>
                <w:sz w:val="18"/>
              </w:rPr>
            </w:r>
            <w:r>
              <w:rPr>
                <w:rFonts w:ascii="Calibri" w:hAnsi="Calibri"/>
                <w:sz w:val="18"/>
              </w:rPr>
              <w:t>Render the public search results page</w:t>
            </w:r>
          </w:p>
        </w:tc>
        <w:tc>
          <w:tcPr>
            <w:tcW w:type="dxa" w:w="5040"/>
          </w:tcPr>
          <w:p>
            <w:pPr>
              <w:spacing w:after="40"/>
            </w:pPr>
            <w:r>
              <w:rPr>
                <w:sz w:val="18"/>
              </w:rPr>
            </w:r>
          </w:p>
        </w:tc>
      </w:tr>
      <w:tr>
        <w:tc>
          <w:tcPr>
            <w:tcW w:type="dxa" w:w="5040"/>
          </w:tcPr>
          <w:p>
            <w:pPr>
              <w:spacing w:after="40"/>
            </w:pPr>
            <w:r>
              <w:rPr>
                <w:sz w:val="18"/>
              </w:rPr>
            </w:r>
            <w:r>
              <w:rPr>
                <w:rFonts w:ascii="Calibri" w:hAnsi="Calibri"/>
                <w:sz w:val="18"/>
              </w:rPr>
              <w:t>Submit the onboarding form and set a session cookie</w:t>
            </w:r>
          </w:p>
        </w:tc>
        <w:tc>
          <w:tcPr>
            <w:tcW w:type="dxa" w:w="5040"/>
          </w:tcPr>
          <w:p>
            <w:pPr>
              <w:spacing w:after="40"/>
            </w:pPr>
            <w:r>
              <w:rPr>
                <w:sz w:val="18"/>
              </w:rPr>
            </w:r>
          </w:p>
        </w:tc>
      </w:tr>
      <w:tr>
        <w:tc>
          <w:tcPr>
            <w:tcW w:type="dxa" w:w="5040"/>
          </w:tcPr>
          <w:p>
            <w:pPr>
              <w:spacing w:after="40"/>
            </w:pPr>
            <w:r>
              <w:rPr>
                <w:sz w:val="18"/>
              </w:rPr>
            </w:r>
            <w:r>
              <w:rPr>
                <w:rFonts w:ascii="Calibri" w:hAnsi="Calibri"/>
                <w:sz w:val="18"/>
              </w:rPr>
              <w:t>Upload a photo directly to storage with a progress bar</w:t>
            </w:r>
          </w:p>
        </w:tc>
        <w:tc>
          <w:tcPr>
            <w:tcW w:type="dxa" w:w="5040"/>
          </w:tcPr>
          <w:p>
            <w:pPr>
              <w:spacing w:after="40"/>
            </w:pPr>
            <w:r>
              <w:rPr>
                <w:sz w:val="18"/>
              </w:rPr>
            </w:r>
          </w:p>
        </w:tc>
      </w:tr>
      <w:tr>
        <w:tc>
          <w:tcPr>
            <w:tcW w:type="dxa" w:w="5040"/>
          </w:tcPr>
          <w:p>
            <w:pPr>
              <w:spacing w:after="40"/>
            </w:pPr>
            <w:r>
              <w:rPr>
                <w:sz w:val="18"/>
              </w:rPr>
            </w:r>
            <w:r>
              <w:rPr>
                <w:rFonts w:ascii="Calibri" w:hAnsi="Calibri"/>
                <w:sz w:val="18"/>
              </w:rPr>
              <w:t>Switch tabs in the enquiry inbox without a full navigation</w:t>
            </w:r>
          </w:p>
        </w:tc>
        <w:tc>
          <w:tcPr>
            <w:tcW w:type="dxa" w:w="5040"/>
          </w:tcPr>
          <w:p>
            <w:pPr>
              <w:spacing w:after="40"/>
            </w:pPr>
            <w:r>
              <w:rPr>
                <w:sz w:val="18"/>
              </w:rPr>
            </w:r>
          </w:p>
        </w:tc>
      </w:tr>
    </w:tbl>
    <w:p>
      <w:pPr>
        <w:spacing w:after="80"/>
      </w:pPr>
    </w:p>
    <w:p>
      <w:pPr>
        <w:spacing w:after="160" w:line="276" w:lineRule="auto"/>
      </w:pPr>
      <w:r>
        <w:rPr>
          <w:rFonts w:ascii="Calibri" w:hAnsi="Calibri"/>
        </w:rPr>
        <w:t>Now find each in the repository and confirm.</w:t>
      </w:r>
    </w:p>
    <w:p>
      <w:pPr>
        <w:pStyle w:val="Heading3"/>
        <w:spacing w:before="200" w:after="120"/>
      </w:pPr>
      <w:r>
        <w:rPr>
          <w:rFonts w:ascii="Calibri" w:hAnsi="Calibri"/>
          <w:color w:val="1F4E79"/>
        </w:rPr>
        <w:t>4.5 Watch a Server Action</w:t>
      </w:r>
    </w:p>
    <w:p>
      <w:pPr>
        <w:spacing w:after="160" w:line="276" w:lineRule="auto"/>
      </w:pPr>
      <w:r>
        <w:rPr>
          <w:rFonts w:ascii="Calibri" w:hAnsi="Calibri"/>
        </w:rPr>
        <w:t xml:space="preserve">Sign in to the admin console through the UI with DevTools open. Note the request: it is a </w:t>
      </w:r>
      <w:r>
        <w:rPr>
          <w:rFonts w:ascii="Consolas" w:hAnsi="Consolas"/>
          <w:color w:val="9B2C2C"/>
          <w:sz w:val="19"/>
        </w:rPr>
        <w:t>POST</w:t>
      </w:r>
      <w:r>
        <w:rPr>
          <w:rFonts w:ascii="Calibri" w:hAnsi="Calibri"/>
        </w:rPr>
        <w:t xml:space="preserve"> to the </w:t>
      </w:r>
      <w:r>
        <w:rPr>
          <w:rFonts w:ascii="Calibri" w:hAnsi="Calibri"/>
          <w:b/>
        </w:rPr>
        <w:t>same URL as the page</w:t>
      </w:r>
      <w:r>
        <w:rPr>
          <w:rFonts w:ascii="Calibri" w:hAnsi="Calibri"/>
        </w:rPr>
        <w:t xml:space="preserve">, not to </w:t>
      </w:r>
      <w:r>
        <w:rPr>
          <w:rFonts w:ascii="Consolas" w:hAnsi="Consolas"/>
          <w:color w:val="9B2C2C"/>
          <w:sz w:val="19"/>
        </w:rPr>
        <w:t>/api/anything</w:t>
      </w:r>
      <w:r>
        <w:rPr>
          <w:rFonts w:ascii="Calibri" w:hAnsi="Calibri"/>
        </w:rPr>
        <w:t>. That is a Server Action.</w:t>
      </w:r>
    </w:p>
    <w:p>
      <w:pPr>
        <w:spacing w:after="160" w:line="276" w:lineRule="auto"/>
      </w:pPr>
      <w:r>
        <w:rPr>
          <w:rFonts w:ascii="Calibri" w:hAnsi="Calibri"/>
        </w:rPr>
        <w:t xml:space="preserve">Then read </w:t>
      </w:r>
      <w:r>
        <w:rPr>
          <w:rFonts w:ascii="Consolas" w:hAnsi="Consolas"/>
          <w:color w:val="9B2C2C"/>
          <w:sz w:val="19"/>
        </w:rPr>
        <w:t>adminLoginAction</w:t>
      </w:r>
      <w:r>
        <w:rPr>
          <w:rFonts w:ascii="Calibri" w:hAnsi="Calibri"/>
        </w:rPr>
        <w:t xml:space="preserve"> in </w:t>
      </w:r>
      <w:r>
        <w:rPr>
          <w:rFonts w:ascii="Consolas" w:hAnsi="Consolas"/>
          <w:color w:val="9B2C2C"/>
          <w:sz w:val="19"/>
        </w:rPr>
        <w:t>features/auth/actions.ts</w:t>
      </w:r>
      <w:r>
        <w:rPr>
          <w:rFonts w:ascii="Calibri" w:hAnsi="Calibri"/>
        </w:rPr>
        <w:t xml:space="preserve"> and note </w:t>
      </w:r>
      <w:r>
        <w:rPr>
          <w:rFonts w:ascii="Calibri" w:hAnsi="Calibri"/>
          <w:i/>
        </w:rPr>
        <w:t>why</w:t>
      </w:r>
      <w:r>
        <w:rPr>
          <w:rFonts w:ascii="Calibri" w:hAnsi="Calibri"/>
        </w:rPr>
        <w:t xml:space="preserve"> it must be a Server Action rather than a browser fetch:</w:t>
      </w:r>
    </w:p>
    <w:p>
      <w:pPr>
        <w:spacing w:before="120" w:after="160"/>
        <w:ind w:left="432"/>
        <w:pBdr>
          <w:left w:val="single" w:sz="12" w:space="6" w:color="1F4E79"/>
        </w:pBdr>
        <w:shd w:val="clear" w:color="auto" w:fill="F6F8FB"/>
      </w:pPr>
      <w:r>
        <w:rPr>
          <w:rFonts w:ascii="Calibri" w:hAnsi="Calibri"/>
          <w:i/>
        </w:rPr>
        <w:t xml:space="preserve">the session cookie has to be set server-side… </w:t>
      </w:r>
      <w:r>
        <w:rPr>
          <w:rFonts w:ascii="Calibri" w:hAnsi="Calibri"/>
          <w:b/>
          <w:i/>
        </w:rPr>
        <w:t>No token is ever handed to client JavaScript</w:t>
      </w:r>
      <w:r>
        <w:rPr>
          <w:rFonts w:ascii="Calibri" w:hAnsi="Calibri"/>
          <w:i/>
        </w:rPr>
        <w:t xml:space="preserve"> — nothing in </w:t>
      </w:r>
      <w:r>
        <w:rPr>
          <w:rFonts w:ascii="Consolas" w:hAnsi="Consolas"/>
          <w:i/>
          <w:color w:val="9B2C2C"/>
          <w:sz w:val="19"/>
        </w:rPr>
        <w:t>localStorage</w:t>
      </w:r>
      <w:r>
        <w:rPr>
          <w:rFonts w:ascii="Calibri" w:hAnsi="Calibri"/>
          <w:i/>
        </w:rPr>
        <w:t>, nothing in a React state atom, nothing a script on the page could read.</w:t>
      </w:r>
    </w:p>
    <w:p>
      <w:pPr>
        <w:spacing w:after="160" w:line="276" w:lineRule="auto"/>
      </w:pPr>
      <w:r>
        <w:rPr>
          <w:rFonts w:ascii="Calibri" w:hAnsi="Calibri"/>
        </w:rPr>
        <w:t xml:space="preserve">Also read </w:t>
      </w:r>
      <w:r>
        <w:rPr>
          <w:rFonts w:ascii="Consolas" w:hAnsi="Consolas"/>
          <w:color w:val="9B2C2C"/>
          <w:sz w:val="19"/>
        </w:rPr>
        <w:t>apiSignIn</w:t>
      </w:r>
      <w:r>
        <w:rPr>
          <w:rFonts w:ascii="Calibri" w:hAnsi="Calibri"/>
        </w:rPr>
        <w:t xml:space="preserve"> in </w:t>
      </w:r>
      <w:r>
        <w:rPr>
          <w:rFonts w:ascii="Consolas" w:hAnsi="Consolas"/>
          <w:color w:val="9B2C2C"/>
          <w:sz w:val="19"/>
        </w:rPr>
        <w:t>lib/api.ts</w:t>
      </w:r>
      <w:r>
        <w:rPr>
          <w:rFonts w:ascii="Calibri" w:hAnsi="Calibri"/>
        </w:rPr>
        <w:t xml:space="preserve">: the fetch happened on the Next server, so the API's </w:t>
      </w:r>
      <w:r>
        <w:rPr>
          <w:rFonts w:ascii="Consolas" w:hAnsi="Consolas"/>
          <w:color w:val="9B2C2C"/>
          <w:sz w:val="19"/>
        </w:rPr>
        <w:t>Set-Cookie</w:t>
      </w:r>
      <w:r>
        <w:rPr>
          <w:rFonts w:ascii="Calibri" w:hAnsi="Calibri"/>
        </w:rPr>
        <w:t xml:space="preserve"> never reached the browser. It must be </w:t>
      </w:r>
      <w:r>
        <w:rPr>
          <w:rFonts w:ascii="Calibri" w:hAnsi="Calibri"/>
          <w:i/>
        </w:rPr>
        <w:t>re-issued</w:t>
      </w:r>
      <w:r>
        <w:rPr>
          <w:rFonts w:ascii="Calibri" w:hAnsi="Calibri"/>
        </w:rPr>
        <w:t xml:space="preserve"> by this origin. That is what </w:t>
      </w:r>
      <w:r>
        <w:rPr>
          <w:rFonts w:ascii="Consolas" w:hAnsi="Consolas"/>
          <w:color w:val="9B2C2C"/>
          <w:sz w:val="19"/>
        </w:rPr>
        <w:t>sessionFrom()</w:t>
      </w:r>
      <w:r>
        <w:rPr>
          <w:rFonts w:ascii="Calibri" w:hAnsi="Calibri"/>
        </w:rPr>
        <w:t xml:space="preserve"> does.</w:t>
      </w:r>
    </w:p>
    <w:p>
      <w:pPr>
        <w:pStyle w:val="Heading3"/>
        <w:spacing w:before="200" w:after="120"/>
      </w:pPr>
      <w:r>
        <w:rPr>
          <w:rFonts w:ascii="Calibri" w:hAnsi="Calibri"/>
          <w:color w:val="1F4E79"/>
        </w:rPr>
        <w:t>4.6 Understand why the BFF exists at all</w:t>
      </w:r>
    </w:p>
    <w:p>
      <w:pPr>
        <w:spacing w:before="120" w:after="160" w:line="240" w:lineRule="auto"/>
        <w:ind w:left="360"/>
        <w:shd w:val="clear" w:color="auto" w:fill="F4F5F7"/>
        <w:pBdr>
          <w:left w:val="single" w:sz="10" w:space="6" w:color="C9CDD4"/>
        </w:pBdr>
      </w:pPr>
      <w:r>
        <w:rPr>
          <w:rFonts w:ascii="Consolas" w:hAnsi="Consolas" w:eastAsia="Consolas"/>
          <w:sz w:val="16"/>
        </w:rPr>
        <w:t>ls apps/web/src/app/api/</w:t>
      </w:r>
    </w:p>
    <w:p>
      <w:pPr>
        <w:spacing w:after="160" w:line="276" w:lineRule="auto"/>
      </w:pPr>
      <w:r>
        <w:rPr>
          <w:rFonts w:ascii="Calibri" w:hAnsi="Calibri"/>
        </w:rPr>
        <w:t>Eight handlers. Read the comment on the presign one:</w:t>
      </w:r>
    </w:p>
    <w:p>
      <w:pPr>
        <w:spacing w:before="120" w:after="160"/>
        <w:ind w:left="432"/>
        <w:pBdr>
          <w:left w:val="single" w:sz="12" w:space="6" w:color="1F4E79"/>
        </w:pBdr>
        <w:shd w:val="clear" w:color="auto" w:fill="F6F8FB"/>
      </w:pPr>
      <w:r>
        <w:rPr>
          <w:rFonts w:ascii="Calibri" w:hAnsi="Calibri"/>
          <w:i/>
        </w:rPr>
        <w:t xml:space="preserve">The upload itself goes </w:t>
      </w:r>
      <w:r>
        <w:rPr>
          <w:rFonts w:ascii="Calibri" w:hAnsi="Calibri"/>
          <w:b/>
          <w:i/>
        </w:rPr>
        <w:t>direct from the browser to object storage</w:t>
      </w:r>
      <w:r>
        <w:rPr>
          <w:rFonts w:ascii="Calibri" w:hAnsi="Calibri"/>
          <w:i/>
        </w:rPr>
        <w:t>… Only the signing call is proxied, because it needs the API base URL and the session.</w:t>
      </w:r>
    </w:p>
    <w:p>
      <w:pPr>
        <w:spacing w:after="160" w:line="276" w:lineRule="auto"/>
      </w:pPr>
      <w:r>
        <w:rPr>
          <w:rFonts w:ascii="Calibri" w:hAnsi="Calibri"/>
        </w:rPr>
        <w:t xml:space="preserve">The BFF exists to satisfy </w:t>
      </w:r>
      <w:r>
        <w:rPr>
          <w:rFonts w:ascii="Calibri" w:hAnsi="Calibri"/>
          <w:b/>
        </w:rPr>
        <w:t>Rule 9</w:t>
      </w:r>
      <w:r>
        <w:rPr>
          <w:rFonts w:ascii="Calibri" w:hAnsi="Calibri"/>
        </w:rPr>
        <w:t xml:space="preserve">: no </w:t>
      </w:r>
      <w:r>
        <w:rPr>
          <w:rFonts w:ascii="Consolas" w:hAnsi="Consolas"/>
          <w:color w:val="9B2C2C"/>
          <w:sz w:val="19"/>
        </w:rPr>
        <w:t>NEXT_PUBLIC_API_BASE_URL</w:t>
      </w:r>
      <w:r>
        <w:rPr>
          <w:rFonts w:ascii="Calibri" w:hAnsi="Calibri"/>
        </w:rPr>
        <w:t>. The browser never learns the API's address; it calls its own origin, and the Next server forwards. Confirm the rule holds:</w:t>
      </w:r>
    </w:p>
    <w:p>
      <w:pPr>
        <w:spacing w:before="120" w:after="160" w:line="240" w:lineRule="auto"/>
        <w:ind w:left="360"/>
        <w:shd w:val="clear" w:color="auto" w:fill="F4F5F7"/>
        <w:pBdr>
          <w:left w:val="single" w:sz="10" w:space="6" w:color="C9CDD4"/>
        </w:pBdr>
      </w:pPr>
      <w:r>
        <w:rPr>
          <w:rFonts w:ascii="Consolas" w:hAnsi="Consolas" w:eastAsia="Consolas"/>
          <w:sz w:val="16"/>
        </w:rPr>
        <w:t>grep -rn "NEXT_PUBLIC" apps/web/src ; echo "exit $?"</w:t>
      </w:r>
    </w:p>
    <w:p>
      <w:pPr>
        <w:pStyle w:val="Heading3"/>
        <w:spacing w:before="200" w:after="120"/>
      </w:pPr>
      <w:r>
        <w:rPr>
          <w:rFonts w:ascii="Calibri" w:hAnsi="Calibri"/>
          <w:color w:val="1F4E79"/>
        </w:rPr>
        <w:t>4.7 Break the redirect loop, then fix it</w:t>
      </w:r>
    </w:p>
    <w:p>
      <w:pPr>
        <w:spacing w:after="160" w:line="276" w:lineRule="auto"/>
      </w:pPr>
      <w:r>
        <w:rPr>
          <w:rFonts w:ascii="Calibri" w:hAnsi="Calibri"/>
        </w:rPr>
        <w:t xml:space="preserve">Read </w:t>
      </w:r>
      <w:r>
        <w:rPr>
          <w:rFonts w:ascii="Consolas" w:hAnsi="Consolas"/>
          <w:color w:val="9B2C2C"/>
          <w:sz w:val="19"/>
        </w:rPr>
        <w:t>lib/session.ts</w:t>
      </w:r>
      <w:r>
        <w:rPr>
          <w:rFonts w:ascii="Calibri" w:hAnsi="Calibri"/>
        </w:rPr>
        <w:t xml:space="preserve">. </w:t>
      </w:r>
      <w:r>
        <w:rPr>
          <w:rFonts w:ascii="Consolas" w:hAnsi="Consolas"/>
          <w:color w:val="9B2C2C"/>
          <w:sz w:val="19"/>
        </w:rPr>
        <w:t>hasSession()</w:t>
      </w:r>
      <w:r>
        <w:rPr>
          <w:rFonts w:ascii="Calibri" w:hAnsi="Calibri"/>
        </w:rPr>
        <w:t xml:space="preserve"> says a cookie </w:t>
      </w:r>
      <w:r>
        <w:rPr>
          <w:rFonts w:ascii="Calibri" w:hAnsi="Calibri"/>
          <w:i/>
        </w:rPr>
        <w:t>exists</w:t>
      </w:r>
      <w:r>
        <w:rPr>
          <w:rFonts w:ascii="Calibri" w:hAnsi="Calibri"/>
        </w:rPr>
        <w:t xml:space="preserve">; </w:t>
      </w:r>
      <w:r>
        <w:rPr>
          <w:rFonts w:ascii="Consolas" w:hAnsi="Consolas"/>
          <w:color w:val="9B2C2C"/>
          <w:sz w:val="19"/>
        </w:rPr>
        <w:t>currentSession()</w:t>
      </w:r>
      <w:r>
        <w:rPr>
          <w:rFonts w:ascii="Calibri" w:hAnsi="Calibri"/>
        </w:rPr>
        <w:t xml:space="preserve"> asks the API whether it </w:t>
      </w:r>
      <w:r>
        <w:rPr>
          <w:rFonts w:ascii="Calibri" w:hAnsi="Calibri"/>
          <w:i/>
        </w:rPr>
        <w:t>works</w:t>
      </w:r>
      <w:r>
        <w:rPr>
          <w:rFonts w:ascii="Calibri" w:hAnsi="Calibri"/>
        </w:rPr>
        <w:t>.</w:t>
      </w:r>
    </w:p>
    <w:p>
      <w:pPr>
        <w:spacing w:after="160" w:line="276" w:lineRule="auto"/>
      </w:pPr>
      <w:r>
        <w:rPr>
          <w:rFonts w:ascii="Calibri" w:hAnsi="Calibri"/>
        </w:rPr>
        <w:t xml:space="preserve">Reason it out: if the sign-in page used </w:t>
      </w:r>
      <w:r>
        <w:rPr>
          <w:rFonts w:ascii="Consolas" w:hAnsi="Consolas"/>
          <w:color w:val="9B2C2C"/>
          <w:sz w:val="19"/>
        </w:rPr>
        <w:t>hasSession()</w:t>
      </w:r>
      <w:r>
        <w:rPr>
          <w:rFonts w:ascii="Calibri" w:hAnsi="Calibri"/>
        </w:rPr>
        <w:t xml:space="preserve"> and you held a cookie that had been revoked, what happens? (Sign-in redirects to console → console 401s → redirects to sign-in → forever.) That is why the sign-in screens verify with the API instead.</w:t>
      </w:r>
    </w:p>
    <w:p>
      <w:pPr>
        <w:pBdr>
          <w:bottom w:val="single" w:sz="6" w:space="6" w:color="D9D9D9"/>
        </w:pBdr>
        <w:spacing w:after="120"/>
      </w:pPr>
    </w:p>
    <w:p>
      <w:pPr>
        <w:pStyle w:val="Heading2"/>
        <w:spacing w:before="320" w:after="120"/>
      </w:pPr>
      <w:r>
        <w:rPr>
          <w:rFonts w:ascii="Calibri" w:hAnsi="Calibri"/>
          <w:color w:val="1F4E79"/>
        </w:rPr>
        <w:t>5. Prove you understood it</w:t>
      </w:r>
    </w:p>
    <w:p>
      <w:pPr>
        <w:pStyle w:val="ListNumber"/>
        <w:spacing w:after="60"/>
      </w:pPr>
      <w:r>
        <w:rPr>
          <w:rFonts w:ascii="Calibri" w:hAnsi="Calibri"/>
        </w:rPr>
        <w:t xml:space="preserve">What changes when React runs on a server? → </w:t>
      </w:r>
      <w:r>
        <w:rPr>
          <w:rFonts w:ascii="Calibri" w:hAnsi="Calibri"/>
          <w:i/>
        </w:rPr>
        <w:t>§18.1</w:t>
      </w:r>
    </w:p>
    <w:p>
      <w:pPr>
        <w:pStyle w:val="ListNumber"/>
        <w:spacing w:after="60"/>
      </w:pPr>
      <w:r>
        <w:rPr>
          <w:rFonts w:ascii="Calibri" w:hAnsi="Calibri"/>
        </w:rPr>
        <w:t xml:space="preserve">When must a component be a Client Component? Give two genuine reasons. → </w:t>
      </w:r>
      <w:r>
        <w:rPr>
          <w:rFonts w:ascii="Calibri" w:hAnsi="Calibri"/>
          <w:i/>
        </w:rPr>
        <w:t>§18.2</w:t>
      </w:r>
    </w:p>
    <w:p>
      <w:pPr>
        <w:pStyle w:val="ListNumber"/>
        <w:spacing w:after="60"/>
      </w:pPr>
      <w:r>
        <w:rPr>
          <w:rFonts w:ascii="Calibri" w:hAnsi="Calibri"/>
        </w:rPr>
        <w:t xml:space="preserve">Why must public pages be server-rendered here? → </w:t>
      </w:r>
      <w:r>
        <w:rPr>
          <w:rFonts w:ascii="Calibri" w:hAnsi="Calibri"/>
          <w:i/>
        </w:rPr>
        <w:t>§18.4</w:t>
      </w:r>
    </w:p>
    <w:p>
      <w:pPr>
        <w:pStyle w:val="ListNumber"/>
        <w:spacing w:after="60"/>
      </w:pPr>
      <w:r>
        <w:rPr>
          <w:rFonts w:ascii="Calibri" w:hAnsi="Calibri"/>
        </w:rPr>
        <w:t xml:space="preserve">Why does </w:t>
      </w:r>
      <w:r>
        <w:rPr>
          <w:rFonts w:ascii="Consolas" w:hAnsi="Consolas"/>
          <w:color w:val="9B2C2C"/>
          <w:sz w:val="19"/>
        </w:rPr>
        <w:t>lib/api.ts</w:t>
      </w:r>
      <w:r>
        <w:rPr>
          <w:rFonts w:ascii="Calibri" w:hAnsi="Calibri"/>
        </w:rPr>
        <w:t xml:space="preserve"> forward the session cookie only for uncached requests? → </w:t>
      </w:r>
      <w:r>
        <w:rPr>
          <w:rFonts w:ascii="Calibri" w:hAnsi="Calibri"/>
          <w:i/>
        </w:rPr>
        <w:t>`lib/api.ts`</w:t>
      </w:r>
      <w:r>
        <w:rPr>
          <w:rFonts w:ascii="Calibri" w:hAnsi="Calibri"/>
        </w:rPr>
        <w:t xml:space="preserve"> — </w:t>
      </w:r>
      <w:r>
        <w:rPr>
          <w:rFonts w:ascii="Calibri" w:hAnsi="Calibri"/>
          <w:b/>
        </w:rPr>
        <w:t>the data-breach question</w:t>
      </w:r>
    </w:p>
    <w:p>
      <w:pPr>
        <w:pStyle w:val="ListNumber"/>
        <w:spacing w:after="60"/>
      </w:pPr>
      <w:r>
        <w:rPr>
          <w:rFonts w:ascii="Calibri" w:hAnsi="Calibri"/>
        </w:rPr>
        <w:t xml:space="preserve">Why is sign-in a Server Action rather than a browser fetch? → </w:t>
      </w:r>
      <w:r>
        <w:rPr>
          <w:rFonts w:ascii="Calibri" w:hAnsi="Calibri"/>
          <w:i/>
        </w:rPr>
        <w:t>§18.7, `features/auth/actions.ts`</w:t>
      </w:r>
    </w:p>
    <w:p>
      <w:pPr>
        <w:pStyle w:val="ListNumber"/>
        <w:spacing w:after="60"/>
      </w:pPr>
      <w:r>
        <w:rPr>
          <w:rFonts w:ascii="Calibri" w:hAnsi="Calibri"/>
        </w:rPr>
        <w:t xml:space="preserve">Why do BFF route handlers exist when Server Actions also run on the server? → </w:t>
      </w:r>
      <w:r>
        <w:rPr>
          <w:rFonts w:ascii="Calibri" w:hAnsi="Calibri"/>
          <w:i/>
        </w:rPr>
        <w:t>§18.8</w:t>
      </w:r>
    </w:p>
    <w:p>
      <w:pPr>
        <w:pStyle w:val="ListNumber"/>
        <w:spacing w:after="60"/>
      </w:pPr>
      <w:r>
        <w:rPr>
          <w:rFonts w:ascii="Calibri" w:hAnsi="Calibri"/>
        </w:rPr>
        <w:t xml:space="preserve">Why is </w:t>
      </w:r>
      <w:r>
        <w:rPr>
          <w:rFonts w:ascii="Consolas" w:hAnsi="Consolas"/>
          <w:color w:val="9B2C2C"/>
          <w:sz w:val="19"/>
        </w:rPr>
        <w:t>NEXT_PUBLIC_*</w:t>
      </w:r>
      <w:r>
        <w:rPr>
          <w:rFonts w:ascii="Calibri" w:hAnsi="Calibri"/>
        </w:rPr>
        <w:t xml:space="preserve"> banned? → </w:t>
      </w:r>
      <w:r>
        <w:rPr>
          <w:rFonts w:ascii="Calibri" w:hAnsi="Calibri"/>
          <w:i/>
        </w:rPr>
        <w:t>Rule 9, §18.6, §23.3</w:t>
      </w:r>
    </w:p>
    <w:p>
      <w:pPr>
        <w:pStyle w:val="ListNumber"/>
        <w:spacing w:after="60"/>
      </w:pPr>
      <w:r>
        <w:rPr>
          <w:rFonts w:ascii="Calibri" w:hAnsi="Calibri"/>
        </w:rPr>
        <w:t xml:space="preserve">What is the difference between </w:t>
      </w:r>
      <w:r>
        <w:rPr>
          <w:rFonts w:ascii="Consolas" w:hAnsi="Consolas"/>
          <w:color w:val="9B2C2C"/>
          <w:sz w:val="19"/>
        </w:rPr>
        <w:t>hasSession()</w:t>
      </w:r>
      <w:r>
        <w:rPr>
          <w:rFonts w:ascii="Calibri" w:hAnsi="Calibri"/>
        </w:rPr>
        <w:t xml:space="preserve"> and </w:t>
      </w:r>
      <w:r>
        <w:rPr>
          <w:rFonts w:ascii="Consolas" w:hAnsi="Consolas"/>
          <w:color w:val="9B2C2C"/>
          <w:sz w:val="19"/>
        </w:rPr>
        <w:t>currentSession()</w:t>
      </w:r>
      <w:r>
        <w:rPr>
          <w:rFonts w:ascii="Calibri" w:hAnsi="Calibri"/>
        </w:rPr>
        <w:t xml:space="preserve">? → </w:t>
      </w:r>
      <w:r>
        <w:rPr>
          <w:rFonts w:ascii="Calibri" w:hAnsi="Calibri"/>
          <w:i/>
        </w:rPr>
        <w:t>`lib/session.ts`</w:t>
      </w:r>
    </w:p>
    <w:p>
      <w:pPr>
        <w:pStyle w:val="ListNumber"/>
        <w:spacing w:after="60"/>
      </w:pPr>
      <w:r>
        <w:rPr>
          <w:rFonts w:ascii="Calibri" w:hAnsi="Calibri"/>
        </w:rPr>
        <w:t xml:space="preserve">Why does </w:t>
      </w:r>
      <w:r>
        <w:rPr>
          <w:rFonts w:ascii="Consolas" w:hAnsi="Consolas"/>
          <w:color w:val="9B2C2C"/>
          <w:sz w:val="19"/>
        </w:rPr>
        <w:t>cookies()</w:t>
      </w:r>
      <w:r>
        <w:rPr>
          <w:rFonts w:ascii="Calibri" w:hAnsi="Calibri"/>
        </w:rPr>
        <w:t xml:space="preserve"> throwing during static generation not indicate a bug? → </w:t>
      </w:r>
      <w:r>
        <w:rPr>
          <w:rFonts w:ascii="Calibri" w:hAnsi="Calibri"/>
          <w:i/>
        </w:rPr>
        <w:t>`lib/api.ts`</w:t>
      </w:r>
    </w:p>
    <w:p>
      <w:pPr>
        <w:pStyle w:val="ListNumber"/>
        <w:spacing w:after="60"/>
      </w:pPr>
      <w:r>
        <w:rPr>
          <w:rFonts w:ascii="Calibri" w:hAnsi="Calibri"/>
        </w:rPr>
        <w:t xml:space="preserve">Why must </w:t>
      </w:r>
      <w:r>
        <w:rPr>
          <w:rFonts w:ascii="Consolas" w:hAnsi="Consolas"/>
          <w:color w:val="9B2C2C"/>
          <w:sz w:val="19"/>
        </w:rPr>
        <w:t>next build</w:t>
      </w:r>
      <w:r>
        <w:rPr>
          <w:rFonts w:ascii="Calibri" w:hAnsi="Calibri"/>
        </w:rPr>
        <w:t xml:space="preserve"> succeed with no API running? → </w:t>
      </w:r>
      <w:r>
        <w:rPr>
          <w:rFonts w:ascii="Calibri" w:hAnsi="Calibri"/>
          <w:i/>
        </w:rPr>
        <w:t>§23.3, `apps/web/Dockerfile`</w:t>
      </w:r>
    </w:p>
    <w:p>
      <w:pPr>
        <w:pBdr>
          <w:bottom w:val="single" w:sz="6" w:space="6" w:color="D9D9D9"/>
        </w:pBdr>
        <w:spacing w:after="120"/>
      </w:pPr>
    </w:p>
    <w:p>
      <w:pPr>
        <w:pStyle w:val="Heading2"/>
        <w:spacing w:before="320" w:after="120"/>
      </w:pPr>
      <w:r>
        <w:rPr>
          <w:rFonts w:ascii="Calibri" w:hAnsi="Calibri"/>
          <w:color w:val="1F4E79"/>
        </w:rPr>
        <w:t>6. Traps</w:t>
      </w:r>
    </w:p>
    <w:p>
      <w:pPr>
        <w:spacing w:after="160" w:line="276" w:lineRule="auto"/>
      </w:pPr>
      <w:r>
        <w:rPr>
          <w:rFonts w:ascii="Calibri" w:hAnsi="Calibri"/>
        </w:rPr>
        <w:t xml:space="preserve">From </w:t>
      </w:r>
      <w:r>
        <w:rPr>
          <w:rFonts w:ascii="Consolas" w:hAnsi="Consolas"/>
          <w:color w:val="9B2C2C"/>
          <w:sz w:val="19"/>
        </w:rPr>
        <w:t>CONTEXT.md</w:t>
      </w:r>
      <w:r>
        <w:rPr>
          <w:rFonts w:ascii="Calibri" w:hAnsi="Calibri"/>
        </w:rPr>
        <w:t xml:space="preserve"> §9 — each of these has already cost someone time:</w:t>
      </w:r>
    </w:p>
    <w:p>
      <w:pPr>
        <w:pStyle w:val="ListBullet"/>
        <w:spacing w:after="60"/>
      </w:pPr>
      <w:r>
        <w:rPr>
          <w:rFonts w:ascii="Calibri" w:hAnsi="Calibri"/>
          <w:b/>
        </w:rPr>
        <w:t>`'use server'` modules may only export async functions.</w:t>
      </w:r>
      <w:r>
        <w:rPr>
          <w:rFonts w:ascii="Calibri" w:hAnsi="Calibri"/>
        </w:rPr>
        <w:t xml:space="preserve"> Constants go in a</w:t>
      </w:r>
    </w:p>
    <w:p>
      <w:pPr>
        <w:spacing w:after="160" w:line="276" w:lineRule="auto"/>
      </w:pPr>
      <w:r>
        <w:rPr>
          <w:rFonts w:ascii="Calibri" w:hAnsi="Calibri"/>
        </w:rPr>
        <w:t>sibling file (</w:t>
      </w:r>
      <w:r>
        <w:rPr>
          <w:rFonts w:ascii="Consolas" w:hAnsi="Consolas"/>
          <w:color w:val="9B2C2C"/>
          <w:sz w:val="19"/>
        </w:rPr>
        <w:t>features/enquiry/shared.ts</w:t>
      </w:r>
      <w:r>
        <w:rPr>
          <w:rFonts w:ascii="Calibri" w:hAnsi="Calibri"/>
        </w:rPr>
        <w:t xml:space="preserve"> exists for exactly this).</w:t>
      </w:r>
    </w:p>
    <w:p>
      <w:pPr>
        <w:pStyle w:val="ListBullet"/>
        <w:spacing w:after="60"/>
      </w:pPr>
      <w:r>
        <w:rPr>
          <w:rFonts w:ascii="Calibri" w:hAnsi="Calibri"/>
          <w:b/>
        </w:rPr>
        <w:t>`.strict()` rejects `undefined`.</w:t>
      </w:r>
      <w:r>
        <w:rPr>
          <w:rFonts w:ascii="Calibri" w:hAnsi="Calibri"/>
        </w:rPr>
        <w:t xml:space="preserve"> An action with no input must send </w:t>
      </w:r>
      <w:r>
        <w:rPr>
          <w:rFonts w:ascii="Consolas" w:hAnsi="Consolas"/>
          <w:color w:val="9B2C2C"/>
          <w:sz w:val="19"/>
        </w:rPr>
        <w:t>{}</w:t>
      </w:r>
      <w:r>
        <w:rPr>
          <w:rFonts w:ascii="Calibri" w:hAnsi="Calibri"/>
        </w:rPr>
        <w:t>.</w:t>
      </w:r>
    </w:p>
    <w:p>
      <w:pPr>
        <w:spacing w:after="160" w:line="276" w:lineRule="auto"/>
      </w:pPr>
      <w:r>
        <w:rPr>
          <w:rFonts w:ascii="Consolas" w:hAnsi="Consolas"/>
          <w:color w:val="9B2C2C"/>
          <w:sz w:val="19"/>
        </w:rPr>
        <w:t>lib/api.ts</w:t>
      </w:r>
      <w:r>
        <w:rPr>
          <w:rFonts w:ascii="Calibri" w:hAnsi="Calibri"/>
        </w:rPr>
        <w:t xml:space="preserve"> defaults non-DELETE bodies to </w:t>
      </w:r>
      <w:r>
        <w:rPr>
          <w:rFonts w:ascii="Consolas" w:hAnsi="Consolas"/>
          <w:color w:val="9B2C2C"/>
          <w:sz w:val="19"/>
        </w:rPr>
        <w:t>{}</w:t>
      </w:r>
      <w:r>
        <w:rPr>
          <w:rFonts w:ascii="Calibri" w:hAnsi="Calibri"/>
        </w:rPr>
        <w:t xml:space="preserve">; bypassing it silently 400s, and once made admin </w:t>
      </w:r>
      <w:r>
        <w:rPr>
          <w:rFonts w:ascii="Calibri" w:hAnsi="Calibri"/>
          <w:i/>
        </w:rPr>
        <w:t>Approve</w:t>
      </w:r>
      <w:r>
        <w:rPr>
          <w:rFonts w:ascii="Calibri" w:hAnsi="Calibri"/>
        </w:rPr>
        <w:t xml:space="preserve"> do nothing at all.</w:t>
      </w:r>
    </w:p>
    <w:p>
      <w:pPr>
        <w:pStyle w:val="ListBullet"/>
        <w:spacing w:after="60"/>
      </w:pPr>
      <w:r>
        <w:rPr>
          <w:rFonts w:ascii="Calibri" w:hAnsi="Calibri"/>
          <w:b/>
        </w:rPr>
        <w:t>Tailwind v4 arbitrary values are `bg-(--var)`</w:t>
      </w:r>
      <w:r>
        <w:rPr>
          <w:rFonts w:ascii="Calibri" w:hAnsi="Calibri"/>
        </w:rPr>
        <w:t xml:space="preserve">, not the v3 </w:t>
      </w:r>
      <w:r>
        <w:rPr>
          <w:rFonts w:ascii="Consolas" w:hAnsi="Consolas"/>
          <w:color w:val="9B2C2C"/>
          <w:sz w:val="19"/>
        </w:rPr>
        <w:t>bg-[--var]</w:t>
      </w:r>
      <w:r>
        <w:rPr>
          <w:rFonts w:ascii="Calibri" w:hAnsi="Calibri"/>
        </w:rPr>
        <w:t>.</w:t>
      </w:r>
    </w:p>
    <w:p>
      <w:pPr>
        <w:spacing w:after="160" w:line="276" w:lineRule="auto"/>
      </w:pPr>
      <w:r>
        <w:rPr>
          <w:rFonts w:ascii="Calibri" w:hAnsi="Calibri"/>
        </w:rPr>
        <w:t>The old form compiles silently and emits invalid CSS. 66 occurrences were fixed once — do not reintroduce it.</w:t>
      </w:r>
    </w:p>
    <w:p>
      <w:pPr>
        <w:pStyle w:val="ListBullet"/>
        <w:spacing w:after="60"/>
      </w:pPr>
      <w:r>
        <w:rPr>
          <w:rFonts w:ascii="Calibri" w:hAnsi="Calibri"/>
          <w:b/>
        </w:rPr>
        <w:t>Reading a cookie makes a route dynamic.</w:t>
      </w:r>
      <w:r>
        <w:rPr>
          <w:rFonts w:ascii="Calibri" w:hAnsi="Calibri"/>
        </w:rPr>
        <w:t xml:space="preserve"> That is intended for the console</w:t>
      </w:r>
    </w:p>
    <w:p>
      <w:pPr>
        <w:spacing w:after="160" w:line="276" w:lineRule="auto"/>
      </w:pPr>
      <w:r>
        <w:rPr>
          <w:rFonts w:ascii="Calibri" w:hAnsi="Calibri"/>
        </w:rPr>
        <w:t>and would be a bug on a public page.</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I proved a Server Component's logic is absent from the client bundle</w:t>
      </w:r>
    </w:p>
    <w:p>
      <w:pPr>
        <w:pStyle w:val="ListBullet"/>
        <w:spacing w:after="60"/>
      </w:pPr>
      <w:r>
        <w:rPr>
          <w:sz w:val="22"/>
        </w:rPr>
        <w:t xml:space="preserve">☐  </w:t>
      </w:r>
      <w:r>
        <w:rPr>
          <w:rFonts w:ascii="Calibri" w:hAnsi="Calibri"/>
        </w:rPr>
        <w:t xml:space="preserve">I ran the </w:t>
      </w:r>
      <w:r>
        <w:rPr>
          <w:rFonts w:ascii="Consolas" w:hAnsi="Consolas"/>
          <w:color w:val="9B2C2C"/>
          <w:sz w:val="19"/>
        </w:rPr>
        <w:t>console.log</w:t>
      </w:r>
      <w:r>
        <w:rPr>
          <w:rFonts w:ascii="Calibri" w:hAnsi="Calibri"/>
        </w:rPr>
        <w:t xml:space="preserve"> experiment and know where each one prints</w:t>
      </w:r>
    </w:p>
    <w:p>
      <w:pPr>
        <w:pStyle w:val="ListBullet"/>
        <w:spacing w:after="60"/>
      </w:pPr>
      <w:r>
        <w:rPr>
          <w:sz w:val="22"/>
        </w:rPr>
        <w:t xml:space="preserve">☐  </w:t>
      </w:r>
      <w:r>
        <w:rPr>
          <w:rFonts w:ascii="Calibri" w:hAnsi="Calibri"/>
        </w:rPr>
        <w:t>I explained the session/cache rule in writing before reading the answer</w:t>
      </w:r>
    </w:p>
    <w:p>
      <w:pPr>
        <w:pStyle w:val="ListBullet"/>
        <w:spacing w:after="60"/>
      </w:pPr>
      <w:r>
        <w:rPr>
          <w:sz w:val="22"/>
        </w:rPr>
        <w:t xml:space="preserve">☐  </w:t>
      </w:r>
      <w:r>
        <w:rPr>
          <w:rFonts w:ascii="Calibri" w:hAnsi="Calibri"/>
        </w:rPr>
        <w:t>I chose the right shape for all four requirements and verified each in code</w:t>
      </w:r>
    </w:p>
    <w:p>
      <w:pPr>
        <w:pStyle w:val="ListBullet"/>
        <w:spacing w:after="60"/>
      </w:pPr>
      <w:r>
        <w:rPr>
          <w:sz w:val="22"/>
        </w:rPr>
        <w:t xml:space="preserve">☐  </w:t>
      </w:r>
      <w:r>
        <w:rPr>
          <w:rFonts w:ascii="Calibri" w:hAnsi="Calibri"/>
        </w:rPr>
        <w:t>I watched a Server Action in the Network tab and read why sign-in must be one</w:t>
      </w:r>
    </w:p>
    <w:p>
      <w:pPr>
        <w:pStyle w:val="ListBullet"/>
        <w:spacing w:after="60"/>
      </w:pPr>
      <w:r>
        <w:rPr>
          <w:sz w:val="22"/>
        </w:rPr>
        <w:t xml:space="preserve">☐  </w:t>
      </w:r>
      <w:r>
        <w:rPr>
          <w:rFonts w:ascii="Calibri" w:hAnsi="Calibri"/>
        </w:rPr>
        <w:t xml:space="preserve">I confirmed </w:t>
      </w:r>
      <w:r>
        <w:rPr>
          <w:rFonts w:ascii="Consolas" w:hAnsi="Consolas"/>
          <w:color w:val="9B2C2C"/>
          <w:sz w:val="19"/>
        </w:rPr>
        <w:t>NEXT_PUBLIC_</w:t>
      </w:r>
      <w:r>
        <w:rPr>
          <w:rFonts w:ascii="Calibri" w:hAnsi="Calibri"/>
        </w:rPr>
        <w:t xml:space="preserve"> appears nowhere in the web app</w:t>
      </w:r>
    </w:p>
    <w:p>
      <w:pPr>
        <w:pStyle w:val="ListBullet"/>
        <w:spacing w:after="60"/>
      </w:pPr>
      <w:r>
        <w:rPr>
          <w:sz w:val="22"/>
        </w:rPr>
        <w:t xml:space="preserve">☐  </w:t>
      </w:r>
      <w:r>
        <w:rPr>
          <w:rFonts w:ascii="Calibri" w:hAnsi="Calibri"/>
        </w:rPr>
        <w:t xml:space="preserve">I can explain the </w:t>
      </w:r>
      <w:r>
        <w:rPr>
          <w:rFonts w:ascii="Consolas" w:hAnsi="Consolas"/>
          <w:color w:val="9B2C2C"/>
          <w:sz w:val="19"/>
        </w:rPr>
        <w:t>hasSession()</w:t>
      </w:r>
      <w:r>
        <w:rPr>
          <w:rFonts w:ascii="Calibri" w:hAnsi="Calibri"/>
        </w:rPr>
        <w:t xml:space="preserve"> / </w:t>
      </w:r>
      <w:r>
        <w:rPr>
          <w:rFonts w:ascii="Consolas" w:hAnsi="Consolas"/>
          <w:color w:val="9B2C2C"/>
          <w:sz w:val="19"/>
        </w:rPr>
        <w:t>currentSession()</w:t>
      </w:r>
      <w:r>
        <w:rPr>
          <w:rFonts w:ascii="Calibri" w:hAnsi="Calibri"/>
        </w:rPr>
        <w:t xml:space="preserve"> distinction</w:t>
      </w:r>
    </w:p>
    <w:p>
      <w:pPr>
        <w:pStyle w:val="ListBullet"/>
        <w:spacing w:after="60"/>
      </w:pPr>
      <w:r>
        <w:rPr>
          <w:sz w:val="22"/>
        </w:rPr>
        <w:t xml:space="preserve">☐  </w:t>
      </w:r>
      <w:r>
        <w:rPr>
          <w:rFonts w:ascii="Calibri" w:hAnsi="Calibri"/>
        </w:rPr>
        <w:t>I have answered all ten questions in §5</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Read </w:t>
      </w:r>
      <w:r>
        <w:rPr>
          <w:rFonts w:ascii="Consolas" w:hAnsi="Consolas"/>
          <w:color w:val="9B2C2C"/>
          <w:sz w:val="19"/>
        </w:rPr>
        <w:t>apps/web/src/app/sitemap.ts</w:t>
      </w:r>
      <w:r>
        <w:rPr>
          <w:rFonts w:ascii="Calibri" w:hAnsi="Calibri"/>
        </w:rPr>
        <w:t xml:space="preserve"> and </w:t>
      </w:r>
      <w:r>
        <w:rPr>
          <w:rFonts w:ascii="Consolas" w:hAnsi="Consolas"/>
          <w:color w:val="9B2C2C"/>
          <w:sz w:val="19"/>
        </w:rPr>
        <w:t>robots.ts</w:t>
      </w:r>
      <w:r>
        <w:rPr>
          <w:rFonts w:ascii="Calibri" w:hAnsi="Calibri"/>
        </w:rPr>
        <w:t>. Both are environment-aware,</w:t>
      </w:r>
    </w:p>
    <w:p>
      <w:pPr>
        <w:spacing w:after="160" w:line="276" w:lineRule="auto"/>
      </w:pPr>
      <w:r>
        <w:rPr>
          <w:rFonts w:ascii="Calibri" w:hAnsi="Calibri"/>
        </w:rPr>
        <w:t xml:space="preserve">and </w:t>
      </w:r>
      <w:r>
        <w:rPr>
          <w:rFonts w:ascii="Consolas" w:hAnsi="Consolas"/>
          <w:color w:val="9B2C2C"/>
          <w:sz w:val="19"/>
        </w:rPr>
        <w:t>robots.ts</w:t>
      </w:r>
      <w:r>
        <w:rPr>
          <w:rFonts w:ascii="Calibri" w:hAnsi="Calibri"/>
        </w:rPr>
        <w:t xml:space="preserve"> is specifically checked by </w:t>
      </w:r>
      <w:r>
        <w:rPr>
          <w:rFonts w:ascii="Consolas" w:hAnsi="Consolas"/>
          <w:color w:val="9B2C2C"/>
          <w:sz w:val="19"/>
        </w:rPr>
        <w:t>scripts/smoke.sh</w:t>
      </w:r>
      <w:r>
        <w:rPr>
          <w:rFonts w:ascii="Calibri" w:hAnsi="Calibri"/>
        </w:rPr>
        <w:t xml:space="preserve"> — because a production image that shipped </w:t>
      </w:r>
      <w:r>
        <w:rPr>
          <w:rFonts w:ascii="Consolas" w:hAnsi="Consolas"/>
          <w:color w:val="9B2C2C"/>
          <w:sz w:val="19"/>
        </w:rPr>
        <w:t>Disallow: /</w:t>
      </w:r>
      <w:r>
        <w:rPr>
          <w:rFonts w:ascii="Calibri" w:hAnsi="Calibri"/>
        </w:rPr>
        <w:t xml:space="preserve"> would silently delist the entire marketplace. Day 19 returns to it.</w:t>
      </w:r>
    </w:p>
    <w:p>
      <w:pPr>
        <w:pStyle w:val="ListBullet"/>
        <w:spacing w:after="60"/>
      </w:pPr>
      <w:r>
        <w:rPr>
          <w:rFonts w:ascii="Calibri" w:hAnsi="Calibri"/>
        </w:rPr>
        <w:t xml:space="preserve">Read </w:t>
      </w:r>
      <w:r>
        <w:rPr>
          <w:rFonts w:ascii="Calibri" w:hAnsi="Calibri"/>
          <w:b/>
        </w:rPr>
        <w:t>§18.10</w:t>
      </w:r>
      <w:r>
        <w:rPr>
          <w:rFonts w:ascii="Calibri" w:hAnsi="Calibri"/>
        </w:rPr>
        <w:t xml:space="preserve"> — the two Next.js traps recorded in </w:t>
      </w:r>
      <w:r>
        <w:rPr>
          <w:rFonts w:ascii="Consolas" w:hAnsi="Consolas"/>
          <w:color w:val="9B2C2C"/>
          <w:sz w:val="19"/>
        </w:rPr>
        <w:t>CONTEXT.md</w:t>
      </w:r>
      <w:r>
        <w:rPr>
          <w:rFonts w:ascii="Calibri" w:hAnsi="Calibri"/>
        </w:rPr>
        <w:t>.</w:t>
      </w:r>
    </w:p>
    <w:p>
      <w:r>
        <w:br w:type="page"/>
      </w:r>
    </w:p>
    <w:p>
      <w:pPr>
        <w:pStyle w:val="Heading1"/>
        <w:spacing w:before="320" w:after="120"/>
      </w:pPr>
      <w:r>
        <w:rPr>
          <w:rFonts w:ascii="Calibri" w:hAnsi="Calibri"/>
          <w:color w:val="1F4E79"/>
        </w:rPr>
        <w:t>Day 17 — Contracts, OpenAPI and error handling</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4 · The surface, and running it </w:t>
      </w:r>
      <w:r>
        <w:rPr>
          <w:rFonts w:ascii="Calibri" w:hAnsi="Calibri"/>
          <w:b/>
          <w:i/>
        </w:rPr>
        <w:t>Time:</w:t>
      </w:r>
      <w:r>
        <w:rPr>
          <w:rFonts w:ascii="Calibri" w:hAnsi="Calibri"/>
          <w:i/>
        </w:rPr>
        <w:t xml:space="preserve"> ~3.5 hours · </w:t>
      </w:r>
      <w:r>
        <w:rPr>
          <w:rFonts w:ascii="Calibri" w:hAnsi="Calibri"/>
          <w:b/>
          <w:i/>
        </w:rPr>
        <w:t>Prerequisite:</w:t>
      </w:r>
      <w:r>
        <w:rPr>
          <w:rFonts w:ascii="Calibri" w:hAnsi="Calibri"/>
          <w:i/>
        </w:rPr>
        <w:t xml:space="preserve"> Day 16 </w:t>
      </w:r>
      <w:r>
        <w:rPr>
          <w:rFonts w:ascii="Calibri" w:hAnsi="Calibri"/>
          <w:b/>
          <w:i/>
        </w:rPr>
        <w:t>Goal in one sentence:</w:t>
      </w:r>
      <w:r>
        <w:rPr>
          <w:rFonts w:ascii="Calibri" w:hAnsi="Calibri"/>
          <w:i/>
        </w:rPr>
        <w:t xml:space="preserve"> explain why </w:t>
      </w:r>
      <w:r>
        <w:rPr>
          <w:rFonts w:ascii="Consolas" w:hAnsi="Consolas"/>
          <w:i/>
          <w:color w:val="9B2C2C"/>
          <w:sz w:val="19"/>
        </w:rPr>
        <w:t>.strict()</w:t>
      </w:r>
      <w:r>
        <w:rPr>
          <w:rFonts w:ascii="Calibri" w:hAnsi="Calibri"/>
          <w:i/>
        </w:rPr>
        <w:t xml:space="preserve"> is a security control rather than a style choice, and why the API reference cannot drift from the code.</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 xml:space="preserve">TypeScript types </w:t>
      </w:r>
      <w:r>
        <w:rPr>
          <w:rFonts w:ascii="Calibri" w:hAnsi="Calibri"/>
          <w:b/>
        </w:rPr>
        <w:t>vanish at runtime</w:t>
      </w:r>
      <w:r>
        <w:rPr>
          <w:rFonts w:ascii="Calibri" w:hAnsi="Calibri"/>
        </w:rPr>
        <w:t xml:space="preserve">. </w:t>
      </w:r>
      <w:r>
        <w:rPr>
          <w:rFonts w:ascii="Consolas" w:hAnsi="Consolas"/>
          <w:color w:val="9B2C2C"/>
          <w:sz w:val="19"/>
        </w:rPr>
        <w:t>req.body as CreateVehicleInput</w:t>
      </w:r>
      <w:r>
        <w:rPr>
          <w:rFonts w:ascii="Calibri" w:hAnsi="Calibri"/>
        </w:rPr>
        <w:t xml:space="preserve"> is a lie you tell the compiler; the actual bytes arriving over the network are whatever the caller sent.</w:t>
      </w:r>
    </w:p>
    <w:p>
      <w:pPr>
        <w:spacing w:after="160" w:line="276" w:lineRule="auto"/>
      </w:pPr>
      <w:r>
        <w:rPr>
          <w:rFonts w:ascii="Calibri" w:hAnsi="Calibri"/>
        </w:rPr>
        <w:t xml:space="preserve">Zod is the bridge: one schema that is both a </w:t>
      </w:r>
      <w:r>
        <w:rPr>
          <w:rFonts w:ascii="Calibri" w:hAnsi="Calibri"/>
          <w:i/>
        </w:rPr>
        <w:t>runtime validator</w:t>
      </w:r>
      <w:r>
        <w:rPr>
          <w:rFonts w:ascii="Calibri" w:hAnsi="Calibri"/>
        </w:rPr>
        <w:t xml:space="preserve"> and a </w:t>
      </w:r>
      <w:r>
        <w:rPr>
          <w:rFonts w:ascii="Calibri" w:hAnsi="Calibri"/>
          <w:i/>
        </w:rPr>
        <w:t>compile- time type</w:t>
      </w:r>
      <w:r>
        <w:rPr>
          <w:rFonts w:ascii="Calibri" w:hAnsi="Calibri"/>
        </w:rPr>
        <w:t xml:space="preserve">. And because that schema lives in </w:t>
      </w:r>
      <w:r>
        <w:rPr>
          <w:rFonts w:ascii="Consolas" w:hAnsi="Consolas"/>
          <w:color w:val="9B2C2C"/>
          <w:sz w:val="19"/>
        </w:rPr>
        <w:t>packages/contracts</w:t>
      </w:r>
      <w:r>
        <w:rPr>
          <w:rFonts w:ascii="Calibri" w:hAnsi="Calibri"/>
        </w:rPr>
        <w:t>, the API and the web app cannot disagree about a shape — Day 2's whole argument for the monorepo.</w:t>
      </w:r>
    </w:p>
    <w:p>
      <w:pPr>
        <w:spacing w:after="160" w:line="276" w:lineRule="auto"/>
      </w:pPr>
      <w:r>
        <w:rPr>
          <w:rFonts w:ascii="Calibri" w:hAnsi="Calibri"/>
        </w:rPr>
        <w:t>Then two consequences:</w:t>
      </w:r>
    </w:p>
    <w:p>
      <w:pPr>
        <w:pStyle w:val="ListBullet"/>
        <w:spacing w:after="60"/>
      </w:pPr>
      <w:r>
        <w:rPr>
          <w:rFonts w:ascii="Calibri" w:hAnsi="Calibri"/>
          <w:b/>
        </w:rPr>
        <w:t>`.strict()`</w:t>
      </w:r>
      <w:r>
        <w:rPr>
          <w:rFonts w:ascii="Calibri" w:hAnsi="Calibri"/>
        </w:rPr>
        <w:t xml:space="preserve"> — four characters that turn "ignore unknown fields" into</w:t>
      </w:r>
    </w:p>
    <w:p>
      <w:pPr>
        <w:spacing w:after="160" w:line="276" w:lineRule="auto"/>
      </w:pPr>
      <w:r>
        <w:rPr>
          <w:rFonts w:ascii="Calibri" w:hAnsi="Calibri"/>
        </w:rPr>
        <w:t xml:space="preserve">"reject them". You met this on Day 10 when it blocked a smuggled </w:t>
      </w:r>
      <w:r>
        <w:rPr>
          <w:rFonts w:ascii="Consolas" w:hAnsi="Consolas"/>
          <w:color w:val="9B2C2C"/>
          <w:sz w:val="19"/>
        </w:rPr>
        <w:t>dealerId</w:t>
      </w:r>
      <w:r>
        <w:rPr>
          <w:rFonts w:ascii="Calibri" w:hAnsi="Calibri"/>
        </w:rPr>
        <w:t>. It is Rule 2, and it defends Rule 1.</w:t>
      </w:r>
    </w:p>
    <w:p>
      <w:pPr>
        <w:pStyle w:val="ListBullet"/>
        <w:spacing w:after="60"/>
      </w:pPr>
      <w:r>
        <w:rPr>
          <w:rFonts w:ascii="Calibri" w:hAnsi="Calibri"/>
          <w:b/>
        </w:rPr>
        <w:t>The OpenAPI document is generated from those same schemas</w:t>
      </w:r>
      <w:r>
        <w:rPr>
          <w:rFonts w:ascii="Calibri" w:hAnsi="Calibri"/>
        </w:rPr>
        <w:t>, so the published</w:t>
      </w:r>
    </w:p>
    <w:p>
      <w:pPr>
        <w:spacing w:after="160" w:line="276" w:lineRule="auto"/>
      </w:pPr>
      <w:r>
        <w:rPr>
          <w:rFonts w:ascii="Calibri" w:hAnsi="Calibri"/>
        </w:rPr>
        <w:t>reference cannot drift from what the code accepts.</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16</w:t>
            </w:r>
            <w:r>
              <w:rPr>
                <w:rFonts w:ascii="Calibri" w:hAnsi="Calibri"/>
                <w:sz w:val="18"/>
              </w:rPr>
              <w:t xml:space="preserve"> — Zod contracts (16.1 → 16.7)</w:t>
            </w:r>
          </w:p>
        </w:tc>
        <w:tc>
          <w:tcPr>
            <w:tcW w:type="dxa" w:w="3360"/>
          </w:tcPr>
          <w:p>
            <w:pPr>
              <w:spacing w:after="40"/>
            </w:pPr>
            <w:r>
              <w:rPr>
                <w:sz w:val="18"/>
              </w:rPr>
            </w:r>
            <w:r>
              <w:rPr>
                <w:rFonts w:ascii="Calibri" w:hAnsi="Calibri"/>
                <w:sz w:val="18"/>
              </w:rPr>
              <w:t>40</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17</w:t>
            </w:r>
            <w:r>
              <w:rPr>
                <w:rFonts w:ascii="Calibri" w:hAnsi="Calibri"/>
                <w:sz w:val="18"/>
              </w:rPr>
              <w:t xml:space="preserve"> — OpenAPI and Postman (17.1 → 17.7)</w:t>
            </w:r>
          </w:p>
        </w:tc>
        <w:tc>
          <w:tcPr>
            <w:tcW w:type="dxa" w:w="3360"/>
          </w:tcPr>
          <w:p>
            <w:pPr>
              <w:spacing w:after="40"/>
            </w:pPr>
            <w:r>
              <w:rPr>
                <w:sz w:val="18"/>
              </w:rPr>
            </w:r>
            <w:r>
              <w:rPr>
                <w:rFonts w:ascii="Calibri" w:hAnsi="Calibri"/>
                <w:sz w:val="18"/>
              </w:rPr>
              <w:t>25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20</w:t>
            </w:r>
            <w:r>
              <w:rPr>
                <w:rFonts w:ascii="Calibri" w:hAnsi="Calibri"/>
                <w:sz w:val="18"/>
              </w:rPr>
              <w:t xml:space="preserve"> — error handling (20.1 → 20.6)</w:t>
            </w:r>
          </w:p>
        </w:tc>
        <w:tc>
          <w:tcPr>
            <w:tcW w:type="dxa" w:w="3360"/>
          </w:tcPr>
          <w:p>
            <w:pPr>
              <w:spacing w:after="40"/>
            </w:pPr>
            <w:r>
              <w:rPr>
                <w:sz w:val="18"/>
              </w:rPr>
            </w:r>
            <w:r>
              <w:rPr>
                <w:rFonts w:ascii="Calibri" w:hAnsi="Calibri"/>
                <w:sz w:val="18"/>
              </w:rPr>
              <w:t>35</w:t>
            </w:r>
          </w:p>
        </w:tc>
      </w:tr>
      <w:tr>
        <w:tc>
          <w:tcPr>
            <w:tcW w:type="dxa" w:w="3360"/>
          </w:tcPr>
          <w:p>
            <w:pPr>
              <w:spacing w:after="40"/>
            </w:pPr>
            <w:r>
              <w:rPr>
                <w:sz w:val="18"/>
              </w:rPr>
            </w:r>
            <w:r>
              <w:rPr>
                <w:rFonts w:ascii="Consolas" w:hAnsi="Consolas"/>
                <w:color w:val="9B2C2C"/>
                <w:sz w:val="18"/>
              </w:rPr>
              <w:t>docs/CLAUDE.md</w:t>
            </w:r>
          </w:p>
        </w:tc>
        <w:tc>
          <w:tcPr>
            <w:tcW w:type="dxa" w:w="3360"/>
          </w:tcPr>
          <w:p>
            <w:pPr>
              <w:spacing w:after="40"/>
            </w:pPr>
            <w:r>
              <w:rPr>
                <w:sz w:val="18"/>
              </w:rPr>
            </w:r>
            <w:r>
              <w:rPr>
                <w:rFonts w:ascii="Calibri" w:hAnsi="Calibri"/>
                <w:sz w:val="18"/>
              </w:rPr>
              <w:t>Rule 2, §19 (error handling), §21 (API rules)</w:t>
            </w:r>
          </w:p>
        </w:tc>
        <w:tc>
          <w:tcPr>
            <w:tcW w:type="dxa" w:w="3360"/>
          </w:tcPr>
          <w:p>
            <w:pPr>
              <w:spacing w:after="40"/>
            </w:pPr>
            <w:r>
              <w:rPr>
                <w:sz w:val="18"/>
              </w:rPr>
            </w:r>
            <w:r>
              <w:rPr>
                <w:rFonts w:ascii="Calibri" w:hAnsi="Calibri"/>
                <w:sz w:val="18"/>
              </w:rPr>
              <w:t>10</w:t>
            </w:r>
          </w:p>
        </w:tc>
      </w:tr>
      <w:tr>
        <w:tc>
          <w:tcPr>
            <w:tcW w:type="dxa" w:w="3360"/>
          </w:tcPr>
          <w:p>
            <w:pPr>
              <w:spacing w:after="40"/>
            </w:pPr>
            <w:r>
              <w:rPr>
                <w:sz w:val="18"/>
              </w:rPr>
            </w:r>
            <w:r>
              <w:rPr>
                <w:rFonts w:ascii="Calibri" w:hAnsi="Calibri"/>
                <w:color w:val="1F4E79"/>
                <w:sz w:val="18"/>
                <w:u w:val="single"/>
              </w:rPr>
              <w:t>RFC 9457</w:t>
            </w:r>
          </w:p>
        </w:tc>
        <w:tc>
          <w:tcPr>
            <w:tcW w:type="dxa" w:w="3360"/>
          </w:tcPr>
          <w:p>
            <w:pPr>
              <w:spacing w:after="40"/>
            </w:pPr>
            <w:r>
              <w:rPr>
                <w:sz w:val="18"/>
              </w:rPr>
            </w:r>
            <w:r>
              <w:rPr>
                <w:rFonts w:ascii="Calibri" w:hAnsi="Calibri"/>
                <w:sz w:val="18"/>
              </w:rPr>
              <w:t>§3 — the members of a problem object</w:t>
            </w:r>
          </w:p>
        </w:tc>
        <w:tc>
          <w:tcPr>
            <w:tcW w:type="dxa" w:w="3360"/>
          </w:tcPr>
          <w:p>
            <w:pPr>
              <w:spacing w:after="40"/>
            </w:pPr>
            <w:r>
              <w:rPr>
                <w:sz w:val="18"/>
              </w:rPr>
            </w:r>
            <w:r>
              <w:rPr>
                <w:rFonts w:ascii="Calibri" w:hAnsi="Calibri"/>
                <w:sz w:val="18"/>
              </w:rPr>
              <w:t>10</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3. Open these files, in this order</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packages/contracts/src/index.ts</w:t>
            </w:r>
          </w:p>
        </w:tc>
        <w:tc>
          <w:tcPr>
            <w:tcW w:type="dxa" w:w="3360"/>
          </w:tcPr>
          <w:p>
            <w:pPr>
              <w:spacing w:after="40"/>
            </w:pPr>
            <w:r>
              <w:rPr>
                <w:sz w:val="18"/>
              </w:rPr>
            </w:r>
            <w:r>
              <w:rPr>
                <w:rFonts w:ascii="Calibri" w:hAnsi="Calibri"/>
                <w:sz w:val="18"/>
              </w:rPr>
              <w:t>The public surface. Six files feed it</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packages/contracts/src/common.ts</w:t>
            </w:r>
          </w:p>
        </w:tc>
        <w:tc>
          <w:tcPr>
            <w:tcW w:type="dxa" w:w="3360"/>
          </w:tcPr>
          <w:p>
            <w:pPr>
              <w:spacing w:after="40"/>
            </w:pPr>
            <w:r>
              <w:rPr>
                <w:sz w:val="18"/>
              </w:rPr>
            </w:r>
            <w:r>
              <w:rPr>
                <w:rFonts w:ascii="Calibri" w:hAnsi="Calibri"/>
                <w:sz w:val="18"/>
              </w:rPr>
              <w:t>The primitives — pagination, ids, money, phone. Reused everywhere</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packages/contracts/src/public.ts</w:t>
            </w:r>
          </w:p>
        </w:tc>
        <w:tc>
          <w:tcPr>
            <w:tcW w:type="dxa" w:w="3360"/>
          </w:tcPr>
          <w:p>
            <w:pPr>
              <w:spacing w:after="40"/>
            </w:pPr>
            <w:r>
              <w:rPr>
                <w:sz w:val="18"/>
              </w:rPr>
            </w:r>
            <w:r>
              <w:rPr>
                <w:rFonts w:ascii="Consolas" w:hAnsi="Consolas"/>
                <w:color w:val="9B2C2C"/>
                <w:sz w:val="18"/>
              </w:rPr>
              <w:t>VehicleQuery</w:t>
            </w:r>
            <w:r>
              <w:rPr>
                <w:rFonts w:ascii="Calibri" w:hAnsi="Calibri"/>
                <w:sz w:val="18"/>
              </w:rPr>
              <w:t xml:space="preserve">, </w:t>
            </w:r>
            <w:r>
              <w:rPr>
                <w:rFonts w:ascii="Consolas" w:hAnsi="Consolas"/>
                <w:color w:val="9B2C2C"/>
                <w:sz w:val="18"/>
              </w:rPr>
              <w:t>VehicleDto</w:t>
            </w:r>
            <w:r>
              <w:rPr>
                <w:rFonts w:ascii="Calibri" w:hAnsi="Calibri"/>
                <w:sz w:val="18"/>
              </w:rPr>
              <w:t xml:space="preserve">. Find </w:t>
            </w:r>
            <w:r>
              <w:rPr>
                <w:rFonts w:ascii="Consolas" w:hAnsi="Consolas"/>
                <w:color w:val="9B2C2C"/>
                <w:sz w:val="18"/>
              </w:rPr>
              <w:t>.strict()</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packages/contracts/src/dealer.ts</w:t>
            </w:r>
          </w:p>
        </w:tc>
        <w:tc>
          <w:tcPr>
            <w:tcW w:type="dxa" w:w="3360"/>
          </w:tcPr>
          <w:p>
            <w:pPr>
              <w:spacing w:after="40"/>
            </w:pPr>
            <w:r>
              <w:rPr>
                <w:sz w:val="18"/>
              </w:rPr>
            </w:r>
            <w:r>
              <w:rPr>
                <w:rFonts w:ascii="Calibri" w:hAnsi="Calibri"/>
                <w:sz w:val="18"/>
              </w:rPr>
              <w:t xml:space="preserve">The write inputs. </w:t>
            </w:r>
            <w:r>
              <w:rPr>
                <w:rFonts w:ascii="Calibri" w:hAnsi="Calibri"/>
                <w:b/>
                <w:sz w:val="18"/>
              </w:rPr>
              <w:t>Confirm no schema anywhere accepts a `dealerId`</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apps/api/src/middleware/validate.ts</w:t>
            </w:r>
          </w:p>
        </w:tc>
        <w:tc>
          <w:tcPr>
            <w:tcW w:type="dxa" w:w="3360"/>
          </w:tcPr>
          <w:p>
            <w:pPr>
              <w:spacing w:after="40"/>
            </w:pPr>
            <w:r>
              <w:rPr>
                <w:sz w:val="18"/>
              </w:rPr>
            </w:r>
            <w:r>
              <w:rPr>
                <w:rFonts w:ascii="Calibri" w:hAnsi="Calibri"/>
                <w:sz w:val="18"/>
              </w:rPr>
              <w:t xml:space="preserve">Where a schema meets a request. How a Zod issue becomes a 422 with </w:t>
            </w:r>
            <w:r>
              <w:rPr>
                <w:rFonts w:ascii="Consolas" w:hAnsi="Consolas"/>
                <w:color w:val="9B2C2C"/>
                <w:sz w:val="18"/>
              </w:rPr>
              <w:t>body.fieldName</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apps/api/src/platform/errors.ts</w:t>
            </w:r>
          </w:p>
        </w:tc>
        <w:tc>
          <w:tcPr>
            <w:tcW w:type="dxa" w:w="3360"/>
          </w:tcPr>
          <w:p>
            <w:pPr>
              <w:spacing w:after="40"/>
            </w:pPr>
            <w:r>
              <w:rPr>
                <w:sz w:val="18"/>
              </w:rPr>
            </w:r>
            <w:r>
              <w:rPr>
                <w:rFonts w:ascii="Calibri" w:hAnsi="Calibri"/>
                <w:sz w:val="18"/>
              </w:rPr>
              <w:t xml:space="preserve">The error vocabulary: </w:t>
            </w:r>
            <w:r>
              <w:rPr>
                <w:rFonts w:ascii="Consolas" w:hAnsi="Consolas"/>
                <w:color w:val="9B2C2C"/>
                <w:sz w:val="18"/>
              </w:rPr>
              <w:t>DomainError</w:t>
            </w:r>
            <w:r>
              <w:rPr>
                <w:rFonts w:ascii="Calibri" w:hAnsi="Calibri"/>
                <w:sz w:val="18"/>
              </w:rPr>
              <w:t xml:space="preserve">, </w:t>
            </w:r>
            <w:r>
              <w:rPr>
                <w:rFonts w:ascii="Consolas" w:hAnsi="Consolas"/>
                <w:color w:val="9B2C2C"/>
                <w:sz w:val="18"/>
              </w:rPr>
              <w:t>ConflictError</w:t>
            </w:r>
            <w:r>
              <w:rPr>
                <w:rFonts w:ascii="Calibri" w:hAnsi="Calibri"/>
                <w:sz w:val="18"/>
              </w:rPr>
              <w:t xml:space="preserve">, </w:t>
            </w:r>
            <w:r>
              <w:rPr>
                <w:rFonts w:ascii="Consolas" w:hAnsi="Consolas"/>
                <w:color w:val="9B2C2C"/>
                <w:sz w:val="18"/>
              </w:rPr>
              <w:t>NotFoundError</w:t>
            </w:r>
            <w:r>
              <w:rPr>
                <w:rFonts w:ascii="Calibri" w:hAnsi="Calibri"/>
                <w:sz w:val="18"/>
              </w:rPr>
              <w:t xml:space="preserve">, </w:t>
            </w:r>
            <w:r>
              <w:rPr>
                <w:rFonts w:ascii="Consolas" w:hAnsi="Consolas"/>
                <w:color w:val="9B2C2C"/>
                <w:sz w:val="18"/>
              </w:rPr>
              <w:t>UnauthorizedError</w:t>
            </w:r>
            <w:r>
              <w:rPr>
                <w:rFonts w:ascii="Calibri" w:hAnsi="Calibri"/>
                <w:sz w:val="18"/>
              </w:rPr>
              <w:t xml:space="preserve">, </w:t>
            </w:r>
            <w:r>
              <w:rPr>
                <w:rFonts w:ascii="Consolas" w:hAnsi="Consolas"/>
                <w:color w:val="9B2C2C"/>
                <w:sz w:val="18"/>
              </w:rPr>
              <w:t>ForbiddenError</w:t>
            </w:r>
            <w:r>
              <w:rPr>
                <w:rFonts w:ascii="Calibri" w:hAnsi="Calibri"/>
                <w:sz w:val="18"/>
              </w:rPr>
              <w:t xml:space="preserve">, </w:t>
            </w:r>
            <w:r>
              <w:rPr>
                <w:rFonts w:ascii="Consolas" w:hAnsi="Consolas"/>
                <w:color w:val="9B2C2C"/>
                <w:sz w:val="18"/>
              </w:rPr>
              <w:t>RateLimitError</w:t>
            </w:r>
            <w:r>
              <w:rPr>
                <w:rFonts w:ascii="Calibri" w:hAnsi="Calibri"/>
                <w:sz w:val="18"/>
              </w:rPr>
              <w:t xml:space="preserve">, </w:t>
            </w:r>
            <w:r>
              <w:rPr>
                <w:rFonts w:ascii="Consolas" w:hAnsi="Consolas"/>
                <w:color w:val="9B2C2C"/>
                <w:sz w:val="18"/>
              </w:rPr>
              <w:t>ConfigurationError</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apps/api/src/middleware/error-handler.ts</w:t>
            </w:r>
          </w:p>
        </w:tc>
        <w:tc>
          <w:tcPr>
            <w:tcW w:type="dxa" w:w="3360"/>
          </w:tcPr>
          <w:p>
            <w:pPr>
              <w:spacing w:after="40"/>
            </w:pPr>
            <w:r>
              <w:rPr>
                <w:sz w:val="18"/>
              </w:rPr>
            </w:r>
            <w:r>
              <w:rPr>
                <w:rFonts w:ascii="Calibri" w:hAnsi="Calibri"/>
                <w:sz w:val="18"/>
              </w:rPr>
              <w:t xml:space="preserve">Every error becomes </w:t>
            </w:r>
            <w:r>
              <w:rPr>
                <w:rFonts w:ascii="Consolas" w:hAnsi="Consolas"/>
                <w:color w:val="9B2C2C"/>
                <w:sz w:val="18"/>
              </w:rPr>
              <w:t>application/problem+json</w:t>
            </w:r>
            <w:r>
              <w:rPr>
                <w:rFonts w:ascii="Calibri" w:hAnsi="Calibri"/>
                <w:sz w:val="18"/>
              </w:rPr>
              <w:t xml:space="preserve">. </w:t>
            </w:r>
            <w:r>
              <w:rPr>
                <w:rFonts w:ascii="Calibri" w:hAnsi="Calibri"/>
                <w:b/>
                <w:sz w:val="18"/>
              </w:rPr>
              <w:t>Find what it refuses to leak</w:t>
            </w:r>
          </w:p>
        </w:tc>
      </w:tr>
      <w:tr>
        <w:tc>
          <w:tcPr>
            <w:tcW w:type="dxa" w:w="3360"/>
          </w:tcPr>
          <w:p>
            <w:pPr>
              <w:spacing w:after="40"/>
            </w:pPr>
            <w:r>
              <w:rPr>
                <w:sz w:val="18"/>
              </w:rPr>
            </w:r>
            <w:r>
              <w:rPr>
                <w:rFonts w:ascii="Calibri" w:hAnsi="Calibri"/>
                <w:sz w:val="18"/>
              </w:rPr>
              <w:t>8</w:t>
            </w:r>
          </w:p>
        </w:tc>
        <w:tc>
          <w:tcPr>
            <w:tcW w:type="dxa" w:w="3360"/>
          </w:tcPr>
          <w:p>
            <w:pPr>
              <w:spacing w:after="40"/>
            </w:pPr>
            <w:r>
              <w:rPr>
                <w:sz w:val="18"/>
              </w:rPr>
            </w:r>
            <w:r>
              <w:rPr>
                <w:rFonts w:ascii="Consolas" w:hAnsi="Consolas"/>
                <w:color w:val="9B2C2C"/>
                <w:sz w:val="18"/>
              </w:rPr>
              <w:t>apps/api/src/docs/openapi.ts</w:t>
            </w:r>
          </w:p>
        </w:tc>
        <w:tc>
          <w:tcPr>
            <w:tcW w:type="dxa" w:w="3360"/>
          </w:tcPr>
          <w:p>
            <w:pPr>
              <w:spacing w:after="40"/>
            </w:pPr>
            <w:r>
              <w:rPr>
                <w:sz w:val="18"/>
              </w:rPr>
            </w:r>
            <w:r>
              <w:rPr>
                <w:rFonts w:ascii="Calibri" w:hAnsi="Calibri"/>
                <w:sz w:val="18"/>
              </w:rPr>
              <w:t>Zod schemas → an OpenAPI document, at runtime</w:t>
            </w:r>
          </w:p>
        </w:tc>
      </w:tr>
      <w:tr>
        <w:tc>
          <w:tcPr>
            <w:tcW w:type="dxa" w:w="3360"/>
          </w:tcPr>
          <w:p>
            <w:pPr>
              <w:spacing w:after="40"/>
            </w:pPr>
            <w:r>
              <w:rPr>
                <w:sz w:val="18"/>
              </w:rPr>
            </w:r>
            <w:r>
              <w:rPr>
                <w:rFonts w:ascii="Calibri" w:hAnsi="Calibri"/>
                <w:sz w:val="18"/>
              </w:rPr>
              <w:t>9</w:t>
            </w:r>
          </w:p>
        </w:tc>
        <w:tc>
          <w:tcPr>
            <w:tcW w:type="dxa" w:w="3360"/>
          </w:tcPr>
          <w:p>
            <w:pPr>
              <w:spacing w:after="40"/>
            </w:pPr>
            <w:r>
              <w:rPr>
                <w:sz w:val="18"/>
              </w:rPr>
            </w:r>
            <w:r>
              <w:rPr>
                <w:rFonts w:ascii="Consolas" w:hAnsi="Consolas"/>
                <w:color w:val="9B2C2C"/>
                <w:sz w:val="18"/>
              </w:rPr>
              <w:t>apps/api/src/docs/spec.ts</w:t>
            </w:r>
          </w:p>
        </w:tc>
        <w:tc>
          <w:tcPr>
            <w:tcW w:type="dxa" w:w="3360"/>
          </w:tcPr>
          <w:p>
            <w:pPr>
              <w:spacing w:after="40"/>
            </w:pPr>
            <w:r>
              <w:rPr>
                <w:sz w:val="18"/>
              </w:rPr>
            </w:r>
            <w:r>
              <w:rPr>
                <w:rFonts w:ascii="Calibri" w:hAnsi="Calibri"/>
                <w:sz w:val="18"/>
              </w:rPr>
              <w:t>The per-module docs structure</w:t>
            </w:r>
          </w:p>
        </w:tc>
      </w:tr>
      <w:tr>
        <w:tc>
          <w:tcPr>
            <w:tcW w:type="dxa" w:w="3360"/>
          </w:tcPr>
          <w:p>
            <w:pPr>
              <w:spacing w:after="40"/>
            </w:pPr>
            <w:r>
              <w:rPr>
                <w:sz w:val="18"/>
              </w:rPr>
            </w:r>
            <w:r>
              <w:rPr>
                <w:rFonts w:ascii="Calibri" w:hAnsi="Calibri"/>
                <w:sz w:val="18"/>
              </w:rPr>
              <w:t>10</w:t>
            </w:r>
          </w:p>
        </w:tc>
        <w:tc>
          <w:tcPr>
            <w:tcW w:type="dxa" w:w="3360"/>
          </w:tcPr>
          <w:p>
            <w:pPr>
              <w:spacing w:after="40"/>
            </w:pPr>
            <w:r>
              <w:rPr>
                <w:sz w:val="18"/>
              </w:rPr>
            </w:r>
            <w:r>
              <w:rPr>
                <w:rFonts w:ascii="Consolas" w:hAnsi="Consolas"/>
                <w:color w:val="9B2C2C"/>
                <w:sz w:val="18"/>
              </w:rPr>
              <w:t>apps/api/tests/openapi.test.ts</w:t>
            </w:r>
          </w:p>
        </w:tc>
        <w:tc>
          <w:tcPr>
            <w:tcW w:type="dxa" w:w="3360"/>
          </w:tcPr>
          <w:p>
            <w:pPr>
              <w:spacing w:after="40"/>
            </w:pPr>
            <w:r>
              <w:rPr>
                <w:sz w:val="18"/>
              </w:rPr>
            </w:r>
            <w:r>
              <w:rPr>
                <w:rFonts w:ascii="Calibri" w:hAnsi="Calibri"/>
                <w:b/>
                <w:sz w:val="18"/>
              </w:rPr>
              <w:t>The test that makes it real</w:t>
            </w:r>
            <w:r>
              <w:rPr>
                <w:rFonts w:ascii="Calibri" w:hAnsi="Calibri"/>
                <w:sz w:val="18"/>
              </w:rPr>
              <w:t xml:space="preserve"> — every route must appear in the document</w:t>
            </w:r>
          </w:p>
        </w:tc>
      </w:tr>
      <w:tr>
        <w:tc>
          <w:tcPr>
            <w:tcW w:type="dxa" w:w="3360"/>
          </w:tcPr>
          <w:p>
            <w:pPr>
              <w:spacing w:after="40"/>
            </w:pPr>
            <w:r>
              <w:rPr>
                <w:sz w:val="18"/>
              </w:rPr>
            </w:r>
            <w:r>
              <w:rPr>
                <w:rFonts w:ascii="Calibri" w:hAnsi="Calibri"/>
                <w:sz w:val="18"/>
              </w:rPr>
              <w:t>11</w:t>
            </w:r>
          </w:p>
        </w:tc>
        <w:tc>
          <w:tcPr>
            <w:tcW w:type="dxa" w:w="3360"/>
          </w:tcPr>
          <w:p>
            <w:pPr>
              <w:spacing w:after="40"/>
            </w:pPr>
            <w:r>
              <w:rPr>
                <w:sz w:val="18"/>
              </w:rPr>
            </w:r>
            <w:r>
              <w:rPr>
                <w:rFonts w:ascii="Consolas" w:hAnsi="Consolas"/>
                <w:color w:val="9B2C2C"/>
                <w:sz w:val="18"/>
              </w:rPr>
              <w:t>apps/web/src/lib/api.ts</w:t>
            </w:r>
          </w:p>
        </w:tc>
        <w:tc>
          <w:tcPr>
            <w:tcW w:type="dxa" w:w="3360"/>
          </w:tcPr>
          <w:p>
            <w:pPr>
              <w:spacing w:after="40"/>
            </w:pPr>
            <w:r>
              <w:rPr>
                <w:sz w:val="18"/>
              </w:rPr>
            </w:r>
            <w:r>
              <w:rPr>
                <w:rFonts w:ascii="Consolas" w:hAnsi="Consolas"/>
                <w:color w:val="9B2C2C"/>
                <w:sz w:val="18"/>
              </w:rPr>
              <w:t>ApiError.fieldErrors()</w:t>
            </w:r>
            <w:r>
              <w:rPr>
                <w:rFonts w:ascii="Calibri" w:hAnsi="Calibri"/>
                <w:sz w:val="18"/>
              </w:rPr>
              <w:t xml:space="preserve"> — how </w:t>
            </w:r>
            <w:r>
              <w:rPr>
                <w:rFonts w:ascii="Consolas" w:hAnsi="Consolas"/>
                <w:color w:val="9B2C2C"/>
                <w:sz w:val="18"/>
              </w:rPr>
              <w:t>body.pricePaise</w:t>
            </w:r>
            <w:r>
              <w:rPr>
                <w:rFonts w:ascii="Calibri" w:hAnsi="Calibri"/>
                <w:sz w:val="18"/>
              </w:rPr>
              <w:t xml:space="preserve"> becomes a message under the right form field</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Feel why TypeScript is not enough</w:t>
      </w:r>
    </w:p>
    <w:p>
      <w:pPr>
        <w:spacing w:before="120" w:after="160" w:line="240" w:lineRule="auto"/>
        <w:ind w:left="360"/>
        <w:shd w:val="clear" w:color="auto" w:fill="F4F5F7"/>
        <w:pBdr>
          <w:left w:val="single" w:sz="10" w:space="6" w:color="C9CDD4"/>
        </w:pBdr>
      </w:pPr>
      <w:r>
        <w:rPr>
          <w:rFonts w:ascii="Consolas" w:hAnsi="Consolas" w:eastAsia="Consolas"/>
          <w:sz w:val="16"/>
        </w:rPr>
        <w:t>curl -s -X POST http://localhost:4000/v1/enquiries \</w:t>
        <w:br/>
        <w:t xml:space="preserve">  -H 'Content-Type: application/json' \</w:t>
        <w:br/>
        <w:t xml:space="preserve">  -d '{"name": 12345, "phone": true}' | jq</w:t>
      </w:r>
    </w:p>
    <w:p>
      <w:pPr>
        <w:spacing w:after="160" w:line="276" w:lineRule="auto"/>
      </w:pPr>
      <w:r>
        <w:rPr>
          <w:rFonts w:ascii="Calibri" w:hAnsi="Calibri"/>
        </w:rPr>
        <w:t xml:space="preserve">TypeScript compiled fine. The </w:t>
      </w:r>
      <w:r>
        <w:rPr>
          <w:rFonts w:ascii="Calibri" w:hAnsi="Calibri"/>
          <w:i/>
        </w:rPr>
        <w:t>runtime</w:t>
      </w:r>
      <w:r>
        <w:rPr>
          <w:rFonts w:ascii="Calibri" w:hAnsi="Calibri"/>
        </w:rPr>
        <w:t xml:space="preserve"> rejected it, with per-field errors, because Zod actually inspected the bytes. Read §16.1 for the framing.</w:t>
      </w:r>
    </w:p>
    <w:p>
      <w:pPr>
        <w:pStyle w:val="Heading3"/>
        <w:spacing w:before="200" w:after="120"/>
      </w:pPr>
      <w:r>
        <w:rPr>
          <w:rFonts w:ascii="Calibri" w:hAnsi="Calibri"/>
          <w:color w:val="1F4E79"/>
        </w:rPr>
        <w:t xml:space="preserve">4.2 Prove </w:t>
      </w:r>
      <w:r>
        <w:rPr>
          <w:rFonts w:ascii="Calibri" w:hAnsi="Calibri"/>
          <w:color w:val="1F4E79"/>
          <w:sz w:val="19"/>
        </w:rPr>
        <w:t>.strict()</w:t>
      </w:r>
      <w:r>
        <w:rPr>
          <w:rFonts w:ascii="Calibri" w:hAnsi="Calibri"/>
          <w:color w:val="1F4E79"/>
        </w:rPr>
        <w:t xml:space="preserve"> is a security control</w:t>
      </w:r>
    </w:p>
    <w:p>
      <w:pPr>
        <w:spacing w:before="120" w:after="160" w:line="240" w:lineRule="auto"/>
        <w:ind w:left="360"/>
        <w:shd w:val="clear" w:color="auto" w:fill="F4F5F7"/>
        <w:pBdr>
          <w:left w:val="single" w:sz="10" w:space="6" w:color="C9CDD4"/>
        </w:pBdr>
      </w:pPr>
      <w:r>
        <w:rPr>
          <w:rFonts w:ascii="Consolas" w:hAnsi="Consolas" w:eastAsia="Consolas"/>
          <w:sz w:val="16"/>
        </w:rPr>
        <w:t># an unknown field</w:t>
        <w:br/>
        <w:t>curl -s -X POST http://localhost:4000/v1/enquiries \</w:t>
        <w:br/>
        <w:t xml:space="preserve">  -H 'Content-Type: application/json' \</w:t>
        <w:br/>
        <w:t xml:space="preserve">  -d '{"name":"Test","phone":"9876543210","vehicleId":"&lt;id&gt;","dealerId":"x"}' \</w:t>
        <w:br/>
        <w:t xml:space="preserve">  | jq '.errors'</w:t>
      </w:r>
    </w:p>
    <w:p>
      <w:pPr>
        <w:spacing w:after="160" w:line="276" w:lineRule="auto"/>
      </w:pPr>
      <w:r>
        <w:rPr>
          <w:rFonts w:ascii="Calibri" w:hAnsi="Calibri"/>
        </w:rPr>
        <w:t>Rejected before any handler runs. Now read §16.5's two failure modes:</w:t>
      </w:r>
    </w:p>
    <w:p>
      <w:pPr>
        <w:pStyle w:val="ListBullet"/>
        <w:spacing w:after="60"/>
      </w:pPr>
      <w:r>
        <w:rPr>
          <w:rFonts w:ascii="Calibri" w:hAnsi="Calibri"/>
          <w:b/>
        </w:rPr>
        <w:t>Failure mode A (security):</w:t>
      </w:r>
      <w:r>
        <w:rPr>
          <w:rFonts w:ascii="Calibri" w:hAnsi="Calibri"/>
        </w:rPr>
        <w:t xml:space="preserve"> a mass-assignment style attack, where an extra</w:t>
      </w:r>
    </w:p>
    <w:p>
      <w:pPr>
        <w:spacing w:after="160" w:line="276" w:lineRule="auto"/>
      </w:pPr>
      <w:r>
        <w:rPr>
          <w:rFonts w:ascii="Calibri" w:hAnsi="Calibri"/>
        </w:rPr>
        <w:t>field silently reaches a write.</w:t>
      </w:r>
    </w:p>
    <w:p>
      <w:pPr>
        <w:pStyle w:val="ListBullet"/>
        <w:spacing w:after="60"/>
      </w:pPr>
      <w:r>
        <w:rPr>
          <w:rFonts w:ascii="Calibri" w:hAnsi="Calibri"/>
          <w:b/>
        </w:rPr>
        <w:t>Failure mode B (client bug):</w:t>
      </w:r>
      <w:r>
        <w:rPr>
          <w:rFonts w:ascii="Calibri" w:hAnsi="Calibri"/>
        </w:rPr>
        <w:t xml:space="preserve"> a typo'd field name that is silently ignored,</w:t>
      </w:r>
    </w:p>
    <w:p>
      <w:pPr>
        <w:spacing w:after="160" w:line="276" w:lineRule="auto"/>
      </w:pPr>
      <w:r>
        <w:rPr>
          <w:rFonts w:ascii="Calibri" w:hAnsi="Calibri"/>
        </w:rPr>
        <w:t>so the client thinks it saved something it did not.</w:t>
      </w:r>
    </w:p>
    <w:p>
      <w:pPr>
        <w:spacing w:after="160" w:line="276" w:lineRule="auto"/>
      </w:pPr>
      <w:r>
        <w:rPr>
          <w:rFonts w:ascii="Consolas" w:hAnsi="Consolas"/>
          <w:color w:val="9B2C2C"/>
          <w:sz w:val="19"/>
        </w:rPr>
        <w:t>.strict()</w:t>
      </w:r>
      <w:r>
        <w:rPr>
          <w:rFonts w:ascii="Calibri" w:hAnsi="Calibri"/>
        </w:rPr>
        <w:t xml:space="preserve"> catches both. </w:t>
      </w:r>
      <w:r>
        <w:rPr>
          <w:rFonts w:ascii="Calibri" w:hAnsi="Calibri"/>
          <w:b/>
        </w:rPr>
        <w:t>Four characters.</w:t>
      </w:r>
    </w:p>
    <w:p>
      <w:pPr>
        <w:pStyle w:val="Heading3"/>
        <w:spacing w:before="200" w:after="120"/>
      </w:pPr>
      <w:r>
        <w:rPr>
          <w:rFonts w:ascii="Calibri" w:hAnsi="Calibri"/>
          <w:color w:val="1F4E79"/>
        </w:rPr>
        <w:t>4.3 Change a contract and let the compiler find the call sites</w:t>
      </w:r>
    </w:p>
    <w:p>
      <w:pPr>
        <w:spacing w:after="160" w:line="276" w:lineRule="auto"/>
      </w:pPr>
      <w:r>
        <w:rPr>
          <w:rFonts w:ascii="Calibri" w:hAnsi="Calibri"/>
        </w:rPr>
        <w:t xml:space="preserve">In </w:t>
      </w:r>
      <w:r>
        <w:rPr>
          <w:rFonts w:ascii="Consolas" w:hAnsi="Consolas"/>
          <w:color w:val="9B2C2C"/>
          <w:sz w:val="19"/>
        </w:rPr>
        <w:t>packages/contracts/src/public.ts</w:t>
      </w:r>
      <w:r>
        <w:rPr>
          <w:rFonts w:ascii="Calibri" w:hAnsi="Calibri"/>
        </w:rPr>
        <w:t xml:space="preserve">, rename a field on </w:t>
      </w:r>
      <w:r>
        <w:rPr>
          <w:rFonts w:ascii="Consolas" w:hAnsi="Consolas"/>
          <w:color w:val="9B2C2C"/>
          <w:sz w:val="19"/>
        </w:rPr>
        <w:t>VehicleDto</w:t>
      </w:r>
      <w:r>
        <w:rPr>
          <w:rFonts w:ascii="Calibri" w:hAnsi="Calibri"/>
        </w:rPr>
        <w:t>. Then:</w:t>
      </w:r>
    </w:p>
    <w:p>
      <w:pPr>
        <w:spacing w:before="120" w:after="160" w:line="240" w:lineRule="auto"/>
        <w:ind w:left="360"/>
        <w:shd w:val="clear" w:color="auto" w:fill="F4F5F7"/>
        <w:pBdr>
          <w:left w:val="single" w:sz="10" w:space="6" w:color="C9CDD4"/>
        </w:pBdr>
      </w:pPr>
      <w:r>
        <w:rPr>
          <w:rFonts w:ascii="Consolas" w:hAnsi="Consolas" w:eastAsia="Consolas"/>
          <w:sz w:val="16"/>
        </w:rPr>
        <w:t>pnpm typecheck</w:t>
      </w:r>
    </w:p>
    <w:p>
      <w:pPr>
        <w:spacing w:after="160" w:line="276" w:lineRule="auto"/>
      </w:pPr>
      <w:r>
        <w:rPr>
          <w:rFonts w:ascii="Calibri" w:hAnsi="Calibri"/>
        </w:rPr>
        <w:t xml:space="preserve">TypeScript names </w:t>
      </w:r>
      <w:r>
        <w:rPr>
          <w:rFonts w:ascii="Calibri" w:hAnsi="Calibri"/>
          <w:b/>
        </w:rPr>
        <w:t>every</w:t>
      </w:r>
      <w:r>
        <w:rPr>
          <w:rFonts w:ascii="Calibri" w:hAnsi="Calibri"/>
        </w:rPr>
        <w:t xml:space="preserve"> file that must change, in both apps. That is the monorepo argument (Day 2) paying off concretely. Revert:</w:t>
      </w:r>
    </w:p>
    <w:p>
      <w:pPr>
        <w:spacing w:before="120" w:after="160" w:line="240" w:lineRule="auto"/>
        <w:ind w:left="360"/>
        <w:shd w:val="clear" w:color="auto" w:fill="F4F5F7"/>
        <w:pBdr>
          <w:left w:val="single" w:sz="10" w:space="6" w:color="C9CDD4"/>
        </w:pBdr>
      </w:pPr>
      <w:r>
        <w:rPr>
          <w:rFonts w:ascii="Consolas" w:hAnsi="Consolas" w:eastAsia="Consolas"/>
          <w:sz w:val="16"/>
        </w:rPr>
        <w:t>git checkout packages/contracts/src/public.ts</w:t>
      </w:r>
    </w:p>
    <w:p>
      <w:pPr>
        <w:pStyle w:val="Heading3"/>
        <w:spacing w:before="200" w:after="120"/>
      </w:pPr>
      <w:r>
        <w:rPr>
          <w:rFonts w:ascii="Calibri" w:hAnsi="Calibri"/>
          <w:color w:val="1F4E79"/>
        </w:rPr>
        <w:t>4.4 Read a problem document properly</w:t>
      </w:r>
    </w:p>
    <w:p>
      <w:pPr>
        <w:spacing w:before="120" w:after="160" w:line="240" w:lineRule="auto"/>
        <w:ind w:left="360"/>
        <w:shd w:val="clear" w:color="auto" w:fill="F4F5F7"/>
        <w:pBdr>
          <w:left w:val="single" w:sz="10" w:space="6" w:color="C9CDD4"/>
        </w:pBdr>
      </w:pPr>
      <w:r>
        <w:rPr>
          <w:rFonts w:ascii="Consolas" w:hAnsi="Consolas" w:eastAsia="Consolas"/>
          <w:sz w:val="16"/>
        </w:rPr>
        <w:t>curl -s "http://localhost:4000/v1/vehicles?limit=99999" | jq</w:t>
      </w:r>
    </w:p>
    <w:p>
      <w:pPr>
        <w:spacing w:after="160" w:line="276" w:lineRule="auto"/>
      </w:pPr>
      <w:r>
        <w:rPr>
          <w:rFonts w:ascii="Calibri" w:hAnsi="Calibri"/>
        </w:rPr>
        <w:t xml:space="preserve">Identify every RFC 9457 member: </w:t>
      </w:r>
      <w:r>
        <w:rPr>
          <w:rFonts w:ascii="Consolas" w:hAnsi="Consolas"/>
          <w:color w:val="9B2C2C"/>
          <w:sz w:val="19"/>
        </w:rPr>
        <w:t>type</w:t>
      </w:r>
      <w:r>
        <w:rPr>
          <w:rFonts w:ascii="Calibri" w:hAnsi="Calibri"/>
        </w:rPr>
        <w:t xml:space="preserve">, </w:t>
      </w:r>
      <w:r>
        <w:rPr>
          <w:rFonts w:ascii="Consolas" w:hAnsi="Consolas"/>
          <w:color w:val="9B2C2C"/>
          <w:sz w:val="19"/>
        </w:rPr>
        <w:t>title</w:t>
      </w:r>
      <w:r>
        <w:rPr>
          <w:rFonts w:ascii="Calibri" w:hAnsi="Calibri"/>
        </w:rPr>
        <w:t xml:space="preserve">, </w:t>
      </w:r>
      <w:r>
        <w:rPr>
          <w:rFonts w:ascii="Consolas" w:hAnsi="Consolas"/>
          <w:color w:val="9B2C2C"/>
          <w:sz w:val="19"/>
        </w:rPr>
        <w:t>status</w:t>
      </w:r>
      <w:r>
        <w:rPr>
          <w:rFonts w:ascii="Calibri" w:hAnsi="Calibri"/>
        </w:rPr>
        <w:t xml:space="preserve">, </w:t>
      </w:r>
      <w:r>
        <w:rPr>
          <w:rFonts w:ascii="Consolas" w:hAnsi="Consolas"/>
          <w:color w:val="9B2C2C"/>
          <w:sz w:val="19"/>
        </w:rPr>
        <w:t>detail</w:t>
      </w:r>
      <w:r>
        <w:rPr>
          <w:rFonts w:ascii="Calibri" w:hAnsi="Calibri"/>
        </w:rPr>
        <w:t xml:space="preserve">, </w:t>
      </w:r>
      <w:r>
        <w:rPr>
          <w:rFonts w:ascii="Consolas" w:hAnsi="Consolas"/>
          <w:color w:val="9B2C2C"/>
          <w:sz w:val="19"/>
        </w:rPr>
        <w:t>code</w:t>
      </w:r>
      <w:r>
        <w:rPr>
          <w:rFonts w:ascii="Calibri" w:hAnsi="Calibri"/>
        </w:rPr>
        <w:t xml:space="preserve">, </w:t>
      </w:r>
      <w:r>
        <w:rPr>
          <w:rFonts w:ascii="Consolas" w:hAnsi="Consolas"/>
          <w:color w:val="9B2C2C"/>
          <w:sz w:val="19"/>
        </w:rPr>
        <w:t>errors[]</w:t>
      </w:r>
      <w:r>
        <w:rPr>
          <w:rFonts w:ascii="Calibri" w:hAnsi="Calibri"/>
        </w:rPr>
        <w:t xml:space="preserve">, </w:t>
      </w:r>
      <w:r>
        <w:rPr>
          <w:rFonts w:ascii="Consolas" w:hAnsi="Consolas"/>
          <w:color w:val="9B2C2C"/>
          <w:sz w:val="19"/>
        </w:rPr>
        <w:t>traceId</w:t>
      </w:r>
      <w:r>
        <w:rPr>
          <w:rFonts w:ascii="Calibri" w:hAnsi="Calibri"/>
        </w:rPr>
        <w:t>. Then answer:</w:t>
      </w:r>
    </w:p>
    <w:p>
      <w:pPr>
        <w:pStyle w:val="ListBullet"/>
        <w:spacing w:after="60"/>
      </w:pPr>
      <w:r>
        <w:rPr>
          <w:rFonts w:ascii="Calibri" w:hAnsi="Calibri"/>
        </w:rPr>
        <w:t xml:space="preserve">Why does the client branch on </w:t>
      </w:r>
      <w:r>
        <w:rPr>
          <w:rFonts w:ascii="Consolas" w:hAnsi="Consolas"/>
          <w:color w:val="9B2C2C"/>
          <w:sz w:val="19"/>
        </w:rPr>
        <w:t>code</w:t>
      </w:r>
      <w:r>
        <w:rPr>
          <w:rFonts w:ascii="Calibri" w:hAnsi="Calibri"/>
        </w:rPr>
        <w:t xml:space="preserve"> rather than on </w:t>
      </w:r>
      <w:r>
        <w:rPr>
          <w:rFonts w:ascii="Consolas" w:hAnsi="Consolas"/>
          <w:color w:val="9B2C2C"/>
          <w:sz w:val="19"/>
        </w:rPr>
        <w:t>detail</w:t>
      </w:r>
      <w:r>
        <w:rPr>
          <w:rFonts w:ascii="Calibri" w:hAnsi="Calibri"/>
        </w:rPr>
        <w:t>? (</w:t>
      </w:r>
      <w:r>
        <w:rPr>
          <w:rFonts w:ascii="Consolas" w:hAnsi="Consolas"/>
          <w:color w:val="9B2C2C"/>
          <w:sz w:val="19"/>
        </w:rPr>
        <w:t>detail</w:t>
      </w:r>
      <w:r>
        <w:rPr>
          <w:rFonts w:ascii="Calibri" w:hAnsi="Calibri"/>
        </w:rPr>
        <w:t xml:space="preserve"> is</w:t>
      </w:r>
    </w:p>
    <w:p>
      <w:pPr>
        <w:spacing w:after="160" w:line="276" w:lineRule="auto"/>
      </w:pPr>
      <w:r>
        <w:rPr>
          <w:rFonts w:ascii="Calibri" w:hAnsi="Calibri"/>
        </w:rPr>
        <w:t xml:space="preserve">English prose written for a human; </w:t>
      </w:r>
      <w:r>
        <w:rPr>
          <w:rFonts w:ascii="Consolas" w:hAnsi="Consolas"/>
          <w:color w:val="9B2C2C"/>
          <w:sz w:val="19"/>
        </w:rPr>
        <w:t>code</w:t>
      </w:r>
      <w:r>
        <w:rPr>
          <w:rFonts w:ascii="Calibri" w:hAnsi="Calibri"/>
        </w:rPr>
        <w:t xml:space="preserve"> is a stable machine contract.)</w:t>
      </w:r>
    </w:p>
    <w:p>
      <w:pPr>
        <w:pStyle w:val="ListBullet"/>
        <w:spacing w:after="60"/>
      </w:pPr>
      <w:r>
        <w:rPr>
          <w:rFonts w:ascii="Calibri" w:hAnsi="Calibri"/>
        </w:rPr>
        <w:t xml:space="preserve">Why does every problem carry a </w:t>
      </w:r>
      <w:r>
        <w:rPr>
          <w:rFonts w:ascii="Consolas" w:hAnsi="Consolas"/>
          <w:color w:val="9B2C2C"/>
          <w:sz w:val="19"/>
        </w:rPr>
        <w:t>traceId</w:t>
      </w:r>
      <w:r>
        <w:rPr>
          <w:rFonts w:ascii="Calibri" w:hAnsi="Calibri"/>
        </w:rPr>
        <w:t>? (Day 3.)</w:t>
      </w:r>
    </w:p>
    <w:p>
      <w:pPr>
        <w:pStyle w:val="Heading3"/>
        <w:spacing w:before="200" w:after="120"/>
      </w:pPr>
      <w:r>
        <w:rPr>
          <w:rFonts w:ascii="Calibri" w:hAnsi="Calibri"/>
          <w:color w:val="1F4E79"/>
        </w:rPr>
        <w:t>4.5 Get the status codes right</w:t>
      </w:r>
    </w:p>
    <w:p>
      <w:pPr>
        <w:spacing w:after="160" w:line="276" w:lineRule="auto"/>
      </w:pPr>
      <w:r>
        <w:rPr>
          <w:rFonts w:ascii="Calibri" w:hAnsi="Calibri"/>
        </w:rPr>
        <w:t>Trigger each and predict the code first:</w:t>
      </w:r>
    </w:p>
    <w:p>
      <w:pPr>
        <w:spacing w:before="120" w:after="160" w:line="240" w:lineRule="auto"/>
        <w:ind w:left="360"/>
        <w:shd w:val="clear" w:color="auto" w:fill="F4F5F7"/>
        <w:pBdr>
          <w:left w:val="single" w:sz="10" w:space="6" w:color="C9CDD4"/>
        </w:pBdr>
      </w:pPr>
      <w:r>
        <w:rPr>
          <w:rFonts w:ascii="Consolas" w:hAnsi="Consolas" w:eastAsia="Consolas"/>
          <w:sz w:val="16"/>
        </w:rPr>
        <w:t>curl -s -o /dev/null -w "%{http_code}\n" http://localhost:4000/v1/vehicles/not-a-uuid</w:t>
        <w:br/>
        <w:t>curl -s -o /dev/null -w "%{http_code}\n" "http://localhost:4000/v1/vehicles?limit=abc"</w:t>
        <w:br/>
        <w:t>curl -s -o /dev/null -w "%{http_code}\n" http://localhost:4000/v1/dealer/vehicles</w:t>
        <w:br/>
        <w:t>curl -s -o /dev/null -w "%{http_code}\n" http://localhost:4000/v1/nothing-here</w:t>
      </w:r>
    </w:p>
    <w:p>
      <w:pPr>
        <w:spacing w:after="160" w:line="276" w:lineRule="auto"/>
      </w:pPr>
      <w:r>
        <w:rPr>
          <w:rFonts w:ascii="Calibri" w:hAnsi="Calibri"/>
        </w:rPr>
        <w:t xml:space="preserve">Read §20.2, especially </w:t>
      </w:r>
      <w:r>
        <w:rPr>
          <w:rFonts w:ascii="Calibri" w:hAnsi="Calibri"/>
          <w:b/>
        </w:rPr>
        <w:t>400 vs 422</w:t>
      </w:r>
      <w:r>
        <w:rPr>
          <w:rFonts w:ascii="Calibri" w:hAnsi="Calibri"/>
        </w:rPr>
        <w:t xml:space="preserve"> — the one people get wrong. 400 is "this is not parseable"; 422 is "this parsed and is semantically wrong".</w:t>
      </w:r>
    </w:p>
    <w:p>
      <w:pPr>
        <w:spacing w:after="160" w:line="276" w:lineRule="auto"/>
      </w:pPr>
      <w:r>
        <w:rPr>
          <w:rFonts w:ascii="Calibri" w:hAnsi="Calibri"/>
        </w:rPr>
        <w:t xml:space="preserve">And re-read </w:t>
      </w:r>
      <w:r>
        <w:rPr>
          <w:rFonts w:ascii="Calibri" w:hAnsi="Calibri"/>
          <w:b/>
        </w:rPr>
        <w:t>404 vs 403</w:t>
      </w:r>
      <w:r>
        <w:rPr>
          <w:rFonts w:ascii="Calibri" w:hAnsi="Calibri"/>
        </w:rPr>
        <w:t xml:space="preserve"> (§7.5, Day 10). That one is a security decision.</w:t>
      </w:r>
    </w:p>
    <w:p>
      <w:pPr>
        <w:pStyle w:val="Heading3"/>
        <w:spacing w:before="200" w:after="120"/>
      </w:pPr>
      <w:r>
        <w:rPr>
          <w:rFonts w:ascii="Calibri" w:hAnsi="Calibri"/>
          <w:color w:val="1F4E79"/>
        </w:rPr>
        <w:t>4.6 Confirm nothing leaks</w:t>
      </w:r>
    </w:p>
    <w:p>
      <w:pPr>
        <w:spacing w:after="160" w:line="276" w:lineRule="auto"/>
      </w:pPr>
      <w:r>
        <w:rPr>
          <w:rFonts w:ascii="Calibri" w:hAnsi="Calibri"/>
        </w:rPr>
        <w:t xml:space="preserve">Force an unexpected error — temporarily throw a raw </w:t>
      </w:r>
      <w:r>
        <w:rPr>
          <w:rFonts w:ascii="Consolas" w:hAnsi="Consolas"/>
          <w:color w:val="9B2C2C"/>
          <w:sz w:val="19"/>
        </w:rPr>
        <w:t>Error('secret internal detail')</w:t>
      </w:r>
      <w:r>
        <w:rPr>
          <w:rFonts w:ascii="Calibri" w:hAnsi="Calibri"/>
        </w:rPr>
        <w:t xml:space="preserve"> inside a service. Hit the endpoint and read the response.</w:t>
      </w:r>
    </w:p>
    <w:p>
      <w:pPr>
        <w:spacing w:after="160" w:line="276" w:lineRule="auto"/>
      </w:pPr>
      <w:r>
        <w:rPr>
          <w:rFonts w:ascii="Calibri" w:hAnsi="Calibri"/>
        </w:rPr>
        <w:t xml:space="preserve">It is a generic 500 problem document with a </w:t>
      </w:r>
      <w:r>
        <w:rPr>
          <w:rFonts w:ascii="Consolas" w:hAnsi="Consolas"/>
          <w:color w:val="9B2C2C"/>
          <w:sz w:val="19"/>
        </w:rPr>
        <w:t>traceId</w:t>
      </w:r>
      <w:r>
        <w:rPr>
          <w:rFonts w:ascii="Calibri" w:hAnsi="Calibri"/>
        </w:rPr>
        <w:t xml:space="preserve">. The message and stack are in the </w:t>
      </w:r>
      <w:r>
        <w:rPr>
          <w:rFonts w:ascii="Calibri" w:hAnsi="Calibri"/>
          <w:b/>
        </w:rPr>
        <w:t>logs</w:t>
      </w:r>
      <w:r>
        <w:rPr>
          <w:rFonts w:ascii="Calibri" w:hAnsi="Calibri"/>
        </w:rPr>
        <w:t>, not the response. Read §20.4 and restore the file.</w:t>
      </w:r>
    </w:p>
    <w:p>
      <w:pPr>
        <w:spacing w:before="120" w:after="160"/>
        <w:ind w:left="432"/>
        <w:pBdr>
          <w:left w:val="single" w:sz="12" w:space="6" w:color="1F4E79"/>
        </w:pBdr>
        <w:shd w:val="clear" w:color="auto" w:fill="F6F8FB"/>
      </w:pPr>
      <w:r>
        <w:rPr>
          <w:rFonts w:ascii="Consolas" w:hAnsi="Consolas"/>
          <w:i/>
          <w:color w:val="9B2C2C"/>
          <w:sz w:val="19"/>
        </w:rPr>
        <w:t>res.status(500).send("error")</w:t>
      </w:r>
      <w:r>
        <w:rPr>
          <w:rFonts w:ascii="Calibri" w:hAnsi="Calibri"/>
          <w:i/>
        </w:rPr>
        <w:t xml:space="preserve"> is forbidden (</w:t>
      </w:r>
      <w:r>
        <w:rPr>
          <w:rFonts w:ascii="Consolas" w:hAnsi="Consolas"/>
          <w:i/>
          <w:color w:val="9B2C2C"/>
          <w:sz w:val="19"/>
        </w:rPr>
        <w:t>docs/CLAUDE.md</w:t>
      </w:r>
      <w:r>
        <w:rPr>
          <w:rFonts w:ascii="Calibri" w:hAnsi="Calibri"/>
          <w:i/>
        </w:rPr>
        <w:t xml:space="preserve"> §19). So is leaking a stack trace.</w:t>
      </w:r>
    </w:p>
    <w:p>
      <w:pPr>
        <w:pStyle w:val="Heading3"/>
        <w:spacing w:before="200" w:after="120"/>
      </w:pPr>
      <w:r>
        <w:rPr>
          <w:rFonts w:ascii="Calibri" w:hAnsi="Calibri"/>
          <w:color w:val="1F4E79"/>
        </w:rPr>
        <w:t>4.7 The document that cannot drift</w:t>
      </w:r>
    </w:p>
    <w:p>
      <w:pPr>
        <w:spacing w:before="120" w:after="160" w:line="240" w:lineRule="auto"/>
        <w:ind w:left="360"/>
        <w:shd w:val="clear" w:color="auto" w:fill="F4F5F7"/>
        <w:pBdr>
          <w:left w:val="single" w:sz="10" w:space="6" w:color="C9CDD4"/>
        </w:pBdr>
      </w:pPr>
      <w:r>
        <w:rPr>
          <w:rFonts w:ascii="Consolas" w:hAnsi="Consolas" w:eastAsia="Consolas"/>
          <w:sz w:val="16"/>
        </w:rPr>
        <w:t>open http://localhost:4000/api/docs</w:t>
      </w:r>
    </w:p>
    <w:p>
      <w:pPr>
        <w:spacing w:after="160" w:line="276" w:lineRule="auto"/>
      </w:pPr>
      <w:r>
        <w:rPr>
          <w:rFonts w:ascii="Calibri" w:hAnsi="Calibri"/>
        </w:rPr>
        <w:t>Browse it. Then:</w:t>
      </w:r>
    </w:p>
    <w:p>
      <w:pPr>
        <w:spacing w:before="120" w:after="160" w:line="240" w:lineRule="auto"/>
        <w:ind w:left="360"/>
        <w:shd w:val="clear" w:color="auto" w:fill="F4F5F7"/>
        <w:pBdr>
          <w:left w:val="single" w:sz="10" w:space="6" w:color="C9CDD4"/>
        </w:pBdr>
      </w:pPr>
      <w:r>
        <w:rPr>
          <w:rFonts w:ascii="Consolas" w:hAnsi="Consolas" w:eastAsia="Consolas"/>
          <w:sz w:val="16"/>
        </w:rPr>
        <w:t>pnpm --filter @dealers-drive/api test -- openapi</w:t>
      </w:r>
    </w:p>
    <w:p>
      <w:pPr>
        <w:spacing w:after="160" w:line="276" w:lineRule="auto"/>
      </w:pPr>
      <w:r>
        <w:rPr>
          <w:rFonts w:ascii="Calibri" w:hAnsi="Calibri"/>
        </w:rPr>
        <w:t xml:space="preserve">Open </w:t>
      </w:r>
      <w:r>
        <w:rPr>
          <w:rFonts w:ascii="Consolas" w:hAnsi="Consolas"/>
          <w:color w:val="9B2C2C"/>
          <w:sz w:val="19"/>
        </w:rPr>
        <w:t>apps/api/tests/openapi.test.ts</w:t>
      </w:r>
      <w:r>
        <w:rPr>
          <w:rFonts w:ascii="Calibri" w:hAnsi="Calibri"/>
        </w:rPr>
        <w:t xml:space="preserve">. </w:t>
      </w:r>
      <w:r>
        <w:rPr>
          <w:rFonts w:ascii="Calibri" w:hAnsi="Calibri"/>
          <w:b/>
        </w:rPr>
        <w:t>Every route mounted in `routes.ts` must appear in the generated document.</w:t>
      </w:r>
      <w:r>
        <w:rPr>
          <w:rFonts w:ascii="Calibri" w:hAnsi="Calibri"/>
        </w:rPr>
        <w:t xml:space="preserve"> Adding an endpoint without documenting it fails CI. That is what makes the reference trustworthy rather than aspirational.</w:t>
      </w:r>
    </w:p>
    <w:p>
      <w:pPr>
        <w:spacing w:after="160" w:line="276" w:lineRule="auto"/>
      </w:pPr>
      <w:r>
        <w:rPr>
          <w:rFonts w:ascii="Calibri" w:hAnsi="Calibri"/>
        </w:rPr>
        <w:t>Then generate the Postman collection:</w:t>
      </w:r>
    </w:p>
    <w:p>
      <w:pPr>
        <w:spacing w:before="120" w:after="160" w:line="240" w:lineRule="auto"/>
        <w:ind w:left="360"/>
        <w:shd w:val="clear" w:color="auto" w:fill="F4F5F7"/>
        <w:pBdr>
          <w:left w:val="single" w:sz="10" w:space="6" w:color="C9CDD4"/>
        </w:pBdr>
      </w:pPr>
      <w:r>
        <w:rPr>
          <w:rFonts w:ascii="Consolas" w:hAnsi="Consolas" w:eastAsia="Consolas"/>
          <w:sz w:val="16"/>
        </w:rPr>
        <w:t>pnpm --filter @dealers-drive/api docs:postman</w:t>
        <w:br/>
        <w:t>ls docs/postman/</w:t>
      </w:r>
    </w:p>
    <w:p>
      <w:pPr>
        <w:spacing w:after="160" w:line="276" w:lineRule="auto"/>
      </w:pPr>
      <w:r>
        <w:rPr>
          <w:rFonts w:ascii="Calibri" w:hAnsi="Calibri"/>
        </w:rPr>
        <w:t>Same source, second output. Read §17.4 — everything derivable is derived.</w:t>
      </w:r>
    </w:p>
    <w:p>
      <w:pPr>
        <w:pStyle w:val="Heading3"/>
        <w:spacing w:before="200" w:after="120"/>
      </w:pPr>
      <w:r>
        <w:rPr>
          <w:rFonts w:ascii="Calibri" w:hAnsi="Calibri"/>
          <w:color w:val="1F4E79"/>
        </w:rPr>
        <w:t>4.8 Note where docs are off</w:t>
      </w:r>
    </w:p>
    <w:p>
      <w:pPr>
        <w:spacing w:before="120" w:after="160" w:line="240" w:lineRule="auto"/>
        <w:ind w:left="360"/>
        <w:shd w:val="clear" w:color="auto" w:fill="F4F5F7"/>
        <w:pBdr>
          <w:left w:val="single" w:sz="10" w:space="6" w:color="C9CDD4"/>
        </w:pBdr>
      </w:pPr>
      <w:r>
        <w:rPr>
          <w:rFonts w:ascii="Consolas" w:hAnsi="Consolas" w:eastAsia="Consolas"/>
          <w:sz w:val="16"/>
        </w:rPr>
        <w:t>grep -n "DOCS_ENABLED" apps/api/src/config/env.ts</w:t>
      </w:r>
    </w:p>
    <w:p>
      <w:pPr>
        <w:spacing w:after="160" w:line="276" w:lineRule="auto"/>
      </w:pPr>
      <w:r>
        <w:rPr>
          <w:rFonts w:ascii="Calibri" w:hAnsi="Calibri"/>
        </w:rPr>
        <w:t xml:space="preserve">On outside production, </w:t>
      </w:r>
      <w:r>
        <w:rPr>
          <w:rFonts w:ascii="Calibri" w:hAnsi="Calibri"/>
          <w:b/>
        </w:rPr>
        <w:t>off inside it</w:t>
      </w:r>
      <w:r>
        <w:rPr>
          <w:rFonts w:ascii="Calibri" w:hAnsi="Calibri"/>
        </w:rPr>
        <w:t>. The document lists every endpoint, every permission and every error code — a useful map for a developer and an equally useful one for anybody probing the live API.</w:t>
      </w:r>
    </w:p>
    <w:p>
      <w:pPr>
        <w:pBdr>
          <w:bottom w:val="single" w:sz="6" w:space="6" w:color="D9D9D9"/>
        </w:pBdr>
        <w:spacing w:after="120"/>
      </w:pPr>
    </w:p>
    <w:p>
      <w:pPr>
        <w:pStyle w:val="Heading2"/>
        <w:spacing w:before="320" w:after="120"/>
      </w:pPr>
      <w:r>
        <w:rPr>
          <w:rFonts w:ascii="Calibri" w:hAnsi="Calibri"/>
          <w:color w:val="1F4E79"/>
        </w:rPr>
        <w:t>5. Prove you understood it</w:t>
      </w:r>
    </w:p>
    <w:p>
      <w:pPr>
        <w:pStyle w:val="ListNumber"/>
        <w:spacing w:after="60"/>
      </w:pPr>
      <w:r>
        <w:rPr>
          <w:rFonts w:ascii="Calibri" w:hAnsi="Calibri"/>
        </w:rPr>
        <w:t xml:space="preserve">Why is TypeScript alone insufficient at an API boundary? → </w:t>
      </w:r>
      <w:r>
        <w:rPr>
          <w:rFonts w:ascii="Calibri" w:hAnsi="Calibri"/>
          <w:i/>
        </w:rPr>
        <w:t>§16.1</w:t>
      </w:r>
    </w:p>
    <w:p>
      <w:pPr>
        <w:pStyle w:val="ListNumber"/>
        <w:spacing w:after="60"/>
      </w:pPr>
      <w:r>
        <w:rPr>
          <w:rFonts w:ascii="Calibri" w:hAnsi="Calibri"/>
        </w:rPr>
        <w:t xml:space="preserve">What does </w:t>
      </w:r>
      <w:r>
        <w:rPr>
          <w:rFonts w:ascii="Consolas" w:hAnsi="Consolas"/>
          <w:color w:val="9B2C2C"/>
          <w:sz w:val="19"/>
        </w:rPr>
        <w:t>.strict()</w:t>
      </w:r>
      <w:r>
        <w:rPr>
          <w:rFonts w:ascii="Calibri" w:hAnsi="Calibri"/>
        </w:rPr>
        <w:t xml:space="preserve"> do, and what are the two failure modes it prevents? → </w:t>
      </w:r>
      <w:r>
        <w:rPr>
          <w:rFonts w:ascii="Calibri" w:hAnsi="Calibri"/>
          <w:i/>
        </w:rPr>
        <w:t>§16.5</w:t>
      </w:r>
    </w:p>
    <w:p>
      <w:pPr>
        <w:pStyle w:val="ListNumber"/>
        <w:spacing w:after="60"/>
      </w:pPr>
      <w:r>
        <w:rPr>
          <w:rFonts w:ascii="Calibri" w:hAnsi="Calibri"/>
        </w:rPr>
        <w:t xml:space="preserve">Why does </w:t>
      </w:r>
      <w:r>
        <w:rPr>
          <w:rFonts w:ascii="Consolas" w:hAnsi="Consolas"/>
          <w:color w:val="9B2C2C"/>
          <w:sz w:val="19"/>
        </w:rPr>
        <w:t>packages/contracts</w:t>
      </w:r>
      <w:r>
        <w:rPr>
          <w:rFonts w:ascii="Calibri" w:hAnsi="Calibri"/>
        </w:rPr>
        <w:t xml:space="preserve"> exist as a shared package? → </w:t>
      </w:r>
      <w:r>
        <w:rPr>
          <w:rFonts w:ascii="Calibri" w:hAnsi="Calibri"/>
          <w:i/>
        </w:rPr>
        <w:t>§16.2, §30.1</w:t>
      </w:r>
    </w:p>
    <w:p>
      <w:pPr>
        <w:pStyle w:val="ListNumber"/>
        <w:spacing w:after="60"/>
      </w:pPr>
      <w:r>
        <w:rPr>
          <w:rFonts w:ascii="Calibri" w:hAnsi="Calibri"/>
        </w:rPr>
        <w:t xml:space="preserve">Where does coercion happen, and why only at the boundary? → </w:t>
      </w:r>
      <w:r>
        <w:rPr>
          <w:rFonts w:ascii="Calibri" w:hAnsi="Calibri"/>
          <w:i/>
        </w:rPr>
        <w:t>§16.6</w:t>
      </w:r>
    </w:p>
    <w:p>
      <w:pPr>
        <w:pStyle w:val="ListNumber"/>
        <w:spacing w:after="60"/>
      </w:pPr>
      <w:r>
        <w:rPr>
          <w:rFonts w:ascii="Calibri" w:hAnsi="Calibri"/>
        </w:rPr>
        <w:t xml:space="preserve">Name every member of an RFC 9457 problem document. → </w:t>
      </w:r>
      <w:r>
        <w:rPr>
          <w:rFonts w:ascii="Calibri" w:hAnsi="Calibri"/>
          <w:i/>
        </w:rPr>
        <w:t>§20.1</w:t>
      </w:r>
    </w:p>
    <w:p>
      <w:pPr>
        <w:pStyle w:val="ListNumber"/>
        <w:spacing w:after="60"/>
      </w:pPr>
      <w:r>
        <w:rPr>
          <w:rFonts w:ascii="Calibri" w:hAnsi="Calibri"/>
        </w:rPr>
        <w:t xml:space="preserve">Why does a client branch on </w:t>
      </w:r>
      <w:r>
        <w:rPr>
          <w:rFonts w:ascii="Consolas" w:hAnsi="Consolas"/>
          <w:color w:val="9B2C2C"/>
          <w:sz w:val="19"/>
        </w:rPr>
        <w:t>code</w:t>
      </w:r>
      <w:r>
        <w:rPr>
          <w:rFonts w:ascii="Calibri" w:hAnsi="Calibri"/>
        </w:rPr>
        <w:t xml:space="preserve"> rather than </w:t>
      </w:r>
      <w:r>
        <w:rPr>
          <w:rFonts w:ascii="Consolas" w:hAnsi="Consolas"/>
          <w:color w:val="9B2C2C"/>
          <w:sz w:val="19"/>
        </w:rPr>
        <w:t>detail</w:t>
      </w:r>
      <w:r>
        <w:rPr>
          <w:rFonts w:ascii="Calibri" w:hAnsi="Calibri"/>
        </w:rPr>
        <w:t xml:space="preserve">? → </w:t>
      </w:r>
      <w:r>
        <w:rPr>
          <w:rFonts w:ascii="Calibri" w:hAnsi="Calibri"/>
          <w:i/>
        </w:rPr>
        <w:t>§20.6</w:t>
      </w:r>
    </w:p>
    <w:p>
      <w:pPr>
        <w:pStyle w:val="ListNumber"/>
        <w:spacing w:after="60"/>
      </w:pPr>
      <w:r>
        <w:rPr>
          <w:rFonts w:ascii="Calibri" w:hAnsi="Calibri"/>
        </w:rPr>
        <w:t xml:space="preserve">What is the difference between 400 and 422? → </w:t>
      </w:r>
      <w:r>
        <w:rPr>
          <w:rFonts w:ascii="Calibri" w:hAnsi="Calibri"/>
          <w:i/>
        </w:rPr>
        <w:t>§20.2</w:t>
      </w:r>
    </w:p>
    <w:p>
      <w:pPr>
        <w:pStyle w:val="ListNumber"/>
        <w:spacing w:after="60"/>
      </w:pPr>
      <w:r>
        <w:rPr>
          <w:rFonts w:ascii="Calibri" w:hAnsi="Calibri"/>
        </w:rPr>
        <w:t xml:space="preserve">Why is the OpenAPI document generated rather than hand-written? → </w:t>
      </w:r>
      <w:r>
        <w:rPr>
          <w:rFonts w:ascii="Calibri" w:hAnsi="Calibri"/>
          <w:i/>
        </w:rPr>
        <w:t>§17.5, §17.7</w:t>
      </w:r>
    </w:p>
    <w:p>
      <w:pPr>
        <w:pStyle w:val="ListNumber"/>
        <w:spacing w:after="60"/>
      </w:pPr>
      <w:r>
        <w:rPr>
          <w:rFonts w:ascii="Calibri" w:hAnsi="Calibri"/>
        </w:rPr>
        <w:t xml:space="preserve">What does </w:t>
      </w:r>
      <w:r>
        <w:rPr>
          <w:rFonts w:ascii="Consolas" w:hAnsi="Consolas"/>
          <w:color w:val="9B2C2C"/>
          <w:sz w:val="19"/>
        </w:rPr>
        <w:t>openapi.test.ts</w:t>
      </w:r>
      <w:r>
        <w:rPr>
          <w:rFonts w:ascii="Calibri" w:hAnsi="Calibri"/>
        </w:rPr>
        <w:t xml:space="preserve"> prevent? → </w:t>
      </w:r>
      <w:r>
        <w:rPr>
          <w:rFonts w:ascii="Calibri" w:hAnsi="Calibri"/>
          <w:i/>
        </w:rPr>
        <w:t>§17.5</w:t>
      </w:r>
    </w:p>
    <w:p>
      <w:pPr>
        <w:pStyle w:val="ListNumber"/>
        <w:spacing w:after="60"/>
      </w:pPr>
      <w:r>
        <w:rPr>
          <w:rFonts w:ascii="Calibri" w:hAnsi="Calibri"/>
        </w:rPr>
        <w:t xml:space="preserve">Why is </w:t>
      </w:r>
      <w:r>
        <w:rPr>
          <w:rFonts w:ascii="Consolas" w:hAnsi="Consolas"/>
          <w:color w:val="9B2C2C"/>
          <w:sz w:val="19"/>
        </w:rPr>
        <w:t>DOCS_ENABLED=false</w:t>
      </w:r>
      <w:r>
        <w:rPr>
          <w:rFonts w:ascii="Calibri" w:hAnsi="Calibri"/>
        </w:rPr>
        <w:t xml:space="preserve"> in production? → </w:t>
      </w:r>
      <w:r>
        <w:rPr>
          <w:rFonts w:ascii="Calibri" w:hAnsi="Calibri"/>
          <w:i/>
        </w:rPr>
        <w:t>`env.ts`</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`.strict()` rejects `undefined`.</w:t>
      </w:r>
      <w:r>
        <w:rPr>
          <w:rFonts w:ascii="Calibri" w:hAnsi="Calibri"/>
        </w:rPr>
        <w:t xml:space="preserve"> An action with no input must send </w:t>
      </w:r>
      <w:r>
        <w:rPr>
          <w:rFonts w:ascii="Consolas" w:hAnsi="Consolas"/>
          <w:color w:val="9B2C2C"/>
          <w:sz w:val="19"/>
        </w:rPr>
        <w:t>{}</w:t>
      </w:r>
      <w:r>
        <w:rPr>
          <w:rFonts w:ascii="Calibri" w:hAnsi="Calibri"/>
        </w:rPr>
        <w:t>.</w:t>
      </w:r>
    </w:p>
    <w:p>
      <w:pPr>
        <w:spacing w:after="160" w:line="276" w:lineRule="auto"/>
      </w:pPr>
      <w:r>
        <w:rPr>
          <w:rFonts w:ascii="Calibri" w:hAnsi="Calibri"/>
        </w:rPr>
        <w:t xml:space="preserve">Several endpoints declare an all-optional body and </w:t>
      </w:r>
      <w:r>
        <w:rPr>
          <w:rFonts w:ascii="Consolas" w:hAnsi="Consolas"/>
          <w:color w:val="9B2C2C"/>
          <w:sz w:val="19"/>
        </w:rPr>
        <w:t>.strict()</w:t>
      </w:r>
      <w:r>
        <w:rPr>
          <w:rFonts w:ascii="Calibri" w:hAnsi="Calibri"/>
        </w:rPr>
        <w:t xml:space="preserve"> correctly refuses nothing at all.</w:t>
      </w:r>
    </w:p>
    <w:p>
      <w:pPr>
        <w:pStyle w:val="ListBullet"/>
        <w:spacing w:after="60"/>
      </w:pPr>
      <w:r>
        <w:rPr>
          <w:rFonts w:ascii="Calibri" w:hAnsi="Calibri"/>
          <w:b/>
        </w:rPr>
        <w:t>Do not invent endpoints.</w:t>
      </w:r>
      <w:r>
        <w:rPr>
          <w:rFonts w:ascii="Calibri" w:hAnsi="Calibri"/>
        </w:rPr>
        <w:t xml:space="preserve"> </w:t>
      </w:r>
      <w:r>
        <w:rPr>
          <w:rFonts w:ascii="Consolas" w:hAnsi="Consolas"/>
          <w:color w:val="9B2C2C"/>
          <w:sz w:val="19"/>
        </w:rPr>
        <w:t>docs/CLAUDE.md</w:t>
      </w:r>
      <w:r>
        <w:rPr>
          <w:rFonts w:ascii="Calibri" w:hAnsi="Calibri"/>
        </w:rPr>
        <w:t xml:space="preserve"> §21: every endpoint must exist in</w:t>
      </w:r>
    </w:p>
    <w:p>
      <w:pPr>
        <w:spacing w:after="160" w:line="276" w:lineRule="auto"/>
      </w:pPr>
      <w:r>
        <w:rPr>
          <w:rFonts w:ascii="Consolas" w:hAnsi="Consolas"/>
          <w:color w:val="9B2C2C"/>
          <w:sz w:val="19"/>
        </w:rPr>
        <w:t>docs/API-SPEC.md</w:t>
      </w:r>
      <w:r>
        <w:rPr>
          <w:rFonts w:ascii="Calibri" w:hAnsi="Calibri"/>
        </w:rPr>
        <w:t>. If functionality has no spec, report it rather than silently inventing an API.</w:t>
      </w:r>
    </w:p>
    <w:p>
      <w:pPr>
        <w:pStyle w:val="ListBullet"/>
        <w:spacing w:after="60"/>
      </w:pPr>
      <w:r>
        <w:rPr>
          <w:rFonts w:ascii="Calibri" w:hAnsi="Calibri"/>
          <w:b/>
        </w:rPr>
        <w:t>Never `res.status(500).send("error")`.</w:t>
      </w:r>
      <w:r>
        <w:rPr>
          <w:rFonts w:ascii="Calibri" w:hAnsi="Calibri"/>
        </w:rPr>
        <w:t xml:space="preserve"> Throw a typed error and let the</w:t>
      </w:r>
    </w:p>
    <w:p>
      <w:pPr>
        <w:spacing w:after="160" w:line="276" w:lineRule="auto"/>
      </w:pPr>
      <w:r>
        <w:rPr>
          <w:rFonts w:ascii="Calibri" w:hAnsi="Calibri"/>
        </w:rPr>
        <w:t>handler shape it.</w:t>
      </w:r>
    </w:p>
    <w:p>
      <w:pPr>
        <w:pStyle w:val="ListBullet"/>
        <w:spacing w:after="60"/>
      </w:pPr>
      <w:r>
        <w:rPr>
          <w:rFonts w:ascii="Calibri" w:hAnsi="Calibri"/>
          <w:b/>
        </w:rPr>
        <w:t>Express 5 compiles mount paths</w:t>
      </w:r>
      <w:r>
        <w:rPr>
          <w:rFonts w:ascii="Calibri" w:hAnsi="Calibri"/>
        </w:rPr>
        <w:t>, so the coverage test has to work around it</w:t>
      </w:r>
    </w:p>
    <w:p>
      <w:pPr>
        <w:spacing w:after="160" w:line="276" w:lineRule="auto"/>
      </w:pPr>
      <w:r>
        <w:rPr>
          <w:rFonts w:ascii="Calibri" w:hAnsi="Calibri"/>
        </w:rPr>
        <w:t>(</w:t>
      </w:r>
      <w:r>
        <w:rPr>
          <w:rFonts w:ascii="Consolas" w:hAnsi="Consolas"/>
          <w:color w:val="9B2C2C"/>
          <w:sz w:val="19"/>
        </w:rPr>
        <w:t>router-probe.ts</w:t>
      </w:r>
      <w:r>
        <w:rPr>
          <w:rFonts w:ascii="Calibri" w:hAnsi="Calibri"/>
        </w:rPr>
        <w:t>).</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I sent a wrong-typed body and read the per-field validation errors</w:t>
      </w:r>
    </w:p>
    <w:p>
      <w:pPr>
        <w:pStyle w:val="ListBullet"/>
        <w:spacing w:after="60"/>
      </w:pPr>
      <w:r>
        <w:rPr>
          <w:sz w:val="22"/>
        </w:rPr>
        <w:t xml:space="preserve">☐  </w:t>
      </w:r>
      <w:r>
        <w:rPr>
          <w:rFonts w:ascii="Calibri" w:hAnsi="Calibri"/>
        </w:rPr>
        <w:t xml:space="preserve">I proved </w:t>
      </w:r>
      <w:r>
        <w:rPr>
          <w:rFonts w:ascii="Consolas" w:hAnsi="Consolas"/>
          <w:color w:val="9B2C2C"/>
          <w:sz w:val="19"/>
        </w:rPr>
        <w:t>.strict()</w:t>
      </w:r>
      <w:r>
        <w:rPr>
          <w:rFonts w:ascii="Calibri" w:hAnsi="Calibri"/>
        </w:rPr>
        <w:t xml:space="preserve"> rejects an unknown field, and can state both failure modes</w:t>
      </w:r>
    </w:p>
    <w:p>
      <w:pPr>
        <w:pStyle w:val="ListBullet"/>
        <w:spacing w:after="60"/>
      </w:pPr>
      <w:r>
        <w:rPr>
          <w:sz w:val="22"/>
        </w:rPr>
        <w:t xml:space="preserve">☐  </w:t>
      </w:r>
      <w:r>
        <w:rPr>
          <w:rFonts w:ascii="Calibri" w:hAnsi="Calibri"/>
        </w:rPr>
        <w:t xml:space="preserve">I renamed a contract field and let </w:t>
      </w:r>
      <w:r>
        <w:rPr>
          <w:rFonts w:ascii="Consolas" w:hAnsi="Consolas"/>
          <w:color w:val="9B2C2C"/>
          <w:sz w:val="19"/>
        </w:rPr>
        <w:t>pnpm typecheck</w:t>
      </w:r>
      <w:r>
        <w:rPr>
          <w:rFonts w:ascii="Calibri" w:hAnsi="Calibri"/>
        </w:rPr>
        <w:t xml:space="preserve"> find every call site</w:t>
      </w:r>
    </w:p>
    <w:p>
      <w:pPr>
        <w:pStyle w:val="ListBullet"/>
        <w:spacing w:after="60"/>
      </w:pPr>
      <w:r>
        <w:rPr>
          <w:sz w:val="22"/>
        </w:rPr>
        <w:t xml:space="preserve">☐  </w:t>
      </w:r>
      <w:r>
        <w:rPr>
          <w:rFonts w:ascii="Calibri" w:hAnsi="Calibri"/>
        </w:rPr>
        <w:t>I identified every member of a problem document</w:t>
      </w:r>
    </w:p>
    <w:p>
      <w:pPr>
        <w:pStyle w:val="ListBullet"/>
        <w:spacing w:after="60"/>
      </w:pPr>
      <w:r>
        <w:rPr>
          <w:sz w:val="22"/>
        </w:rPr>
        <w:t xml:space="preserve">☐  </w:t>
      </w:r>
      <w:r>
        <w:rPr>
          <w:rFonts w:ascii="Calibri" w:hAnsi="Calibri"/>
        </w:rPr>
        <w:t>I triggered 400, 401, 404 and 422 and predicted each correctly</w:t>
      </w:r>
    </w:p>
    <w:p>
      <w:pPr>
        <w:pStyle w:val="ListBullet"/>
        <w:spacing w:after="60"/>
      </w:pPr>
      <w:r>
        <w:rPr>
          <w:sz w:val="22"/>
        </w:rPr>
        <w:t xml:space="preserve">☐  </w:t>
      </w:r>
      <w:r>
        <w:rPr>
          <w:rFonts w:ascii="Calibri" w:hAnsi="Calibri"/>
        </w:rPr>
        <w:t>I confirmed an unexpected error leaks nothing to the client</w:t>
      </w:r>
    </w:p>
    <w:p>
      <w:pPr>
        <w:pStyle w:val="ListBullet"/>
        <w:spacing w:after="60"/>
      </w:pPr>
      <w:r>
        <w:rPr>
          <w:sz w:val="22"/>
        </w:rPr>
        <w:t xml:space="preserve">☐  </w:t>
      </w:r>
      <w:r>
        <w:rPr>
          <w:rFonts w:ascii="Calibri" w:hAnsi="Calibri"/>
        </w:rPr>
        <w:t xml:space="preserve">I browsed </w:t>
      </w:r>
      <w:r>
        <w:rPr>
          <w:rFonts w:ascii="Consolas" w:hAnsi="Consolas"/>
          <w:color w:val="9B2C2C"/>
          <w:sz w:val="19"/>
        </w:rPr>
        <w:t>/api/docs</w:t>
      </w:r>
      <w:r>
        <w:rPr>
          <w:rFonts w:ascii="Calibri" w:hAnsi="Calibri"/>
        </w:rPr>
        <w:t xml:space="preserve">, ran </w:t>
      </w:r>
      <w:r>
        <w:rPr>
          <w:rFonts w:ascii="Consolas" w:hAnsi="Consolas"/>
          <w:color w:val="9B2C2C"/>
          <w:sz w:val="19"/>
        </w:rPr>
        <w:t>openapi.test.ts</w:t>
      </w:r>
      <w:r>
        <w:rPr>
          <w:rFonts w:ascii="Calibri" w:hAnsi="Calibri"/>
        </w:rPr>
        <w:t>, and generated the Postman collection</w:t>
      </w:r>
    </w:p>
    <w:p>
      <w:pPr>
        <w:pStyle w:val="ListBullet"/>
        <w:spacing w:after="60"/>
      </w:pPr>
      <w:r>
        <w:rPr>
          <w:sz w:val="22"/>
        </w:rPr>
        <w:t xml:space="preserve">☐  </w:t>
      </w:r>
      <w:r>
        <w:rPr>
          <w:rFonts w:ascii="Calibri" w:hAnsi="Calibri"/>
        </w:rPr>
        <w:t>I have answered all ten questions in §5</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Read </w:t>
      </w:r>
      <w:r>
        <w:rPr>
          <w:rFonts w:ascii="Calibri" w:hAnsi="Calibri"/>
          <w:b/>
        </w:rPr>
        <w:t>§16.5's</w:t>
      </w:r>
      <w:r>
        <w:rPr>
          <w:rFonts w:ascii="Calibri" w:hAnsi="Calibri"/>
        </w:rPr>
        <w:t xml:space="preserve"> "gotchas" — both recorded, both real.</w:t>
      </w:r>
    </w:p>
    <w:p>
      <w:pPr>
        <w:pStyle w:val="ListBullet"/>
        <w:spacing w:after="60"/>
      </w:pPr>
      <w:r>
        <w:rPr>
          <w:rFonts w:ascii="Calibri" w:hAnsi="Calibri"/>
        </w:rPr>
        <w:t xml:space="preserve">Read </w:t>
      </w:r>
      <w:r>
        <w:rPr>
          <w:rFonts w:ascii="Calibri" w:hAnsi="Calibri"/>
          <w:b/>
        </w:rPr>
        <w:t>Part 25.6</w:t>
      </w:r>
      <w:r>
        <w:rPr>
          <w:rFonts w:ascii="Calibri" w:hAnsi="Calibri"/>
        </w:rPr>
        <w:t xml:space="preserve"> — "What happens if…" for the API: an unknown field, a</w:t>
      </w:r>
    </w:p>
    <w:p>
      <w:pPr>
        <w:spacing w:after="160" w:line="276" w:lineRule="auto"/>
      </w:pPr>
      <w:r>
        <w:rPr>
          <w:rFonts w:ascii="Calibri" w:hAnsi="Calibri"/>
        </w:rPr>
        <w:t>malformed body, a body over 1 MB, an unexpected database error.</w:t>
      </w:r>
    </w:p>
    <w:p>
      <w:r>
        <w:br w:type="page"/>
      </w:r>
    </w:p>
    <w:p>
      <w:pPr>
        <w:pStyle w:val="Heading1"/>
        <w:spacing w:before="320" w:after="120"/>
      </w:pPr>
      <w:r>
        <w:rPr>
          <w:rFonts w:ascii="Calibri" w:hAnsi="Calibri"/>
          <w:color w:val="1F4E79"/>
        </w:rPr>
        <w:t>Day 18 — Testing, and why the suite uses a real database</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4 · The surface, and running it </w:t>
      </w:r>
      <w:r>
        <w:rPr>
          <w:rFonts w:ascii="Calibri" w:hAnsi="Calibri"/>
          <w:b/>
          <w:i/>
        </w:rPr>
        <w:t>Time:</w:t>
      </w:r>
      <w:r>
        <w:rPr>
          <w:rFonts w:ascii="Calibri" w:hAnsi="Calibri"/>
          <w:i/>
        </w:rPr>
        <w:t xml:space="preserve"> ~3.5 hours · </w:t>
      </w:r>
      <w:r>
        <w:rPr>
          <w:rFonts w:ascii="Calibri" w:hAnsi="Calibri"/>
          <w:b/>
          <w:i/>
        </w:rPr>
        <w:t>Prerequisite:</w:t>
      </w:r>
      <w:r>
        <w:rPr>
          <w:rFonts w:ascii="Calibri" w:hAnsi="Calibri"/>
          <w:i/>
        </w:rPr>
        <w:t xml:space="preserve"> Day 17 </w:t>
      </w:r>
      <w:r>
        <w:rPr>
          <w:rFonts w:ascii="Calibri" w:hAnsi="Calibri"/>
          <w:b/>
          <w:i/>
        </w:rPr>
        <w:t>Goal in one sentence:</w:t>
      </w:r>
      <w:r>
        <w:rPr>
          <w:rFonts w:ascii="Calibri" w:hAnsi="Calibri"/>
          <w:i/>
        </w:rPr>
        <w:t xml:space="preserve"> write an integration test that proves tenant isolation, and explain why mocking the database here would prove nothing.</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 xml:space="preserve">Most of the invariants you learned in Week 3 </w:t>
      </w:r>
      <w:r>
        <w:rPr>
          <w:rFonts w:ascii="Calibri" w:hAnsi="Calibri"/>
          <w:b/>
        </w:rPr>
        <w:t>only exist in the database</w:t>
      </w:r>
      <w:r>
        <w:rPr>
          <w:rFonts w:ascii="Calibri" w:hAnsi="Calibri"/>
        </w:rPr>
        <w:t>:</w:t>
      </w:r>
    </w:p>
    <w:p>
      <w:pPr>
        <w:pStyle w:val="ListBullet"/>
        <w:spacing w:after="60"/>
      </w:pPr>
      <w:r>
        <w:rPr>
          <w:rFonts w:ascii="Consolas" w:hAnsi="Consolas"/>
          <w:color w:val="9B2C2C"/>
          <w:sz w:val="19"/>
        </w:rPr>
        <w:t>creditBalance &gt;= 0</w:t>
      </w:r>
      <w:r>
        <w:rPr>
          <w:rFonts w:ascii="Calibri" w:hAnsi="Calibri"/>
        </w:rPr>
        <w:t xml:space="preserve"> is a </w:t>
      </w:r>
      <w:r>
        <w:rPr>
          <w:rFonts w:ascii="Consolas" w:hAnsi="Consolas"/>
          <w:color w:val="9B2C2C"/>
          <w:sz w:val="19"/>
        </w:rPr>
        <w:t>CHECK</w:t>
      </w:r>
      <w:r>
        <w:rPr>
          <w:rFonts w:ascii="Calibri" w:hAnsi="Calibri"/>
        </w:rPr>
        <w:t xml:space="preserve"> constraint.</w:t>
      </w:r>
    </w:p>
    <w:p>
      <w:pPr>
        <w:pStyle w:val="ListBullet"/>
        <w:spacing w:after="60"/>
      </w:pPr>
      <w:r>
        <w:rPr>
          <w:rFonts w:ascii="Calibri" w:hAnsi="Calibri"/>
        </w:rPr>
        <w:t>"no two live listings for one vehicle" is a partial unique index.</w:t>
      </w:r>
    </w:p>
    <w:p>
      <w:pPr>
        <w:pStyle w:val="ListBullet"/>
        <w:spacing w:after="60"/>
      </w:pPr>
      <w:r>
        <w:rPr>
          <w:rFonts w:ascii="Calibri" w:hAnsi="Calibri"/>
        </w:rPr>
        <w:t xml:space="preserve">"the second concurrent spend blocks" is </w:t>
      </w:r>
      <w:r>
        <w:rPr>
          <w:rFonts w:ascii="Consolas" w:hAnsi="Consolas"/>
          <w:color w:val="9B2C2C"/>
          <w:sz w:val="19"/>
        </w:rPr>
        <w:t>SELECT … FOR UPDATE</w:t>
      </w:r>
      <w:r>
        <w:rPr>
          <w:rFonts w:ascii="Calibri" w:hAnsi="Calibri"/>
        </w:rPr>
        <w:t>.</w:t>
      </w:r>
    </w:p>
    <w:p>
      <w:pPr>
        <w:pStyle w:val="ListBullet"/>
        <w:spacing w:after="60"/>
      </w:pPr>
      <w:r>
        <w:rPr>
          <w:rFonts w:ascii="Calibri" w:hAnsi="Calibri"/>
        </w:rPr>
        <w:t xml:space="preserve">"only admins have passwords" is a </w:t>
      </w:r>
      <w:r>
        <w:rPr>
          <w:rFonts w:ascii="Consolas" w:hAnsi="Consolas"/>
          <w:color w:val="9B2C2C"/>
          <w:sz w:val="19"/>
        </w:rPr>
        <w:t>CHECK</w:t>
      </w:r>
      <w:r>
        <w:rPr>
          <w:rFonts w:ascii="Calibri" w:hAnsi="Calibri"/>
        </w:rPr>
        <w:t xml:space="preserve"> constraint.</w:t>
      </w:r>
    </w:p>
    <w:p>
      <w:pPr>
        <w:spacing w:after="160" w:line="276" w:lineRule="auto"/>
      </w:pPr>
      <w:r>
        <w:rPr>
          <w:rFonts w:ascii="Calibri" w:hAnsi="Calibri"/>
        </w:rPr>
        <w:t xml:space="preserve">A mocked Prisma client cannot fail any of those, </w:t>
      </w:r>
      <w:r>
        <w:rPr>
          <w:rFonts w:ascii="Calibri" w:hAnsi="Calibri"/>
          <w:b/>
        </w:rPr>
        <w:t>which means a mocked Prisma client cannot prove any of them.</w:t>
      </w:r>
      <w:r>
        <w:rPr>
          <w:rFonts w:ascii="Calibri" w:hAnsi="Calibri"/>
        </w:rPr>
        <w:t xml:space="preserve"> That is why this suite runs against a real PostgreSQL — in CI too, as a service container.</w:t>
      </w:r>
    </w:p>
    <w:p>
      <w:pPr>
        <w:spacing w:after="160" w:line="276" w:lineRule="auto"/>
      </w:pPr>
      <w:r>
        <w:rPr>
          <w:rFonts w:ascii="Calibri" w:hAnsi="Calibri"/>
        </w:rPr>
        <w:t>Today you also learn to read a test as documentation. Several of the trickiest behaviours in this system are most clearly explained by the test that pins them.</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22</w:t>
            </w:r>
            <w:r>
              <w:rPr>
                <w:rFonts w:ascii="Calibri" w:hAnsi="Calibri"/>
                <w:sz w:val="18"/>
              </w:rPr>
              <w:t xml:space="preserve"> — all of it (22.1 → 22.9)</w:t>
            </w:r>
          </w:p>
        </w:tc>
        <w:tc>
          <w:tcPr>
            <w:tcW w:type="dxa" w:w="3360"/>
          </w:tcPr>
          <w:p>
            <w:pPr>
              <w:spacing w:after="40"/>
            </w:pPr>
            <w:r>
              <w:rPr>
                <w:sz w:val="18"/>
              </w:rPr>
            </w:r>
            <w:r>
              <w:rPr>
                <w:rFonts w:ascii="Calibri" w:hAnsi="Calibri"/>
                <w:sz w:val="18"/>
              </w:rPr>
              <w:t>45</w:t>
            </w:r>
          </w:p>
        </w:tc>
      </w:tr>
      <w:tr>
        <w:tc>
          <w:tcPr>
            <w:tcW w:type="dxa" w:w="3360"/>
          </w:tcPr>
          <w:p>
            <w:pPr>
              <w:spacing w:after="40"/>
            </w:pPr>
            <w:r>
              <w:rPr>
                <w:sz w:val="18"/>
              </w:rPr>
            </w:r>
            <w:r>
              <w:rPr>
                <w:rFonts w:ascii="Consolas" w:hAnsi="Consolas"/>
                <w:color w:val="9B2C2C"/>
                <w:sz w:val="18"/>
              </w:rPr>
              <w:t>docs/CLAUDE.md</w:t>
            </w:r>
          </w:p>
        </w:tc>
        <w:tc>
          <w:tcPr>
            <w:tcW w:type="dxa" w:w="3360"/>
          </w:tcPr>
          <w:p>
            <w:pPr>
              <w:spacing w:after="40"/>
            </w:pPr>
            <w:r>
              <w:rPr>
                <w:sz w:val="18"/>
              </w:rPr>
            </w:r>
            <w:r>
              <w:rPr>
                <w:rFonts w:ascii="Calibri" w:hAnsi="Calibri"/>
                <w:sz w:val="18"/>
              </w:rPr>
              <w:t>§26 (testing) and §27 (definition of done)</w:t>
            </w:r>
          </w:p>
        </w:tc>
        <w:tc>
          <w:tcPr>
            <w:tcW w:type="dxa" w:w="3360"/>
          </w:tcPr>
          <w:p>
            <w:pPr>
              <w:spacing w:after="40"/>
            </w:pPr>
            <w:r>
              <w:rPr>
                <w:sz w:val="18"/>
              </w:rPr>
            </w:r>
            <w:r>
              <w:rPr>
                <w:rFonts w:ascii="Calibri" w:hAnsi="Calibri"/>
                <w:sz w:val="18"/>
              </w:rPr>
              <w:t>10</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§31.3</w:t>
            </w:r>
            <w:r>
              <w:rPr>
                <w:rFonts w:ascii="Calibri" w:hAnsi="Calibri"/>
                <w:sz w:val="18"/>
              </w:rPr>
              <w:t xml:space="preserve"> — the </w:t>
            </w:r>
            <w:r>
              <w:rPr>
                <w:rFonts w:ascii="Consolas" w:hAnsi="Consolas"/>
                <w:color w:val="9B2C2C"/>
                <w:sz w:val="18"/>
              </w:rPr>
              <w:t>verify</w:t>
            </w:r>
            <w:r>
              <w:rPr>
                <w:rFonts w:ascii="Calibri" w:hAnsi="Calibri"/>
                <w:sz w:val="18"/>
              </w:rPr>
              <w:t xml:space="preserve"> job, and why CI runs a real Postgres</w:t>
            </w:r>
          </w:p>
        </w:tc>
        <w:tc>
          <w:tcPr>
            <w:tcW w:type="dxa" w:w="3360"/>
          </w:tcPr>
          <w:p>
            <w:pPr>
              <w:spacing w:after="40"/>
            </w:pPr>
            <w:r>
              <w:rPr>
                <w:sz w:val="18"/>
              </w:rPr>
            </w:r>
            <w:r>
              <w:rPr>
                <w:rFonts w:ascii="Calibri" w:hAnsi="Calibri"/>
                <w:sz w:val="18"/>
              </w:rPr>
              <w:t>10</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3. Open these files, in this order</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apps/api/vitest.config.ts</w:t>
            </w:r>
          </w:p>
        </w:tc>
        <w:tc>
          <w:tcPr>
            <w:tcW w:type="dxa" w:w="3360"/>
          </w:tcPr>
          <w:p>
            <w:pPr>
              <w:spacing w:after="40"/>
            </w:pPr>
            <w:r>
              <w:rPr>
                <w:sz w:val="18"/>
              </w:rPr>
            </w:r>
            <w:r>
              <w:rPr>
                <w:rFonts w:ascii="Calibri" w:hAnsi="Calibri"/>
                <w:sz w:val="18"/>
              </w:rPr>
              <w:t xml:space="preserve">Two projects: </w:t>
            </w:r>
            <w:r>
              <w:rPr>
                <w:rFonts w:ascii="Consolas" w:hAnsi="Consolas"/>
                <w:color w:val="9B2C2C"/>
                <w:sz w:val="18"/>
              </w:rPr>
              <w:t>unit</w:t>
            </w:r>
            <w:r>
              <w:rPr>
                <w:rFonts w:ascii="Calibri" w:hAnsi="Calibri"/>
                <w:sz w:val="18"/>
              </w:rPr>
              <w:t xml:space="preserve"> and </w:t>
            </w:r>
            <w:r>
              <w:rPr>
                <w:rFonts w:ascii="Consolas" w:hAnsi="Consolas"/>
                <w:color w:val="9B2C2C"/>
                <w:sz w:val="18"/>
              </w:rPr>
              <w:t>integration</w:t>
            </w:r>
            <w:r>
              <w:rPr>
                <w:rFonts w:ascii="Calibri" w:hAnsi="Calibri"/>
                <w:sz w:val="18"/>
              </w:rPr>
              <w:t xml:space="preserve">. Note </w:t>
            </w:r>
            <w:r>
              <w:rPr>
                <w:rFonts w:ascii="Consolas" w:hAnsi="Consolas"/>
                <w:color w:val="9B2C2C"/>
                <w:sz w:val="18"/>
              </w:rPr>
              <w:t>maxWorkers: 1</w:t>
            </w:r>
            <w:r>
              <w:rPr>
                <w:rFonts w:ascii="Calibri" w:hAnsi="Calibri"/>
                <w:sz w:val="18"/>
              </w:rPr>
              <w:t xml:space="preserve"> and read the comment</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apps/api/tests/global-setup.ts</w:t>
            </w:r>
          </w:p>
        </w:tc>
        <w:tc>
          <w:tcPr>
            <w:tcW w:type="dxa" w:w="3360"/>
          </w:tcPr>
          <w:p>
            <w:pPr>
              <w:spacing w:after="40"/>
            </w:pPr>
            <w:r>
              <w:rPr>
                <w:sz w:val="18"/>
              </w:rPr>
            </w:r>
            <w:r>
              <w:rPr>
                <w:rFonts w:ascii="Calibri" w:hAnsi="Calibri"/>
                <w:b/>
                <w:sz w:val="18"/>
              </w:rPr>
              <w:t>The suite creates and migrates its own `dealersdrive_test` database.</w:t>
            </w:r>
            <w:r>
              <w:rPr>
                <w:rFonts w:ascii="Calibri" w:hAnsi="Calibri"/>
                <w:sz w:val="18"/>
              </w:rPr>
              <w:t xml:space="preserve"> Not the workflow's job — this file's</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apps/api/tests/harness.ts</w:t>
            </w:r>
          </w:p>
        </w:tc>
        <w:tc>
          <w:tcPr>
            <w:tcW w:type="dxa" w:w="3360"/>
          </w:tcPr>
          <w:p>
            <w:pPr>
              <w:spacing w:after="40"/>
            </w:pPr>
            <w:r>
              <w:rPr>
                <w:sz w:val="18"/>
              </w:rPr>
            </w:r>
            <w:r>
              <w:rPr>
                <w:rFonts w:ascii="Calibri" w:hAnsi="Calibri"/>
                <w:sz w:val="18"/>
              </w:rPr>
              <w:t>How a test gets an app instance with fakes injected</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apps/api/tests/auth-harness.ts</w:t>
            </w:r>
          </w:p>
        </w:tc>
        <w:tc>
          <w:tcPr>
            <w:tcW w:type="dxa" w:w="3360"/>
          </w:tcPr>
          <w:p>
            <w:pPr>
              <w:spacing w:after="40"/>
            </w:pPr>
            <w:r>
              <w:rPr>
                <w:sz w:val="18"/>
              </w:rPr>
            </w:r>
            <w:r>
              <w:rPr>
                <w:rFonts w:ascii="Calibri" w:hAnsi="Calibri"/>
                <w:sz w:val="18"/>
              </w:rPr>
              <w:t xml:space="preserve">The </w:t>
            </w:r>
            <w:r>
              <w:rPr>
                <w:rFonts w:ascii="Calibri" w:hAnsi="Calibri"/>
                <w:b/>
                <w:sz w:val="18"/>
              </w:rPr>
              <w:t>fake `OAuthProvider`</w:t>
            </w:r>
            <w:r>
              <w:rPr>
                <w:rFonts w:ascii="Calibri" w:hAnsi="Calibri"/>
                <w:sz w:val="18"/>
              </w:rPr>
              <w:t xml:space="preserve">. No test ever talks to Google — this is what </w:t>
            </w:r>
            <w:r>
              <w:rPr>
                <w:rFonts w:ascii="Consolas" w:hAnsi="Consolas"/>
                <w:color w:val="9B2C2C"/>
                <w:sz w:val="18"/>
              </w:rPr>
              <w:t>oauth.port.ts</w:t>
            </w:r>
            <w:r>
              <w:rPr>
                <w:rFonts w:ascii="Calibri" w:hAnsi="Calibri"/>
                <w:sz w:val="18"/>
              </w:rPr>
              <w:t xml:space="preserve"> bought</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apps/api/tests/fixtures.ts</w:t>
            </w:r>
          </w:p>
        </w:tc>
        <w:tc>
          <w:tcPr>
            <w:tcW w:type="dxa" w:w="3360"/>
          </w:tcPr>
          <w:p>
            <w:pPr>
              <w:spacing w:after="40"/>
            </w:pPr>
            <w:r>
              <w:rPr>
                <w:sz w:val="18"/>
              </w:rPr>
            </w:r>
            <w:r>
              <w:rPr>
                <w:rFonts w:ascii="Calibri" w:hAnsi="Calibri"/>
                <w:sz w:val="18"/>
              </w:rPr>
              <w:t>Building a dealer, a vehicle, a listing</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apps/api/tests/tenant-isolation.test.ts</w:t>
            </w:r>
          </w:p>
        </w:tc>
        <w:tc>
          <w:tcPr>
            <w:tcW w:type="dxa" w:w="3360"/>
          </w:tcPr>
          <w:p>
            <w:pPr>
              <w:spacing w:after="40"/>
            </w:pPr>
            <w:r>
              <w:rPr>
                <w:sz w:val="18"/>
              </w:rPr>
            </w:r>
            <w:r>
              <w:rPr>
                <w:rFonts w:ascii="Calibri" w:hAnsi="Calibri"/>
                <w:sz w:val="18"/>
              </w:rPr>
              <w:t xml:space="preserve">Day 10's file. Now read it as a </w:t>
            </w:r>
            <w:r>
              <w:rPr>
                <w:rFonts w:ascii="Calibri" w:hAnsi="Calibri"/>
                <w:i/>
                <w:sz w:val="18"/>
              </w:rPr>
              <w:t>pattern to copy</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apps/api/tests/credits.test.ts</w:t>
            </w:r>
          </w:p>
        </w:tc>
        <w:tc>
          <w:tcPr>
            <w:tcW w:type="dxa" w:w="3360"/>
          </w:tcPr>
          <w:p>
            <w:pPr>
              <w:spacing w:after="40"/>
            </w:pPr>
            <w:r>
              <w:rPr>
                <w:sz w:val="18"/>
              </w:rPr>
            </w:r>
            <w:r>
              <w:rPr>
                <w:rFonts w:ascii="Calibri" w:hAnsi="Calibri"/>
                <w:sz w:val="18"/>
              </w:rPr>
              <w:t>The concurrency assertions. Note they need serial execution</w:t>
            </w:r>
          </w:p>
        </w:tc>
      </w:tr>
      <w:tr>
        <w:tc>
          <w:tcPr>
            <w:tcW w:type="dxa" w:w="3360"/>
          </w:tcPr>
          <w:p>
            <w:pPr>
              <w:spacing w:after="40"/>
            </w:pPr>
            <w:r>
              <w:rPr>
                <w:sz w:val="18"/>
              </w:rPr>
            </w:r>
            <w:r>
              <w:rPr>
                <w:rFonts w:ascii="Calibri" w:hAnsi="Calibri"/>
                <w:sz w:val="18"/>
              </w:rPr>
              <w:t>8</w:t>
            </w:r>
          </w:p>
        </w:tc>
        <w:tc>
          <w:tcPr>
            <w:tcW w:type="dxa" w:w="3360"/>
          </w:tcPr>
          <w:p>
            <w:pPr>
              <w:spacing w:after="40"/>
            </w:pPr>
            <w:r>
              <w:rPr>
                <w:sz w:val="18"/>
              </w:rPr>
            </w:r>
            <w:r>
              <w:rPr>
                <w:rFonts w:ascii="Consolas" w:hAnsi="Consolas"/>
                <w:color w:val="9B2C2C"/>
                <w:sz w:val="18"/>
              </w:rPr>
              <w:t>apps/api/tests/public-visibility.test.ts</w:t>
            </w:r>
          </w:p>
        </w:tc>
        <w:tc>
          <w:tcPr>
            <w:tcW w:type="dxa" w:w="3360"/>
          </w:tcPr>
          <w:p>
            <w:pPr>
              <w:spacing w:after="40"/>
            </w:pPr>
            <w:r>
              <w:rPr>
                <w:sz w:val="18"/>
              </w:rPr>
            </w:r>
            <w:r>
              <w:rPr>
                <w:rFonts w:ascii="Calibri" w:hAnsi="Calibri"/>
                <w:sz w:val="18"/>
              </w:rPr>
              <w:t>The truth table, executable</w:t>
            </w:r>
          </w:p>
        </w:tc>
      </w:tr>
      <w:tr>
        <w:tc>
          <w:tcPr>
            <w:tcW w:type="dxa" w:w="3360"/>
          </w:tcPr>
          <w:p>
            <w:pPr>
              <w:spacing w:after="40"/>
            </w:pPr>
            <w:r>
              <w:rPr>
                <w:sz w:val="18"/>
              </w:rPr>
            </w:r>
            <w:r>
              <w:rPr>
                <w:rFonts w:ascii="Calibri" w:hAnsi="Calibri"/>
                <w:sz w:val="18"/>
              </w:rPr>
              <w:t>9</w:t>
            </w:r>
          </w:p>
        </w:tc>
        <w:tc>
          <w:tcPr>
            <w:tcW w:type="dxa" w:w="3360"/>
          </w:tcPr>
          <w:p>
            <w:pPr>
              <w:spacing w:after="40"/>
            </w:pPr>
            <w:r>
              <w:rPr>
                <w:sz w:val="18"/>
              </w:rPr>
            </w:r>
            <w:r>
              <w:rPr>
                <w:rFonts w:ascii="Consolas" w:hAnsi="Consolas"/>
                <w:color w:val="9B2C2C"/>
                <w:sz w:val="18"/>
              </w:rPr>
              <w:t>apps/api/tests/listing-lifecycle.test.ts</w:t>
            </w:r>
          </w:p>
        </w:tc>
        <w:tc>
          <w:tcPr>
            <w:tcW w:type="dxa" w:w="3360"/>
          </w:tcPr>
          <w:p>
            <w:pPr>
              <w:spacing w:after="40"/>
            </w:pPr>
            <w:r>
              <w:rPr>
                <w:sz w:val="18"/>
              </w:rPr>
            </w:r>
            <w:r>
              <w:rPr>
                <w:rFonts w:ascii="Calibri" w:hAnsi="Calibri"/>
                <w:sz w:val="18"/>
              </w:rPr>
              <w:t xml:space="preserve">Every </w:t>
            </w:r>
            <w:r>
              <w:rPr>
                <w:rFonts w:ascii="Calibri" w:hAnsi="Calibri"/>
                <w:b/>
                <w:sz w:val="18"/>
              </w:rPr>
              <w:t>illegal</w:t>
            </w:r>
            <w:r>
              <w:rPr>
                <w:rFonts w:ascii="Calibri" w:hAnsi="Calibri"/>
                <w:sz w:val="18"/>
              </w:rPr>
              <w:t xml:space="preserve"> transition refused — the half people forget</w:t>
            </w:r>
          </w:p>
        </w:tc>
      </w:tr>
      <w:tr>
        <w:tc>
          <w:tcPr>
            <w:tcW w:type="dxa" w:w="3360"/>
          </w:tcPr>
          <w:p>
            <w:pPr>
              <w:spacing w:after="40"/>
            </w:pPr>
            <w:r>
              <w:rPr>
                <w:sz w:val="18"/>
              </w:rPr>
            </w:r>
            <w:r>
              <w:rPr>
                <w:rFonts w:ascii="Calibri" w:hAnsi="Calibri"/>
                <w:sz w:val="18"/>
              </w:rPr>
              <w:t>10</w:t>
            </w:r>
          </w:p>
        </w:tc>
        <w:tc>
          <w:tcPr>
            <w:tcW w:type="dxa" w:w="3360"/>
          </w:tcPr>
          <w:p>
            <w:pPr>
              <w:spacing w:after="40"/>
            </w:pPr>
            <w:r>
              <w:rPr>
                <w:sz w:val="18"/>
              </w:rPr>
            </w:r>
            <w:r>
              <w:rPr>
                <w:rFonts w:ascii="Consolas" w:hAnsi="Consolas"/>
                <w:color w:val="9B2C2C"/>
                <w:sz w:val="18"/>
              </w:rPr>
              <w:t>apps/api/tests/contracts.test.ts</w:t>
            </w:r>
          </w:p>
        </w:tc>
        <w:tc>
          <w:tcPr>
            <w:tcW w:type="dxa" w:w="3360"/>
          </w:tcPr>
          <w:p>
            <w:pPr>
              <w:spacing w:after="40"/>
            </w:pPr>
            <w:r>
              <w:rPr>
                <w:sz w:val="18"/>
              </w:rPr>
            </w:r>
            <w:r>
              <w:rPr>
                <w:rFonts w:ascii="Calibri" w:hAnsi="Calibri"/>
                <w:sz w:val="18"/>
              </w:rPr>
              <w:t>Responses must satisfy the published Zod schemas</w:t>
            </w:r>
          </w:p>
        </w:tc>
      </w:tr>
      <w:tr>
        <w:tc>
          <w:tcPr>
            <w:tcW w:type="dxa" w:w="3360"/>
          </w:tcPr>
          <w:p>
            <w:pPr>
              <w:spacing w:after="40"/>
            </w:pPr>
            <w:r>
              <w:rPr>
                <w:sz w:val="18"/>
              </w:rPr>
            </w:r>
            <w:r>
              <w:rPr>
                <w:rFonts w:ascii="Calibri" w:hAnsi="Calibri"/>
                <w:sz w:val="18"/>
              </w:rPr>
              <w:t>11</w:t>
            </w:r>
          </w:p>
        </w:tc>
        <w:tc>
          <w:tcPr>
            <w:tcW w:type="dxa" w:w="3360"/>
          </w:tcPr>
          <w:p>
            <w:pPr>
              <w:spacing w:after="40"/>
            </w:pPr>
            <w:r>
              <w:rPr>
                <w:sz w:val="18"/>
              </w:rPr>
            </w:r>
            <w:r>
              <w:rPr>
                <w:rFonts w:ascii="Consolas" w:hAnsi="Consolas"/>
                <w:color w:val="9B2C2C"/>
                <w:sz w:val="18"/>
              </w:rPr>
              <w:t>apps/web/vitest.config.ts</w:t>
            </w:r>
            <w:r>
              <w:rPr>
                <w:rFonts w:ascii="Calibri" w:hAnsi="Calibri"/>
                <w:sz w:val="18"/>
              </w:rPr>
              <w:t xml:space="preserve"> and </w:t>
            </w:r>
            <w:r>
              <w:rPr>
                <w:rFonts w:ascii="Consolas" w:hAnsi="Consolas"/>
                <w:color w:val="9B2C2C"/>
                <w:sz w:val="18"/>
              </w:rPr>
              <w:t>apps/web/tests/</w:t>
            </w:r>
          </w:p>
        </w:tc>
        <w:tc>
          <w:tcPr>
            <w:tcW w:type="dxa" w:w="3360"/>
          </w:tcPr>
          <w:p>
            <w:pPr>
              <w:spacing w:after="40"/>
            </w:pPr>
            <w:r>
              <w:rPr>
                <w:sz w:val="18"/>
              </w:rPr>
            </w:r>
            <w:r>
              <w:rPr>
                <w:rFonts w:ascii="Calibri" w:hAnsi="Calibri"/>
                <w:sz w:val="18"/>
              </w:rPr>
              <w:t>The web side: jsdom, Testing Library, stubs</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Run each layer separately</w:t>
      </w:r>
    </w:p>
    <w:p>
      <w:pPr>
        <w:spacing w:before="120" w:after="160" w:line="240" w:lineRule="auto"/>
        <w:ind w:left="360"/>
        <w:shd w:val="clear" w:color="auto" w:fill="F4F5F7"/>
        <w:pBdr>
          <w:left w:val="single" w:sz="10" w:space="6" w:color="C9CDD4"/>
        </w:pBdr>
      </w:pPr>
      <w:r>
        <w:rPr>
          <w:rFonts w:ascii="Consolas" w:hAnsi="Consolas" w:eastAsia="Consolas"/>
          <w:sz w:val="16"/>
        </w:rPr>
        <w:t>pnpm --filter @dealers-drive/api test</w:t>
        <w:br/>
        <w:t>pnpm --filter @dealers-drive/web test</w:t>
        <w:br/>
        <w:t>pnpm --filter @dealers-drive/contracts test</w:t>
        <w:br/>
        <w:t>pnpm test                                  # all of it, via turbo</w:t>
      </w:r>
    </w:p>
    <w:p>
      <w:pPr>
        <w:spacing w:after="160" w:line="276" w:lineRule="auto"/>
      </w:pPr>
      <w:r>
        <w:rPr>
          <w:rFonts w:ascii="Calibri" w:hAnsi="Calibri"/>
        </w:rPr>
        <w:t xml:space="preserve">Note the coverage gate. Read </w:t>
      </w:r>
      <w:r>
        <w:rPr>
          <w:rFonts w:ascii="Consolas" w:hAnsi="Consolas"/>
          <w:color w:val="9B2C2C"/>
          <w:sz w:val="19"/>
        </w:rPr>
        <w:t>vitest.config.ts</w:t>
      </w:r>
      <w:r>
        <w:rPr>
          <w:rFonts w:ascii="Calibri" w:hAnsi="Calibri"/>
        </w:rPr>
        <w:t xml:space="preserve"> for the threshold and what is excluded.</w:t>
      </w:r>
    </w:p>
    <w:p>
      <w:pPr>
        <w:pStyle w:val="Heading3"/>
        <w:spacing w:before="200" w:after="120"/>
      </w:pPr>
      <w:r>
        <w:rPr>
          <w:rFonts w:ascii="Calibri" w:hAnsi="Calibri"/>
          <w:color w:val="1F4E79"/>
        </w:rPr>
        <w:t>4.2 Find out where the test database comes from</w:t>
      </w:r>
    </w:p>
    <w:p>
      <w:pPr>
        <w:spacing w:before="120" w:after="160" w:line="240" w:lineRule="auto"/>
        <w:ind w:left="360"/>
        <w:shd w:val="clear" w:color="auto" w:fill="F4F5F7"/>
        <w:pBdr>
          <w:left w:val="single" w:sz="10" w:space="6" w:color="C9CDD4"/>
        </w:pBdr>
      </w:pPr>
      <w:r>
        <w:rPr>
          <w:rFonts w:ascii="Consolas" w:hAnsi="Consolas" w:eastAsia="Consolas"/>
          <w:sz w:val="16"/>
        </w:rPr>
        <w:t>docker compose exec postgres psql -U dealersdrive -d dealersdrive -c '\l'</w:t>
      </w:r>
    </w:p>
    <w:p>
      <w:pPr>
        <w:spacing w:after="160" w:line="276" w:lineRule="auto"/>
      </w:pPr>
      <w:r>
        <w:rPr>
          <w:rFonts w:ascii="Consolas" w:hAnsi="Consolas"/>
          <w:color w:val="9B2C2C"/>
          <w:sz w:val="19"/>
        </w:rPr>
        <w:t>dealersdrive_test</w:t>
      </w:r>
      <w:r>
        <w:rPr>
          <w:rFonts w:ascii="Calibri" w:hAnsi="Calibri"/>
        </w:rPr>
        <w:t xml:space="preserve"> exists. Read </w:t>
      </w:r>
      <w:r>
        <w:rPr>
          <w:rFonts w:ascii="Consolas" w:hAnsi="Consolas"/>
          <w:color w:val="9B2C2C"/>
          <w:sz w:val="19"/>
        </w:rPr>
        <w:t>global-setup.ts</w:t>
      </w:r>
      <w:r>
        <w:rPr>
          <w:rFonts w:ascii="Calibri" w:hAnsi="Calibri"/>
        </w:rPr>
        <w:t xml:space="preserve">: the suite creates it and migrates it itself. That is why CI needs only a plain Postgres service container with the credentials from </w:t>
      </w:r>
      <w:r>
        <w:rPr>
          <w:rFonts w:ascii="Consolas" w:hAnsi="Consolas"/>
          <w:color w:val="9B2C2C"/>
          <w:sz w:val="19"/>
        </w:rPr>
        <w:t>ci.yml</w:t>
      </w:r>
      <w:r>
        <w:rPr>
          <w:rFonts w:ascii="Calibri" w:hAnsi="Calibri"/>
        </w:rPr>
        <w:t xml:space="preserve"> — and why changing those credentials breaks the suite.</w:t>
      </w:r>
    </w:p>
    <w:p>
      <w:pPr>
        <w:pStyle w:val="Heading3"/>
        <w:spacing w:before="200" w:after="120"/>
      </w:pPr>
      <w:r>
        <w:rPr>
          <w:rFonts w:ascii="Calibri" w:hAnsi="Calibri"/>
          <w:color w:val="1F4E79"/>
        </w:rPr>
        <w:t xml:space="preserve">4.3 Understand </w:t>
      </w:r>
      <w:r>
        <w:rPr>
          <w:rFonts w:ascii="Calibri" w:hAnsi="Calibri"/>
          <w:color w:val="1F4E79"/>
          <w:sz w:val="19"/>
        </w:rPr>
        <w:t>maxWorkers: 1</w:t>
      </w:r>
    </w:p>
    <w:p>
      <w:pPr>
        <w:spacing w:after="160" w:line="276" w:lineRule="auto"/>
      </w:pPr>
      <w:r>
        <w:rPr>
          <w:rFonts w:ascii="Calibri" w:hAnsi="Calibri"/>
        </w:rPr>
        <w:t xml:space="preserve">Read the comment in </w:t>
      </w:r>
      <w:r>
        <w:rPr>
          <w:rFonts w:ascii="Consolas" w:hAnsi="Consolas"/>
          <w:color w:val="9B2C2C"/>
          <w:sz w:val="19"/>
        </w:rPr>
        <w:t>apps/api/vitest.config.ts</w:t>
      </w:r>
      <w:r>
        <w:rPr>
          <w:rFonts w:ascii="Calibri" w:hAnsi="Calibri"/>
        </w:rPr>
        <w:t>:</w:t>
      </w:r>
    </w:p>
    <w:p>
      <w:pPr>
        <w:spacing w:before="120" w:after="160"/>
        <w:ind w:left="432"/>
        <w:pBdr>
          <w:left w:val="single" w:sz="12" w:space="6" w:color="1F4E79"/>
        </w:pBdr>
        <w:shd w:val="clear" w:color="auto" w:fill="F6F8FB"/>
      </w:pPr>
      <w:r>
        <w:rPr>
          <w:rFonts w:ascii="Calibri" w:hAnsi="Calibri"/>
          <w:i/>
        </w:rPr>
        <w:t>One worker, one connection pool, one sequence of credit movements.</w:t>
      </w:r>
    </w:p>
    <w:p>
      <w:pPr>
        <w:spacing w:after="160" w:line="276" w:lineRule="auto"/>
      </w:pPr>
      <w:r>
        <w:rPr>
          <w:rFonts w:ascii="Calibri" w:hAnsi="Calibri"/>
        </w:rPr>
        <w:t xml:space="preserve">Reason it through: the credit tests assert on </w:t>
      </w:r>
      <w:r>
        <w:rPr>
          <w:rFonts w:ascii="Calibri" w:hAnsi="Calibri"/>
          <w:b/>
        </w:rPr>
        <w:t>ledger ordering</w:t>
      </w:r>
      <w:r>
        <w:rPr>
          <w:rFonts w:ascii="Calibri" w:hAnsi="Calibri"/>
        </w:rPr>
        <w:t xml:space="preserve"> and on concurrent behaviour against shared rows. Parallel workers hitting one database would interleave unpredictably, and the assertions would be meaningless.</w:t>
      </w:r>
    </w:p>
    <w:p>
      <w:pPr>
        <w:spacing w:after="160" w:line="276" w:lineRule="auto"/>
      </w:pPr>
      <w:r>
        <w:rPr>
          <w:rFonts w:ascii="Calibri" w:hAnsi="Calibri"/>
        </w:rPr>
        <w:t>This is a real trade — the suite is slower — made deliberately, and written down.</w:t>
      </w:r>
    </w:p>
    <w:p>
      <w:pPr>
        <w:pStyle w:val="Heading3"/>
        <w:spacing w:before="200" w:after="120"/>
      </w:pPr>
      <w:r>
        <w:rPr>
          <w:rFonts w:ascii="Calibri" w:hAnsi="Calibri"/>
          <w:color w:val="1F4E79"/>
        </w:rPr>
        <w:t>4.4 Read a test as documentation</w:t>
      </w:r>
    </w:p>
    <w:p>
      <w:pPr>
        <w:spacing w:after="160" w:line="276" w:lineRule="auto"/>
      </w:pPr>
      <w:r>
        <w:rPr>
          <w:rFonts w:ascii="Calibri" w:hAnsi="Calibri"/>
        </w:rPr>
        <w:t xml:space="preserve">Open </w:t>
      </w:r>
      <w:r>
        <w:rPr>
          <w:rFonts w:ascii="Consolas" w:hAnsi="Consolas"/>
          <w:color w:val="9B2C2C"/>
          <w:sz w:val="19"/>
        </w:rPr>
        <w:t>apps/api/tests/credits.test.ts</w:t>
      </w:r>
      <w:r>
        <w:rPr>
          <w:rFonts w:ascii="Calibri" w:hAnsi="Calibri"/>
        </w:rPr>
        <w:t xml:space="preserve"> and find the concurrent-spend test. It is the clearest explanation of Day 12 in the repository: the setup states the precondition, the two concurrent calls state the race, the assertion states the invariant.</w:t>
      </w:r>
    </w:p>
    <w:p>
      <w:pPr>
        <w:spacing w:after="160" w:line="276" w:lineRule="auto"/>
      </w:pPr>
      <w:r>
        <w:rPr>
          <w:rFonts w:ascii="Calibri" w:hAnsi="Calibri"/>
        </w:rPr>
        <w:t xml:space="preserve">Do the same with </w:t>
      </w:r>
      <w:r>
        <w:rPr>
          <w:rFonts w:ascii="Consolas" w:hAnsi="Consolas"/>
          <w:color w:val="9B2C2C"/>
          <w:sz w:val="19"/>
        </w:rPr>
        <w:t>public-visibility.test.ts</w:t>
      </w:r>
      <w:r>
        <w:rPr>
          <w:rFonts w:ascii="Calibri" w:hAnsi="Calibri"/>
        </w:rPr>
        <w:t xml:space="preserve">. </w:t>
      </w:r>
      <w:r>
        <w:rPr>
          <w:rFonts w:ascii="Calibri" w:hAnsi="Calibri"/>
          <w:b/>
        </w:rPr>
        <w:t>Every claim you proved by hand on Day 13 is asserted there.</w:t>
      </w:r>
    </w:p>
    <w:p>
      <w:pPr>
        <w:pStyle w:val="Heading3"/>
        <w:spacing w:before="200" w:after="120"/>
      </w:pPr>
      <w:r>
        <w:rPr>
          <w:rFonts w:ascii="Calibri" w:hAnsi="Calibri"/>
          <w:color w:val="1F4E79"/>
        </w:rPr>
        <w:t>4.5 Make a test fail on purpose</w:t>
      </w:r>
    </w:p>
    <w:p>
      <w:pPr>
        <w:spacing w:after="160" w:line="276" w:lineRule="auto"/>
      </w:pPr>
      <w:r>
        <w:rPr>
          <w:rFonts w:ascii="Calibri" w:hAnsi="Calibri"/>
        </w:rPr>
        <w:t xml:space="preserve">Weaken an invariant and watch the suite catch it. For example, in a service, remove a </w:t>
      </w:r>
      <w:r>
        <w:rPr>
          <w:rFonts w:ascii="Consolas" w:hAnsi="Consolas"/>
          <w:color w:val="9B2C2C"/>
          <w:sz w:val="19"/>
        </w:rPr>
        <w:t>dealerId</w:t>
      </w:r>
      <w:r>
        <w:rPr>
          <w:rFonts w:ascii="Calibri" w:hAnsi="Calibri"/>
        </w:rPr>
        <w:t xml:space="preserve"> from a repository call's </w:t>
      </w:r>
      <w:r>
        <w:rPr>
          <w:rFonts w:ascii="Consolas" w:hAnsi="Consolas"/>
          <w:color w:val="9B2C2C"/>
          <w:sz w:val="19"/>
        </w:rPr>
        <w:t>where</w:t>
      </w:r>
      <w:r>
        <w:rPr>
          <w:rFonts w:ascii="Calibri" w:hAnsi="Calibri"/>
        </w:rPr>
        <w:t xml:space="preserve"> clause. Then:</w:t>
      </w:r>
    </w:p>
    <w:p>
      <w:pPr>
        <w:spacing w:before="120" w:after="160" w:line="240" w:lineRule="auto"/>
        <w:ind w:left="360"/>
        <w:shd w:val="clear" w:color="auto" w:fill="F4F5F7"/>
        <w:pBdr>
          <w:left w:val="single" w:sz="10" w:space="6" w:color="C9CDD4"/>
        </w:pBdr>
      </w:pPr>
      <w:r>
        <w:rPr>
          <w:rFonts w:ascii="Consolas" w:hAnsi="Consolas" w:eastAsia="Consolas"/>
          <w:sz w:val="16"/>
        </w:rPr>
        <w:t>pnpm --filter @dealers-drive/api test -- tenant-isolation</w:t>
      </w:r>
    </w:p>
    <w:p>
      <w:pPr>
        <w:spacing w:after="160" w:line="276" w:lineRule="auto"/>
      </w:pPr>
      <w:r>
        <w:rPr>
          <w:rFonts w:ascii="Calibri" w:hAnsi="Calibri"/>
        </w:rPr>
        <w:t xml:space="preserve">It fails, and it names the leak. </w:t>
      </w:r>
      <w:r>
        <w:rPr>
          <w:rFonts w:ascii="Calibri" w:hAnsi="Calibri"/>
          <w:b/>
        </w:rPr>
        <w:t>Restore the file.</w:t>
      </w:r>
    </w:p>
    <w:p>
      <w:pPr>
        <w:spacing w:before="120" w:after="160"/>
        <w:ind w:left="432"/>
        <w:pBdr>
          <w:left w:val="single" w:sz="12" w:space="6" w:color="1F4E79"/>
        </w:pBdr>
        <w:shd w:val="clear" w:color="auto" w:fill="F6F8FB"/>
      </w:pPr>
      <w:r>
        <w:rPr>
          <w:rFonts w:ascii="Calibri" w:hAnsi="Calibri"/>
          <w:i/>
        </w:rPr>
        <w:t>This is the exercise that tells you whether the tests are load-bearing or decorative. These are load-bearing.</w:t>
      </w:r>
    </w:p>
    <w:p>
      <w:pPr>
        <w:pStyle w:val="Heading3"/>
        <w:spacing w:before="200" w:after="120"/>
      </w:pPr>
      <w:r>
        <w:rPr>
          <w:rFonts w:ascii="Calibri" w:hAnsi="Calibri"/>
          <w:color w:val="1F4E79"/>
        </w:rPr>
        <w:t>4.6 Write a test — today's real work</w:t>
      </w:r>
    </w:p>
    <w:p>
      <w:pPr>
        <w:spacing w:after="160" w:line="276" w:lineRule="auto"/>
      </w:pPr>
      <w:r>
        <w:rPr>
          <w:rFonts w:ascii="Calibri" w:hAnsi="Calibri"/>
        </w:rPr>
        <w:t>Pick one and write it properly:</w:t>
      </w:r>
    </w:p>
    <w:p>
      <w:pPr>
        <w:spacing w:after="160" w:line="276" w:lineRule="auto"/>
      </w:pPr>
      <w:r>
        <w:rPr>
          <w:rFonts w:ascii="Calibri" w:hAnsi="Calibri"/>
          <w:b/>
        </w:rPr>
        <w:t>Option A — tenant isolation for a new surface.</w:t>
      </w:r>
      <w:r>
        <w:rPr>
          <w:rFonts w:ascii="Calibri" w:hAnsi="Calibri"/>
        </w:rPr>
        <w:t xml:space="preserve"> Choose a dealer-scoped endpoint and add a case to </w:t>
      </w:r>
      <w:r>
        <w:rPr>
          <w:rFonts w:ascii="Consolas" w:hAnsi="Consolas"/>
          <w:color w:val="9B2C2C"/>
          <w:sz w:val="19"/>
        </w:rPr>
        <w:t>tenant-isolation.test.ts</w:t>
      </w:r>
      <w:r>
        <w:rPr>
          <w:rFonts w:ascii="Calibri" w:hAnsi="Calibri"/>
        </w:rPr>
        <w:t xml:space="preserve"> proving Dealer A gets a </w:t>
      </w:r>
      <w:r>
        <w:rPr>
          <w:rFonts w:ascii="Calibri" w:hAnsi="Calibri"/>
          <w:b/>
        </w:rPr>
        <w:t>404</w:t>
      </w:r>
      <w:r>
        <w:rPr>
          <w:rFonts w:ascii="Calibri" w:hAnsi="Calibri"/>
        </w:rPr>
        <w:t xml:space="preserve"> (not 403) for Dealer B's resource.</w:t>
      </w:r>
    </w:p>
    <w:p>
      <w:pPr>
        <w:spacing w:after="160" w:line="276" w:lineRule="auto"/>
      </w:pPr>
      <w:r>
        <w:rPr>
          <w:rFonts w:ascii="Calibri" w:hAnsi="Calibri"/>
          <w:b/>
        </w:rPr>
        <w:t>Option B — an illegal state transition.</w:t>
      </w:r>
      <w:r>
        <w:rPr>
          <w:rFonts w:ascii="Calibri" w:hAnsi="Calibri"/>
        </w:rPr>
        <w:t xml:space="preserve"> Add a case to </w:t>
      </w:r>
      <w:r>
        <w:rPr>
          <w:rFonts w:ascii="Consolas" w:hAnsi="Consolas"/>
          <w:color w:val="9B2C2C"/>
          <w:sz w:val="19"/>
        </w:rPr>
        <w:t>listing-lifecycle.test.ts</w:t>
      </w:r>
      <w:r>
        <w:rPr>
          <w:rFonts w:ascii="Calibri" w:hAnsi="Calibri"/>
        </w:rPr>
        <w:t xml:space="preserve"> proving some event is refused from some state — for example approving an already-</w:t>
      </w:r>
      <w:r>
        <w:rPr>
          <w:rFonts w:ascii="Consolas" w:hAnsi="Consolas"/>
          <w:color w:val="9B2C2C"/>
          <w:sz w:val="19"/>
        </w:rPr>
        <w:t>WITHDRAWN</w:t>
      </w:r>
      <w:r>
        <w:rPr>
          <w:rFonts w:ascii="Calibri" w:hAnsi="Calibri"/>
        </w:rPr>
        <w:t xml:space="preserve"> listing.</w:t>
      </w:r>
    </w:p>
    <w:p>
      <w:pPr>
        <w:spacing w:after="160" w:line="276" w:lineRule="auto"/>
      </w:pPr>
      <w:r>
        <w:rPr>
          <w:rFonts w:ascii="Calibri" w:hAnsi="Calibri"/>
          <w:b/>
        </w:rPr>
        <w:t>Option C — a contract assertion.</w:t>
      </w:r>
      <w:r>
        <w:rPr>
          <w:rFonts w:ascii="Calibri" w:hAnsi="Calibri"/>
        </w:rPr>
        <w:t xml:space="preserve"> Add a case to </w:t>
      </w:r>
      <w:r>
        <w:rPr>
          <w:rFonts w:ascii="Consolas" w:hAnsi="Consolas"/>
          <w:color w:val="9B2C2C"/>
          <w:sz w:val="19"/>
        </w:rPr>
        <w:t>contracts.test.ts</w:t>
      </w:r>
      <w:r>
        <w:rPr>
          <w:rFonts w:ascii="Calibri" w:hAnsi="Calibri"/>
        </w:rPr>
        <w:t xml:space="preserve"> proving a response satisfies its published Zod schema.</w:t>
      </w:r>
    </w:p>
    <w:p>
      <w:pPr>
        <w:spacing w:after="160" w:line="276" w:lineRule="auto"/>
      </w:pPr>
      <w:r>
        <w:rPr>
          <w:rFonts w:ascii="Calibri" w:hAnsi="Calibri"/>
        </w:rPr>
        <w:t>Then:</w:t>
      </w:r>
    </w:p>
    <w:p>
      <w:pPr>
        <w:spacing w:before="120" w:after="160" w:line="240" w:lineRule="auto"/>
        <w:ind w:left="360"/>
        <w:shd w:val="clear" w:color="auto" w:fill="F4F5F7"/>
        <w:pBdr>
          <w:left w:val="single" w:sz="10" w:space="6" w:color="C9CDD4"/>
        </w:pBdr>
      </w:pPr>
      <w:r>
        <w:rPr>
          <w:rFonts w:ascii="Consolas" w:hAnsi="Consolas" w:eastAsia="Consolas"/>
          <w:sz w:val="16"/>
        </w:rPr>
        <w:t>pnpm lint &amp;&amp; pnpm typecheck &amp;&amp; pnpm test &amp;&amp; pnpm build</w:t>
      </w:r>
    </w:p>
    <w:p>
      <w:pPr>
        <w:pStyle w:val="Heading3"/>
        <w:spacing w:before="200" w:after="120"/>
      </w:pPr>
      <w:r>
        <w:rPr>
          <w:rFonts w:ascii="Calibri" w:hAnsi="Calibri"/>
          <w:color w:val="1F4E79"/>
        </w:rPr>
        <w:t>4.7 The four commands, and what each catches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val="clear" w:color="auto" w:fill="E8EDF3"/>
          </w:tcPr>
          <w:p>
            <w:pPr>
              <w:spacing w:after="40"/>
            </w:pPr>
            <w:r>
              <w:rPr>
                <w:sz w:val="18"/>
              </w:rPr>
            </w:r>
            <w:r>
              <w:rPr>
                <w:rFonts w:ascii="Calibri" w:hAnsi="Calibri"/>
                <w:b/>
                <w:sz w:val="18"/>
              </w:rPr>
              <w:t>Command</w:t>
            </w:r>
          </w:p>
        </w:tc>
        <w:tc>
          <w:tcPr>
            <w:tcW w:type="dxa" w:w="5040"/>
            <w:shd w:val="clear" w:color="auto" w:fill="E8EDF3"/>
          </w:tcPr>
          <w:p>
            <w:pPr>
              <w:spacing w:after="40"/>
            </w:pPr>
            <w:r>
              <w:rPr>
                <w:sz w:val="18"/>
              </w:rPr>
            </w:r>
            <w:r>
              <w:rPr>
                <w:rFonts w:ascii="Calibri" w:hAnsi="Calibri"/>
                <w:b/>
                <w:sz w:val="18"/>
              </w:rPr>
              <w:t>Catches</w:t>
            </w:r>
          </w:p>
        </w:tc>
      </w:tr>
      <w:tr>
        <w:tc>
          <w:tcPr>
            <w:tcW w:type="dxa" w:w="5040"/>
          </w:tcPr>
          <w:p>
            <w:pPr>
              <w:spacing w:after="40"/>
            </w:pPr>
            <w:r>
              <w:rPr>
                <w:sz w:val="18"/>
              </w:rPr>
            </w:r>
            <w:r>
              <w:rPr>
                <w:rFonts w:ascii="Consolas" w:hAnsi="Consolas"/>
                <w:color w:val="9B2C2C"/>
                <w:sz w:val="18"/>
              </w:rPr>
              <w:t>pnpm lint</w:t>
            </w:r>
          </w:p>
        </w:tc>
        <w:tc>
          <w:tcPr>
            <w:tcW w:type="dxa" w:w="5040"/>
          </w:tcPr>
          <w:p>
            <w:pPr>
              <w:spacing w:after="40"/>
            </w:pPr>
            <w:r>
              <w:rPr>
                <w:sz w:val="18"/>
              </w:rPr>
            </w:r>
            <w:r>
              <w:rPr>
                <w:rFonts w:ascii="Calibri" w:hAnsi="Calibri"/>
                <w:sz w:val="18"/>
              </w:rPr>
              <w:t xml:space="preserve">style, and the </w:t>
            </w:r>
            <w:r>
              <w:rPr>
                <w:rFonts w:ascii="Calibri" w:hAnsi="Calibri"/>
                <w:b/>
                <w:sz w:val="18"/>
              </w:rPr>
              <w:t>module-boundary rules</w:t>
            </w:r>
            <w:r>
              <w:rPr>
                <w:rFonts w:ascii="Calibri" w:hAnsi="Calibri"/>
                <w:sz w:val="18"/>
              </w:rPr>
              <w:t xml:space="preserve"> (Day 2 §8)</w:t>
            </w:r>
          </w:p>
        </w:tc>
      </w:tr>
      <w:tr>
        <w:tc>
          <w:tcPr>
            <w:tcW w:type="dxa" w:w="5040"/>
          </w:tcPr>
          <w:p>
            <w:pPr>
              <w:spacing w:after="40"/>
            </w:pPr>
            <w:r>
              <w:rPr>
                <w:sz w:val="18"/>
              </w:rPr>
            </w:r>
            <w:r>
              <w:rPr>
                <w:rFonts w:ascii="Consolas" w:hAnsi="Consolas"/>
                <w:color w:val="9B2C2C"/>
                <w:sz w:val="18"/>
              </w:rPr>
              <w:t>pnpm typecheck</w:t>
            </w:r>
          </w:p>
        </w:tc>
        <w:tc>
          <w:tcPr>
            <w:tcW w:type="dxa" w:w="5040"/>
          </w:tcPr>
          <w:p>
            <w:pPr>
              <w:spacing w:after="40"/>
            </w:pPr>
            <w:r>
              <w:rPr>
                <w:sz w:val="18"/>
              </w:rPr>
            </w:r>
            <w:r>
              <w:rPr>
                <w:rFonts w:ascii="Calibri" w:hAnsi="Calibri"/>
                <w:sz w:val="18"/>
              </w:rPr>
              <w:t>contract drift across both apps</w:t>
            </w:r>
          </w:p>
        </w:tc>
      </w:tr>
      <w:tr>
        <w:tc>
          <w:tcPr>
            <w:tcW w:type="dxa" w:w="5040"/>
          </w:tcPr>
          <w:p>
            <w:pPr>
              <w:spacing w:after="40"/>
            </w:pPr>
            <w:r>
              <w:rPr>
                <w:sz w:val="18"/>
              </w:rPr>
            </w:r>
            <w:r>
              <w:rPr>
                <w:rFonts w:ascii="Consolas" w:hAnsi="Consolas"/>
                <w:color w:val="9B2C2C"/>
                <w:sz w:val="18"/>
              </w:rPr>
              <w:t>pnpm test</w:t>
            </w:r>
          </w:p>
        </w:tc>
        <w:tc>
          <w:tcPr>
            <w:tcW w:type="dxa" w:w="5040"/>
          </w:tcPr>
          <w:p>
            <w:pPr>
              <w:spacing w:after="40"/>
            </w:pPr>
            <w:r>
              <w:rPr>
                <w:sz w:val="18"/>
              </w:rPr>
            </w:r>
            <w:r>
              <w:rPr>
                <w:rFonts w:ascii="Calibri" w:hAnsi="Calibri"/>
                <w:sz w:val="18"/>
              </w:rPr>
              <w:t>behaviour, invariants, tenant isolation, contracts, OpenAPI coverage</w:t>
            </w:r>
          </w:p>
        </w:tc>
      </w:tr>
      <w:tr>
        <w:tc>
          <w:tcPr>
            <w:tcW w:type="dxa" w:w="5040"/>
          </w:tcPr>
          <w:p>
            <w:pPr>
              <w:spacing w:after="40"/>
            </w:pPr>
            <w:r>
              <w:rPr>
                <w:sz w:val="18"/>
              </w:rPr>
            </w:r>
            <w:r>
              <w:rPr>
                <w:rFonts w:ascii="Consolas" w:hAnsi="Consolas"/>
                <w:color w:val="9B2C2C"/>
                <w:sz w:val="18"/>
              </w:rPr>
              <w:t>pnpm build</w:t>
            </w:r>
          </w:p>
        </w:tc>
        <w:tc>
          <w:tcPr>
            <w:tcW w:type="dxa" w:w="5040"/>
          </w:tcPr>
          <w:p>
            <w:pPr>
              <w:spacing w:after="40"/>
            </w:pPr>
            <w:r>
              <w:rPr>
                <w:sz w:val="18"/>
              </w:rPr>
            </w:r>
            <w:r>
              <w:rPr>
                <w:rFonts w:ascii="Calibri" w:hAnsi="Calibri"/>
                <w:sz w:val="18"/>
              </w:rPr>
              <w:t>that both apps actually compile and the web app builds with nothing running</w:t>
            </w:r>
          </w:p>
        </w:tc>
      </w:tr>
    </w:tbl>
    <w:p>
      <w:pPr>
        <w:spacing w:after="80"/>
      </w:pPr>
    </w:p>
    <w:p>
      <w:pPr>
        <w:spacing w:after="160" w:line="276" w:lineRule="auto"/>
      </w:pPr>
      <w:r>
        <w:rPr>
          <w:rFonts w:ascii="Calibri" w:hAnsi="Calibri"/>
        </w:rPr>
        <w:t>None is redundant. Read §22.7 and note what each one catches that the others cannot.</w:t>
      </w:r>
    </w:p>
    <w:p>
      <w:pPr>
        <w:pBdr>
          <w:bottom w:val="single" w:sz="6" w:space="6" w:color="D9D9D9"/>
        </w:pBdr>
        <w:spacing w:after="120"/>
      </w:pPr>
    </w:p>
    <w:p>
      <w:pPr>
        <w:pStyle w:val="Heading2"/>
        <w:spacing w:before="320" w:after="120"/>
      </w:pPr>
      <w:r>
        <w:rPr>
          <w:rFonts w:ascii="Calibri" w:hAnsi="Calibri"/>
          <w:color w:val="1F4E79"/>
        </w:rPr>
        <w:t>5. Prove you understood it</w:t>
      </w:r>
    </w:p>
    <w:p>
      <w:pPr>
        <w:pStyle w:val="ListNumber"/>
        <w:spacing w:after="60"/>
      </w:pPr>
      <w:r>
        <w:rPr>
          <w:rFonts w:ascii="Calibri" w:hAnsi="Calibri"/>
        </w:rPr>
        <w:t xml:space="preserve">Why does the integration suite use a real database rather than a mock? → </w:t>
      </w:r>
      <w:r>
        <w:rPr>
          <w:rFonts w:ascii="Calibri" w:hAnsi="Calibri"/>
          <w:i/>
        </w:rPr>
        <w:t>§22.2</w:t>
      </w:r>
    </w:p>
    <w:p>
      <w:pPr>
        <w:pStyle w:val="ListNumber"/>
        <w:spacing w:after="60"/>
      </w:pPr>
      <w:r>
        <w:rPr>
          <w:rFonts w:ascii="Calibri" w:hAnsi="Calibri"/>
        </w:rPr>
        <w:t xml:space="preserve">Name four invariants that only exist in the database. → </w:t>
      </w:r>
      <w:r>
        <w:rPr>
          <w:rFonts w:ascii="Calibri" w:hAnsi="Calibri"/>
          <w:i/>
        </w:rPr>
        <w:t>§22.2, Day 11</w:t>
      </w:r>
    </w:p>
    <w:p>
      <w:pPr>
        <w:pStyle w:val="ListNumber"/>
        <w:spacing w:after="60"/>
      </w:pPr>
      <w:r>
        <w:rPr>
          <w:rFonts w:ascii="Calibri" w:hAnsi="Calibri"/>
        </w:rPr>
        <w:t xml:space="preserve">Who creates </w:t>
      </w:r>
      <w:r>
        <w:rPr>
          <w:rFonts w:ascii="Consolas" w:hAnsi="Consolas"/>
          <w:color w:val="9B2C2C"/>
          <w:sz w:val="19"/>
        </w:rPr>
        <w:t>dealersdrive_test</w:t>
      </w:r>
      <w:r>
        <w:rPr>
          <w:rFonts w:ascii="Calibri" w:hAnsi="Calibri"/>
        </w:rPr>
        <w:t xml:space="preserve">, and when? → </w:t>
      </w:r>
      <w:r>
        <w:rPr>
          <w:rFonts w:ascii="Calibri" w:hAnsi="Calibri"/>
          <w:i/>
        </w:rPr>
        <w:t>`global-setup.ts`</w:t>
      </w:r>
    </w:p>
    <w:p>
      <w:pPr>
        <w:pStyle w:val="ListNumber"/>
        <w:spacing w:after="60"/>
      </w:pPr>
      <w:r>
        <w:rPr>
          <w:rFonts w:ascii="Calibri" w:hAnsi="Calibri"/>
        </w:rPr>
        <w:t xml:space="preserve">Why </w:t>
      </w:r>
      <w:r>
        <w:rPr>
          <w:rFonts w:ascii="Consolas" w:hAnsi="Consolas"/>
          <w:color w:val="9B2C2C"/>
          <w:sz w:val="19"/>
        </w:rPr>
        <w:t>maxWorkers: 1</w:t>
      </w:r>
      <w:r>
        <w:rPr>
          <w:rFonts w:ascii="Calibri" w:hAnsi="Calibri"/>
        </w:rPr>
        <w:t xml:space="preserve">? What breaks with parallel workers? → </w:t>
      </w:r>
      <w:r>
        <w:rPr>
          <w:rFonts w:ascii="Calibri" w:hAnsi="Calibri"/>
          <w:i/>
        </w:rPr>
        <w:t>§22.4</w:t>
      </w:r>
    </w:p>
    <w:p>
      <w:pPr>
        <w:pStyle w:val="ListNumber"/>
        <w:spacing w:after="60"/>
      </w:pPr>
      <w:r>
        <w:rPr>
          <w:rFonts w:ascii="Calibri" w:hAnsi="Calibri"/>
        </w:rPr>
        <w:t xml:space="preserve">How does a test sign in without contacting Google? → </w:t>
      </w:r>
      <w:r>
        <w:rPr>
          <w:rFonts w:ascii="Calibri" w:hAnsi="Calibri"/>
          <w:i/>
        </w:rPr>
        <w:t>`auth-harness.ts`, `ContainerOverrides`</w:t>
      </w:r>
    </w:p>
    <w:p>
      <w:pPr>
        <w:pStyle w:val="ListNumber"/>
        <w:spacing w:after="60"/>
      </w:pPr>
      <w:r>
        <w:rPr>
          <w:rFonts w:ascii="Calibri" w:hAnsi="Calibri"/>
        </w:rPr>
        <w:t xml:space="preserve">What does </w:t>
      </w:r>
      <w:r>
        <w:rPr>
          <w:rFonts w:ascii="Consolas" w:hAnsi="Consolas"/>
          <w:color w:val="9B2C2C"/>
          <w:sz w:val="19"/>
        </w:rPr>
        <w:t>tenant-isolation.test.ts</w:t>
      </w:r>
      <w:r>
        <w:rPr>
          <w:rFonts w:ascii="Calibri" w:hAnsi="Calibri"/>
        </w:rPr>
        <w:t xml:space="preserve"> prove, and why must it grow with every</w:t>
      </w:r>
    </w:p>
    <w:p>
      <w:pPr>
        <w:spacing w:after="160" w:line="276" w:lineRule="auto"/>
      </w:pPr>
      <w:r>
        <w:rPr>
          <w:rFonts w:ascii="Calibri" w:hAnsi="Calibri"/>
        </w:rPr>
        <w:t xml:space="preserve">new dealer-scoped endpoint? → </w:t>
      </w:r>
      <w:r>
        <w:rPr>
          <w:rFonts w:ascii="Calibri" w:hAnsi="Calibri"/>
          <w:i/>
        </w:rPr>
        <w:t>§22.6</w:t>
      </w:r>
    </w:p>
    <w:p>
      <w:pPr>
        <w:pStyle w:val="ListNumber"/>
        <w:spacing w:after="60"/>
      </w:pPr>
      <w:r>
        <w:rPr>
          <w:rFonts w:ascii="Calibri" w:hAnsi="Calibri"/>
        </w:rPr>
        <w:t xml:space="preserve">Why test </w:t>
      </w:r>
      <w:r>
        <w:rPr>
          <w:rFonts w:ascii="Calibri" w:hAnsi="Calibri"/>
          <w:b/>
        </w:rPr>
        <w:t>illegal</w:t>
      </w:r>
      <w:r>
        <w:rPr>
          <w:rFonts w:ascii="Calibri" w:hAnsi="Calibri"/>
        </w:rPr>
        <w:t xml:space="preserve"> transitions and not only legal ones? → </w:t>
      </w:r>
      <w:r>
        <w:rPr>
          <w:rFonts w:ascii="Calibri" w:hAnsi="Calibri"/>
          <w:i/>
        </w:rPr>
        <w:t>`listing-lifecycle.test.ts`</w:t>
      </w:r>
    </w:p>
    <w:p>
      <w:pPr>
        <w:pStyle w:val="ListNumber"/>
        <w:spacing w:after="60"/>
      </w:pPr>
      <w:r>
        <w:rPr>
          <w:rFonts w:ascii="Calibri" w:hAnsi="Calibri"/>
        </w:rPr>
        <w:t xml:space="preserve">What does </w:t>
      </w:r>
      <w:r>
        <w:rPr>
          <w:rFonts w:ascii="Consolas" w:hAnsi="Consolas"/>
          <w:color w:val="9B2C2C"/>
          <w:sz w:val="19"/>
        </w:rPr>
        <w:t>contracts.test.ts</w:t>
      </w:r>
      <w:r>
        <w:rPr>
          <w:rFonts w:ascii="Calibri" w:hAnsi="Calibri"/>
        </w:rPr>
        <w:t xml:space="preserve"> catch that </w:t>
      </w:r>
      <w:r>
        <w:rPr>
          <w:rFonts w:ascii="Consolas" w:hAnsi="Consolas"/>
          <w:color w:val="9B2C2C"/>
          <w:sz w:val="19"/>
        </w:rPr>
        <w:t>typecheck</w:t>
      </w:r>
      <w:r>
        <w:rPr>
          <w:rFonts w:ascii="Calibri" w:hAnsi="Calibri"/>
        </w:rPr>
        <w:t xml:space="preserve"> cannot? → </w:t>
      </w:r>
      <w:r>
        <w:rPr>
          <w:rFonts w:ascii="Calibri" w:hAnsi="Calibri"/>
          <w:i/>
        </w:rPr>
        <w:t>§22.6</w:t>
      </w:r>
    </w:p>
    <w:p>
      <w:pPr>
        <w:pStyle w:val="ListNumber"/>
        <w:spacing w:after="60"/>
      </w:pPr>
      <w:r>
        <w:rPr>
          <w:rFonts w:ascii="Calibri" w:hAnsi="Calibri"/>
        </w:rPr>
        <w:t xml:space="preserve">What does each of the four commands catch that the others do not? → </w:t>
      </w:r>
      <w:r>
        <w:rPr>
          <w:rFonts w:ascii="Calibri" w:hAnsi="Calibri"/>
          <w:i/>
        </w:rPr>
        <w:t>§22.7</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Never weaken a test to make it pass.</w:t>
      </w:r>
      <w:r>
        <w:rPr>
          <w:rFonts w:ascii="Calibri" w:hAnsi="Calibri"/>
        </w:rPr>
        <w:t xml:space="preserve"> </w:t>
      </w:r>
      <w:r>
        <w:rPr>
          <w:rFonts w:ascii="Consolas" w:hAnsi="Consolas"/>
          <w:color w:val="9B2C2C"/>
          <w:sz w:val="19"/>
        </w:rPr>
        <w:t>docs/CLAUDE.md</w:t>
      </w:r>
      <w:r>
        <w:rPr>
          <w:rFonts w:ascii="Calibri" w:hAnsi="Calibri"/>
        </w:rPr>
        <w:t xml:space="preserve"> §30. If a test is</w:t>
      </w:r>
    </w:p>
    <w:p>
      <w:pPr>
        <w:spacing w:after="160" w:line="276" w:lineRule="auto"/>
      </w:pPr>
      <w:r>
        <w:rPr>
          <w:rFonts w:ascii="Calibri" w:hAnsi="Calibri"/>
        </w:rPr>
        <w:t>wrong, fix the test deliberately and say why in the commit.</w:t>
      </w:r>
    </w:p>
    <w:p>
      <w:pPr>
        <w:pStyle w:val="ListBullet"/>
        <w:spacing w:after="60"/>
      </w:pPr>
      <w:r>
        <w:rPr>
          <w:rFonts w:ascii="Calibri" w:hAnsi="Calibri"/>
          <w:b/>
        </w:rPr>
        <w:t>`JOBS_ENABLED=false` in tests</w:t>
      </w:r>
      <w:r>
        <w:rPr>
          <w:rFonts w:ascii="Calibri" w:hAnsi="Calibri"/>
        </w:rPr>
        <w:t xml:space="preserve"> swaps in the inline queue, so a job's effects</w:t>
      </w:r>
    </w:p>
    <w:p>
      <w:pPr>
        <w:spacing w:after="160" w:line="276" w:lineRule="auto"/>
      </w:pPr>
      <w:r>
        <w:rPr>
          <w:rFonts w:ascii="Calibri" w:hAnsi="Calibri"/>
        </w:rPr>
        <w:t>are assertable on the next line without a sleep (Day 14). Do not add sleeps.</w:t>
      </w:r>
    </w:p>
    <w:p>
      <w:pPr>
        <w:pStyle w:val="ListBullet"/>
        <w:spacing w:after="60"/>
      </w:pPr>
      <w:r>
        <w:rPr>
          <w:rFonts w:ascii="Calibri" w:hAnsi="Calibri"/>
          <w:b/>
        </w:rPr>
        <w:t>One flake is recorded rather than buried</w:t>
      </w:r>
      <w:r>
        <w:rPr>
          <w:rFonts w:ascii="Calibri" w:hAnsi="Calibri"/>
        </w:rPr>
        <w:t xml:space="preserve"> — a 401 on a public GET, seen</w:t>
      </w:r>
    </w:p>
    <w:p>
      <w:pPr>
        <w:spacing w:after="160" w:line="276" w:lineRule="auto"/>
      </w:pPr>
      <w:r>
        <w:rPr>
          <w:rFonts w:ascii="Calibri" w:hAnsi="Calibri"/>
        </w:rPr>
        <w:t xml:space="preserve">twice in ~30 runs and not reproduced since. </w:t>
      </w:r>
      <w:r>
        <w:rPr>
          <w:rFonts w:ascii="Consolas" w:hAnsi="Consolas"/>
          <w:color w:val="9B2C2C"/>
          <w:sz w:val="19"/>
        </w:rPr>
        <w:t>CONTEXT.md</w:t>
      </w:r>
      <w:r>
        <w:rPr>
          <w:rFonts w:ascii="Calibri" w:hAnsi="Calibri"/>
        </w:rPr>
        <w:t xml:space="preserve"> §11 and Part 29.5 document what was ruled out. </w:t>
      </w:r>
      <w:r>
        <w:rPr>
          <w:rFonts w:ascii="Calibri" w:hAnsi="Calibri"/>
          <w:b/>
        </w:rPr>
        <w:t>If you see it, capture the response body and the `x-trace-id` before doing anything else.</w:t>
      </w:r>
    </w:p>
    <w:p>
      <w:pPr>
        <w:pStyle w:val="ListBullet"/>
        <w:spacing w:after="60"/>
      </w:pPr>
      <w:r>
        <w:rPr>
          <w:rFonts w:ascii="Calibri" w:hAnsi="Calibri"/>
          <w:b/>
        </w:rPr>
        <w:t>Coverage gates are on.</w:t>
      </w:r>
      <w:r>
        <w:rPr>
          <w:rFonts w:ascii="Calibri" w:hAnsi="Calibri"/>
        </w:rPr>
        <w:t xml:space="preserve"> A new file with no tests can fail the suite.</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I ran all three test suites separately and together</w:t>
      </w:r>
    </w:p>
    <w:p>
      <w:pPr>
        <w:pStyle w:val="ListBullet"/>
        <w:spacing w:after="60"/>
      </w:pPr>
      <w:r>
        <w:rPr>
          <w:sz w:val="22"/>
        </w:rPr>
        <w:t xml:space="preserve">☐  </w:t>
      </w:r>
      <w:r>
        <w:rPr>
          <w:rFonts w:ascii="Calibri" w:hAnsi="Calibri"/>
        </w:rPr>
        <w:t xml:space="preserve">I found </w:t>
      </w:r>
      <w:r>
        <w:rPr>
          <w:rFonts w:ascii="Consolas" w:hAnsi="Consolas"/>
          <w:color w:val="9B2C2C"/>
          <w:sz w:val="19"/>
        </w:rPr>
        <w:t>dealersdrive_test</w:t>
      </w:r>
      <w:r>
        <w:rPr>
          <w:rFonts w:ascii="Calibri" w:hAnsi="Calibri"/>
        </w:rPr>
        <w:t xml:space="preserve"> and know what creates it</w:t>
      </w:r>
    </w:p>
    <w:p>
      <w:pPr>
        <w:pStyle w:val="ListBullet"/>
        <w:spacing w:after="60"/>
      </w:pPr>
      <w:r>
        <w:rPr>
          <w:sz w:val="22"/>
        </w:rPr>
        <w:t xml:space="preserve">☐  </w:t>
      </w:r>
      <w:r>
        <w:rPr>
          <w:rFonts w:ascii="Calibri" w:hAnsi="Calibri"/>
        </w:rPr>
        <w:t xml:space="preserve">I can explain </w:t>
      </w:r>
      <w:r>
        <w:rPr>
          <w:rFonts w:ascii="Consolas" w:hAnsi="Consolas"/>
          <w:color w:val="9B2C2C"/>
          <w:sz w:val="19"/>
        </w:rPr>
        <w:t>maxWorkers: 1</w:t>
      </w:r>
      <w:r>
        <w:rPr>
          <w:rFonts w:ascii="Calibri" w:hAnsi="Calibri"/>
        </w:rPr>
        <w:t xml:space="preserve"> in terms of the credit ledger</w:t>
      </w:r>
    </w:p>
    <w:p>
      <w:pPr>
        <w:pStyle w:val="ListBullet"/>
        <w:spacing w:after="60"/>
      </w:pPr>
      <w:r>
        <w:rPr>
          <w:sz w:val="22"/>
        </w:rPr>
        <w:t xml:space="preserve">☐  </w:t>
      </w:r>
      <w:r>
        <w:rPr>
          <w:rFonts w:ascii="Calibri" w:hAnsi="Calibri"/>
        </w:rPr>
        <w:t>I read the concurrent-spend test as an explanation of Day 12</w:t>
      </w:r>
    </w:p>
    <w:p>
      <w:pPr>
        <w:pStyle w:val="ListBullet"/>
        <w:spacing w:after="60"/>
      </w:pPr>
      <w:r>
        <w:rPr>
          <w:sz w:val="22"/>
        </w:rPr>
        <w:t xml:space="preserve">☐  </w:t>
      </w:r>
      <w:r>
        <w:rPr>
          <w:rFonts w:ascii="Calibri" w:hAnsi="Calibri"/>
        </w:rPr>
        <w:t>I broke tenant isolation deliberately, watched the suite catch it, and restored it</w:t>
      </w:r>
    </w:p>
    <w:p>
      <w:pPr>
        <w:pStyle w:val="ListBullet"/>
        <w:spacing w:after="60"/>
      </w:pPr>
      <w:r>
        <w:rPr>
          <w:sz w:val="22"/>
        </w:rPr>
        <w:t xml:space="preserve">☐  </w:t>
      </w:r>
      <w:r>
        <w:rPr>
          <w:rFonts w:ascii="Calibri" w:hAnsi="Calibri"/>
          <w:b/>
        </w:rPr>
        <w:t>I wrote a new test and all four commands pass</w:t>
      </w:r>
    </w:p>
    <w:p>
      <w:pPr>
        <w:pStyle w:val="ListBullet"/>
        <w:spacing w:after="60"/>
      </w:pPr>
      <w:r>
        <w:rPr>
          <w:sz w:val="22"/>
        </w:rPr>
        <w:t xml:space="preserve">☐  </w:t>
      </w:r>
      <w:r>
        <w:rPr>
          <w:rFonts w:ascii="Calibri" w:hAnsi="Calibri"/>
        </w:rPr>
        <w:t>I have answered all nine questions in §5</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Read </w:t>
      </w:r>
      <w:r>
        <w:rPr>
          <w:rFonts w:ascii="Calibri" w:hAnsi="Calibri"/>
          <w:b/>
        </w:rPr>
        <w:t>§22.9</w:t>
      </w:r>
      <w:r>
        <w:rPr>
          <w:rFonts w:ascii="Calibri" w:hAnsi="Calibri"/>
        </w:rPr>
        <w:t xml:space="preserve"> — the one recorded flake, and what was ruled out. Recording a</w:t>
      </w:r>
    </w:p>
    <w:p>
      <w:pPr>
        <w:spacing w:after="160" w:line="276" w:lineRule="auto"/>
      </w:pPr>
      <w:r>
        <w:rPr>
          <w:rFonts w:ascii="Calibri" w:hAnsi="Calibri"/>
        </w:rPr>
        <w:t>flake honestly rather than re-running until green is a professional habit worth copying.</w:t>
      </w:r>
    </w:p>
    <w:p>
      <w:pPr>
        <w:pStyle w:val="ListBullet"/>
        <w:spacing w:after="60"/>
      </w:pPr>
      <w:r>
        <w:rPr>
          <w:rFonts w:ascii="Calibri" w:hAnsi="Calibri"/>
        </w:rPr>
        <w:t xml:space="preserve">Read </w:t>
      </w:r>
      <w:r>
        <w:rPr>
          <w:rFonts w:ascii="Consolas" w:hAnsi="Consolas"/>
          <w:color w:val="9B2C2C"/>
          <w:sz w:val="19"/>
        </w:rPr>
        <w:t>apps/api/tests/router-probe.ts</w:t>
      </w:r>
      <w:r>
        <w:rPr>
          <w:rFonts w:ascii="Calibri" w:hAnsi="Calibri"/>
        </w:rPr>
        <w:t xml:space="preserve"> and find out how the OpenAPI coverage</w:t>
      </w:r>
    </w:p>
    <w:p>
      <w:pPr>
        <w:spacing w:after="160" w:line="276" w:lineRule="auto"/>
      </w:pPr>
      <w:r>
        <w:rPr>
          <w:rFonts w:ascii="Calibri" w:hAnsi="Calibri"/>
        </w:rPr>
        <w:t>test enumerates routes despite Express 5 compiling mount paths away.</w:t>
      </w:r>
    </w:p>
    <w:p>
      <w:r>
        <w:br w:type="page"/>
      </w:r>
    </w:p>
    <w:p>
      <w:pPr>
        <w:pStyle w:val="Heading1"/>
        <w:spacing w:before="320" w:after="120"/>
      </w:pPr>
      <w:r>
        <w:rPr>
          <w:rFonts w:ascii="Calibri" w:hAnsi="Calibri"/>
          <w:color w:val="1F4E79"/>
        </w:rPr>
        <w:t>Day 19 — Docker images and the CI/CD pipeline</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4 · The surface, and running it </w:t>
      </w:r>
      <w:r>
        <w:rPr>
          <w:rFonts w:ascii="Calibri" w:hAnsi="Calibri"/>
          <w:b/>
          <w:i/>
        </w:rPr>
        <w:t>Time:</w:t>
      </w:r>
      <w:r>
        <w:rPr>
          <w:rFonts w:ascii="Calibri" w:hAnsi="Calibri"/>
          <w:i/>
        </w:rPr>
        <w:t xml:space="preserve"> ~4 hours · </w:t>
      </w:r>
      <w:r>
        <w:rPr>
          <w:rFonts w:ascii="Calibri" w:hAnsi="Calibri"/>
          <w:b/>
          <w:i/>
        </w:rPr>
        <w:t>Prerequisite:</w:t>
      </w:r>
      <w:r>
        <w:rPr>
          <w:rFonts w:ascii="Calibri" w:hAnsi="Calibri"/>
          <w:i/>
        </w:rPr>
        <w:t xml:space="preserve"> Day 18 </w:t>
      </w:r>
      <w:r>
        <w:rPr>
          <w:rFonts w:ascii="Calibri" w:hAnsi="Calibri"/>
          <w:b/>
          <w:i/>
        </w:rPr>
        <w:t>Goal in one sentence:</w:t>
      </w:r>
      <w:r>
        <w:rPr>
          <w:rFonts w:ascii="Calibri" w:hAnsi="Calibri"/>
          <w:i/>
        </w:rPr>
        <w:t xml:space="preserve"> describe exactly what happens between merging a pull request and the change being live in production.</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 xml:space="preserve">Everything you have learned so far is about code. Today is about </w:t>
      </w:r>
      <w:r>
        <w:rPr>
          <w:rFonts w:ascii="Calibri" w:hAnsi="Calibri"/>
          <w:b/>
        </w:rPr>
        <w:t>the machinery that moves it</w:t>
      </w:r>
      <w:r>
        <w:rPr>
          <w:rFonts w:ascii="Calibri" w:hAnsi="Calibri"/>
        </w:rPr>
        <w:t>, and one idea underpins all of it:</w:t>
      </w:r>
    </w:p>
    <w:p>
      <w:pPr>
        <w:spacing w:before="120" w:after="160"/>
        <w:ind w:left="432"/>
        <w:pBdr>
          <w:left w:val="single" w:sz="12" w:space="6" w:color="1F4E79"/>
        </w:pBdr>
        <w:shd w:val="clear" w:color="auto" w:fill="F6F8FB"/>
      </w:pPr>
      <w:r>
        <w:rPr>
          <w:rFonts w:ascii="Calibri" w:hAnsi="Calibri"/>
          <w:b/>
          <w:i/>
        </w:rPr>
        <w:t>The artifact you test is the artifact you ship.</w:t>
      </w:r>
    </w:p>
    <w:p>
      <w:pPr>
        <w:spacing w:after="160" w:line="276" w:lineRule="auto"/>
      </w:pPr>
      <w:r>
        <w:rPr>
          <w:rFonts w:ascii="Calibri" w:hAnsi="Calibri"/>
        </w:rPr>
        <w:t>One image, built once, tagged with the commit SHA, promoted. Production never rebuilds — a rebuild would be different bytes from the ones dev has been running, and then "we tested it on dev" means nothing.</w:t>
      </w:r>
    </w:p>
    <w:p>
      <w:pPr>
        <w:spacing w:after="160" w:line="276" w:lineRule="auto"/>
      </w:pPr>
      <w:r>
        <w:rPr>
          <w:rFonts w:ascii="Calibri" w:hAnsi="Calibri"/>
        </w:rPr>
        <w:t xml:space="preserve">Everything else — immutable ECR tags, </w:t>
      </w:r>
      <w:r>
        <w:rPr>
          <w:rFonts w:ascii="Consolas" w:hAnsi="Consolas"/>
          <w:color w:val="9B2C2C"/>
          <w:sz w:val="19"/>
        </w:rPr>
        <w:t>GIT_SHA</w:t>
      </w:r>
      <w:r>
        <w:rPr>
          <w:rFonts w:ascii="Calibri" w:hAnsi="Calibri"/>
        </w:rPr>
        <w:t xml:space="preserve"> in the health response, the smoke test that checks </w:t>
      </w:r>
      <w:r>
        <w:rPr>
          <w:rFonts w:ascii="Calibri" w:hAnsi="Calibri"/>
          <w:i/>
        </w:rPr>
        <w:t>which build is serving</w:t>
      </w:r>
      <w:r>
        <w:rPr>
          <w:rFonts w:ascii="Calibri" w:hAnsi="Calibri"/>
        </w:rPr>
        <w:t xml:space="preserve"> — exists to make that claim verifiable rather than aspirational.</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31</w:t>
            </w:r>
            <w:r>
              <w:rPr>
                <w:rFonts w:ascii="Calibri" w:hAnsi="Calibri"/>
                <w:sz w:val="18"/>
              </w:rPr>
              <w:t xml:space="preserve"> — all of it (31.1 → 31.8)</w:t>
            </w:r>
          </w:p>
        </w:tc>
        <w:tc>
          <w:tcPr>
            <w:tcW w:type="dxa" w:w="3360"/>
          </w:tcPr>
          <w:p>
            <w:pPr>
              <w:spacing w:after="40"/>
            </w:pPr>
            <w:r>
              <w:rPr>
                <w:sz w:val="18"/>
              </w:rPr>
            </w:r>
            <w:r>
              <w:rPr>
                <w:rFonts w:ascii="Calibri" w:hAnsi="Calibri"/>
                <w:sz w:val="18"/>
              </w:rPr>
              <w:t>55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23</w:t>
            </w:r>
            <w:r>
              <w:rPr>
                <w:rFonts w:ascii="Calibri" w:hAnsi="Calibri"/>
                <w:sz w:val="18"/>
              </w:rPr>
              <w:t xml:space="preserve"> — §23.1 → §23.6</w:t>
            </w:r>
          </w:p>
        </w:tc>
        <w:tc>
          <w:tcPr>
            <w:tcW w:type="dxa" w:w="3360"/>
          </w:tcPr>
          <w:p>
            <w:pPr>
              <w:spacing w:after="40"/>
            </w:pPr>
            <w:r>
              <w:rPr>
                <w:sz w:val="18"/>
              </w:rPr>
            </w:r>
            <w:r>
              <w:rPr>
                <w:rFonts w:ascii="Calibri" w:hAnsi="Calibri"/>
                <w:sz w:val="18"/>
              </w:rPr>
              <w:t>35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34-E2, E3, E4, E6</w:t>
            </w:r>
            <w:r>
              <w:rPr>
                <w:rFonts w:ascii="Calibri" w:hAnsi="Calibri"/>
                <w:sz w:val="18"/>
              </w:rPr>
              <w:t xml:space="preserve"> — image, container, orchestration, health checks, graceful shutdown</w:t>
            </w:r>
          </w:p>
        </w:tc>
        <w:tc>
          <w:tcPr>
            <w:tcW w:type="dxa" w:w="3360"/>
          </w:tcPr>
          <w:p>
            <w:pPr>
              <w:spacing w:after="40"/>
            </w:pPr>
            <w:r>
              <w:rPr>
                <w:sz w:val="18"/>
              </w:rPr>
            </w:r>
            <w:r>
              <w:rPr>
                <w:rFonts w:ascii="Calibri" w:hAnsi="Calibri"/>
                <w:sz w:val="18"/>
              </w:rPr>
              <w:t>20</w:t>
            </w:r>
          </w:p>
        </w:tc>
      </w:tr>
      <w:tr>
        <w:tc>
          <w:tcPr>
            <w:tcW w:type="dxa" w:w="3360"/>
          </w:tcPr>
          <w:p>
            <w:pPr>
              <w:spacing w:after="40"/>
            </w:pPr>
            <w:r>
              <w:rPr>
                <w:sz w:val="18"/>
              </w:rPr>
            </w:r>
            <w:r>
              <w:rPr>
                <w:rFonts w:ascii="Consolas" w:hAnsi="Consolas"/>
                <w:color w:val="9B2C2C"/>
                <w:sz w:val="18"/>
              </w:rPr>
              <w:t>docs/DEPLOYMENT.md</w:t>
            </w:r>
          </w:p>
        </w:tc>
        <w:tc>
          <w:tcPr>
            <w:tcW w:type="dxa" w:w="3360"/>
          </w:tcPr>
          <w:p>
            <w:pPr>
              <w:spacing w:after="40"/>
            </w:pPr>
            <w:r>
              <w:rPr>
                <w:sz w:val="18"/>
              </w:rPr>
            </w:r>
            <w:r>
              <w:rPr>
                <w:rFonts w:ascii="Calibri" w:hAnsi="Calibri"/>
                <w:sz w:val="18"/>
              </w:rPr>
              <w:t>§E (CI/CD) and §J (deployment workflow)</w:t>
            </w:r>
          </w:p>
        </w:tc>
        <w:tc>
          <w:tcPr>
            <w:tcW w:type="dxa" w:w="3360"/>
          </w:tcPr>
          <w:p>
            <w:pPr>
              <w:spacing w:after="40"/>
            </w:pPr>
            <w:r>
              <w:rPr>
                <w:sz w:val="18"/>
              </w:rPr>
            </w:r>
            <w:r>
              <w:rPr>
                <w:rFonts w:ascii="Calibri" w:hAnsi="Calibri"/>
                <w:sz w:val="18"/>
              </w:rPr>
              <w:t>20</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3. Open these files, in this order</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apps/api/Dockerfile</w:t>
            </w:r>
          </w:p>
        </w:tc>
        <w:tc>
          <w:tcPr>
            <w:tcW w:type="dxa" w:w="3360"/>
          </w:tcPr>
          <w:p>
            <w:pPr>
              <w:spacing w:after="40"/>
            </w:pPr>
            <w:r>
              <w:rPr>
                <w:sz w:val="18"/>
              </w:rPr>
            </w:r>
            <w:r>
              <w:rPr>
                <w:rFonts w:ascii="Calibri" w:hAnsi="Calibri"/>
                <w:sz w:val="18"/>
              </w:rPr>
              <w:t xml:space="preserve">Four stages: </w:t>
            </w:r>
            <w:r>
              <w:rPr>
                <w:rFonts w:ascii="Consolas" w:hAnsi="Consolas"/>
                <w:color w:val="9B2C2C"/>
                <w:sz w:val="18"/>
              </w:rPr>
              <w:t>base</w:t>
            </w:r>
            <w:r>
              <w:rPr>
                <w:rFonts w:ascii="Calibri" w:hAnsi="Calibri"/>
                <w:sz w:val="18"/>
              </w:rPr>
              <w:t xml:space="preserve">, </w:t>
            </w:r>
            <w:r>
              <w:rPr>
                <w:rFonts w:ascii="Consolas" w:hAnsi="Consolas"/>
                <w:color w:val="9B2C2C"/>
                <w:sz w:val="18"/>
              </w:rPr>
              <w:t>deps</w:t>
            </w:r>
            <w:r>
              <w:rPr>
                <w:rFonts w:ascii="Calibri" w:hAnsi="Calibri"/>
                <w:sz w:val="18"/>
              </w:rPr>
              <w:t xml:space="preserve">, </w:t>
            </w:r>
            <w:r>
              <w:rPr>
                <w:rFonts w:ascii="Consolas" w:hAnsi="Consolas"/>
                <w:color w:val="9B2C2C"/>
                <w:sz w:val="18"/>
              </w:rPr>
              <w:t>build</w:t>
            </w:r>
            <w:r>
              <w:rPr>
                <w:rFonts w:ascii="Calibri" w:hAnsi="Calibri"/>
                <w:sz w:val="18"/>
              </w:rPr>
              <w:t xml:space="preserve">, </w:t>
            </w:r>
            <w:r>
              <w:rPr>
                <w:rFonts w:ascii="Consolas" w:hAnsi="Consolas"/>
                <w:color w:val="9B2C2C"/>
                <w:sz w:val="18"/>
              </w:rPr>
              <w:t>runner</w:t>
            </w:r>
            <w:r>
              <w:rPr>
                <w:rFonts w:ascii="Calibri" w:hAnsi="Calibri"/>
                <w:sz w:val="18"/>
              </w:rPr>
              <w:t xml:space="preserve"> — plus </w:t>
            </w:r>
            <w:r>
              <w:rPr>
                <w:rFonts w:ascii="Consolas" w:hAnsi="Consolas"/>
                <w:color w:val="9B2C2C"/>
                <w:sz w:val="18"/>
              </w:rPr>
              <w:t>migrator</w:t>
            </w:r>
            <w:r>
              <w:rPr>
                <w:rFonts w:ascii="Calibri" w:hAnsi="Calibri"/>
                <w:sz w:val="18"/>
              </w:rPr>
              <w:t xml:space="preserve">. Read every comment. Note </w:t>
            </w:r>
            <w:r>
              <w:rPr>
                <w:rFonts w:ascii="Consolas" w:hAnsi="Consolas"/>
                <w:color w:val="9B2C2C"/>
                <w:sz w:val="18"/>
              </w:rPr>
              <w:t>USER node</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apps/api/Dockerfile</w:t>
            </w:r>
          </w:p>
        </w:tc>
        <w:tc>
          <w:tcPr>
            <w:tcW w:type="dxa" w:w="3360"/>
          </w:tcPr>
          <w:p>
            <w:pPr>
              <w:spacing w:after="40"/>
            </w:pPr>
            <w:r>
              <w:rPr>
                <w:sz w:val="18"/>
              </w:rPr>
            </w:r>
            <w:r>
              <w:rPr>
                <w:rFonts w:ascii="Calibri" w:hAnsi="Calibri"/>
                <w:sz w:val="18"/>
              </w:rPr>
              <w:t xml:space="preserve">The </w:t>
            </w:r>
            <w:r>
              <w:rPr>
                <w:rFonts w:ascii="Consolas" w:hAnsi="Consolas"/>
                <w:color w:val="9B2C2C"/>
                <w:sz w:val="18"/>
              </w:rPr>
              <w:t>migrator</w:t>
            </w:r>
            <w:r>
              <w:rPr>
                <w:rFonts w:ascii="Calibri" w:hAnsi="Calibri"/>
                <w:sz w:val="18"/>
              </w:rPr>
              <w:t xml:space="preserve"> stage specifically. </w:t>
            </w:r>
            <w:r>
              <w:rPr>
                <w:rFonts w:ascii="Calibri" w:hAnsi="Calibri"/>
                <w:b/>
                <w:sz w:val="18"/>
              </w:rPr>
              <w:t>Dev dependencies kept</w:t>
            </w:r>
            <w:r>
              <w:rPr>
                <w:rFonts w:ascii="Calibri" w:hAnsi="Calibri"/>
                <w:sz w:val="18"/>
              </w:rPr>
              <w:t xml:space="preserve">, because </w:t>
            </w:r>
            <w:r>
              <w:rPr>
                <w:rFonts w:ascii="Consolas" w:hAnsi="Consolas"/>
                <w:color w:val="9B2C2C"/>
                <w:sz w:val="18"/>
              </w:rPr>
              <w:t>prisma</w:t>
            </w:r>
            <w:r>
              <w:rPr>
                <w:rFonts w:ascii="Calibri" w:hAnsi="Calibri"/>
                <w:sz w:val="18"/>
              </w:rPr>
              <w:t xml:space="preserve"> and </w:t>
            </w:r>
            <w:r>
              <w:rPr>
                <w:rFonts w:ascii="Consolas" w:hAnsi="Consolas"/>
                <w:color w:val="9B2C2C"/>
                <w:sz w:val="18"/>
              </w:rPr>
              <w:t>tsx</w:t>
            </w:r>
            <w:r>
              <w:rPr>
                <w:rFonts w:ascii="Calibri" w:hAnsi="Calibri"/>
                <w:sz w:val="18"/>
              </w:rPr>
              <w:t xml:space="preserve"> are devDependencies</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apps/web/Dockerfile</w:t>
            </w:r>
          </w:p>
        </w:tc>
        <w:tc>
          <w:tcPr>
            <w:tcW w:type="dxa" w:w="3360"/>
          </w:tcPr>
          <w:p>
            <w:pPr>
              <w:spacing w:after="40"/>
            </w:pPr>
            <w:r>
              <w:rPr>
                <w:sz w:val="18"/>
              </w:rPr>
            </w:r>
            <w:r>
              <w:rPr>
                <w:rFonts w:ascii="Calibri" w:hAnsi="Calibri"/>
                <w:sz w:val="18"/>
              </w:rPr>
              <w:t xml:space="preserve">The long comment about building with </w:t>
            </w:r>
            <w:r>
              <w:rPr>
                <w:rFonts w:ascii="Calibri" w:hAnsi="Calibri"/>
                <w:b/>
                <w:sz w:val="18"/>
              </w:rPr>
              <w:t>nothing running</w:t>
            </w:r>
            <w:r>
              <w:rPr>
                <w:rFonts w:ascii="Calibri" w:hAnsi="Calibri"/>
                <w:sz w:val="18"/>
              </w:rPr>
              <w:t>. That is a requirement, not a convenience</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.github/workflows/ci.yml</w:t>
            </w:r>
          </w:p>
        </w:tc>
        <w:tc>
          <w:tcPr>
            <w:tcW w:type="dxa" w:w="3360"/>
          </w:tcPr>
          <w:p>
            <w:pPr>
              <w:spacing w:after="40"/>
            </w:pPr>
            <w:r>
              <w:rPr>
                <w:sz w:val="18"/>
              </w:rPr>
            </w:r>
            <w:r>
              <w:rPr>
                <w:rFonts w:ascii="Calibri" w:hAnsi="Calibri"/>
                <w:sz w:val="18"/>
              </w:rPr>
              <w:t xml:space="preserve">Three jobs. </w:t>
            </w:r>
            <w:r>
              <w:rPr>
                <w:rFonts w:ascii="Calibri" w:hAnsi="Calibri"/>
                <w:b/>
                <w:sz w:val="18"/>
              </w:rPr>
              <w:t>No credentials anywhere</w:t>
            </w:r>
            <w:r>
              <w:rPr>
                <w:rFonts w:ascii="Calibri" w:hAnsi="Calibri"/>
                <w:sz w:val="18"/>
              </w:rPr>
              <w:t xml:space="preserve"> — a fork PR can run it in full</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.github/workflows/security.yml</w:t>
            </w:r>
          </w:p>
        </w:tc>
        <w:tc>
          <w:tcPr>
            <w:tcW w:type="dxa" w:w="3360"/>
          </w:tcPr>
          <w:p>
            <w:pPr>
              <w:spacing w:after="40"/>
            </w:pPr>
            <w:r>
              <w:rPr>
                <w:sz w:val="18"/>
              </w:rPr>
            </w:r>
            <w:r>
              <w:rPr>
                <w:rFonts w:ascii="Calibri" w:hAnsi="Calibri"/>
                <w:sz w:val="18"/>
              </w:rPr>
              <w:t>Semgrep and gitleaks. Note the weekly cron and the reason CodeQL was replaced</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.github/workflows/release.yml</w:t>
            </w:r>
          </w:p>
        </w:tc>
        <w:tc>
          <w:tcPr>
            <w:tcW w:type="dxa" w:w="3360"/>
          </w:tcPr>
          <w:p>
            <w:pPr>
              <w:spacing w:after="40"/>
            </w:pPr>
            <w:r>
              <w:rPr>
                <w:sz w:val="18"/>
              </w:rPr>
            </w:r>
            <w:r>
              <w:rPr>
                <w:rFonts w:ascii="Calibri" w:hAnsi="Calibri"/>
                <w:sz w:val="18"/>
              </w:rPr>
              <w:t xml:space="preserve">On push to </w:t>
            </w:r>
            <w:r>
              <w:rPr>
                <w:rFonts w:ascii="Consolas" w:hAnsi="Consolas"/>
                <w:color w:val="9B2C2C"/>
                <w:sz w:val="18"/>
              </w:rPr>
              <w:t>main</w:t>
            </w:r>
            <w:r>
              <w:rPr>
                <w:rFonts w:ascii="Calibri" w:hAnsi="Calibri"/>
                <w:sz w:val="18"/>
              </w:rPr>
              <w:t xml:space="preserve">. Builds three images, pushes to ECR, deploys </w:t>
            </w:r>
            <w:r>
              <w:rPr>
                <w:rFonts w:ascii="Calibri" w:hAnsi="Calibri"/>
                <w:b/>
                <w:sz w:val="18"/>
              </w:rPr>
              <w:t>dev only</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.github/workflows/_deploy.yml</w:t>
            </w:r>
          </w:p>
        </w:tc>
        <w:tc>
          <w:tcPr>
            <w:tcW w:type="dxa" w:w="3360"/>
          </w:tcPr>
          <w:p>
            <w:pPr>
              <w:spacing w:after="40"/>
            </w:pPr>
            <w:r>
              <w:rPr>
                <w:sz w:val="18"/>
              </w:rPr>
            </w:r>
            <w:r>
              <w:rPr>
                <w:rFonts w:ascii="Calibri" w:hAnsi="Calibri"/>
                <w:b/>
                <w:sz w:val="18"/>
              </w:rPr>
              <w:t>The core file.</w:t>
            </w:r>
            <w:r>
              <w:rPr>
                <w:rFonts w:ascii="Calibri" w:hAnsi="Calibri"/>
                <w:sz w:val="18"/>
              </w:rPr>
              <w:t xml:space="preserve"> Reusable, identical for both environments, and it never builds an image</w:t>
            </w:r>
          </w:p>
        </w:tc>
      </w:tr>
      <w:tr>
        <w:tc>
          <w:tcPr>
            <w:tcW w:type="dxa" w:w="3360"/>
          </w:tcPr>
          <w:p>
            <w:pPr>
              <w:spacing w:after="40"/>
            </w:pPr>
            <w:r>
              <w:rPr>
                <w:sz w:val="18"/>
              </w:rPr>
            </w:r>
            <w:r>
              <w:rPr>
                <w:rFonts w:ascii="Calibri" w:hAnsi="Calibri"/>
                <w:sz w:val="18"/>
              </w:rPr>
              <w:t>8</w:t>
            </w:r>
          </w:p>
        </w:tc>
        <w:tc>
          <w:tcPr>
            <w:tcW w:type="dxa" w:w="3360"/>
          </w:tcPr>
          <w:p>
            <w:pPr>
              <w:spacing w:after="40"/>
            </w:pPr>
            <w:r>
              <w:rPr>
                <w:sz w:val="18"/>
              </w:rPr>
            </w:r>
            <w:r>
              <w:rPr>
                <w:rFonts w:ascii="Consolas" w:hAnsi="Consolas"/>
                <w:color w:val="9B2C2C"/>
                <w:sz w:val="18"/>
              </w:rPr>
              <w:t>.github/workflows/promote.yml</w:t>
            </w:r>
          </w:p>
        </w:tc>
        <w:tc>
          <w:tcPr>
            <w:tcW w:type="dxa" w:w="3360"/>
          </w:tcPr>
          <w:p>
            <w:pPr>
              <w:spacing w:after="40"/>
            </w:pPr>
            <w:r>
              <w:rPr>
                <w:sz w:val="18"/>
              </w:rPr>
            </w:r>
            <w:r>
              <w:rPr>
                <w:rFonts w:ascii="Calibri" w:hAnsi="Calibri"/>
                <w:sz w:val="18"/>
              </w:rPr>
              <w:t>The manual trigger, the preflight, and the rollback switch</w:t>
            </w:r>
          </w:p>
        </w:tc>
      </w:tr>
      <w:tr>
        <w:tc>
          <w:tcPr>
            <w:tcW w:type="dxa" w:w="3360"/>
          </w:tcPr>
          <w:p>
            <w:pPr>
              <w:spacing w:after="40"/>
            </w:pPr>
            <w:r>
              <w:rPr>
                <w:sz w:val="18"/>
              </w:rPr>
            </w:r>
            <w:r>
              <w:rPr>
                <w:rFonts w:ascii="Calibri" w:hAnsi="Calibri"/>
                <w:sz w:val="18"/>
              </w:rPr>
              <w:t>9</w:t>
            </w:r>
          </w:p>
        </w:tc>
        <w:tc>
          <w:tcPr>
            <w:tcW w:type="dxa" w:w="3360"/>
          </w:tcPr>
          <w:p>
            <w:pPr>
              <w:spacing w:after="40"/>
            </w:pPr>
            <w:r>
              <w:rPr>
                <w:sz w:val="18"/>
              </w:rPr>
            </w:r>
            <w:r>
              <w:rPr>
                <w:rFonts w:ascii="Consolas" w:hAnsi="Consolas"/>
                <w:color w:val="9B2C2C"/>
                <w:sz w:val="18"/>
              </w:rPr>
              <w:t>scripts/smoke.sh</w:t>
            </w:r>
          </w:p>
        </w:tc>
        <w:tc>
          <w:tcPr>
            <w:tcW w:type="dxa" w:w="3360"/>
          </w:tcPr>
          <w:p>
            <w:pPr>
              <w:spacing w:after="40"/>
            </w:pPr>
            <w:r>
              <w:rPr>
                <w:sz w:val="18"/>
              </w:rPr>
            </w:r>
            <w:r>
              <w:rPr>
                <w:rFonts w:ascii="Calibri" w:hAnsi="Calibri"/>
                <w:sz w:val="18"/>
              </w:rPr>
              <w:t>Nine checks against the public URLs. Read the header comment on why it is read-only</w:t>
            </w:r>
          </w:p>
        </w:tc>
      </w:tr>
      <w:tr>
        <w:tc>
          <w:tcPr>
            <w:tcW w:type="dxa" w:w="3360"/>
          </w:tcPr>
          <w:p>
            <w:pPr>
              <w:spacing w:after="40"/>
            </w:pPr>
            <w:r>
              <w:rPr>
                <w:sz w:val="18"/>
              </w:rPr>
            </w:r>
            <w:r>
              <w:rPr>
                <w:rFonts w:ascii="Calibri" w:hAnsi="Calibri"/>
                <w:sz w:val="18"/>
              </w:rPr>
              <w:t>10</w:t>
            </w:r>
          </w:p>
        </w:tc>
        <w:tc>
          <w:tcPr>
            <w:tcW w:type="dxa" w:w="3360"/>
          </w:tcPr>
          <w:p>
            <w:pPr>
              <w:spacing w:after="40"/>
            </w:pPr>
            <w:r>
              <w:rPr>
                <w:sz w:val="18"/>
              </w:rPr>
            </w:r>
            <w:r>
              <w:rPr>
                <w:rFonts w:ascii="Consolas" w:hAnsi="Consolas"/>
                <w:color w:val="9B2C2C"/>
                <w:sz w:val="18"/>
              </w:rPr>
              <w:t>apps/api/src/modules/health/health.routes.ts</w:t>
            </w:r>
          </w:p>
        </w:tc>
        <w:tc>
          <w:tcPr>
            <w:tcW w:type="dxa" w:w="3360"/>
          </w:tcPr>
          <w:p>
            <w:pPr>
              <w:spacing w:after="40"/>
            </w:pPr>
            <w:r>
              <w:rPr>
                <w:sz w:val="18"/>
              </w:rPr>
            </w:r>
            <w:r>
              <w:rPr>
                <w:rFonts w:ascii="Consolas" w:hAnsi="Consolas"/>
                <w:color w:val="9B2C2C"/>
                <w:sz w:val="18"/>
              </w:rPr>
              <w:t>/health/live</w:t>
            </w:r>
            <w:r>
              <w:rPr>
                <w:rFonts w:ascii="Calibri" w:hAnsi="Calibri"/>
                <w:sz w:val="18"/>
              </w:rPr>
              <w:t xml:space="preserve"> vs </w:t>
            </w:r>
            <w:r>
              <w:rPr>
                <w:rFonts w:ascii="Consolas" w:hAnsi="Consolas"/>
                <w:color w:val="9B2C2C"/>
                <w:sz w:val="18"/>
              </w:rPr>
              <w:t>/health/ready</w:t>
            </w:r>
            <w:r>
              <w:rPr>
                <w:rFonts w:ascii="Calibri" w:hAnsi="Calibri"/>
                <w:sz w:val="18"/>
              </w:rPr>
              <w:t xml:space="preserve">, and </w:t>
            </w:r>
            <w:r>
              <w:rPr>
                <w:rFonts w:ascii="Consolas" w:hAnsi="Consolas"/>
                <w:color w:val="9B2C2C"/>
                <w:sz w:val="18"/>
              </w:rPr>
              <w:t>version: env.GIT_SHA</w:t>
            </w:r>
          </w:p>
        </w:tc>
      </w:tr>
      <w:tr>
        <w:tc>
          <w:tcPr>
            <w:tcW w:type="dxa" w:w="3360"/>
          </w:tcPr>
          <w:p>
            <w:pPr>
              <w:spacing w:after="40"/>
            </w:pPr>
            <w:r>
              <w:rPr>
                <w:sz w:val="18"/>
              </w:rPr>
            </w:r>
            <w:r>
              <w:rPr>
                <w:rFonts w:ascii="Calibri" w:hAnsi="Calibri"/>
                <w:sz w:val="18"/>
              </w:rPr>
              <w:t>11</w:t>
            </w:r>
          </w:p>
        </w:tc>
        <w:tc>
          <w:tcPr>
            <w:tcW w:type="dxa" w:w="3360"/>
          </w:tcPr>
          <w:p>
            <w:pPr>
              <w:spacing w:after="40"/>
            </w:pPr>
            <w:r>
              <w:rPr>
                <w:sz w:val="18"/>
              </w:rPr>
            </w:r>
            <w:r>
              <w:rPr>
                <w:rFonts w:ascii="Consolas" w:hAnsi="Consolas"/>
                <w:color w:val="9B2C2C"/>
                <w:sz w:val="18"/>
              </w:rPr>
              <w:t>apps/api/src/index.ts</w:t>
            </w:r>
          </w:p>
        </w:tc>
        <w:tc>
          <w:tcPr>
            <w:tcW w:type="dxa" w:w="3360"/>
          </w:tcPr>
          <w:p>
            <w:pPr>
              <w:spacing w:after="40"/>
            </w:pPr>
            <w:r>
              <w:rPr>
                <w:sz w:val="18"/>
              </w:rPr>
            </w:r>
            <w:r>
              <w:rPr>
                <w:rFonts w:ascii="Calibri" w:hAnsi="Calibri"/>
                <w:sz w:val="18"/>
              </w:rPr>
              <w:t xml:space="preserve">The </w:t>
            </w:r>
            <w:r>
              <w:rPr>
                <w:rFonts w:ascii="Consolas" w:hAnsi="Consolas"/>
                <w:color w:val="9B2C2C"/>
                <w:sz w:val="18"/>
              </w:rPr>
              <w:t>SIGTERM</w:t>
            </w:r>
            <w:r>
              <w:rPr>
                <w:rFonts w:ascii="Calibri" w:hAnsi="Calibri"/>
                <w:sz w:val="18"/>
              </w:rPr>
              <w:t xml:space="preserve"> handler. Now read it properly — </w:t>
            </w:r>
            <w:r>
              <w:rPr>
                <w:rFonts w:ascii="Consolas" w:hAnsi="Consolas"/>
                <w:color w:val="9B2C2C"/>
                <w:sz w:val="18"/>
              </w:rPr>
              <w:t>forceExit.unref()</w:t>
            </w:r>
            <w:r>
              <w:rPr>
                <w:rFonts w:ascii="Calibri" w:hAnsi="Calibri"/>
                <w:sz w:val="18"/>
              </w:rPr>
              <w:t xml:space="preserve"> included</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Build the real images locally</w:t>
      </w:r>
    </w:p>
    <w:p>
      <w:pPr>
        <w:spacing w:before="120" w:after="160" w:line="240" w:lineRule="auto"/>
        <w:ind w:left="360"/>
        <w:shd w:val="clear" w:color="auto" w:fill="F4F5F7"/>
        <w:pBdr>
          <w:left w:val="single" w:sz="10" w:space="6" w:color="C9CDD4"/>
        </w:pBdr>
      </w:pPr>
      <w:r>
        <w:rPr>
          <w:rFonts w:ascii="Consolas" w:hAnsi="Consolas" w:eastAsia="Consolas"/>
          <w:sz w:val="16"/>
        </w:rPr>
        <w:t>docker build -f apps/api/Dockerfile --target runner  -t dd-api:local .</w:t>
        <w:br/>
        <w:t>docker build -f apps/api/Dockerfile --target migrator -t dd-migrator:local .</w:t>
        <w:br/>
        <w:t>docker build -f apps/web/Dockerfile --target runner  -t dd-web:local .</w:t>
      </w:r>
    </w:p>
    <w:p>
      <w:pPr>
        <w:spacing w:after="160" w:line="276" w:lineRule="auto"/>
      </w:pPr>
      <w:r>
        <w:rPr>
          <w:rFonts w:ascii="Calibri" w:hAnsi="Calibri"/>
        </w:rPr>
        <w:t xml:space="preserve">Note the trailing </w:t>
      </w:r>
      <w:r>
        <w:rPr>
          <w:rFonts w:ascii="Consolas" w:hAnsi="Consolas"/>
          <w:color w:val="9B2C2C"/>
          <w:sz w:val="19"/>
        </w:rPr>
        <w:t>.</w:t>
      </w:r>
      <w:r>
        <w:rPr>
          <w:rFonts w:ascii="Calibri" w:hAnsi="Calibri"/>
        </w:rPr>
        <w:t xml:space="preserve"> — </w:t>
      </w:r>
      <w:r>
        <w:rPr>
          <w:rFonts w:ascii="Calibri" w:hAnsi="Calibri"/>
          <w:b/>
        </w:rPr>
        <w:t>the build context is the repository root</w:t>
      </w:r>
      <w:r>
        <w:rPr>
          <w:rFonts w:ascii="Calibri" w:hAnsi="Calibri"/>
        </w:rPr>
        <w:t xml:space="preserve">, because both apps import </w:t>
      </w:r>
      <w:r>
        <w:rPr>
          <w:rFonts w:ascii="Consolas" w:hAnsi="Consolas"/>
          <w:color w:val="9B2C2C"/>
          <w:sz w:val="19"/>
        </w:rPr>
        <w:t>@dealers-drive/contracts</w:t>
      </w:r>
      <w:r>
        <w:rPr>
          <w:rFonts w:ascii="Calibri" w:hAnsi="Calibri"/>
        </w:rPr>
        <w:t xml:space="preserve"> from a sibling workspace.</w:t>
      </w:r>
    </w:p>
    <w:p>
      <w:pPr>
        <w:spacing w:before="120" w:after="160" w:line="240" w:lineRule="auto"/>
        <w:ind w:left="360"/>
        <w:shd w:val="clear" w:color="auto" w:fill="F4F5F7"/>
        <w:pBdr>
          <w:left w:val="single" w:sz="10" w:space="6" w:color="C9CDD4"/>
        </w:pBdr>
      </w:pPr>
      <w:r>
        <w:rPr>
          <w:rFonts w:ascii="Consolas" w:hAnsi="Consolas" w:eastAsia="Consolas"/>
          <w:sz w:val="16"/>
        </w:rPr>
        <w:t>docker images | grep dd-</w:t>
      </w:r>
    </w:p>
    <w:p>
      <w:pPr>
        <w:spacing w:after="160" w:line="276" w:lineRule="auto"/>
      </w:pPr>
      <w:r>
        <w:rPr>
          <w:rFonts w:ascii="Calibri" w:hAnsi="Calibri"/>
        </w:rPr>
        <w:t>Then prove the dependency filtering worked:</w:t>
      </w:r>
    </w:p>
    <w:p>
      <w:pPr>
        <w:spacing w:before="120" w:after="160" w:line="240" w:lineRule="auto"/>
        <w:ind w:left="360"/>
        <w:shd w:val="clear" w:color="auto" w:fill="F4F5F7"/>
        <w:pBdr>
          <w:left w:val="single" w:sz="10" w:space="6" w:color="C9CDD4"/>
        </w:pBdr>
      </w:pPr>
      <w:r>
        <w:rPr>
          <w:rFonts w:ascii="Consolas" w:hAnsi="Consolas" w:eastAsia="Consolas"/>
          <w:sz w:val="16"/>
        </w:rPr>
        <w:t>docker run --rm dd-api:local sh -c \</w:t>
        <w:br/>
        <w:t xml:space="preserve">  "ls node_modules | grep -i react || echo 'no react in this image'"</w:t>
      </w:r>
    </w:p>
    <w:p>
      <w:pPr>
        <w:pStyle w:val="Heading3"/>
        <w:spacing w:before="200" w:after="120"/>
      </w:pPr>
      <w:r>
        <w:rPr>
          <w:rFonts w:ascii="Calibri" w:hAnsi="Calibri"/>
          <w:color w:val="1F4E79"/>
        </w:rPr>
        <w:t>4.2 Prove the web image builds with nothing running</w:t>
      </w:r>
    </w:p>
    <w:p>
      <w:pPr>
        <w:spacing w:before="120" w:after="160" w:line="240" w:lineRule="auto"/>
        <w:ind w:left="360"/>
        <w:shd w:val="clear" w:color="auto" w:fill="F4F5F7"/>
        <w:pBdr>
          <w:left w:val="single" w:sz="10" w:space="6" w:color="C9CDD4"/>
        </w:pBdr>
      </w:pPr>
      <w:r>
        <w:rPr>
          <w:rFonts w:ascii="Consolas" w:hAnsi="Consolas" w:eastAsia="Consolas"/>
          <w:sz w:val="16"/>
        </w:rPr>
        <w:t>pnpm infra:down          # no database, no API</w:t>
        <w:br/>
        <w:t>docker build -f apps/web/Dockerfile --target runner -t dd-web:test .</w:t>
      </w:r>
    </w:p>
    <w:p>
      <w:pPr>
        <w:spacing w:after="160" w:line="276" w:lineRule="auto"/>
      </w:pPr>
      <w:r>
        <w:rPr>
          <w:rFonts w:ascii="Calibri" w:hAnsi="Calibri"/>
        </w:rPr>
        <w:t xml:space="preserve">It succeeds. </w:t>
      </w:r>
      <w:r>
        <w:rPr>
          <w:rFonts w:ascii="Calibri" w:hAnsi="Calibri"/>
          <w:b/>
        </w:rPr>
        <w:t>If it did not, one image could not be promoted from dev to production</w:t>
      </w:r>
      <w:r>
        <w:rPr>
          <w:rFonts w:ascii="Calibri" w:hAnsi="Calibri"/>
        </w:rPr>
        <w:t xml:space="preserve"> — the build would have baked in whichever environment the build machine could reach, including </w:t>
      </w:r>
      <w:r>
        <w:rPr>
          <w:rFonts w:ascii="Consolas" w:hAnsi="Consolas"/>
          <w:color w:val="9B2C2C"/>
          <w:sz w:val="19"/>
        </w:rPr>
        <w:t>robots.txt</w:t>
      </w:r>
      <w:r>
        <w:rPr>
          <w:rFonts w:ascii="Calibri" w:hAnsi="Calibri"/>
        </w:rPr>
        <w:t xml:space="preserve">. That is the same rule that bans </w:t>
      </w:r>
      <w:r>
        <w:rPr>
          <w:rFonts w:ascii="Consolas" w:hAnsi="Consolas"/>
          <w:color w:val="9B2C2C"/>
          <w:sz w:val="19"/>
        </w:rPr>
        <w:t>NEXT_PUBLIC_*</w:t>
      </w:r>
      <w:r>
        <w:rPr>
          <w:rFonts w:ascii="Calibri" w:hAnsi="Calibri"/>
        </w:rPr>
        <w:t xml:space="preserve"> (Day 16).</w:t>
      </w:r>
    </w:p>
    <w:p>
      <w:pPr>
        <w:spacing w:before="120" w:after="160" w:line="240" w:lineRule="auto"/>
        <w:ind w:left="360"/>
        <w:shd w:val="clear" w:color="auto" w:fill="F4F5F7"/>
        <w:pBdr>
          <w:left w:val="single" w:sz="10" w:space="6" w:color="C9CDD4"/>
        </w:pBdr>
      </w:pPr>
      <w:r>
        <w:rPr>
          <w:rFonts w:ascii="Consolas" w:hAnsi="Consolas" w:eastAsia="Consolas"/>
          <w:sz w:val="16"/>
        </w:rPr>
        <w:t>pnpm infra:up</w:t>
      </w:r>
    </w:p>
    <w:p>
      <w:pPr>
        <w:pStyle w:val="Heading3"/>
        <w:spacing w:before="200" w:after="120"/>
      </w:pPr>
      <w:r>
        <w:rPr>
          <w:rFonts w:ascii="Calibri" w:hAnsi="Calibri"/>
          <w:color w:val="1F4E79"/>
        </w:rPr>
        <w:t>4.3 Watch layer caching</w:t>
      </w:r>
    </w:p>
    <w:p>
      <w:pPr>
        <w:spacing w:before="120" w:after="160" w:line="240" w:lineRule="auto"/>
        <w:ind w:left="360"/>
        <w:shd w:val="clear" w:color="auto" w:fill="F4F5F7"/>
        <w:pBdr>
          <w:left w:val="single" w:sz="10" w:space="6" w:color="C9CDD4"/>
        </w:pBdr>
      </w:pPr>
      <w:r>
        <w:rPr>
          <w:rFonts w:ascii="Consolas" w:hAnsi="Consolas" w:eastAsia="Consolas"/>
          <w:sz w:val="16"/>
        </w:rPr>
        <w:t>docker build -f apps/api/Dockerfile --target runner -t dd-api:local .     # ~fast, cached</w:t>
        <w:br/>
        <w:t># now edit a .ts file</w:t>
        <w:br/>
        <w:t>touch apps/api/src/server.ts</w:t>
        <w:br/>
        <w:t>docker build -f apps/api/Dockerfile --target runner -t dd-api:local .</w:t>
      </w:r>
    </w:p>
    <w:p>
      <w:pPr>
        <w:spacing w:after="160" w:line="276" w:lineRule="auto"/>
      </w:pPr>
      <w:r>
        <w:rPr>
          <w:rFonts w:ascii="Calibri" w:hAnsi="Calibri"/>
        </w:rPr>
        <w:t xml:space="preserve">The </w:t>
      </w:r>
      <w:r>
        <w:rPr>
          <w:rFonts w:ascii="Consolas" w:hAnsi="Consolas"/>
          <w:color w:val="9B2C2C"/>
          <w:sz w:val="19"/>
        </w:rPr>
        <w:t>deps</w:t>
      </w:r>
      <w:r>
        <w:rPr>
          <w:rFonts w:ascii="Calibri" w:hAnsi="Calibri"/>
        </w:rPr>
        <w:t xml:space="preserve"> layer is </w:t>
      </w:r>
      <w:r>
        <w:rPr>
          <w:rFonts w:ascii="Calibri" w:hAnsi="Calibri"/>
          <w:b/>
        </w:rPr>
        <w:t>not</w:t>
      </w:r>
      <w:r>
        <w:rPr>
          <w:rFonts w:ascii="Calibri" w:hAnsi="Calibri"/>
        </w:rPr>
        <w:t xml:space="preserve"> re-run — only manifests were copied before </w:t>
      </w:r>
      <w:r>
        <w:rPr>
          <w:rFonts w:ascii="Consolas" w:hAnsi="Consolas"/>
          <w:color w:val="9B2C2C"/>
          <w:sz w:val="19"/>
        </w:rPr>
        <w:t>pnpm install</w:t>
      </w:r>
      <w:r>
        <w:rPr>
          <w:rFonts w:ascii="Calibri" w:hAnsi="Calibri"/>
        </w:rPr>
        <w:t xml:space="preserve">. Now touch </w:t>
      </w:r>
      <w:r>
        <w:rPr>
          <w:rFonts w:ascii="Consolas" w:hAnsi="Consolas"/>
          <w:color w:val="9B2C2C"/>
          <w:sz w:val="19"/>
        </w:rPr>
        <w:t>apps/api/package.json</w:t>
      </w:r>
      <w:r>
        <w:rPr>
          <w:rFonts w:ascii="Calibri" w:hAnsi="Calibri"/>
        </w:rPr>
        <w:t xml:space="preserve"> and rebuild: </w:t>
      </w:r>
      <w:r>
        <w:rPr>
          <w:rFonts w:ascii="Consolas" w:hAnsi="Consolas"/>
          <w:color w:val="9B2C2C"/>
          <w:sz w:val="19"/>
        </w:rPr>
        <w:t>pnpm install</w:t>
      </w:r>
      <w:r>
        <w:rPr>
          <w:rFonts w:ascii="Calibri" w:hAnsi="Calibri"/>
        </w:rPr>
        <w:t xml:space="preserve"> runs again. That is Day 2 §30.6, observed.</w:t>
      </w:r>
    </w:p>
    <w:p>
      <w:pPr>
        <w:pStyle w:val="Heading3"/>
        <w:spacing w:before="200" w:after="120"/>
      </w:pPr>
      <w:r>
        <w:rPr>
          <w:rFonts w:ascii="Calibri" w:hAnsi="Calibri"/>
          <w:color w:val="1F4E79"/>
        </w:rPr>
        <w:t>4.4 Run the whole thing as production images</w:t>
      </w:r>
    </w:p>
    <w:p>
      <w:pPr>
        <w:spacing w:before="120" w:after="160" w:line="240" w:lineRule="auto"/>
        <w:ind w:left="360"/>
        <w:shd w:val="clear" w:color="auto" w:fill="F4F5F7"/>
        <w:pBdr>
          <w:left w:val="single" w:sz="10" w:space="6" w:color="C9CDD4"/>
        </w:pBdr>
      </w:pPr>
      <w:r>
        <w:rPr>
          <w:rFonts w:ascii="Consolas" w:hAnsi="Consolas" w:eastAsia="Consolas"/>
          <w:sz w:val="16"/>
        </w:rPr>
        <w:t>pnpm app:up</w:t>
      </w:r>
    </w:p>
    <w:p>
      <w:pPr>
        <w:spacing w:after="160" w:line="276" w:lineRule="auto"/>
      </w:pPr>
      <w:r>
        <w:rPr>
          <w:rFonts w:ascii="Consolas" w:hAnsi="Consolas"/>
          <w:color w:val="9B2C2C"/>
          <w:sz w:val="19"/>
        </w:rPr>
        <w:t>scripts/app-up.sh</w:t>
      </w:r>
      <w:r>
        <w:rPr>
          <w:rFonts w:ascii="Calibri" w:hAnsi="Calibri"/>
        </w:rPr>
        <w:t xml:space="preserve"> builds the real images, runs the migrator to completion, then starts everything in Docker. This is the closest local approximation to what runs on AWS.</w:t>
      </w:r>
    </w:p>
    <w:p>
      <w:pPr>
        <w:spacing w:before="120" w:after="160" w:line="240" w:lineRule="auto"/>
        <w:ind w:left="360"/>
        <w:shd w:val="clear" w:color="auto" w:fill="F4F5F7"/>
        <w:pBdr>
          <w:left w:val="single" w:sz="10" w:space="6" w:color="C9CDD4"/>
        </w:pBdr>
      </w:pPr>
      <w:r>
        <w:rPr>
          <w:rFonts w:ascii="Consolas" w:hAnsi="Consolas" w:eastAsia="Consolas"/>
          <w:sz w:val="16"/>
        </w:rPr>
        <w:t>docker compose --profile app ps</w:t>
        <w:br/>
        <w:t>curl -s http://localhost:4000/health/ready | jq</w:t>
      </w:r>
    </w:p>
    <w:p>
      <w:pPr>
        <w:spacing w:after="160" w:line="276" w:lineRule="auto"/>
      </w:pPr>
      <w:r>
        <w:rPr>
          <w:rFonts w:ascii="Calibri" w:hAnsi="Calibri"/>
        </w:rPr>
        <w:t xml:space="preserve">Note </w:t>
      </w:r>
      <w:r>
        <w:rPr>
          <w:rFonts w:ascii="Consolas" w:hAnsi="Consolas"/>
          <w:color w:val="9B2C2C"/>
          <w:sz w:val="19"/>
        </w:rPr>
        <w:t>version</w:t>
      </w:r>
      <w:r>
        <w:rPr>
          <w:rFonts w:ascii="Calibri" w:hAnsi="Calibri"/>
        </w:rPr>
        <w:t xml:space="preserve"> — the </w:t>
      </w:r>
      <w:r>
        <w:rPr>
          <w:rFonts w:ascii="Consolas" w:hAnsi="Consolas"/>
          <w:color w:val="9B2C2C"/>
          <w:sz w:val="19"/>
        </w:rPr>
        <w:t>GIT_SHA</w:t>
      </w:r>
      <w:r>
        <w:rPr>
          <w:rFonts w:ascii="Calibri" w:hAnsi="Calibri"/>
        </w:rPr>
        <w:t xml:space="preserve"> build argument. </w:t>
      </w:r>
      <w:r>
        <w:rPr>
          <w:rFonts w:ascii="Calibri" w:hAnsi="Calibri"/>
          <w:b/>
        </w:rPr>
        <w:t>That field is how a deploy tells "the new image is serving" from "the old image is still serving and answering exactly as well" — both are 200s.</w:t>
      </w:r>
    </w:p>
    <w:p>
      <w:pPr>
        <w:pStyle w:val="Heading3"/>
        <w:spacing w:before="200" w:after="120"/>
      </w:pPr>
      <w:r>
        <w:rPr>
          <w:rFonts w:ascii="Calibri" w:hAnsi="Calibri"/>
          <w:color w:val="1F4E79"/>
        </w:rPr>
        <w:t>4.5 Run the smoke test locally</w:t>
      </w:r>
    </w:p>
    <w:p>
      <w:pPr>
        <w:spacing w:before="120" w:after="160" w:line="240" w:lineRule="auto"/>
        <w:ind w:left="360"/>
        <w:shd w:val="clear" w:color="auto" w:fill="F4F5F7"/>
        <w:pBdr>
          <w:left w:val="single" w:sz="10" w:space="6" w:color="C9CDD4"/>
        </w:pBdr>
      </w:pPr>
      <w:r>
        <w:rPr>
          <w:rFonts w:ascii="Consolas" w:hAnsi="Consolas" w:eastAsia="Consolas"/>
          <w:sz w:val="16"/>
        </w:rPr>
        <w:t>./scripts/smoke.sh http://localhost:3000 http://localhost:4000</w:t>
      </w:r>
    </w:p>
    <w:p>
      <w:pPr>
        <w:spacing w:after="160" w:line="276" w:lineRule="auto"/>
      </w:pPr>
      <w:r>
        <w:rPr>
          <w:rFonts w:ascii="Calibri" w:hAnsi="Calibri"/>
        </w:rPr>
        <w:t>Read what it checks (Part 31.5's table). Note especially:</w:t>
      </w:r>
    </w:p>
    <w:p>
      <w:pPr>
        <w:pStyle w:val="ListBullet"/>
        <w:spacing w:after="60"/>
      </w:pPr>
      <w:r>
        <w:rPr>
          <w:rFonts w:ascii="Calibri" w:hAnsi="Calibri"/>
        </w:rPr>
        <w:t xml:space="preserve">it verifies </w:t>
      </w:r>
      <w:r>
        <w:rPr>
          <w:rFonts w:ascii="Calibri" w:hAnsi="Calibri"/>
          <w:b/>
        </w:rPr>
        <w:t>the running build's SHA</w:t>
      </w:r>
      <w:r>
        <w:rPr>
          <w:rFonts w:ascii="Calibri" w:hAnsi="Calibri"/>
        </w:rPr>
        <w:t xml:space="preserve"> matches the deployed one</w:t>
      </w:r>
    </w:p>
    <w:p>
      <w:pPr>
        <w:pStyle w:val="ListBullet"/>
        <w:spacing w:after="60"/>
      </w:pPr>
      <w:r>
        <w:rPr>
          <w:rFonts w:ascii="Calibri" w:hAnsi="Calibri"/>
        </w:rPr>
        <w:t xml:space="preserve">it checks </w:t>
      </w:r>
      <w:r>
        <w:rPr>
          <w:rFonts w:ascii="Consolas" w:hAnsi="Consolas"/>
          <w:color w:val="9B2C2C"/>
          <w:sz w:val="19"/>
        </w:rPr>
        <w:t>robots.txt</w:t>
      </w:r>
      <w:r>
        <w:rPr>
          <w:rFonts w:ascii="Calibri" w:hAnsi="Calibri"/>
        </w:rPr>
        <w:t xml:space="preserve"> against </w:t>
      </w:r>
      <w:r>
        <w:rPr>
          <w:rFonts w:ascii="Consolas" w:hAnsi="Consolas"/>
          <w:color w:val="9B2C2C"/>
          <w:sz w:val="19"/>
        </w:rPr>
        <w:t>APP_ENV</w:t>
      </w:r>
      <w:r>
        <w:rPr>
          <w:rFonts w:ascii="Calibri" w:hAnsi="Calibri"/>
        </w:rPr>
        <w:t xml:space="preserve"> — the check that would have caught a</w:t>
      </w:r>
    </w:p>
    <w:p>
      <w:pPr>
        <w:spacing w:after="160" w:line="276" w:lineRule="auto"/>
      </w:pPr>
      <w:r>
        <w:rPr>
          <w:rFonts w:ascii="Calibri" w:hAnsi="Calibri"/>
        </w:rPr>
        <w:t xml:space="preserve">production image shipping </w:t>
      </w:r>
      <w:r>
        <w:rPr>
          <w:rFonts w:ascii="Consolas" w:hAnsi="Consolas"/>
          <w:color w:val="9B2C2C"/>
          <w:sz w:val="19"/>
        </w:rPr>
        <w:t>Disallow: /</w:t>
      </w:r>
    </w:p>
    <w:p>
      <w:pPr>
        <w:pStyle w:val="ListBullet"/>
        <w:spacing w:after="60"/>
      </w:pPr>
      <w:r>
        <w:rPr>
          <w:rFonts w:ascii="Calibri" w:hAnsi="Calibri"/>
        </w:rPr>
        <w:t xml:space="preserve">it is </w:t>
      </w:r>
      <w:r>
        <w:rPr>
          <w:rFonts w:ascii="Calibri" w:hAnsi="Calibri"/>
          <w:b/>
        </w:rPr>
        <w:t>read-only</w:t>
      </w:r>
      <w:r>
        <w:rPr>
          <w:rFonts w:ascii="Calibri" w:hAnsi="Calibri"/>
        </w:rPr>
        <w:t>: signs nobody in, writes no row. A smoke test that mutates</w:t>
      </w:r>
    </w:p>
    <w:p>
      <w:pPr>
        <w:spacing w:after="160" w:line="276" w:lineRule="auto"/>
      </w:pPr>
      <w:r>
        <w:rPr>
          <w:rFonts w:ascii="Calibri" w:hAnsi="Calibri"/>
        </w:rPr>
        <w:t>production is one nobody dares run when they most need it</w:t>
      </w:r>
    </w:p>
    <w:p>
      <w:pPr>
        <w:pStyle w:val="Heading3"/>
        <w:spacing w:before="200" w:after="120"/>
      </w:pPr>
      <w:r>
        <w:rPr>
          <w:rFonts w:ascii="Calibri" w:hAnsi="Calibri"/>
          <w:color w:val="1F4E79"/>
        </w:rPr>
        <w:t>4.6 Prove graceful shutdown</w:t>
      </w:r>
    </w:p>
    <w:p>
      <w:pPr>
        <w:spacing w:before="120" w:after="160" w:line="240" w:lineRule="auto"/>
        <w:ind w:left="360"/>
        <w:shd w:val="clear" w:color="auto" w:fill="F4F5F7"/>
        <w:pBdr>
          <w:left w:val="single" w:sz="10" w:space="6" w:color="C9CDD4"/>
        </w:pBdr>
      </w:pPr>
      <w:r>
        <w:rPr>
          <w:rFonts w:ascii="Consolas" w:hAnsi="Consolas" w:eastAsia="Consolas"/>
          <w:sz w:val="16"/>
        </w:rPr>
        <w:t>docker compose --profile app stop api</w:t>
      </w:r>
    </w:p>
    <w:p>
      <w:pPr>
        <w:spacing w:after="160" w:line="276" w:lineRule="auto"/>
      </w:pPr>
      <w:r>
        <w:rPr>
          <w:rFonts w:ascii="Calibri" w:hAnsi="Calibri"/>
        </w:rPr>
        <w:t xml:space="preserve">Watch the logs: </w:t>
      </w:r>
      <w:r>
        <w:rPr>
          <w:rFonts w:ascii="Consolas" w:hAnsi="Consolas"/>
          <w:color w:val="9B2C2C"/>
          <w:sz w:val="19"/>
        </w:rPr>
        <w:t>shutting down</w:t>
      </w:r>
      <w:r>
        <w:rPr>
          <w:rFonts w:ascii="Calibri" w:hAnsi="Calibri"/>
        </w:rPr>
        <w:t xml:space="preserve"> → in-flight requests drain → </w:t>
      </w:r>
      <w:r>
        <w:rPr>
          <w:rFonts w:ascii="Consolas" w:hAnsi="Consolas"/>
          <w:color w:val="9B2C2C"/>
          <w:sz w:val="19"/>
        </w:rPr>
        <w:t>shutdown complete</w:t>
      </w:r>
      <w:r>
        <w:rPr>
          <w:rFonts w:ascii="Calibri" w:hAnsi="Calibri"/>
        </w:rPr>
        <w:t xml:space="preserve">. Read </w:t>
      </w:r>
      <w:r>
        <w:rPr>
          <w:rFonts w:ascii="Consolas" w:hAnsi="Consolas"/>
          <w:color w:val="9B2C2C"/>
          <w:sz w:val="19"/>
        </w:rPr>
        <w:t>index.ts</w:t>
      </w:r>
      <w:r>
        <w:rPr>
          <w:rFonts w:ascii="Calibri" w:hAnsi="Calibri"/>
        </w:rPr>
        <w:t xml:space="preserve"> again and answer:</w:t>
      </w:r>
    </w:p>
    <w:p>
      <w:pPr>
        <w:pStyle w:val="ListBullet"/>
        <w:spacing w:after="60"/>
      </w:pPr>
      <w:r>
        <w:rPr>
          <w:rFonts w:ascii="Calibri" w:hAnsi="Calibri"/>
        </w:rPr>
        <w:t xml:space="preserve">Why is there a 10-second </w:t>
      </w:r>
      <w:r>
        <w:rPr>
          <w:rFonts w:ascii="Consolas" w:hAnsi="Consolas"/>
          <w:color w:val="9B2C2C"/>
          <w:sz w:val="19"/>
        </w:rPr>
        <w:t>forceExit</w:t>
      </w:r>
      <w:r>
        <w:rPr>
          <w:rFonts w:ascii="Calibri" w:hAnsi="Calibri"/>
        </w:rPr>
        <w:t xml:space="preserve"> timer?</w:t>
      </w:r>
    </w:p>
    <w:p>
      <w:pPr>
        <w:pStyle w:val="ListBullet"/>
        <w:spacing w:after="60"/>
      </w:pPr>
      <w:r>
        <w:rPr>
          <w:rFonts w:ascii="Calibri" w:hAnsi="Calibri"/>
        </w:rPr>
        <w:t xml:space="preserve">What does </w:t>
      </w:r>
      <w:r>
        <w:rPr>
          <w:rFonts w:ascii="Consolas" w:hAnsi="Consolas"/>
          <w:color w:val="9B2C2C"/>
          <w:sz w:val="19"/>
        </w:rPr>
        <w:t>forceExit.unref()</w:t>
      </w:r>
      <w:r>
        <w:rPr>
          <w:rFonts w:ascii="Calibri" w:hAnsi="Calibri"/>
        </w:rPr>
        <w:t xml:space="preserve"> prevent? (An un-unref'd timer keeps the Node</w:t>
      </w:r>
    </w:p>
    <w:p>
      <w:pPr>
        <w:spacing w:after="160" w:line="276" w:lineRule="auto"/>
      </w:pPr>
      <w:r>
        <w:rPr>
          <w:rFonts w:ascii="Calibri" w:hAnsi="Calibri"/>
        </w:rPr>
        <w:t>event loop alive for its full duration, so a process that finished cleanly in 200 ms would still sit there for ten seconds.)</w:t>
      </w:r>
    </w:p>
    <w:p>
      <w:pPr>
        <w:spacing w:after="160" w:line="276" w:lineRule="auto"/>
      </w:pPr>
      <w:r>
        <w:rPr>
          <w:rFonts w:ascii="Calibri" w:hAnsi="Calibri"/>
        </w:rPr>
        <w:t xml:space="preserve">Without this, every request in flight when ECS sends </w:t>
      </w:r>
      <w:r>
        <w:rPr>
          <w:rFonts w:ascii="Consolas" w:hAnsi="Consolas"/>
          <w:color w:val="9B2C2C"/>
          <w:sz w:val="19"/>
        </w:rPr>
        <w:t>SIGTERM</w:t>
      </w:r>
      <w:r>
        <w:rPr>
          <w:rFonts w:ascii="Calibri" w:hAnsi="Calibri"/>
        </w:rPr>
        <w:t xml:space="preserve"> is a connection reset in a dealer's browser — during a "zero downtime" deploy.</w:t>
      </w:r>
    </w:p>
    <w:p>
      <w:pPr>
        <w:pStyle w:val="Heading3"/>
        <w:spacing w:before="200" w:after="120"/>
      </w:pPr>
      <w:r>
        <w:rPr>
          <w:rFonts w:ascii="Calibri" w:hAnsi="Calibri"/>
          <w:color w:val="1F4E79"/>
        </w:rPr>
        <w:t>4.7 Walk the three moments on paper</w:t>
      </w:r>
    </w:p>
    <w:p>
      <w:pPr>
        <w:spacing w:after="160" w:line="276" w:lineRule="auto"/>
      </w:pPr>
      <w:r>
        <w:rPr>
          <w:rFonts w:ascii="Calibri" w:hAnsi="Calibri"/>
        </w:rPr>
        <w:t>Write out, from memory, then check against Part 31:</w:t>
      </w:r>
    </w:p>
    <w:p>
      <w:pPr>
        <w:spacing w:after="160" w:line="276" w:lineRule="auto"/>
      </w:pPr>
      <w:r>
        <w:rPr>
          <w:rFonts w:ascii="Calibri" w:hAnsi="Calibri"/>
          <w:b/>
        </w:rPr>
        <w:t>Moment 1 — I open a PR.</w:t>
      </w:r>
      <w:r>
        <w:rPr>
          <w:rFonts w:ascii="Calibri" w:hAnsi="Calibri"/>
        </w:rPr>
        <w:t xml:space="preserve"> Which workflows run? What credentials do they hold? What are the five required checks?</w:t>
      </w:r>
    </w:p>
    <w:p>
      <w:pPr>
        <w:spacing w:after="160" w:line="276" w:lineRule="auto"/>
      </w:pPr>
      <w:r>
        <w:rPr>
          <w:rFonts w:ascii="Calibri" w:hAnsi="Calibri"/>
          <w:b/>
        </w:rPr>
        <w:t>Moment 2 — I merge.</w:t>
      </w:r>
      <w:r>
        <w:rPr>
          <w:rFonts w:ascii="Calibri" w:hAnsi="Calibri"/>
        </w:rPr>
        <w:t xml:space="preserve"> Which workflow fires? What does it build? Where does it push? Which environment does it deploy? Which does it </w:t>
      </w:r>
      <w:r>
        <w:rPr>
          <w:rFonts w:ascii="Calibri" w:hAnsi="Calibri"/>
          <w:i/>
        </w:rPr>
        <w:t>not</w:t>
      </w:r>
      <w:r>
        <w:rPr>
          <w:rFonts w:ascii="Calibri" w:hAnsi="Calibri"/>
        </w:rPr>
        <w:t>?</w:t>
      </w:r>
    </w:p>
    <w:p>
      <w:pPr>
        <w:spacing w:after="160" w:line="276" w:lineRule="auto"/>
      </w:pPr>
      <w:r>
        <w:rPr>
          <w:rFonts w:ascii="Calibri" w:hAnsi="Calibri"/>
          <w:b/>
        </w:rPr>
        <w:t>Moment 3 — someone promotes.</w:t>
      </w:r>
      <w:r>
        <w:rPr>
          <w:rFonts w:ascii="Calibri" w:hAnsi="Calibri"/>
        </w:rPr>
        <w:t xml:space="preserve"> What does preflight check before a human is asked to approve? Where is the approval gate actually configured? What is </w:t>
      </w:r>
      <w:r>
        <w:rPr>
          <w:rFonts w:ascii="Consolas" w:hAnsi="Consolas"/>
          <w:color w:val="9B2C2C"/>
          <w:sz w:val="19"/>
        </w:rPr>
        <w:t>skip_dev_check</w:t>
      </w:r>
      <w:r>
        <w:rPr>
          <w:rFonts w:ascii="Calibri" w:hAnsi="Calibri"/>
        </w:rPr>
        <w:t xml:space="preserve"> for, and why is it not the default?</w:t>
      </w:r>
    </w:p>
    <w:p>
      <w:pPr>
        <w:pStyle w:val="Heading3"/>
        <w:spacing w:before="200" w:after="120"/>
      </w:pPr>
      <w:r>
        <w:rPr>
          <w:rFonts w:ascii="Calibri" w:hAnsi="Calibri"/>
          <w:color w:val="1F4E79"/>
        </w:rPr>
        <w:t xml:space="preserve">4.8 Find the security discipline in </w:t>
      </w:r>
      <w:r>
        <w:rPr>
          <w:rFonts w:ascii="Calibri" w:hAnsi="Calibri"/>
          <w:color w:val="1F4E79"/>
          <w:sz w:val="19"/>
        </w:rPr>
        <w:t>_deploy.yml</w:t>
      </w:r>
    </w:p>
    <w:p>
      <w:pPr>
        <w:spacing w:before="120" w:after="160" w:line="240" w:lineRule="auto"/>
        <w:ind w:left="360"/>
        <w:shd w:val="clear" w:color="auto" w:fill="F4F5F7"/>
        <w:pBdr>
          <w:left w:val="single" w:sz="10" w:space="6" w:color="C9CDD4"/>
        </w:pBdr>
      </w:pPr>
      <w:r>
        <w:rPr>
          <w:rFonts w:ascii="Consolas" w:hAnsi="Consolas" w:eastAsia="Consolas"/>
          <w:sz w:val="16"/>
        </w:rPr>
        <w:t>grep -n -B3 "run: |" .github/workflows/_deploy.yml | head -40</w:t>
      </w:r>
    </w:p>
    <w:p>
      <w:pPr>
        <w:spacing w:after="160" w:line="276" w:lineRule="auto"/>
      </w:pPr>
      <w:r>
        <w:rPr>
          <w:rFonts w:ascii="Calibri" w:hAnsi="Calibri"/>
        </w:rPr>
        <w:t xml:space="preserve">Every </w:t>
      </w:r>
      <w:r>
        <w:rPr>
          <w:rFonts w:ascii="Consolas" w:hAnsi="Consolas"/>
          <w:color w:val="9B2C2C"/>
          <w:sz w:val="19"/>
        </w:rPr>
        <w:t>${{ }}</w:t>
      </w:r>
      <w:r>
        <w:rPr>
          <w:rFonts w:ascii="Calibri" w:hAnsi="Calibri"/>
        </w:rPr>
        <w:t xml:space="preserve"> is bound to an </w:t>
      </w:r>
      <w:r>
        <w:rPr>
          <w:rFonts w:ascii="Calibri" w:hAnsi="Calibri"/>
          <w:b/>
        </w:rPr>
        <w:t>environment variable</w:t>
      </w:r>
      <w:r>
        <w:rPr>
          <w:rFonts w:ascii="Calibri" w:hAnsi="Calibri"/>
        </w:rPr>
        <w:t xml:space="preserve"> and read as </w:t>
      </w:r>
      <w:r>
        <w:rPr>
          <w:rFonts w:ascii="Consolas" w:hAnsi="Consolas"/>
          <w:color w:val="9B2C2C"/>
          <w:sz w:val="19"/>
        </w:rPr>
        <w:t>$VAR</w:t>
      </w:r>
      <w:r>
        <w:rPr>
          <w:rFonts w:ascii="Calibri" w:hAnsi="Calibri"/>
        </w:rPr>
        <w:t xml:space="preserve"> by the shell. Read the comment:</w:t>
      </w:r>
    </w:p>
    <w:p>
      <w:pPr>
        <w:spacing w:before="120" w:after="160"/>
        <w:ind w:left="432"/>
        <w:pBdr>
          <w:left w:val="single" w:sz="12" w:space="6" w:color="1F4E79"/>
        </w:pBdr>
        <w:shd w:val="clear" w:color="auto" w:fill="F6F8FB"/>
      </w:pPr>
      <w:r>
        <w:rPr>
          <w:rFonts w:ascii="Consolas" w:hAnsi="Consolas"/>
          <w:i/>
          <w:color w:val="9B2C2C"/>
          <w:sz w:val="19"/>
        </w:rPr>
        <w:t>$SHA</w:t>
      </w:r>
      <w:r>
        <w:rPr>
          <w:rFonts w:ascii="Calibri" w:hAnsi="Calibri"/>
          <w:i/>
        </w:rPr>
        <w:t xml:space="preserve"> is data; </w:t>
      </w:r>
      <w:r>
        <w:rPr>
          <w:rFonts w:ascii="Consolas" w:hAnsi="Consolas"/>
          <w:i/>
          <w:color w:val="9B2C2C"/>
          <w:sz w:val="19"/>
        </w:rPr>
        <w:t>${{ inputs.sha }}</w:t>
      </w:r>
      <w:r>
        <w:rPr>
          <w:rFonts w:ascii="Calibri" w:hAnsi="Calibri"/>
          <w:i/>
        </w:rPr>
        <w:t xml:space="preserve"> inside a script is code.</w:t>
      </w:r>
    </w:p>
    <w:p>
      <w:pPr>
        <w:spacing w:after="160" w:line="276" w:lineRule="auto"/>
      </w:pPr>
      <w:r>
        <w:rPr>
          <w:rFonts w:ascii="Consolas" w:hAnsi="Consolas"/>
          <w:color w:val="9B2C2C"/>
          <w:sz w:val="19"/>
        </w:rPr>
        <w:t>inputs.sha</w:t>
      </w:r>
      <w:r>
        <w:rPr>
          <w:rFonts w:ascii="Calibri" w:hAnsi="Calibri"/>
        </w:rPr>
        <w:t xml:space="preserve"> and </w:t>
      </w:r>
      <w:r>
        <w:rPr>
          <w:rFonts w:ascii="Consolas" w:hAnsi="Consolas"/>
          <w:color w:val="9B2C2C"/>
          <w:sz w:val="19"/>
        </w:rPr>
        <w:t>inputs.reason</w:t>
      </w:r>
      <w:r>
        <w:rPr>
          <w:rFonts w:ascii="Calibri" w:hAnsi="Calibri"/>
        </w:rPr>
        <w:t xml:space="preserve"> arrive from a </w:t>
      </w:r>
      <w:r>
        <w:rPr>
          <w:rFonts w:ascii="Consolas" w:hAnsi="Consolas"/>
          <w:color w:val="9B2C2C"/>
          <w:sz w:val="19"/>
        </w:rPr>
        <w:t>workflow_dispatch</w:t>
      </w:r>
      <w:r>
        <w:rPr>
          <w:rFonts w:ascii="Calibri" w:hAnsi="Calibri"/>
        </w:rPr>
        <w:t xml:space="preserve"> form — strings a human typed. A string interpolated directly into a </w:t>
      </w:r>
      <w:r>
        <w:rPr>
          <w:rFonts w:ascii="Consolas" w:hAnsi="Consolas"/>
          <w:color w:val="9B2C2C"/>
          <w:sz w:val="19"/>
        </w:rPr>
        <w:t>run:</w:t>
      </w:r>
      <w:r>
        <w:rPr>
          <w:rFonts w:ascii="Calibri" w:hAnsi="Calibri"/>
        </w:rPr>
        <w:t xml:space="preserve"> block is </w:t>
      </w:r>
      <w:r>
        <w:rPr>
          <w:rFonts w:ascii="Calibri" w:hAnsi="Calibri"/>
          <w:b/>
        </w:rPr>
        <w:t>executed by the runner</w:t>
      </w:r>
      <w:r>
        <w:rPr>
          <w:rFonts w:ascii="Calibri" w:hAnsi="Calibri"/>
        </w:rPr>
        <w:t>. This is a real GitHub Actions vulnerability class, not a style preference.</w:t>
      </w:r>
    </w:p>
    <w:p>
      <w:pPr>
        <w:pStyle w:val="Heading3"/>
        <w:spacing w:before="200" w:after="120"/>
      </w:pPr>
      <w:r>
        <w:rPr>
          <w:rFonts w:ascii="Calibri" w:hAnsi="Calibri"/>
          <w:color w:val="1F4E79"/>
        </w:rPr>
        <w:t>4.9 Understand the four reliability mechanisms</w:t>
      </w:r>
    </w:p>
    <w:p>
      <w:pPr>
        <w:spacing w:after="160" w:line="276" w:lineRule="auto"/>
      </w:pPr>
      <w:r>
        <w:rPr>
          <w:rFonts w:ascii="Calibri" w:hAnsi="Calibri"/>
        </w:rPr>
        <w:t>People conflate these. Separate them (§23.5):</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Mechanism</w:t>
            </w:r>
          </w:p>
        </w:tc>
        <w:tc>
          <w:tcPr>
            <w:tcW w:type="dxa" w:w="3360"/>
            <w:shd w:val="clear" w:color="auto" w:fill="E8EDF3"/>
          </w:tcPr>
          <w:p>
            <w:pPr>
              <w:spacing w:after="40"/>
            </w:pPr>
            <w:r>
              <w:rPr>
                <w:sz w:val="18"/>
              </w:rPr>
            </w:r>
            <w:r>
              <w:rPr>
                <w:rFonts w:ascii="Calibri" w:hAnsi="Calibri"/>
                <w:b/>
                <w:sz w:val="18"/>
              </w:rPr>
              <w:t>Configured where</w:t>
            </w:r>
          </w:p>
        </w:tc>
        <w:tc>
          <w:tcPr>
            <w:tcW w:type="dxa" w:w="3360"/>
            <w:shd w:val="clear" w:color="auto" w:fill="E8EDF3"/>
          </w:tcPr>
          <w:p>
            <w:pPr>
              <w:spacing w:after="40"/>
            </w:pPr>
            <w:r>
              <w:rPr>
                <w:sz w:val="18"/>
              </w:rPr>
            </w:r>
            <w:r>
              <w:rPr>
                <w:rFonts w:ascii="Calibri" w:hAnsi="Calibri"/>
                <w:b/>
                <w:sz w:val="18"/>
              </w:rPr>
              <w:t>Catches</w:t>
            </w:r>
          </w:p>
        </w:tc>
      </w:tr>
      <w:tr>
        <w:tc>
          <w:tcPr>
            <w:tcW w:type="dxa" w:w="3360"/>
          </w:tcPr>
          <w:p>
            <w:pPr>
              <w:spacing w:after="40"/>
            </w:pPr>
            <w:r>
              <w:rPr>
                <w:sz w:val="18"/>
              </w:rPr>
            </w:r>
            <w:r>
              <w:rPr>
                <w:rFonts w:ascii="Calibri" w:hAnsi="Calibri"/>
                <w:sz w:val="18"/>
              </w:rPr>
              <w:t xml:space="preserve">Container </w:t>
            </w:r>
            <w:r>
              <w:rPr>
                <w:rFonts w:ascii="Consolas" w:hAnsi="Consolas"/>
                <w:color w:val="9B2C2C"/>
                <w:sz w:val="18"/>
              </w:rPr>
              <w:t>HEALTHCHECK</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ALB target group health check</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ECS deployment circuit breaker</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onsolas" w:hAnsi="Consolas"/>
                <w:color w:val="9B2C2C"/>
                <w:sz w:val="18"/>
              </w:rPr>
              <w:t>minimumHealthyPercent=100</w:t>
            </w:r>
          </w:p>
        </w:tc>
        <w:tc>
          <w:tcPr>
            <w:tcW w:type="dxa" w:w="3360"/>
          </w:tcPr>
          <w:p>
            <w:pPr>
              <w:spacing w:after="40"/>
            </w:pPr>
            <w:r>
              <w:rPr>
                <w:sz w:val="18"/>
              </w:rPr>
            </w:r>
          </w:p>
        </w:tc>
        <w:tc>
          <w:tcPr>
            <w:tcW w:type="dxa" w:w="3360"/>
          </w:tcPr>
          <w:p>
            <w:pPr>
              <w:spacing w:after="40"/>
            </w:pPr>
            <w:r>
              <w:rPr>
                <w:sz w:val="18"/>
              </w:rPr>
            </w:r>
          </w:p>
        </w:tc>
      </w:tr>
    </w:tbl>
    <w:p>
      <w:pPr>
        <w:spacing w:after="80"/>
      </w:pPr>
    </w:p>
    <w:p>
      <w:pPr>
        <w:spacing w:after="160" w:line="276" w:lineRule="auto"/>
      </w:pPr>
      <w:r>
        <w:rPr>
          <w:rFonts w:ascii="Calibri" w:hAnsi="Calibri"/>
        </w:rPr>
        <w:t xml:space="preserve">Fill it in, then note the deliberate asymmetry: the API is checked on </w:t>
      </w:r>
      <w:r>
        <w:rPr>
          <w:rFonts w:ascii="Consolas" w:hAnsi="Consolas"/>
          <w:color w:val="9B2C2C"/>
          <w:sz w:val="19"/>
        </w:rPr>
        <w:t>/health/ready</w:t>
      </w:r>
      <w:r>
        <w:rPr>
          <w:rFonts w:ascii="Calibri" w:hAnsi="Calibri"/>
        </w:rPr>
        <w:t xml:space="preserve"> (which touches the database); the </w:t>
      </w:r>
      <w:r>
        <w:rPr>
          <w:rFonts w:ascii="Calibri" w:hAnsi="Calibri"/>
          <w:b/>
        </w:rPr>
        <w:t>web app</w:t>
      </w:r>
      <w:r>
        <w:rPr>
          <w:rFonts w:ascii="Calibri" w:hAnsi="Calibri"/>
        </w:rPr>
        <w:t xml:space="preserve"> is checked on </w:t>
      </w:r>
      <w:r>
        <w:rPr>
          <w:rFonts w:ascii="Consolas" w:hAnsi="Consolas"/>
          <w:color w:val="9B2C2C"/>
          <w:sz w:val="19"/>
        </w:rPr>
        <w:t>/api/health</w:t>
      </w:r>
      <w:r>
        <w:rPr>
          <w:rFonts w:ascii="Calibri" w:hAnsi="Calibri"/>
        </w:rPr>
        <w:t xml:space="preserve"> (which touches nothing). Why? — so an API incident does not pull the front end out of rotation and leave nothing to serve an error page.</w:t>
      </w:r>
    </w:p>
    <w:p>
      <w:pPr>
        <w:pBdr>
          <w:bottom w:val="single" w:sz="6" w:space="6" w:color="D9D9D9"/>
        </w:pBdr>
        <w:spacing w:after="120"/>
      </w:pPr>
    </w:p>
    <w:p>
      <w:pPr>
        <w:pStyle w:val="Heading2"/>
        <w:spacing w:before="320" w:after="120"/>
      </w:pPr>
      <w:r>
        <w:rPr>
          <w:rFonts w:ascii="Calibri" w:hAnsi="Calibri"/>
          <w:color w:val="1F4E79"/>
        </w:rPr>
        <w:t>5. Prove you understood it — Week 4 checkpoint (part 1)</w:t>
      </w:r>
    </w:p>
    <w:p>
      <w:pPr>
        <w:spacing w:before="120" w:after="160"/>
        <w:ind w:left="432"/>
        <w:pBdr>
          <w:left w:val="single" w:sz="12" w:space="6" w:color="1F4E79"/>
        </w:pBdr>
        <w:shd w:val="clear" w:color="auto" w:fill="F6F8FB"/>
      </w:pPr>
      <w:r>
        <w:rPr>
          <w:rFonts w:ascii="Calibri" w:hAnsi="Calibri"/>
          <w:b/>
          <w:i/>
        </w:rPr>
        <w:t>Say this out loud, to another person, without notes:</w:t>
      </w:r>
      <w:r>
        <w:rPr>
          <w:rFonts w:ascii="Calibri" w:hAnsi="Calibri"/>
          <w:i/>
        </w:rPr>
        <w:t xml:space="preserve"> </w:t>
      </w:r>
      <w:r>
        <w:rPr>
          <w:rFonts w:ascii="Calibri" w:hAnsi="Calibri"/>
          <w:i/>
        </w:rPr>
        <w:t>"I merged a PR. Describe everything that happens until the change is live in production — and what would happen if it were bad."</w:t>
      </w:r>
    </w:p>
    <w:p>
      <w:pPr>
        <w:spacing w:after="160" w:line="276" w:lineRule="auto"/>
      </w:pPr>
      <w:r>
        <w:rPr>
          <w:rFonts w:ascii="Calibri" w:hAnsi="Calibri"/>
        </w:rPr>
        <w:t>Supporting questions:</w:t>
      </w:r>
    </w:p>
    <w:p>
      <w:pPr>
        <w:pStyle w:val="ListNumber"/>
        <w:spacing w:after="60"/>
      </w:pPr>
      <w:r>
        <w:rPr>
          <w:rFonts w:ascii="Calibri" w:hAnsi="Calibri"/>
        </w:rPr>
        <w:t xml:space="preserve">Why does production never rebuild the image? → </w:t>
      </w:r>
      <w:r>
        <w:rPr>
          <w:rFonts w:ascii="Calibri" w:hAnsi="Calibri"/>
          <w:i/>
        </w:rPr>
        <w:t>§31.1, §31.6</w:t>
      </w:r>
    </w:p>
    <w:p>
      <w:pPr>
        <w:pStyle w:val="ListNumber"/>
        <w:spacing w:after="60"/>
      </w:pPr>
      <w:r>
        <w:rPr>
          <w:rFonts w:ascii="Calibri" w:hAnsi="Calibri"/>
        </w:rPr>
        <w:t xml:space="preserve">Why are ECR tags immutable, and why is nothing tagged </w:t>
      </w:r>
      <w:r>
        <w:rPr>
          <w:rFonts w:ascii="Consolas" w:hAnsi="Consolas"/>
          <w:color w:val="9B2C2C"/>
          <w:sz w:val="19"/>
        </w:rPr>
        <w:t>latest</w:t>
      </w:r>
      <w:r>
        <w:rPr>
          <w:rFonts w:ascii="Calibri" w:hAnsi="Calibri"/>
        </w:rPr>
        <w:t xml:space="preserve">? → </w:t>
      </w:r>
      <w:r>
        <w:rPr>
          <w:rFonts w:ascii="Calibri" w:hAnsi="Calibri"/>
          <w:i/>
        </w:rPr>
        <w:t>§31.4</w:t>
      </w:r>
    </w:p>
    <w:p>
      <w:pPr>
        <w:pStyle w:val="ListNumber"/>
        <w:spacing w:after="60"/>
      </w:pPr>
      <w:r>
        <w:rPr>
          <w:rFonts w:ascii="Calibri" w:hAnsi="Calibri"/>
        </w:rPr>
        <w:t xml:space="preserve">What does </w:t>
      </w:r>
      <w:r>
        <w:rPr>
          <w:rFonts w:ascii="Consolas" w:hAnsi="Consolas"/>
          <w:color w:val="9B2C2C"/>
          <w:sz w:val="19"/>
        </w:rPr>
        <w:t>GIT_SHA</w:t>
      </w:r>
      <w:r>
        <w:rPr>
          <w:rFonts w:ascii="Calibri" w:hAnsi="Calibri"/>
        </w:rPr>
        <w:t xml:space="preserve"> configure? (Trick question.) → </w:t>
      </w:r>
      <w:r>
        <w:rPr>
          <w:rFonts w:ascii="Calibri" w:hAnsi="Calibri"/>
          <w:i/>
        </w:rPr>
        <w:t>§23.3</w:t>
      </w:r>
    </w:p>
    <w:p>
      <w:pPr>
        <w:pStyle w:val="ListNumber"/>
        <w:spacing w:after="60"/>
      </w:pPr>
      <w:r>
        <w:rPr>
          <w:rFonts w:ascii="Calibri" w:hAnsi="Calibri"/>
        </w:rPr>
        <w:t xml:space="preserve">Why must the web image build with nothing running? → </w:t>
      </w:r>
      <w:r>
        <w:rPr>
          <w:rFonts w:ascii="Calibri" w:hAnsi="Calibri"/>
          <w:i/>
        </w:rPr>
        <w:t>§23.3</w:t>
      </w:r>
    </w:p>
    <w:p>
      <w:pPr>
        <w:pStyle w:val="ListNumber"/>
        <w:spacing w:after="60"/>
      </w:pPr>
      <w:r>
        <w:rPr>
          <w:rFonts w:ascii="Calibri" w:hAnsi="Calibri"/>
        </w:rPr>
        <w:t xml:space="preserve">Why does the migrator stage keep dev dependencies? → </w:t>
      </w:r>
      <w:r>
        <w:rPr>
          <w:rFonts w:ascii="Calibri" w:hAnsi="Calibri"/>
          <w:i/>
        </w:rPr>
        <w:t>§23.3</w:t>
      </w:r>
    </w:p>
    <w:p>
      <w:pPr>
        <w:pStyle w:val="ListNumber"/>
        <w:spacing w:after="60"/>
      </w:pPr>
      <w:r>
        <w:rPr>
          <w:rFonts w:ascii="Calibri" w:hAnsi="Calibri"/>
        </w:rPr>
        <w:t xml:space="preserve">Why do migrations run </w:t>
      </w:r>
      <w:r>
        <w:rPr>
          <w:rFonts w:ascii="Calibri" w:hAnsi="Calibri"/>
          <w:b/>
        </w:rPr>
        <w:t>before</w:t>
      </w:r>
      <w:r>
        <w:rPr>
          <w:rFonts w:ascii="Calibri" w:hAnsi="Calibri"/>
        </w:rPr>
        <w:t xml:space="preserve"> the new tasks take traffic, and what makes</w:t>
      </w:r>
    </w:p>
    <w:p>
      <w:pPr>
        <w:spacing w:after="160" w:line="276" w:lineRule="auto"/>
      </w:pPr>
      <w:r>
        <w:rPr>
          <w:rFonts w:ascii="Calibri" w:hAnsi="Calibri"/>
        </w:rPr>
        <w:t xml:space="preserve">that safe? → </w:t>
      </w:r>
      <w:r>
        <w:rPr>
          <w:rFonts w:ascii="Calibri" w:hAnsi="Calibri"/>
          <w:i/>
        </w:rPr>
        <w:t>§31.5, §32.5</w:t>
      </w:r>
    </w:p>
    <w:p>
      <w:pPr>
        <w:pStyle w:val="ListNumber"/>
        <w:spacing w:after="60"/>
      </w:pPr>
      <w:r>
        <w:rPr>
          <w:rFonts w:ascii="Calibri" w:hAnsi="Calibri"/>
        </w:rPr>
        <w:t xml:space="preserve">Why API before web? → </w:t>
      </w:r>
      <w:r>
        <w:rPr>
          <w:rFonts w:ascii="Calibri" w:hAnsi="Calibri"/>
          <w:i/>
        </w:rPr>
        <w:t>§31.5</w:t>
      </w:r>
    </w:p>
    <w:p>
      <w:pPr>
        <w:pStyle w:val="ListNumber"/>
        <w:spacing w:after="60"/>
      </w:pPr>
      <w:r>
        <w:rPr>
          <w:rFonts w:ascii="Calibri" w:hAnsi="Calibri"/>
        </w:rPr>
        <w:t xml:space="preserve">What does the smoke test check that a health check cannot? → </w:t>
      </w:r>
      <w:r>
        <w:rPr>
          <w:rFonts w:ascii="Calibri" w:hAnsi="Calibri"/>
          <w:i/>
        </w:rPr>
        <w:t>§31.5</w:t>
      </w:r>
    </w:p>
    <w:p>
      <w:pPr>
        <w:pStyle w:val="ListNumber"/>
        <w:spacing w:after="60"/>
      </w:pPr>
      <w:r>
        <w:rPr>
          <w:rFonts w:ascii="Calibri" w:hAnsi="Calibri"/>
        </w:rPr>
        <w:t>Where is the production approval gate configured, and what does it also</w:t>
      </w:r>
    </w:p>
    <w:p>
      <w:pPr>
        <w:spacing w:after="160" w:line="276" w:lineRule="auto"/>
      </w:pPr>
      <w:r>
        <w:rPr>
          <w:rFonts w:ascii="Calibri" w:hAnsi="Calibri"/>
        </w:rPr>
        <w:t xml:space="preserve">control? → </w:t>
      </w:r>
      <w:r>
        <w:rPr>
          <w:rFonts w:ascii="Calibri" w:hAnsi="Calibri"/>
          <w:i/>
        </w:rPr>
        <w:t>§31.6</w:t>
      </w:r>
    </w:p>
    <w:p>
      <w:pPr>
        <w:pStyle w:val="ListNumber"/>
        <w:spacing w:after="60"/>
      </w:pPr>
      <w:r>
        <w:rPr>
          <w:rFonts w:ascii="Calibri" w:hAnsi="Calibri"/>
        </w:rPr>
        <w:t xml:space="preserve">Name the four reliability mechanisms and what each catches. → </w:t>
      </w:r>
      <w:r>
        <w:rPr>
          <w:rFonts w:ascii="Calibri" w:hAnsi="Calibri"/>
          <w:i/>
        </w:rPr>
        <w:t>§23.5</w:t>
      </w:r>
    </w:p>
    <w:p>
      <w:pPr>
        <w:pStyle w:val="ListNumber"/>
        <w:spacing w:after="60"/>
      </w:pPr>
      <w:r>
        <w:rPr>
          <w:rFonts w:ascii="Calibri" w:hAnsi="Calibri"/>
        </w:rPr>
        <w:t xml:space="preserve">Why is every </w:t>
      </w:r>
      <w:r>
        <w:rPr>
          <w:rFonts w:ascii="Consolas" w:hAnsi="Consolas"/>
          <w:color w:val="9B2C2C"/>
          <w:sz w:val="19"/>
        </w:rPr>
        <w:t>${{ }}</w:t>
      </w:r>
      <w:r>
        <w:rPr>
          <w:rFonts w:ascii="Calibri" w:hAnsi="Calibri"/>
        </w:rPr>
        <w:t xml:space="preserve"> bound to an env var first? → </w:t>
      </w:r>
      <w:r>
        <w:rPr>
          <w:rFonts w:ascii="Calibri" w:hAnsi="Calibri"/>
          <w:i/>
        </w:rPr>
        <w:t>§31.5</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`latest` cannot be rolled back to.</w:t>
      </w:r>
      <w:r>
        <w:rPr>
          <w:rFonts w:ascii="Calibri" w:hAnsi="Calibri"/>
        </w:rPr>
        <w:t xml:space="preserve"> Immutable SHA tags are the entire</w:t>
      </w:r>
    </w:p>
    <w:p>
      <w:pPr>
        <w:spacing w:after="160" w:line="276" w:lineRule="auto"/>
      </w:pPr>
      <w:r>
        <w:rPr>
          <w:rFonts w:ascii="Calibri" w:hAnsi="Calibri"/>
        </w:rPr>
        <w:t>rollback story.</w:t>
      </w:r>
    </w:p>
    <w:p>
      <w:pPr>
        <w:pStyle w:val="ListBullet"/>
        <w:spacing w:after="60"/>
      </w:pPr>
      <w:r>
        <w:rPr>
          <w:rFonts w:ascii="Calibri" w:hAnsi="Calibri"/>
          <w:b/>
        </w:rPr>
        <w:t>A failed migration means nothing was deployed.</w:t>
      </w:r>
      <w:r>
        <w:rPr>
          <w:rFonts w:ascii="Calibri" w:hAnsi="Calibri"/>
        </w:rPr>
        <w:t xml:space="preserve"> The workflow says so</w:t>
      </w:r>
    </w:p>
    <w:p>
      <w:pPr>
        <w:spacing w:after="160" w:line="276" w:lineRule="auto"/>
      </w:pPr>
      <w:r>
        <w:rPr>
          <w:rFonts w:ascii="Calibri" w:hAnsi="Calibri"/>
        </w:rPr>
        <w:t>explicitly — the running version is untouched. That ordering is deliberate.</w:t>
      </w:r>
    </w:p>
    <w:p>
      <w:pPr>
        <w:pStyle w:val="ListBullet"/>
        <w:spacing w:after="60"/>
      </w:pPr>
      <w:r>
        <w:rPr>
          <w:rFonts w:ascii="Calibri" w:hAnsi="Calibri"/>
          <w:b/>
        </w:rPr>
        <w:t>`secrets: inherit` is deliberately absent.</w:t>
      </w:r>
      <w:r>
        <w:rPr>
          <w:rFonts w:ascii="Calibri" w:hAnsi="Calibri"/>
        </w:rPr>
        <w:t xml:space="preserve"> The called workflow declares</w:t>
      </w:r>
    </w:p>
    <w:p>
      <w:pPr>
        <w:spacing w:after="160" w:line="276" w:lineRule="auto"/>
      </w:pPr>
      <w:r>
        <w:rPr>
          <w:rFonts w:ascii="Consolas" w:hAnsi="Consolas"/>
          <w:color w:val="9B2C2C"/>
          <w:sz w:val="19"/>
        </w:rPr>
        <w:t>environment:</w:t>
      </w:r>
      <w:r>
        <w:rPr>
          <w:rFonts w:ascii="Calibri" w:hAnsi="Calibri"/>
        </w:rPr>
        <w:t xml:space="preserve"> and reads that environment's own secrets. Inheriting would hand every repository secret to it for no benefit.</w:t>
      </w:r>
    </w:p>
    <w:p>
      <w:pPr>
        <w:pStyle w:val="ListBullet"/>
        <w:spacing w:after="60"/>
      </w:pPr>
      <w:r>
        <w:rPr>
          <w:rFonts w:ascii="Calibri" w:hAnsi="Calibri"/>
          <w:b/>
        </w:rPr>
        <w:t>The rollback for a database is not a rollback.</w:t>
      </w:r>
      <w:r>
        <w:rPr>
          <w:rFonts w:ascii="Calibri" w:hAnsi="Calibri"/>
        </w:rPr>
        <w:t xml:space="preserve"> Day 20.</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I built all three images locally and confirmed the API image has no React</w:t>
      </w:r>
    </w:p>
    <w:p>
      <w:pPr>
        <w:pStyle w:val="ListBullet"/>
        <w:spacing w:after="60"/>
      </w:pPr>
      <w:r>
        <w:rPr>
          <w:sz w:val="22"/>
        </w:rPr>
        <w:t xml:space="preserve">☐  </w:t>
      </w:r>
      <w:r>
        <w:rPr>
          <w:rFonts w:ascii="Calibri" w:hAnsi="Calibri"/>
        </w:rPr>
        <w:t>I built the web image with the database and API stopped</w:t>
      </w:r>
    </w:p>
    <w:p>
      <w:pPr>
        <w:pStyle w:val="ListBullet"/>
        <w:spacing w:after="60"/>
      </w:pPr>
      <w:r>
        <w:rPr>
          <w:sz w:val="22"/>
        </w:rPr>
        <w:t xml:space="preserve">☐  </w:t>
      </w:r>
      <w:r>
        <w:rPr>
          <w:rFonts w:ascii="Calibri" w:hAnsi="Calibri"/>
        </w:rPr>
        <w:t>I observed Docker layer caching hit and miss deliberately</w:t>
      </w:r>
    </w:p>
    <w:p>
      <w:pPr>
        <w:pStyle w:val="ListBullet"/>
        <w:spacing w:after="60"/>
      </w:pPr>
      <w:r>
        <w:rPr>
          <w:sz w:val="22"/>
        </w:rPr>
        <w:t xml:space="preserve">☐  </w:t>
      </w:r>
      <w:r>
        <w:rPr>
          <w:rFonts w:ascii="Calibri" w:hAnsi="Calibri"/>
        </w:rPr>
        <w:t xml:space="preserve">I ran the full stack with </w:t>
      </w:r>
      <w:r>
        <w:rPr>
          <w:rFonts w:ascii="Consolas" w:hAnsi="Consolas"/>
          <w:color w:val="9B2C2C"/>
          <w:sz w:val="19"/>
        </w:rPr>
        <w:t>pnpm app:up</w:t>
      </w:r>
      <w:r>
        <w:rPr>
          <w:rFonts w:ascii="Calibri" w:hAnsi="Calibri"/>
        </w:rPr>
        <w:t xml:space="preserve"> and read </w:t>
      </w:r>
      <w:r>
        <w:rPr>
          <w:rFonts w:ascii="Consolas" w:hAnsi="Consolas"/>
          <w:color w:val="9B2C2C"/>
          <w:sz w:val="19"/>
        </w:rPr>
        <w:t>version</w:t>
      </w:r>
      <w:r>
        <w:rPr>
          <w:rFonts w:ascii="Calibri" w:hAnsi="Calibri"/>
        </w:rPr>
        <w:t xml:space="preserve"> from </w:t>
      </w:r>
      <w:r>
        <w:rPr>
          <w:rFonts w:ascii="Consolas" w:hAnsi="Consolas"/>
          <w:color w:val="9B2C2C"/>
          <w:sz w:val="19"/>
        </w:rPr>
        <w:t>/health/ready</w:t>
      </w:r>
    </w:p>
    <w:p>
      <w:pPr>
        <w:pStyle w:val="ListBullet"/>
        <w:spacing w:after="60"/>
      </w:pPr>
      <w:r>
        <w:rPr>
          <w:sz w:val="22"/>
        </w:rPr>
        <w:t xml:space="preserve">☐  </w:t>
      </w:r>
      <w:r>
        <w:rPr>
          <w:rFonts w:ascii="Calibri" w:hAnsi="Calibri"/>
        </w:rPr>
        <w:t xml:space="preserve">I ran </w:t>
      </w:r>
      <w:r>
        <w:rPr>
          <w:rFonts w:ascii="Consolas" w:hAnsi="Consolas"/>
          <w:color w:val="9B2C2C"/>
          <w:sz w:val="19"/>
        </w:rPr>
        <w:t>scripts/smoke.sh</w:t>
      </w:r>
      <w:r>
        <w:rPr>
          <w:rFonts w:ascii="Calibri" w:hAnsi="Calibri"/>
        </w:rPr>
        <w:t xml:space="preserve"> locally and read every check</w:t>
      </w:r>
    </w:p>
    <w:p>
      <w:pPr>
        <w:pStyle w:val="ListBullet"/>
        <w:spacing w:after="60"/>
      </w:pPr>
      <w:r>
        <w:rPr>
          <w:sz w:val="22"/>
        </w:rPr>
        <w:t xml:space="preserve">☐  </w:t>
      </w:r>
      <w:r>
        <w:rPr>
          <w:rFonts w:ascii="Calibri" w:hAnsi="Calibri"/>
        </w:rPr>
        <w:t xml:space="preserve">I watched graceful shutdown and can explain </w:t>
      </w:r>
      <w:r>
        <w:rPr>
          <w:rFonts w:ascii="Consolas" w:hAnsi="Consolas"/>
          <w:color w:val="9B2C2C"/>
          <w:sz w:val="19"/>
        </w:rPr>
        <w:t>forceExit.unref()</w:t>
      </w:r>
    </w:p>
    <w:p>
      <w:pPr>
        <w:pStyle w:val="ListBullet"/>
        <w:spacing w:after="60"/>
      </w:pPr>
      <w:r>
        <w:rPr>
          <w:sz w:val="22"/>
        </w:rPr>
        <w:t xml:space="preserve">☐  </w:t>
      </w:r>
      <w:r>
        <w:rPr>
          <w:rFonts w:ascii="Calibri" w:hAnsi="Calibri"/>
        </w:rPr>
        <w:t>I wrote out all three CI/CD moments from memory and checked them</w:t>
      </w:r>
    </w:p>
    <w:p>
      <w:pPr>
        <w:pStyle w:val="ListBullet"/>
        <w:spacing w:after="60"/>
      </w:pPr>
      <w:r>
        <w:rPr>
          <w:sz w:val="22"/>
        </w:rPr>
        <w:t xml:space="preserve">☐  </w:t>
      </w:r>
      <w:r>
        <w:rPr>
          <w:rFonts w:ascii="Calibri" w:hAnsi="Calibri"/>
        </w:rPr>
        <w:t>I filled in the four-reliability-mechanisms table</w:t>
      </w:r>
    </w:p>
    <w:p>
      <w:pPr>
        <w:pStyle w:val="ListBullet"/>
        <w:spacing w:after="60"/>
      </w:pPr>
      <w:r>
        <w:rPr>
          <w:sz w:val="22"/>
        </w:rPr>
        <w:t xml:space="preserve">☐  </w:t>
      </w:r>
      <w:r>
        <w:rPr>
          <w:rFonts w:ascii="Calibri" w:hAnsi="Calibri"/>
          <w:b/>
        </w:rPr>
        <w:t>I answered the Week 4 checkpoint question out loud</w:t>
      </w:r>
    </w:p>
    <w:p>
      <w:pPr>
        <w:pBdr>
          <w:bottom w:val="single" w:sz="6" w:space="6" w:color="D9D9D9"/>
        </w:pBdr>
        <w:spacing w:after="120"/>
      </w:pPr>
    </w:p>
    <w:p>
      <w:pPr>
        <w:pStyle w:val="Heading2"/>
        <w:spacing w:before="320" w:after="120"/>
      </w:pPr>
      <w:r>
        <w:rPr>
          <w:rFonts w:ascii="Calibri" w:hAnsi="Calibri"/>
          <w:color w:val="1F4E79"/>
        </w:rPr>
        <w:t>8. Going deeper (optional)</w:t>
      </w:r>
    </w:p>
    <w:p>
      <w:pPr>
        <w:pStyle w:val="ListBullet"/>
        <w:spacing w:after="60"/>
      </w:pPr>
      <w:r>
        <w:rPr>
          <w:rFonts w:ascii="Calibri" w:hAnsi="Calibri"/>
        </w:rPr>
        <w:t xml:space="preserve">Read </w:t>
      </w:r>
      <w:r>
        <w:rPr>
          <w:rFonts w:ascii="Consolas" w:hAnsi="Consolas"/>
          <w:color w:val="9B2C2C"/>
          <w:sz w:val="19"/>
        </w:rPr>
        <w:t>deploy/aws/README.md</w:t>
      </w:r>
      <w:r>
        <w:rPr>
          <w:rFonts w:ascii="Calibri" w:hAnsi="Calibri"/>
        </w:rPr>
        <w:t xml:space="preserve"> end to end. It is how dev and production were</w:t>
      </w:r>
    </w:p>
    <w:p>
      <w:pPr>
        <w:spacing w:after="160" w:line="276" w:lineRule="auto"/>
      </w:pPr>
      <w:r>
        <w:rPr>
          <w:rFonts w:ascii="Calibri" w:hAnsi="Calibri"/>
        </w:rPr>
        <w:t>actually stood up — thirteen sections, every command, every decision explained.</w:t>
      </w:r>
    </w:p>
    <w:p>
      <w:pPr>
        <w:pStyle w:val="ListBullet"/>
        <w:spacing w:after="60"/>
      </w:pPr>
      <w:r>
        <w:rPr>
          <w:rFonts w:ascii="Calibri" w:hAnsi="Calibri"/>
        </w:rPr>
        <w:t xml:space="preserve">Read </w:t>
      </w:r>
      <w:r>
        <w:rPr>
          <w:rFonts w:ascii="Calibri" w:hAnsi="Calibri"/>
          <w:color w:val="1F4E79"/>
          <w:u w:val="single"/>
        </w:rPr>
        <w:t>GitHub — Security hardening for Actions</w:t>
      </w:r>
      <w:r>
        <w:rPr>
          <w:rFonts w:ascii="Calibri" w:hAnsi="Calibri"/>
        </w:rPr>
        <w:t>,</w:t>
      </w:r>
    </w:p>
    <w:p>
      <w:pPr>
        <w:spacing w:after="160" w:line="276" w:lineRule="auto"/>
      </w:pPr>
      <w:r>
        <w:rPr>
          <w:rFonts w:ascii="Calibri" w:hAnsi="Calibri"/>
        </w:rPr>
        <w:t xml:space="preserve">specifically the script-injection section. Then re-read </w:t>
      </w:r>
      <w:r>
        <w:rPr>
          <w:rFonts w:ascii="Consolas" w:hAnsi="Consolas"/>
          <w:color w:val="9B2C2C"/>
          <w:sz w:val="19"/>
        </w:rPr>
        <w:t>_deploy.yml</w:t>
      </w:r>
      <w:r>
        <w:rPr>
          <w:rFonts w:ascii="Calibri" w:hAnsi="Calibri"/>
        </w:rPr>
        <w:t xml:space="preserve"> and see the discipline applied line by line.</w:t>
      </w:r>
    </w:p>
    <w:p>
      <w:r>
        <w:br w:type="page"/>
      </w:r>
    </w:p>
    <w:p>
      <w:pPr>
        <w:pStyle w:val="Heading1"/>
        <w:spacing w:before="320" w:after="120"/>
      </w:pPr>
      <w:r>
        <w:rPr>
          <w:rFonts w:ascii="Calibri" w:hAnsi="Calibri"/>
          <w:color w:val="1F4E79"/>
        </w:rPr>
        <w:t>Day 20 — Database operations, scaling and observability</w:t>
      </w:r>
    </w:p>
    <w:p>
      <w:pPr>
        <w:spacing w:before="120" w:after="160"/>
        <w:ind w:left="432"/>
        <w:pBdr>
          <w:left w:val="single" w:sz="12" w:space="6" w:color="1F4E79"/>
        </w:pBdr>
        <w:shd w:val="clear" w:color="auto" w:fill="F6F8FB"/>
      </w:pPr>
      <w:r>
        <w:rPr>
          <w:rFonts w:ascii="Calibri" w:hAnsi="Calibri"/>
          <w:b/>
          <w:i/>
        </w:rPr>
        <w:t>Track:</w:t>
      </w:r>
      <w:r>
        <w:rPr>
          <w:rFonts w:ascii="Calibri" w:hAnsi="Calibri"/>
          <w:i/>
        </w:rPr>
        <w:t xml:space="preserve"> Week 4 · The surface, and running it </w:t>
      </w:r>
      <w:r>
        <w:rPr>
          <w:rFonts w:ascii="Calibri" w:hAnsi="Calibri"/>
          <w:b/>
          <w:i/>
        </w:rPr>
        <w:t>Time:</w:t>
      </w:r>
      <w:r>
        <w:rPr>
          <w:rFonts w:ascii="Calibri" w:hAnsi="Calibri"/>
          <w:i/>
        </w:rPr>
        <w:t xml:space="preserve"> ~4 hours · </w:t>
      </w:r>
      <w:r>
        <w:rPr>
          <w:rFonts w:ascii="Calibri" w:hAnsi="Calibri"/>
          <w:b/>
          <w:i/>
        </w:rPr>
        <w:t>Prerequisite:</w:t>
      </w:r>
      <w:r>
        <w:rPr>
          <w:rFonts w:ascii="Calibri" w:hAnsi="Calibri"/>
          <w:i/>
        </w:rPr>
        <w:t xml:space="preserve"> Day 19 </w:t>
      </w:r>
      <w:r>
        <w:rPr>
          <w:rFonts w:ascii="Calibri" w:hAnsi="Calibri"/>
          <w:b/>
          <w:i/>
        </w:rPr>
        <w:t>Goal in one sentence:</w:t>
      </w:r>
      <w:r>
        <w:rPr>
          <w:rFonts w:ascii="Calibri" w:hAnsi="Calibri"/>
          <w:i/>
        </w:rPr>
        <w:t xml:space="preserve"> name the first bottleneck this system will hit, say exactly what to change, and explain where AWS's responsibility ends and yours begins.</w:t>
      </w:r>
    </w:p>
    <w:p>
      <w:pPr>
        <w:pBdr>
          <w:bottom w:val="single" w:sz="6" w:space="6" w:color="D9D9D9"/>
        </w:pBdr>
        <w:spacing w:after="120"/>
      </w:pPr>
    </w:p>
    <w:p>
      <w:pPr>
        <w:pStyle w:val="Heading2"/>
        <w:spacing w:before="320" w:after="120"/>
      </w:pPr>
      <w:r>
        <w:rPr>
          <w:rFonts w:ascii="Calibri" w:hAnsi="Calibri"/>
          <w:color w:val="1F4E79"/>
        </w:rPr>
        <w:t>1. Why today matters</w:t>
      </w:r>
    </w:p>
    <w:p>
      <w:pPr>
        <w:spacing w:after="160" w:line="276" w:lineRule="auto"/>
      </w:pPr>
      <w:r>
        <w:rPr>
          <w:rFonts w:ascii="Calibri" w:hAnsi="Calibri"/>
        </w:rPr>
        <w:t>This is the last day, and it is the one that changes how you think rather than what you know.</w:t>
      </w:r>
    </w:p>
    <w:p>
      <w:pPr>
        <w:spacing w:after="160" w:line="276" w:lineRule="auto"/>
      </w:pPr>
      <w:r>
        <w:rPr>
          <w:rFonts w:ascii="Calibri" w:hAnsi="Calibri"/>
        </w:rPr>
        <w:t>Three ideas, and everything else follows:</w:t>
      </w:r>
    </w:p>
    <w:p>
      <w:pPr>
        <w:pStyle w:val="ListNumber"/>
        <w:spacing w:after="60"/>
      </w:pPr>
      <w:r>
        <w:rPr>
          <w:rFonts w:ascii="Calibri" w:hAnsi="Calibri"/>
          <w:b/>
        </w:rPr>
        <w:t>AWS keeps the database running. You keep the data correct.</w:t>
      </w:r>
      <w:r>
        <w:rPr>
          <w:rFonts w:ascii="Calibri" w:hAnsi="Calibri"/>
        </w:rPr>
        <w:t xml:space="preserve"> A managed</w:t>
      </w:r>
    </w:p>
    <w:p>
      <w:pPr>
        <w:spacing w:after="160" w:line="276" w:lineRule="auto"/>
      </w:pPr>
      <w:r>
        <w:rPr>
          <w:rFonts w:ascii="Calibri" w:hAnsi="Calibri"/>
        </w:rPr>
        <w:t xml:space="preserve">service removes the </w:t>
      </w:r>
      <w:r>
        <w:rPr>
          <w:rFonts w:ascii="Calibri" w:hAnsi="Calibri"/>
          <w:i/>
        </w:rPr>
        <w:t>operational</w:t>
      </w:r>
      <w:r>
        <w:rPr>
          <w:rFonts w:ascii="Calibri" w:hAnsi="Calibri"/>
        </w:rPr>
        <w:t xml:space="preserve"> failure modes and </w:t>
      </w:r>
      <w:r>
        <w:rPr>
          <w:rFonts w:ascii="Calibri" w:hAnsi="Calibri"/>
          <w:b/>
        </w:rPr>
        <w:t>none</w:t>
      </w:r>
      <w:r>
        <w:rPr>
          <w:rFonts w:ascii="Calibri" w:hAnsi="Calibri"/>
        </w:rPr>
        <w:t xml:space="preserve"> of the </w:t>
      </w:r>
      <w:r>
        <w:rPr>
          <w:rFonts w:ascii="Calibri" w:hAnsi="Calibri"/>
          <w:i/>
        </w:rPr>
        <w:t>application</w:t>
      </w:r>
      <w:r>
        <w:rPr>
          <w:rFonts w:ascii="Calibri" w:hAnsi="Calibri"/>
        </w:rPr>
        <w:t xml:space="preserve"> ones.</w:t>
      </w:r>
    </w:p>
    <w:p>
      <w:pPr>
        <w:pStyle w:val="ListNumber"/>
        <w:spacing w:after="60"/>
      </w:pPr>
      <w:r>
        <w:rPr>
          <w:rFonts w:ascii="Calibri" w:hAnsi="Calibri"/>
          <w:b/>
        </w:rPr>
        <w:t>Find the bottleneck before adding capacity.</w:t>
      </w:r>
      <w:r>
        <w:rPr>
          <w:rFonts w:ascii="Calibri" w:hAnsi="Calibri"/>
        </w:rPr>
        <w:t xml:space="preserve"> Adding API tasks when the</w:t>
      </w:r>
    </w:p>
    <w:p>
      <w:pPr>
        <w:spacing w:after="160" w:line="276" w:lineRule="auto"/>
      </w:pPr>
      <w:r>
        <w:rPr>
          <w:rFonts w:ascii="Calibri" w:hAnsi="Calibri"/>
        </w:rPr>
        <w:t xml:space="preserve">database is saturated makes it </w:t>
      </w:r>
      <w:r>
        <w:rPr>
          <w:rFonts w:ascii="Calibri" w:hAnsi="Calibri"/>
          <w:i/>
        </w:rPr>
        <w:t>worse</w:t>
      </w:r>
      <w:r>
        <w:rPr>
          <w:rFonts w:ascii="Calibri" w:hAnsi="Calibri"/>
        </w:rPr>
        <w:t>, because each task brings its own connection pool.</w:t>
      </w:r>
    </w:p>
    <w:p>
      <w:pPr>
        <w:pStyle w:val="ListNumber"/>
        <w:spacing w:after="60"/>
      </w:pPr>
      <w:r>
        <w:rPr>
          <w:rFonts w:ascii="Calibri" w:hAnsi="Calibri"/>
          <w:b/>
        </w:rPr>
        <w:t>Stateless scales; stateful does not.</w:t>
      </w:r>
      <w:r>
        <w:rPr>
          <w:rFonts w:ascii="Calibri" w:hAnsi="Calibri"/>
        </w:rPr>
        <w:t xml:space="preserve"> Two pieces of per-instance state are</w:t>
      </w:r>
    </w:p>
    <w:p>
      <w:pPr>
        <w:spacing w:after="160" w:line="276" w:lineRule="auto"/>
      </w:pPr>
      <w:r>
        <w:rPr>
          <w:rFonts w:ascii="Calibri" w:hAnsi="Calibri"/>
        </w:rPr>
        <w:t xml:space="preserve">the entire reason </w:t>
      </w:r>
      <w:r>
        <w:rPr>
          <w:rFonts w:ascii="Consolas" w:hAnsi="Consolas"/>
          <w:color w:val="9B2C2C"/>
          <w:sz w:val="19"/>
        </w:rPr>
        <w:t>dd-api-prod</w:t>
      </w:r>
      <w:r>
        <w:rPr>
          <w:rFonts w:ascii="Calibri" w:hAnsi="Calibri"/>
        </w:rPr>
        <w:t xml:space="preserve"> runs one task, and removing them is the whole near-term scaling story.</w:t>
      </w:r>
    </w:p>
    <w:p>
      <w:pPr>
        <w:pBdr>
          <w:bottom w:val="single" w:sz="6" w:space="6" w:color="D9D9D9"/>
        </w:pBdr>
        <w:spacing w:after="120"/>
      </w:pPr>
    </w:p>
    <w:p>
      <w:pPr>
        <w:pStyle w:val="Heading2"/>
        <w:spacing w:before="320" w:after="120"/>
      </w:pPr>
      <w:r>
        <w:rPr>
          <w:rFonts w:ascii="Calibri" w:hAnsi="Calibri"/>
          <w:color w:val="1F4E79"/>
        </w:rPr>
        <w:t>2. Read first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Source</w:t>
            </w:r>
          </w:p>
        </w:tc>
        <w:tc>
          <w:tcPr>
            <w:tcW w:type="dxa" w:w="3360"/>
            <w:shd w:val="clear" w:color="auto" w:fill="E8EDF3"/>
          </w:tcPr>
          <w:p>
            <w:pPr>
              <w:spacing w:after="40"/>
            </w:pPr>
            <w:r>
              <w:rPr>
                <w:sz w:val="18"/>
              </w:rPr>
            </w:r>
            <w:r>
              <w:rPr>
                <w:rFonts w:ascii="Calibri" w:hAnsi="Calibri"/>
                <w:b/>
                <w:sz w:val="18"/>
              </w:rPr>
              <w:t>Sections</w:t>
            </w:r>
          </w:p>
        </w:tc>
        <w:tc>
          <w:tcPr>
            <w:tcW w:type="dxa" w:w="3360"/>
            <w:shd w:val="clear" w:color="auto" w:fill="E8EDF3"/>
          </w:tcPr>
          <w:p>
            <w:pPr>
              <w:spacing w:after="40"/>
            </w:pPr>
            <w:r>
              <w:rPr>
                <w:sz w:val="18"/>
              </w:rPr>
            </w:r>
            <w:r>
              <w:rPr>
                <w:rFonts w:ascii="Calibri" w:hAnsi="Calibri"/>
                <w:b/>
                <w:sz w:val="18"/>
              </w:rPr>
              <w:t>~min</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32</w:t>
            </w:r>
            <w:r>
              <w:rPr>
                <w:rFonts w:ascii="Calibri" w:hAnsi="Calibri"/>
                <w:sz w:val="18"/>
              </w:rPr>
              <w:t xml:space="preserve"> — all of it (32.1 → 32.10)</w:t>
            </w:r>
          </w:p>
        </w:tc>
        <w:tc>
          <w:tcPr>
            <w:tcW w:type="dxa" w:w="3360"/>
          </w:tcPr>
          <w:p>
            <w:pPr>
              <w:spacing w:after="40"/>
            </w:pPr>
            <w:r>
              <w:rPr>
                <w:sz w:val="18"/>
              </w:rPr>
            </w:r>
            <w:r>
              <w:rPr>
                <w:rFonts w:ascii="Calibri" w:hAnsi="Calibri"/>
                <w:sz w:val="18"/>
              </w:rPr>
              <w:t>50</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33</w:t>
            </w:r>
            <w:r>
              <w:rPr>
                <w:rFonts w:ascii="Calibri" w:hAnsi="Calibri"/>
                <w:sz w:val="18"/>
              </w:rPr>
              <w:t xml:space="preserve"> — all of it (33.1 → 33.11)</w:t>
            </w:r>
          </w:p>
        </w:tc>
        <w:tc>
          <w:tcPr>
            <w:tcW w:type="dxa" w:w="3360"/>
          </w:tcPr>
          <w:p>
            <w:pPr>
              <w:spacing w:after="40"/>
            </w:pPr>
            <w:r>
              <w:rPr>
                <w:sz w:val="18"/>
              </w:rPr>
            </w:r>
            <w:r>
              <w:rPr>
                <w:rFonts w:ascii="Calibri" w:hAnsi="Calibri"/>
                <w:sz w:val="18"/>
              </w:rPr>
              <w:t>65</w:t>
            </w:r>
          </w:p>
        </w:tc>
      </w:tr>
      <w:tr>
        <w:tc>
          <w:tcPr>
            <w:tcW w:type="dxa" w:w="3360"/>
          </w:tcPr>
          <w:p>
            <w:pPr>
              <w:spacing w:after="40"/>
            </w:pPr>
            <w:r>
              <w:rPr>
                <w:sz w:val="18"/>
              </w:rPr>
            </w:r>
            <w:r>
              <w:rPr>
                <w:rFonts w:ascii="Consolas" w:hAnsi="Consolas"/>
                <w:color w:val="9B2C2C"/>
                <w:sz w:val="18"/>
              </w:rPr>
              <w:t>docs/ENGINEER-ONBOARDING.md</w:t>
            </w:r>
          </w:p>
        </w:tc>
        <w:tc>
          <w:tcPr>
            <w:tcW w:type="dxa" w:w="3360"/>
          </w:tcPr>
          <w:p>
            <w:pPr>
              <w:spacing w:after="40"/>
            </w:pPr>
            <w:r>
              <w:rPr>
                <w:sz w:val="18"/>
              </w:rPr>
            </w:r>
            <w:r>
              <w:rPr>
                <w:rFonts w:ascii="Calibri" w:hAnsi="Calibri"/>
                <w:b/>
                <w:sz w:val="18"/>
              </w:rPr>
              <w:t>Part 21</w:t>
            </w:r>
            <w:r>
              <w:rPr>
                <w:rFonts w:ascii="Calibri" w:hAnsi="Calibri"/>
                <w:sz w:val="18"/>
              </w:rPr>
              <w:t xml:space="preserve"> — observability (21.1 → 21.8)</w:t>
            </w:r>
          </w:p>
        </w:tc>
        <w:tc>
          <w:tcPr>
            <w:tcW w:type="dxa" w:w="3360"/>
          </w:tcPr>
          <w:p>
            <w:pPr>
              <w:spacing w:after="40"/>
            </w:pPr>
            <w:r>
              <w:rPr>
                <w:sz w:val="18"/>
              </w:rPr>
            </w:r>
            <w:r>
              <w:rPr>
                <w:rFonts w:ascii="Calibri" w:hAnsi="Calibri"/>
                <w:sz w:val="18"/>
              </w:rPr>
              <w:t>25</w:t>
            </w:r>
          </w:p>
        </w:tc>
      </w:tr>
      <w:tr>
        <w:tc>
          <w:tcPr>
            <w:tcW w:type="dxa" w:w="3360"/>
          </w:tcPr>
          <w:p>
            <w:pPr>
              <w:spacing w:after="40"/>
            </w:pPr>
            <w:r>
              <w:rPr>
                <w:sz w:val="18"/>
              </w:rPr>
            </w:r>
            <w:r>
              <w:rPr>
                <w:rFonts w:ascii="Consolas" w:hAnsi="Consolas"/>
                <w:color w:val="9B2C2C"/>
                <w:sz w:val="18"/>
              </w:rPr>
              <w:t>docs/DEPLOYMENT.md</w:t>
            </w:r>
          </w:p>
        </w:tc>
        <w:tc>
          <w:tcPr>
            <w:tcW w:type="dxa" w:w="3360"/>
          </w:tcPr>
          <w:p>
            <w:pPr>
              <w:spacing w:after="40"/>
            </w:pPr>
            <w:r>
              <w:rPr>
                <w:sz w:val="18"/>
              </w:rPr>
            </w:r>
            <w:r>
              <w:rPr>
                <w:rFonts w:ascii="Calibri" w:hAnsi="Calibri"/>
                <w:sz w:val="18"/>
              </w:rPr>
              <w:t>§K (Rollback), §L (Cost), Monitoring, Security</w:t>
            </w:r>
          </w:p>
        </w:tc>
        <w:tc>
          <w:tcPr>
            <w:tcW w:type="dxa" w:w="3360"/>
          </w:tcPr>
          <w:p>
            <w:pPr>
              <w:spacing w:after="40"/>
            </w:pPr>
            <w:r>
              <w:rPr>
                <w:sz w:val="18"/>
              </w:rPr>
            </w:r>
            <w:r>
              <w:rPr>
                <w:rFonts w:ascii="Calibri" w:hAnsi="Calibri"/>
                <w:sz w:val="18"/>
              </w:rPr>
              <w:t>25</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3. Open these files, in this order</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w:t>
            </w:r>
          </w:p>
        </w:tc>
        <w:tc>
          <w:tcPr>
            <w:tcW w:type="dxa" w:w="3360"/>
            <w:shd w:val="clear" w:color="auto" w:fill="E8EDF3"/>
          </w:tcPr>
          <w:p>
            <w:pPr>
              <w:spacing w:after="40"/>
            </w:pPr>
            <w:r>
              <w:rPr>
                <w:sz w:val="18"/>
              </w:rPr>
            </w:r>
            <w:r>
              <w:rPr>
                <w:rFonts w:ascii="Calibri" w:hAnsi="Calibri"/>
                <w:b/>
                <w:sz w:val="18"/>
              </w:rPr>
              <w:t>File</w:t>
            </w:r>
          </w:p>
        </w:tc>
        <w:tc>
          <w:tcPr>
            <w:tcW w:type="dxa" w:w="3360"/>
            <w:shd w:val="clear" w:color="auto" w:fill="E8EDF3"/>
          </w:tcPr>
          <w:p>
            <w:pPr>
              <w:spacing w:after="40"/>
            </w:pPr>
            <w:r>
              <w:rPr>
                <w:sz w:val="18"/>
              </w:rPr>
            </w:r>
            <w:r>
              <w:rPr>
                <w:rFonts w:ascii="Calibri" w:hAnsi="Calibri"/>
                <w:b/>
                <w:sz w:val="18"/>
              </w:rPr>
              <w:t>What to look for</w:t>
            </w:r>
          </w:p>
        </w:tc>
      </w:tr>
      <w:tr>
        <w:tc>
          <w:tcPr>
            <w:tcW w:type="dxa" w:w="3360"/>
          </w:tcPr>
          <w:p>
            <w:pPr>
              <w:spacing w:after="40"/>
            </w:pPr>
            <w:r>
              <w:rPr>
                <w:sz w:val="18"/>
              </w:rPr>
            </w:r>
            <w:r>
              <w:rPr>
                <w:rFonts w:ascii="Calibri" w:hAnsi="Calibri"/>
                <w:sz w:val="18"/>
              </w:rPr>
              <w:t>1</w:t>
            </w:r>
          </w:p>
        </w:tc>
        <w:tc>
          <w:tcPr>
            <w:tcW w:type="dxa" w:w="3360"/>
          </w:tcPr>
          <w:p>
            <w:pPr>
              <w:spacing w:after="40"/>
            </w:pPr>
            <w:r>
              <w:rPr>
                <w:sz w:val="18"/>
              </w:rPr>
            </w:r>
            <w:r>
              <w:rPr>
                <w:rFonts w:ascii="Consolas" w:hAnsi="Consolas"/>
                <w:color w:val="9B2C2C"/>
                <w:sz w:val="18"/>
              </w:rPr>
              <w:t>deploy/aws/README.md</w:t>
            </w:r>
          </w:p>
        </w:tc>
        <w:tc>
          <w:tcPr>
            <w:tcW w:type="dxa" w:w="3360"/>
          </w:tcPr>
          <w:p>
            <w:pPr>
              <w:spacing w:after="40"/>
            </w:pPr>
            <w:r>
              <w:rPr>
                <w:sz w:val="18"/>
              </w:rPr>
            </w:r>
            <w:r>
              <w:rPr>
                <w:rFonts w:ascii="Calibri" w:hAnsi="Calibri"/>
                <w:sz w:val="18"/>
              </w:rPr>
              <w:t xml:space="preserve">§4 (Databases). Every </w:t>
            </w:r>
            <w:r>
              <w:rPr>
                <w:rFonts w:ascii="Consolas" w:hAnsi="Consolas"/>
                <w:color w:val="9B2C2C"/>
                <w:sz w:val="18"/>
              </w:rPr>
              <w:t>create-db-instance</w:t>
            </w:r>
            <w:r>
              <w:rPr>
                <w:rFonts w:ascii="Calibri" w:hAnsi="Calibri"/>
                <w:sz w:val="18"/>
              </w:rPr>
              <w:t xml:space="preserve"> flag is a decision — especially </w:t>
            </w:r>
            <w:r>
              <w:rPr>
                <w:rFonts w:ascii="Consolas" w:hAnsi="Consolas"/>
                <w:color w:val="9B2C2C"/>
                <w:sz w:val="18"/>
              </w:rPr>
              <w:t>--backup-retention-period 7</w:t>
            </w:r>
            <w:r>
              <w:rPr>
                <w:rFonts w:ascii="Calibri" w:hAnsi="Calibri"/>
                <w:sz w:val="18"/>
              </w:rPr>
              <w:t xml:space="preserve">, which is what </w:t>
            </w:r>
            <w:r>
              <w:rPr>
                <w:rFonts w:ascii="Calibri" w:hAnsi="Calibri"/>
                <w:b/>
                <w:sz w:val="18"/>
              </w:rPr>
              <w:t>enables PITR at all</w:t>
            </w:r>
          </w:p>
        </w:tc>
      </w:tr>
      <w:tr>
        <w:tc>
          <w:tcPr>
            <w:tcW w:type="dxa" w:w="3360"/>
          </w:tcPr>
          <w:p>
            <w:pPr>
              <w:spacing w:after="40"/>
            </w:pPr>
            <w:r>
              <w:rPr>
                <w:sz w:val="18"/>
              </w:rPr>
            </w:r>
            <w:r>
              <w:rPr>
                <w:rFonts w:ascii="Calibri" w:hAnsi="Calibri"/>
                <w:sz w:val="18"/>
              </w:rPr>
              <w:t>2</w:t>
            </w:r>
          </w:p>
        </w:tc>
        <w:tc>
          <w:tcPr>
            <w:tcW w:type="dxa" w:w="3360"/>
          </w:tcPr>
          <w:p>
            <w:pPr>
              <w:spacing w:after="40"/>
            </w:pPr>
            <w:r>
              <w:rPr>
                <w:sz w:val="18"/>
              </w:rPr>
            </w:r>
            <w:r>
              <w:rPr>
                <w:rFonts w:ascii="Consolas" w:hAnsi="Consolas"/>
                <w:color w:val="9B2C2C"/>
                <w:sz w:val="18"/>
              </w:rPr>
              <w:t>deploy/aws/README.md</w:t>
            </w:r>
          </w:p>
        </w:tc>
        <w:tc>
          <w:tcPr>
            <w:tcW w:type="dxa" w:w="3360"/>
          </w:tcPr>
          <w:p>
            <w:pPr>
              <w:spacing w:after="40"/>
            </w:pPr>
            <w:r>
              <w:rPr>
                <w:sz w:val="18"/>
              </w:rPr>
            </w:r>
            <w:r>
              <w:rPr>
                <w:rFonts w:ascii="Calibri" w:hAnsi="Calibri"/>
                <w:sz w:val="18"/>
              </w:rPr>
              <w:t xml:space="preserve">§9 (ECS). Read the note on </w:t>
            </w:r>
            <w:r>
              <w:rPr>
                <w:rFonts w:ascii="Consolas" w:hAnsi="Consolas"/>
                <w:color w:val="9B2C2C"/>
                <w:sz w:val="18"/>
              </w:rPr>
              <w:t>desired-count</w:t>
            </w:r>
            <w:r>
              <w:rPr>
                <w:rFonts w:ascii="Calibri" w:hAnsi="Calibri"/>
                <w:sz w:val="18"/>
              </w:rPr>
              <w:t xml:space="preserve">: 1 for the API, </w:t>
            </w:r>
            <w:r>
              <w:rPr>
                <w:rFonts w:ascii="Calibri" w:hAnsi="Calibri"/>
                <w:b/>
                <w:sz w:val="18"/>
              </w:rPr>
              <w:t>capped by `WORKER_INLINE=true`</w:t>
            </w:r>
          </w:p>
        </w:tc>
      </w:tr>
      <w:tr>
        <w:tc>
          <w:tcPr>
            <w:tcW w:type="dxa" w:w="3360"/>
          </w:tcPr>
          <w:p>
            <w:pPr>
              <w:spacing w:after="40"/>
            </w:pPr>
            <w:r>
              <w:rPr>
                <w:sz w:val="18"/>
              </w:rPr>
            </w:r>
            <w:r>
              <w:rPr>
                <w:rFonts w:ascii="Calibri" w:hAnsi="Calibri"/>
                <w:sz w:val="18"/>
              </w:rPr>
              <w:t>3</w:t>
            </w:r>
          </w:p>
        </w:tc>
        <w:tc>
          <w:tcPr>
            <w:tcW w:type="dxa" w:w="3360"/>
          </w:tcPr>
          <w:p>
            <w:pPr>
              <w:spacing w:after="40"/>
            </w:pPr>
            <w:r>
              <w:rPr>
                <w:sz w:val="18"/>
              </w:rPr>
            </w:r>
            <w:r>
              <w:rPr>
                <w:rFonts w:ascii="Consolas" w:hAnsi="Consolas"/>
                <w:color w:val="9B2C2C"/>
                <w:sz w:val="18"/>
              </w:rPr>
              <w:t>apps/api/src/config/env.ts</w:t>
            </w:r>
          </w:p>
        </w:tc>
        <w:tc>
          <w:tcPr>
            <w:tcW w:type="dxa" w:w="3360"/>
          </w:tcPr>
          <w:p>
            <w:pPr>
              <w:spacing w:after="40"/>
            </w:pPr>
            <w:r>
              <w:rPr>
                <w:sz w:val="18"/>
              </w:rPr>
            </w:r>
            <w:r>
              <w:rPr>
                <w:rFonts w:ascii="Consolas" w:hAnsi="Consolas"/>
                <w:color w:val="9B2C2C"/>
                <w:sz w:val="18"/>
              </w:rPr>
              <w:t>WORKER_INLINE</w:t>
            </w:r>
            <w:r>
              <w:rPr>
                <w:rFonts w:ascii="Calibri" w:hAnsi="Calibri"/>
                <w:sz w:val="18"/>
              </w:rPr>
              <w:t xml:space="preserve">, </w:t>
            </w:r>
            <w:r>
              <w:rPr>
                <w:rFonts w:ascii="Consolas" w:hAnsi="Consolas"/>
                <w:color w:val="9B2C2C"/>
                <w:sz w:val="18"/>
              </w:rPr>
              <w:t>WORKER</w:t>
            </w:r>
            <w:r>
              <w:rPr>
                <w:rFonts w:ascii="Calibri" w:hAnsi="Calibri"/>
                <w:sz w:val="18"/>
              </w:rPr>
              <w:t xml:space="preserve">, </w:t>
            </w:r>
            <w:r>
              <w:rPr>
                <w:rFonts w:ascii="Consolas" w:hAnsi="Consolas"/>
                <w:color w:val="9B2C2C"/>
                <w:sz w:val="18"/>
              </w:rPr>
              <w:t>JOBS_ENABLED</w:t>
            </w:r>
            <w:r>
              <w:rPr>
                <w:rFonts w:ascii="Calibri" w:hAnsi="Calibri"/>
                <w:sz w:val="18"/>
              </w:rPr>
              <w:t xml:space="preserve">, </w:t>
            </w:r>
            <w:r>
              <w:rPr>
                <w:rFonts w:ascii="Consolas" w:hAnsi="Consolas"/>
                <w:color w:val="9B2C2C"/>
                <w:sz w:val="18"/>
              </w:rPr>
              <w:t>RATE_LIMIT_ENABLED</w:t>
            </w:r>
          </w:p>
        </w:tc>
      </w:tr>
      <w:tr>
        <w:tc>
          <w:tcPr>
            <w:tcW w:type="dxa" w:w="3360"/>
          </w:tcPr>
          <w:p>
            <w:pPr>
              <w:spacing w:after="40"/>
            </w:pPr>
            <w:r>
              <w:rPr>
                <w:sz w:val="18"/>
              </w:rPr>
            </w:r>
            <w:r>
              <w:rPr>
                <w:rFonts w:ascii="Calibri" w:hAnsi="Calibri"/>
                <w:sz w:val="18"/>
              </w:rPr>
              <w:t>4</w:t>
            </w:r>
          </w:p>
        </w:tc>
        <w:tc>
          <w:tcPr>
            <w:tcW w:type="dxa" w:w="3360"/>
          </w:tcPr>
          <w:p>
            <w:pPr>
              <w:spacing w:after="40"/>
            </w:pPr>
            <w:r>
              <w:rPr>
                <w:sz w:val="18"/>
              </w:rPr>
            </w:r>
            <w:r>
              <w:rPr>
                <w:rFonts w:ascii="Consolas" w:hAnsi="Consolas"/>
                <w:color w:val="9B2C2C"/>
                <w:sz w:val="18"/>
              </w:rPr>
              <w:t>apps/api/src/container.ts</w:t>
            </w:r>
          </w:p>
        </w:tc>
        <w:tc>
          <w:tcPr>
            <w:tcW w:type="dxa" w:w="3360"/>
          </w:tcPr>
          <w:p>
            <w:pPr>
              <w:spacing w:after="40"/>
            </w:pPr>
            <w:r>
              <w:rPr>
                <w:sz w:val="18"/>
              </w:rPr>
            </w:r>
            <w:r>
              <w:rPr>
                <w:rFonts w:ascii="Consolas" w:hAnsi="Consolas"/>
                <w:color w:val="9B2C2C"/>
                <w:sz w:val="18"/>
              </w:rPr>
              <w:t>startBackground()</w:t>
            </w:r>
            <w:r>
              <w:rPr>
                <w:rFonts w:ascii="Calibri" w:hAnsi="Calibri"/>
                <w:sz w:val="18"/>
              </w:rPr>
              <w:t xml:space="preserve"> — the </w:t>
            </w:r>
            <w:r>
              <w:rPr>
                <w:rFonts w:ascii="Consolas" w:hAnsi="Consolas"/>
                <w:color w:val="9B2C2C"/>
                <w:sz w:val="18"/>
              </w:rPr>
              <w:t>WORKER_INLINE</w:t>
            </w:r>
            <w:r>
              <w:rPr>
                <w:rFonts w:ascii="Calibri" w:hAnsi="Calibri"/>
                <w:sz w:val="18"/>
              </w:rPr>
              <w:t xml:space="preserve"> branch, and what would move to a worker entrypoint</w:t>
            </w:r>
          </w:p>
        </w:tc>
      </w:tr>
      <w:tr>
        <w:tc>
          <w:tcPr>
            <w:tcW w:type="dxa" w:w="3360"/>
          </w:tcPr>
          <w:p>
            <w:pPr>
              <w:spacing w:after="40"/>
            </w:pPr>
            <w:r>
              <w:rPr>
                <w:sz w:val="18"/>
              </w:rPr>
            </w:r>
            <w:r>
              <w:rPr>
                <w:rFonts w:ascii="Calibri" w:hAnsi="Calibri"/>
                <w:sz w:val="18"/>
              </w:rPr>
              <w:t>5</w:t>
            </w:r>
          </w:p>
        </w:tc>
        <w:tc>
          <w:tcPr>
            <w:tcW w:type="dxa" w:w="3360"/>
          </w:tcPr>
          <w:p>
            <w:pPr>
              <w:spacing w:after="40"/>
            </w:pPr>
            <w:r>
              <w:rPr>
                <w:sz w:val="18"/>
              </w:rPr>
            </w:r>
            <w:r>
              <w:rPr>
                <w:rFonts w:ascii="Consolas" w:hAnsi="Consolas"/>
                <w:color w:val="9B2C2C"/>
                <w:sz w:val="18"/>
              </w:rPr>
              <w:t>apps/api/src/middleware/rate-limit.ts</w:t>
            </w:r>
          </w:p>
        </w:tc>
        <w:tc>
          <w:tcPr>
            <w:tcW w:type="dxa" w:w="3360"/>
          </w:tcPr>
          <w:p>
            <w:pPr>
              <w:spacing w:after="40"/>
            </w:pPr>
            <w:r>
              <w:rPr>
                <w:sz w:val="18"/>
              </w:rPr>
            </w:r>
            <w:r>
              <w:rPr>
                <w:rFonts w:ascii="Calibri" w:hAnsi="Calibri"/>
                <w:b/>
                <w:sz w:val="18"/>
              </w:rPr>
              <w:t>A process-local `Map`.</w:t>
            </w:r>
            <w:r>
              <w:rPr>
                <w:rFonts w:ascii="Calibri" w:hAnsi="Calibri"/>
                <w:sz w:val="18"/>
              </w:rPr>
              <w:t xml:space="preserve"> The second piece of per-instance state</w:t>
            </w:r>
          </w:p>
        </w:tc>
      </w:tr>
      <w:tr>
        <w:tc>
          <w:tcPr>
            <w:tcW w:type="dxa" w:w="3360"/>
          </w:tcPr>
          <w:p>
            <w:pPr>
              <w:spacing w:after="40"/>
            </w:pPr>
            <w:r>
              <w:rPr>
                <w:sz w:val="18"/>
              </w:rPr>
            </w:r>
            <w:r>
              <w:rPr>
                <w:rFonts w:ascii="Calibri" w:hAnsi="Calibri"/>
                <w:sz w:val="18"/>
              </w:rPr>
              <w:t>6</w:t>
            </w:r>
          </w:p>
        </w:tc>
        <w:tc>
          <w:tcPr>
            <w:tcW w:type="dxa" w:w="3360"/>
          </w:tcPr>
          <w:p>
            <w:pPr>
              <w:spacing w:after="40"/>
            </w:pPr>
            <w:r>
              <w:rPr>
                <w:sz w:val="18"/>
              </w:rPr>
            </w:r>
            <w:r>
              <w:rPr>
                <w:rFonts w:ascii="Consolas" w:hAnsi="Consolas"/>
                <w:color w:val="9B2C2C"/>
                <w:sz w:val="18"/>
              </w:rPr>
              <w:t>apps/api/src/platform/db/prisma.ts</w:t>
            </w:r>
          </w:p>
        </w:tc>
        <w:tc>
          <w:tcPr>
            <w:tcW w:type="dxa" w:w="3360"/>
          </w:tcPr>
          <w:p>
            <w:pPr>
              <w:spacing w:after="40"/>
            </w:pPr>
            <w:r>
              <w:rPr>
                <w:sz w:val="18"/>
              </w:rPr>
            </w:r>
            <w:r>
              <w:rPr>
                <w:rFonts w:ascii="Calibri" w:hAnsi="Calibri"/>
                <w:sz w:val="18"/>
              </w:rPr>
              <w:t>One client, one pool, per process</w:t>
            </w:r>
          </w:p>
        </w:tc>
      </w:tr>
      <w:tr>
        <w:tc>
          <w:tcPr>
            <w:tcW w:type="dxa" w:w="3360"/>
          </w:tcPr>
          <w:p>
            <w:pPr>
              <w:spacing w:after="40"/>
            </w:pPr>
            <w:r>
              <w:rPr>
                <w:sz w:val="18"/>
              </w:rPr>
            </w:r>
            <w:r>
              <w:rPr>
                <w:rFonts w:ascii="Calibri" w:hAnsi="Calibri"/>
                <w:sz w:val="18"/>
              </w:rPr>
              <w:t>7</w:t>
            </w:r>
          </w:p>
        </w:tc>
        <w:tc>
          <w:tcPr>
            <w:tcW w:type="dxa" w:w="3360"/>
          </w:tcPr>
          <w:p>
            <w:pPr>
              <w:spacing w:after="40"/>
            </w:pPr>
            <w:r>
              <w:rPr>
                <w:sz w:val="18"/>
              </w:rPr>
            </w:r>
            <w:r>
              <w:rPr>
                <w:rFonts w:ascii="Consolas" w:hAnsi="Consolas"/>
                <w:color w:val="9B2C2C"/>
                <w:sz w:val="18"/>
              </w:rPr>
              <w:t>apps/api/src/platform/media/urls.ts</w:t>
            </w:r>
            <w:r>
              <w:rPr>
                <w:rFonts w:ascii="Calibri" w:hAnsi="Calibri"/>
                <w:sz w:val="18"/>
              </w:rPr>
              <w:t xml:space="preserve"> + </w:t>
            </w:r>
            <w:r>
              <w:rPr>
                <w:rFonts w:ascii="Consolas" w:hAnsi="Consolas"/>
                <w:color w:val="9B2C2C"/>
                <w:sz w:val="18"/>
              </w:rPr>
              <w:t>deploy/aws/env.production.example</w:t>
            </w:r>
          </w:p>
        </w:tc>
        <w:tc>
          <w:tcPr>
            <w:tcW w:type="dxa" w:w="3360"/>
          </w:tcPr>
          <w:p>
            <w:pPr>
              <w:spacing w:after="40"/>
            </w:pPr>
            <w:r>
              <w:rPr>
                <w:sz w:val="18"/>
              </w:rPr>
            </w:r>
            <w:r>
              <w:rPr>
                <w:rFonts w:ascii="Consolas" w:hAnsi="Consolas"/>
                <w:color w:val="9B2C2C"/>
                <w:sz w:val="18"/>
              </w:rPr>
              <w:t>MEDIA_BASE_URL</w:t>
            </w:r>
            <w:r>
              <w:rPr>
                <w:rFonts w:ascii="Calibri" w:hAnsi="Calibri"/>
                <w:sz w:val="18"/>
              </w:rPr>
              <w:t xml:space="preserve">. </w:t>
            </w:r>
            <w:r>
              <w:rPr>
                <w:rFonts w:ascii="Calibri" w:hAnsi="Calibri"/>
                <w:b/>
                <w:sz w:val="18"/>
              </w:rPr>
              <w:t>The bottleneck you found on Day 15</w:t>
            </w:r>
          </w:p>
        </w:tc>
      </w:tr>
      <w:tr>
        <w:tc>
          <w:tcPr>
            <w:tcW w:type="dxa" w:w="3360"/>
          </w:tcPr>
          <w:p>
            <w:pPr>
              <w:spacing w:after="40"/>
            </w:pPr>
            <w:r>
              <w:rPr>
                <w:sz w:val="18"/>
              </w:rPr>
            </w:r>
            <w:r>
              <w:rPr>
                <w:rFonts w:ascii="Calibri" w:hAnsi="Calibri"/>
                <w:sz w:val="18"/>
              </w:rPr>
              <w:t>8</w:t>
            </w:r>
          </w:p>
        </w:tc>
        <w:tc>
          <w:tcPr>
            <w:tcW w:type="dxa" w:w="3360"/>
          </w:tcPr>
          <w:p>
            <w:pPr>
              <w:spacing w:after="40"/>
            </w:pPr>
            <w:r>
              <w:rPr>
                <w:sz w:val="18"/>
              </w:rPr>
            </w:r>
            <w:r>
              <w:rPr>
                <w:rFonts w:ascii="Consolas" w:hAnsi="Consolas"/>
                <w:color w:val="9B2C2C"/>
                <w:sz w:val="18"/>
              </w:rPr>
              <w:t>apps/api/src/modules/health/health.routes.ts</w:t>
            </w:r>
          </w:p>
        </w:tc>
        <w:tc>
          <w:tcPr>
            <w:tcW w:type="dxa" w:w="3360"/>
          </w:tcPr>
          <w:p>
            <w:pPr>
              <w:spacing w:after="40"/>
            </w:pPr>
            <w:r>
              <w:rPr>
                <w:sz w:val="18"/>
              </w:rPr>
            </w:r>
            <w:r>
              <w:rPr>
                <w:rFonts w:ascii="Consolas" w:hAnsi="Consolas"/>
                <w:color w:val="9B2C2C"/>
                <w:sz w:val="18"/>
              </w:rPr>
              <w:t>/health/ready</w:t>
            </w:r>
            <w:r>
              <w:rPr>
                <w:rFonts w:ascii="Calibri" w:hAnsi="Calibri"/>
                <w:sz w:val="18"/>
              </w:rPr>
              <w:t xml:space="preserve"> — what it checks and what it reports</w:t>
            </w:r>
          </w:p>
        </w:tc>
      </w:tr>
      <w:tr>
        <w:tc>
          <w:tcPr>
            <w:tcW w:type="dxa" w:w="3360"/>
          </w:tcPr>
          <w:p>
            <w:pPr>
              <w:spacing w:after="40"/>
            </w:pPr>
            <w:r>
              <w:rPr>
                <w:sz w:val="18"/>
              </w:rPr>
            </w:r>
            <w:r>
              <w:rPr>
                <w:rFonts w:ascii="Calibri" w:hAnsi="Calibri"/>
                <w:sz w:val="18"/>
              </w:rPr>
              <w:t>9</w:t>
            </w:r>
          </w:p>
        </w:tc>
        <w:tc>
          <w:tcPr>
            <w:tcW w:type="dxa" w:w="3360"/>
          </w:tcPr>
          <w:p>
            <w:pPr>
              <w:spacing w:after="40"/>
            </w:pPr>
            <w:r>
              <w:rPr>
                <w:sz w:val="18"/>
              </w:rPr>
            </w:r>
            <w:r>
              <w:rPr>
                <w:rFonts w:ascii="Consolas" w:hAnsi="Consolas"/>
                <w:color w:val="9B2C2C"/>
                <w:sz w:val="18"/>
              </w:rPr>
              <w:t>apps/api/src/platform/telemetry/logger.ts</w:t>
            </w:r>
          </w:p>
        </w:tc>
        <w:tc>
          <w:tcPr>
            <w:tcW w:type="dxa" w:w="3360"/>
          </w:tcPr>
          <w:p>
            <w:pPr>
              <w:spacing w:after="40"/>
            </w:pPr>
            <w:r>
              <w:rPr>
                <w:sz w:val="18"/>
              </w:rPr>
            </w:r>
            <w:r>
              <w:rPr>
                <w:rFonts w:ascii="Calibri" w:hAnsi="Calibri"/>
                <w:sz w:val="18"/>
              </w:rPr>
              <w:t>Structured JSON, and what is redacted</w:t>
            </w:r>
          </w:p>
        </w:tc>
      </w:tr>
      <w:tr>
        <w:tc>
          <w:tcPr>
            <w:tcW w:type="dxa" w:w="3360"/>
          </w:tcPr>
          <w:p>
            <w:pPr>
              <w:spacing w:after="40"/>
            </w:pPr>
            <w:r>
              <w:rPr>
                <w:sz w:val="18"/>
              </w:rPr>
            </w:r>
            <w:r>
              <w:rPr>
                <w:rFonts w:ascii="Calibri" w:hAnsi="Calibri"/>
                <w:sz w:val="18"/>
              </w:rPr>
              <w:t>10</w:t>
            </w:r>
          </w:p>
        </w:tc>
        <w:tc>
          <w:tcPr>
            <w:tcW w:type="dxa" w:w="3360"/>
          </w:tcPr>
          <w:p>
            <w:pPr>
              <w:spacing w:after="40"/>
            </w:pPr>
            <w:r>
              <w:rPr>
                <w:sz w:val="18"/>
              </w:rPr>
            </w:r>
            <w:r>
              <w:rPr>
                <w:rFonts w:ascii="Consolas" w:hAnsi="Consolas"/>
                <w:color w:val="9B2C2C"/>
                <w:sz w:val="18"/>
              </w:rPr>
              <w:t>apps/api/src/modules/search/search.repository.ts</w:t>
            </w:r>
          </w:p>
        </w:tc>
        <w:tc>
          <w:tcPr>
            <w:tcW w:type="dxa" w:w="3360"/>
          </w:tcPr>
          <w:p>
            <w:pPr>
              <w:spacing w:after="40"/>
            </w:pPr>
            <w:r>
              <w:rPr>
                <w:sz w:val="18"/>
              </w:rPr>
            </w:r>
            <w:r>
              <w:rPr>
                <w:rFonts w:ascii="Calibri" w:hAnsi="Calibri"/>
                <w:sz w:val="18"/>
              </w:rPr>
              <w:t>The read model — already a separate read path, which is why a replica is a routing change</w:t>
            </w:r>
          </w:p>
        </w:tc>
      </w:tr>
    </w:tbl>
    <w:p>
      <w:pPr>
        <w:spacing w:after="80"/>
      </w:pPr>
    </w:p>
    <w:p>
      <w:pPr>
        <w:pBdr>
          <w:bottom w:val="single" w:sz="6" w:space="6" w:color="D9D9D9"/>
        </w:pBdr>
        <w:spacing w:after="120"/>
      </w:pPr>
    </w:p>
    <w:p>
      <w:pPr>
        <w:pStyle w:val="Heading2"/>
        <w:spacing w:before="320" w:after="120"/>
      </w:pPr>
      <w:r>
        <w:rPr>
          <w:rFonts w:ascii="Calibri" w:hAnsi="Calibri"/>
          <w:color w:val="1F4E79"/>
        </w:rPr>
        <w:t>4. Do</w:t>
      </w:r>
    </w:p>
    <w:p>
      <w:pPr>
        <w:pStyle w:val="Heading3"/>
        <w:spacing w:before="200" w:after="120"/>
      </w:pPr>
      <w:r>
        <w:rPr>
          <w:rFonts w:ascii="Calibri" w:hAnsi="Calibri"/>
          <w:color w:val="1F4E79"/>
        </w:rPr>
        <w:t>4.1 Fill in the shared-responsibility table from memory</w:t>
      </w:r>
    </w:p>
    <w:p>
      <w:pPr>
        <w:spacing w:after="160" w:line="276" w:lineRule="auto"/>
      </w:pPr>
      <w:r>
        <w:rPr>
          <w:rFonts w:ascii="Calibri" w:hAnsi="Calibri"/>
        </w:rPr>
        <w:t>Then check against §32.1.</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Concern</w:t>
            </w:r>
          </w:p>
        </w:tc>
        <w:tc>
          <w:tcPr>
            <w:tcW w:type="dxa" w:w="3360"/>
            <w:shd w:val="clear" w:color="auto" w:fill="E8EDF3"/>
          </w:tcPr>
          <w:p>
            <w:pPr>
              <w:spacing w:after="40"/>
            </w:pPr>
            <w:r>
              <w:rPr>
                <w:sz w:val="18"/>
              </w:rPr>
            </w:r>
            <w:r>
              <w:rPr>
                <w:rFonts w:ascii="Calibri" w:hAnsi="Calibri"/>
                <w:b/>
                <w:sz w:val="18"/>
              </w:rPr>
              <w:t>AWS</w:t>
            </w:r>
          </w:p>
        </w:tc>
        <w:tc>
          <w:tcPr>
            <w:tcW w:type="dxa" w:w="3360"/>
            <w:shd w:val="clear" w:color="auto" w:fill="E8EDF3"/>
          </w:tcPr>
          <w:p>
            <w:pPr>
              <w:spacing w:after="40"/>
            </w:pPr>
            <w:r>
              <w:rPr>
                <w:sz w:val="18"/>
              </w:rPr>
            </w:r>
            <w:r>
              <w:rPr>
                <w:rFonts w:ascii="Calibri" w:hAnsi="Calibri"/>
                <w:b/>
                <w:sz w:val="18"/>
              </w:rPr>
              <w:t>You</w:t>
            </w:r>
          </w:p>
        </w:tc>
      </w:tr>
      <w:tr>
        <w:tc>
          <w:tcPr>
            <w:tcW w:type="dxa" w:w="3360"/>
          </w:tcPr>
          <w:p>
            <w:pPr>
              <w:spacing w:after="40"/>
            </w:pPr>
            <w:r>
              <w:rPr>
                <w:sz w:val="18"/>
              </w:rPr>
            </w:r>
            <w:r>
              <w:rPr>
                <w:rFonts w:ascii="Calibri" w:hAnsi="Calibri"/>
                <w:sz w:val="18"/>
              </w:rPr>
              <w:t>Host OS patching</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PostgreSQL minor version patching</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Daily snapshots + WAL archiving</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b/>
                <w:sz w:val="18"/>
              </w:rPr>
              <w:t>Backup retention period</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b/>
                <w:sz w:val="18"/>
              </w:rPr>
              <w:t>Deciding when to restore</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Multi-AZ failover</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b/>
                <w:sz w:val="18"/>
              </w:rPr>
              <w:t>Schema and migrations</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b/>
                <w:sz w:val="18"/>
              </w:rPr>
              <w:t>Indexes and query performance</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b/>
                <w:sz w:val="18"/>
              </w:rPr>
              <w:t>Connection budget</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b/>
                <w:sz w:val="18"/>
              </w:rPr>
              <w:t>Testing that a backup actually restores</w:t>
            </w:r>
          </w:p>
        </w:tc>
        <w:tc>
          <w:tcPr>
            <w:tcW w:type="dxa" w:w="3360"/>
          </w:tcPr>
          <w:p>
            <w:pPr>
              <w:spacing w:after="40"/>
            </w:pPr>
            <w:r>
              <w:rPr>
                <w:sz w:val="18"/>
              </w:rPr>
            </w:r>
          </w:p>
        </w:tc>
        <w:tc>
          <w:tcPr>
            <w:tcW w:type="dxa" w:w="3360"/>
          </w:tcPr>
          <w:p>
            <w:pPr>
              <w:spacing w:after="40"/>
            </w:pPr>
            <w:r>
              <w:rPr>
                <w:sz w:val="18"/>
              </w:rPr>
            </w:r>
          </w:p>
        </w:tc>
      </w:tr>
    </w:tbl>
    <w:p>
      <w:pPr>
        <w:spacing w:after="80"/>
      </w:pPr>
    </w:p>
    <w:p>
      <w:pPr>
        <w:spacing w:after="160" w:line="276" w:lineRule="auto"/>
      </w:pPr>
      <w:r>
        <w:rPr>
          <w:rFonts w:ascii="Calibri" w:hAnsi="Calibri"/>
        </w:rPr>
        <w:t xml:space="preserve">The last row is the one people get wrong. </w:t>
      </w:r>
      <w:r>
        <w:rPr>
          <w:rFonts w:ascii="Calibri" w:hAnsi="Calibri"/>
          <w:b/>
        </w:rPr>
        <w:t>An untested backup is a hope, not a backup.</w:t>
      </w:r>
    </w:p>
    <w:p>
      <w:pPr>
        <w:pStyle w:val="Heading3"/>
        <w:spacing w:before="200" w:after="120"/>
      </w:pPr>
      <w:r>
        <w:rPr>
          <w:rFonts w:ascii="Calibri" w:hAnsi="Calibri"/>
          <w:color w:val="1F4E79"/>
        </w:rPr>
        <w:t>4.2 Practise expand/contract on paper</w:t>
      </w:r>
    </w:p>
    <w:p>
      <w:pPr>
        <w:spacing w:after="160" w:line="276" w:lineRule="auto"/>
      </w:pPr>
      <w:r>
        <w:rPr>
          <w:rFonts w:ascii="Calibri" w:hAnsi="Calibri"/>
        </w:rPr>
        <w:t xml:space="preserve">You must ship a rename: </w:t>
      </w:r>
      <w:r>
        <w:rPr>
          <w:rFonts w:ascii="Consolas" w:hAnsi="Consolas"/>
          <w:color w:val="9B2C2C"/>
          <w:sz w:val="19"/>
        </w:rPr>
        <w:t>vehicles.price_paise</w:t>
      </w:r>
      <w:r>
        <w:rPr>
          <w:rFonts w:ascii="Calibri" w:hAnsi="Calibri"/>
        </w:rPr>
        <w:t xml:space="preserve"> → </w:t>
      </w:r>
      <w:r>
        <w:rPr>
          <w:rFonts w:ascii="Consolas" w:hAnsi="Consolas"/>
          <w:color w:val="9B2C2C"/>
          <w:sz w:val="19"/>
        </w:rPr>
        <w:t>vehicles.asking_price_paise</w:t>
      </w:r>
      <w:r>
        <w:rPr>
          <w:rFonts w:ascii="Calibri" w:hAnsi="Calibri"/>
        </w:rPr>
        <w:t>.</w:t>
      </w:r>
    </w:p>
    <w:p>
      <w:pPr>
        <w:spacing w:after="160" w:line="276" w:lineRule="auto"/>
      </w:pPr>
      <w:r>
        <w:rPr>
          <w:rFonts w:ascii="Calibri" w:hAnsi="Calibri"/>
        </w:rPr>
        <w:t>Write the three releases:</w:t>
      </w:r>
    </w:p>
    <w:p>
      <w:pPr>
        <w:spacing w:before="120" w:after="160" w:line="240" w:lineRule="auto"/>
        <w:ind w:left="360"/>
        <w:shd w:val="clear" w:color="auto" w:fill="F4F5F7"/>
        <w:pBdr>
          <w:left w:val="single" w:sz="10" w:space="6" w:color="C9CDD4"/>
        </w:pBdr>
      </w:pPr>
      <w:r>
        <w:rPr>
          <w:rFonts w:ascii="Consolas" w:hAnsi="Consolas" w:eastAsia="Consolas"/>
          <w:sz w:val="16"/>
        </w:rPr>
        <w:t>EXPAND    release N     …</w:t>
        <w:br/>
        <w:t>MIGRATE   release N     …</w:t>
        <w:br/>
        <w:t>CONTRACT  release N+2   …</w:t>
      </w:r>
    </w:p>
    <w:p>
      <w:pPr>
        <w:spacing w:after="160" w:line="276" w:lineRule="auto"/>
      </w:pPr>
      <w:r>
        <w:rPr>
          <w:rFonts w:ascii="Calibri" w:hAnsi="Calibri"/>
        </w:rPr>
        <w:t xml:space="preserve">Now answer: </w:t>
      </w:r>
      <w:r>
        <w:rPr>
          <w:rFonts w:ascii="Calibri" w:hAnsi="Calibri"/>
          <w:b/>
        </w:rPr>
        <w:t>why can this not be one migration?</w:t>
      </w:r>
      <w:r>
        <w:rPr>
          <w:rFonts w:ascii="Calibri" w:hAnsi="Calibri"/>
        </w:rPr>
        <w:t xml:space="preserve"> (During a rolling deploy both versions are live, and </w:t>
      </w:r>
      <w:r>
        <w:rPr>
          <w:rFonts w:ascii="Consolas" w:hAnsi="Consolas"/>
          <w:color w:val="9B2C2C"/>
          <w:sz w:val="19"/>
        </w:rPr>
        <w:t>_deploy.yml</w:t>
      </w:r>
      <w:r>
        <w:rPr>
          <w:rFonts w:ascii="Calibri" w:hAnsi="Calibri"/>
        </w:rPr>
        <w:t xml:space="preserve"> runs migrations </w:t>
      </w:r>
      <w:r>
        <w:rPr>
          <w:rFonts w:ascii="Calibri" w:hAnsi="Calibri"/>
          <w:i/>
        </w:rPr>
        <w:t>before</w:t>
      </w:r>
      <w:r>
        <w:rPr>
          <w:rFonts w:ascii="Calibri" w:hAnsi="Calibri"/>
        </w:rPr>
        <w:t xml:space="preserve"> the new tasks take traffic — so the old code runs against the new schema for a minute or two.)</w:t>
      </w:r>
    </w:p>
    <w:p>
      <w:pPr>
        <w:spacing w:after="160" w:line="276" w:lineRule="auto"/>
      </w:pPr>
      <w:r>
        <w:rPr>
          <w:rFonts w:ascii="Calibri" w:hAnsi="Calibri"/>
        </w:rPr>
        <w:t xml:space="preserve">Then: </w:t>
      </w:r>
      <w:r>
        <w:rPr>
          <w:rFonts w:ascii="Calibri" w:hAnsi="Calibri"/>
          <w:b/>
        </w:rPr>
        <w:t>why is expand/contract the precondition for "redeploy the old image" being a complete rollback?</w:t>
      </w:r>
      <w:r>
        <w:rPr>
          <w:rFonts w:ascii="Calibri" w:hAnsi="Calibri"/>
        </w:rPr>
        <w:t xml:space="preserve"> (§32.5, §31.7.)</w:t>
      </w:r>
    </w:p>
    <w:p>
      <w:pPr>
        <w:pStyle w:val="Heading3"/>
        <w:spacing w:before="200" w:after="120"/>
      </w:pPr>
      <w:r>
        <w:rPr>
          <w:rFonts w:ascii="Calibri" w:hAnsi="Calibri"/>
          <w:color w:val="1F4E79"/>
        </w:rPr>
        <w:t>4.3 Learn the two Prisma commands cold</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p>
        </w:tc>
        <w:tc>
          <w:tcPr>
            <w:tcW w:type="dxa" w:w="3360"/>
            <w:shd w:val="clear" w:color="auto" w:fill="E8EDF3"/>
          </w:tcPr>
          <w:p>
            <w:pPr>
              <w:spacing w:after="40"/>
            </w:pPr>
            <w:r>
              <w:rPr>
                <w:sz w:val="18"/>
              </w:rPr>
            </w:r>
            <w:r>
              <w:rPr>
                <w:rFonts w:ascii="Consolas" w:hAnsi="Consolas"/>
                <w:b/>
                <w:color w:val="9B2C2C"/>
                <w:sz w:val="18"/>
              </w:rPr>
              <w:t>migrate dev</w:t>
            </w:r>
          </w:p>
        </w:tc>
        <w:tc>
          <w:tcPr>
            <w:tcW w:type="dxa" w:w="3360"/>
            <w:shd w:val="clear" w:color="auto" w:fill="E8EDF3"/>
          </w:tcPr>
          <w:p>
            <w:pPr>
              <w:spacing w:after="40"/>
            </w:pPr>
            <w:r>
              <w:rPr>
                <w:sz w:val="18"/>
              </w:rPr>
            </w:r>
            <w:r>
              <w:rPr>
                <w:rFonts w:ascii="Consolas" w:hAnsi="Consolas"/>
                <w:b/>
                <w:color w:val="9B2C2C"/>
                <w:sz w:val="18"/>
              </w:rPr>
              <w:t>migrate deploy</w:t>
            </w:r>
          </w:p>
        </w:tc>
      </w:tr>
      <w:tr>
        <w:tc>
          <w:tcPr>
            <w:tcW w:type="dxa" w:w="3360"/>
          </w:tcPr>
          <w:p>
            <w:pPr>
              <w:spacing w:after="40"/>
            </w:pPr>
            <w:r>
              <w:rPr>
                <w:sz w:val="18"/>
              </w:rPr>
            </w:r>
            <w:r>
              <w:rPr>
                <w:rFonts w:ascii="Calibri" w:hAnsi="Calibri"/>
                <w:sz w:val="18"/>
              </w:rPr>
              <w:t>Where</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Generates a migration?</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Can it drop data?</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Runs as</w:t>
            </w:r>
          </w:p>
        </w:tc>
        <w:tc>
          <w:tcPr>
            <w:tcW w:type="dxa" w:w="3360"/>
          </w:tcPr>
          <w:p>
            <w:pPr>
              <w:spacing w:after="40"/>
            </w:pPr>
            <w:r>
              <w:rPr>
                <w:sz w:val="18"/>
              </w:rPr>
            </w:r>
          </w:p>
        </w:tc>
        <w:tc>
          <w:tcPr>
            <w:tcW w:type="dxa" w:w="3360"/>
          </w:tcPr>
          <w:p>
            <w:pPr>
              <w:spacing w:after="40"/>
            </w:pPr>
            <w:r>
              <w:rPr>
                <w:sz w:val="18"/>
              </w:rPr>
            </w:r>
          </w:p>
        </w:tc>
      </w:tr>
    </w:tbl>
    <w:p>
      <w:pPr>
        <w:spacing w:after="80"/>
      </w:pPr>
    </w:p>
    <w:p>
      <w:pPr>
        <w:spacing w:after="160" w:line="276" w:lineRule="auto"/>
      </w:pPr>
      <w:r>
        <w:rPr>
          <w:rFonts w:ascii="Calibri" w:hAnsi="Calibri"/>
        </w:rPr>
        <w:t>Then the seeding pair, which is the more dangerous confusion:</w:t>
      </w:r>
    </w:p>
    <w:p>
      <w:pPr>
        <w:spacing w:before="120" w:after="160" w:line="240" w:lineRule="auto"/>
        <w:ind w:left="360"/>
        <w:shd w:val="clear" w:color="auto" w:fill="F4F5F7"/>
        <w:pBdr>
          <w:left w:val="single" w:sz="10" w:space="6" w:color="C9CDD4"/>
        </w:pBdr>
      </w:pPr>
      <w:r>
        <w:rPr>
          <w:rFonts w:ascii="Consolas" w:hAnsi="Consolas" w:eastAsia="Consolas"/>
          <w:sz w:val="16"/>
        </w:rPr>
        <w:t>grep -n -A12 "Production bootstrap" apps/api/prisma/seed/bootstrap.ts | head -20</w:t>
      </w:r>
    </w:p>
    <w:p>
      <w:pPr>
        <w:spacing w:before="120" w:after="160"/>
        <w:ind w:left="432"/>
        <w:pBdr>
          <w:left w:val="single" w:sz="12" w:space="6" w:color="1F4E79"/>
        </w:pBdr>
        <w:shd w:val="clear" w:color="auto" w:fill="F6F8FB"/>
      </w:pPr>
      <w:r>
        <w:rPr>
          <w:rFonts w:ascii="Calibri" w:hAnsi="Calibri"/>
          <w:b/>
          <w:i/>
        </w:rPr>
        <w:t>`db:seed` truncates every application table.</w:t>
      </w:r>
      <w:r>
        <w:rPr>
          <w:rFonts w:ascii="Calibri" w:hAnsi="Calibri"/>
          <w:i/>
        </w:rPr>
        <w:t xml:space="preserve"> Correct on a laptop, catastrophic anywhere a dealer has signed in. </w:t>
      </w:r>
      <w:r>
        <w:rPr>
          <w:rFonts w:ascii="Consolas" w:hAnsi="Consolas"/>
          <w:i/>
          <w:color w:val="9B2C2C"/>
          <w:sz w:val="19"/>
        </w:rPr>
        <w:t>db:bootstrap</w:t>
      </w:r>
      <w:r>
        <w:rPr>
          <w:rFonts w:ascii="Calibri" w:hAnsi="Calibri"/>
          <w:i/>
        </w:rPr>
        <w:t xml:space="preserve"> is create-if-missing and never overwrites.</w:t>
      </w:r>
    </w:p>
    <w:p>
      <w:pPr>
        <w:pStyle w:val="Heading3"/>
        <w:spacing w:before="200" w:after="120"/>
      </w:pPr>
      <w:r>
        <w:rPr>
          <w:rFonts w:ascii="Calibri" w:hAnsi="Calibri"/>
          <w:color w:val="1F4E79"/>
        </w:rPr>
        <w:t>4.4 Do the connection arithmetic</w:t>
      </w:r>
    </w:p>
    <w:p>
      <w:pPr>
        <w:spacing w:after="160" w:line="276" w:lineRule="auto"/>
      </w:pPr>
      <w:r>
        <w:rPr>
          <w:rFonts w:ascii="Calibri" w:hAnsi="Calibri"/>
        </w:rPr>
        <w:t>From §32.8 and §33.5:</w:t>
      </w:r>
    </w:p>
    <w:p>
      <w:pPr>
        <w:spacing w:before="120" w:after="160" w:line="240" w:lineRule="auto"/>
        <w:ind w:left="360"/>
        <w:shd w:val="clear" w:color="auto" w:fill="F4F5F7"/>
        <w:pBdr>
          <w:left w:val="single" w:sz="10" w:space="6" w:color="C9CDD4"/>
        </w:pBdr>
      </w:pPr>
      <w:r>
        <w:rPr>
          <w:rFonts w:ascii="Consolas" w:hAnsi="Consolas" w:eastAsia="Consolas"/>
          <w:sz w:val="16"/>
        </w:rPr>
        <w:t>total = (API tasks × pool) + (worker tasks × pool) + pg-boss + migrations + humans</w:t>
        <w:br/>
        <w:t xml:space="preserve">        must stay under max_connections</w:t>
      </w:r>
    </w:p>
    <w:p>
      <w:pPr>
        <w:spacing w:after="160" w:line="276" w:lineRule="auto"/>
      </w:pPr>
      <w:r>
        <w:rPr>
          <w:rFonts w:ascii="Calibri" w:hAnsi="Calibri"/>
        </w:rPr>
        <w:t>Check it locally:</w:t>
      </w:r>
    </w:p>
    <w:p>
      <w:pPr>
        <w:spacing w:before="120" w:after="160" w:line="240" w:lineRule="auto"/>
        <w:ind w:left="360"/>
        <w:shd w:val="clear" w:color="auto" w:fill="F4F5F7"/>
        <w:pBdr>
          <w:left w:val="single" w:sz="10" w:space="6" w:color="C9CDD4"/>
        </w:pBdr>
      </w:pPr>
      <w:r>
        <w:rPr>
          <w:rFonts w:ascii="Consolas" w:hAnsi="Consolas" w:eastAsia="Consolas"/>
          <w:sz w:val="16"/>
        </w:rPr>
        <w:t>SHOW max_connections;</w:t>
        <w:br/>
        <w:t>SELECT count(*), state FROM pg_stat_activity GROUP BY state;</w:t>
      </w:r>
    </w:p>
    <w:p>
      <w:pPr>
        <w:spacing w:after="160" w:line="276" w:lineRule="auto"/>
      </w:pPr>
      <w:r>
        <w:rPr>
          <w:rFonts w:ascii="Calibri" w:hAnsi="Calibri"/>
        </w:rPr>
        <w:t xml:space="preserve">Now compute: at Prisma's default pool on a 4-vCPU task, </w:t>
      </w:r>
      <w:r>
        <w:rPr>
          <w:rFonts w:ascii="Calibri" w:hAnsi="Calibri"/>
          <w:b/>
        </w:rPr>
        <w:t>how many API tasks before you exhaust a `db.t4g.small`?</w:t>
      </w:r>
      <w:r>
        <w:rPr>
          <w:rFonts w:ascii="Calibri" w:hAnsi="Calibri"/>
        </w:rPr>
        <w:t xml:space="preserve"> (§33.5 has the table.) Then answer: what does that failure look like, and why is it especially nasty? (It arrives under load, on </w:t>
      </w:r>
      <w:r>
        <w:rPr>
          <w:rFonts w:ascii="Calibri" w:hAnsi="Calibri"/>
          <w:i/>
        </w:rPr>
        <w:t>new</w:t>
      </w:r>
      <w:r>
        <w:rPr>
          <w:rFonts w:ascii="Calibri" w:hAnsi="Calibri"/>
        </w:rPr>
        <w:t xml:space="preserve"> connections, while existing ones keep working — so the error rate climbs but the health check may still pass.)</w:t>
      </w:r>
    </w:p>
    <w:p>
      <w:pPr>
        <w:spacing w:after="160" w:line="276" w:lineRule="auto"/>
      </w:pPr>
      <w:r>
        <w:rPr>
          <w:rFonts w:ascii="Calibri" w:hAnsi="Calibri"/>
        </w:rPr>
        <w:t xml:space="preserve">Finally, note the caveat you must know </w:t>
      </w:r>
      <w:r>
        <w:rPr>
          <w:rFonts w:ascii="Calibri" w:hAnsi="Calibri"/>
          <w:i/>
        </w:rPr>
        <w:t>before</w:t>
      </w:r>
      <w:r>
        <w:rPr>
          <w:rFonts w:ascii="Calibri" w:hAnsi="Calibri"/>
        </w:rPr>
        <w:t xml:space="preserve"> you need it: transaction-mode pooling breaks session-level state. </w:t>
      </w:r>
      <w:r>
        <w:rPr>
          <w:rFonts w:ascii="Consolas" w:hAnsi="Consolas"/>
          <w:color w:val="9B2C2C"/>
          <w:sz w:val="19"/>
        </w:rPr>
        <w:t>withTenant()</w:t>
      </w:r>
      <w:r>
        <w:rPr>
          <w:rFonts w:ascii="Calibri" w:hAnsi="Calibri"/>
        </w:rPr>
        <w:t xml:space="preserve"> uses </w:t>
      </w:r>
      <w:r>
        <w:rPr>
          <w:rFonts w:ascii="Consolas" w:hAnsi="Consolas"/>
          <w:color w:val="9B2C2C"/>
          <w:sz w:val="19"/>
        </w:rPr>
        <w:t>SET LOCAL</w:t>
      </w:r>
      <w:r>
        <w:rPr>
          <w:rFonts w:ascii="Calibri" w:hAnsi="Calibri"/>
        </w:rPr>
        <w:t xml:space="preserve">, which is transaction-scoped and therefore compatible — but plain </w:t>
      </w:r>
      <w:r>
        <w:rPr>
          <w:rFonts w:ascii="Consolas" w:hAnsi="Consolas"/>
          <w:color w:val="9B2C2C"/>
          <w:sz w:val="19"/>
        </w:rPr>
        <w:t>SET</w:t>
      </w:r>
      <w:r>
        <w:rPr>
          <w:rFonts w:ascii="Calibri" w:hAnsi="Calibri"/>
        </w:rPr>
        <w:t xml:space="preserve">, session advisory locks and </w:t>
      </w:r>
      <w:r>
        <w:rPr>
          <w:rFonts w:ascii="Consolas" w:hAnsi="Consolas"/>
          <w:color w:val="9B2C2C"/>
          <w:sz w:val="19"/>
        </w:rPr>
        <w:t>LISTEN</w:t>
      </w:r>
      <w:r>
        <w:rPr>
          <w:rFonts w:ascii="Calibri" w:hAnsi="Calibri"/>
        </w:rPr>
        <w:t>/</w:t>
      </w:r>
      <w:r>
        <w:rPr>
          <w:rFonts w:ascii="Consolas" w:hAnsi="Consolas"/>
          <w:color w:val="9B2C2C"/>
          <w:sz w:val="19"/>
        </w:rPr>
        <w:t>NOTIFY</w:t>
      </w:r>
      <w:r>
        <w:rPr>
          <w:rFonts w:ascii="Calibri" w:hAnsi="Calibri"/>
        </w:rPr>
        <w:t xml:space="preserve"> are not, and pg-boss wants a direct connection.</w:t>
      </w:r>
    </w:p>
    <w:p>
      <w:pPr>
        <w:pStyle w:val="Heading3"/>
        <w:spacing w:before="200" w:after="120"/>
      </w:pPr>
      <w:r>
        <w:rPr>
          <w:rFonts w:ascii="Calibri" w:hAnsi="Calibri"/>
          <w:color w:val="1F4E79"/>
        </w:rPr>
        <w:t>4.5 Find the bottleneck yourself</w:t>
      </w:r>
    </w:p>
    <w:p>
      <w:pPr>
        <w:spacing w:after="160" w:line="276" w:lineRule="auto"/>
      </w:pPr>
      <w:r>
        <w:rPr>
          <w:rFonts w:ascii="Calibri" w:hAnsi="Calibri"/>
        </w:rPr>
        <w:t>Do not read §33.3 first. Work it out:</w:t>
      </w:r>
    </w:p>
    <w:p>
      <w:pPr>
        <w:spacing w:before="120" w:after="160" w:line="240" w:lineRule="auto"/>
        <w:ind w:left="360"/>
        <w:shd w:val="clear" w:color="auto" w:fill="F4F5F7"/>
        <w:pBdr>
          <w:left w:val="single" w:sz="10" w:space="6" w:color="C9CDD4"/>
        </w:pBdr>
      </w:pPr>
      <w:r>
        <w:rPr>
          <w:rFonts w:ascii="Consolas" w:hAnsi="Consolas" w:eastAsia="Consolas"/>
          <w:sz w:val="16"/>
        </w:rPr>
        <w:t>grep -n "MEDIA_BASE_URL" deploy/aws/env.production.example</w:t>
      </w:r>
    </w:p>
    <w:p>
      <w:pPr>
        <w:spacing w:after="160" w:line="276" w:lineRule="auto"/>
      </w:pPr>
      <w:r>
        <w:rPr>
          <w:rFonts w:ascii="Consolas" w:hAnsi="Consolas"/>
          <w:color w:val="9B2C2C"/>
          <w:sz w:val="19"/>
        </w:rPr>
        <w:t>https://www.dealers-drive.com/media</w:t>
      </w:r>
      <w:r>
        <w:rPr>
          <w:rFonts w:ascii="Calibri" w:hAnsi="Calibri"/>
        </w:rPr>
        <w:t xml:space="preserve"> — that is </w:t>
      </w:r>
      <w:r>
        <w:rPr>
          <w:rFonts w:ascii="Calibri" w:hAnsi="Calibri"/>
          <w:b/>
        </w:rPr>
        <w:t>the API</w:t>
      </w:r>
      <w:r>
        <w:rPr>
          <w:rFonts w:ascii="Calibri" w:hAnsi="Calibri"/>
        </w:rPr>
        <w:t>. Now trace what a single search page costs:</w:t>
      </w:r>
    </w:p>
    <w:p>
      <w:pPr>
        <w:pStyle w:val="ListBullet"/>
        <w:spacing w:after="60"/>
      </w:pPr>
      <w:r>
        <w:rPr>
          <w:rFonts w:ascii="Calibri" w:hAnsi="Calibri"/>
        </w:rPr>
        <w:t>24 result cards</w:t>
      </w:r>
    </w:p>
    <w:p>
      <w:pPr>
        <w:pStyle w:val="ListBullet"/>
        <w:spacing w:after="60"/>
      </w:pPr>
      <w:r>
        <w:rPr>
          <w:rFonts w:ascii="Calibri" w:hAnsi="Calibri"/>
        </w:rPr>
        <w:t xml:space="preserve">each with a </w:t>
      </w:r>
      <w:r>
        <w:rPr>
          <w:rFonts w:ascii="Consolas" w:hAnsi="Consolas"/>
          <w:color w:val="9B2C2C"/>
          <w:sz w:val="19"/>
        </w:rPr>
        <w:t>srcset</w:t>
      </w:r>
      <w:r>
        <w:rPr>
          <w:rFonts w:ascii="Calibri" w:hAnsi="Calibri"/>
        </w:rPr>
        <w:t xml:space="preserve"> of 4 widths</w:t>
      </w:r>
    </w:p>
    <w:p>
      <w:pPr>
        <w:pStyle w:val="ListBullet"/>
        <w:spacing w:after="60"/>
      </w:pPr>
      <w:r>
        <w:rPr>
          <w:rFonts w:ascii="Calibri" w:hAnsi="Calibri"/>
        </w:rPr>
        <w:t xml:space="preserve">each image request → ALB → Node process → </w:t>
      </w:r>
      <w:r>
        <w:rPr>
          <w:rFonts w:ascii="Consolas" w:hAnsi="Consolas"/>
          <w:color w:val="9B2C2C"/>
          <w:sz w:val="19"/>
        </w:rPr>
        <w:t>storage.get()</w:t>
      </w:r>
      <w:r>
        <w:rPr>
          <w:rFonts w:ascii="Calibri" w:hAnsi="Calibri"/>
        </w:rPr>
        <w:t xml:space="preserve"> → R2 → back through</w:t>
      </w:r>
    </w:p>
    <w:p>
      <w:pPr>
        <w:spacing w:after="160" w:line="276" w:lineRule="auto"/>
      </w:pPr>
      <w:r>
        <w:rPr>
          <w:rFonts w:ascii="Calibri" w:hAnsi="Calibri"/>
        </w:rPr>
        <w:t>the Node process → back through the ALB</w:t>
      </w:r>
    </w:p>
    <w:p>
      <w:pPr>
        <w:spacing w:after="160" w:line="276" w:lineRule="auto"/>
      </w:pPr>
      <w:r>
        <w:rPr>
          <w:rFonts w:ascii="Calibri" w:hAnsi="Calibri"/>
          <w:b/>
        </w:rPr>
        <w:t>Uploads already go direct to R2.</w:t>
      </w:r>
      <w:r>
        <w:rPr>
          <w:rFonts w:ascii="Calibri" w:hAnsi="Calibri"/>
        </w:rPr>
        <w:t xml:space="preserve"> Reads do not. Now read §33.3 and confirm, and note that the DNS record is already reserved (</w:t>
      </w:r>
      <w:r>
        <w:rPr>
          <w:rFonts w:ascii="Consolas" w:hAnsi="Consolas"/>
          <w:color w:val="9B2C2C"/>
          <w:sz w:val="19"/>
        </w:rPr>
        <w:t>deploy/aws/README.md</w:t>
      </w:r>
      <w:r>
        <w:rPr>
          <w:rFonts w:ascii="Calibri" w:hAnsi="Calibri"/>
        </w:rPr>
        <w:t xml:space="preserve"> §10) and that </w:t>
      </w:r>
      <w:r>
        <w:rPr>
          <w:rFonts w:ascii="Consolas" w:hAnsi="Consolas"/>
          <w:color w:val="9B2C2C"/>
          <w:sz w:val="19"/>
        </w:rPr>
        <w:t>urls.ts</w:t>
      </w:r>
      <w:r>
        <w:rPr>
          <w:rFonts w:ascii="Calibri" w:hAnsi="Calibri"/>
        </w:rPr>
        <w:t xml:space="preserve"> builds every image URL from that one variable.</w:t>
      </w:r>
    </w:p>
    <w:p>
      <w:pPr>
        <w:spacing w:after="160" w:line="276" w:lineRule="auto"/>
      </w:pPr>
      <w:r>
        <w:rPr>
          <w:rFonts w:ascii="Calibri" w:hAnsi="Calibri"/>
          <w:b/>
        </w:rPr>
        <w:t>One environment variable. It is item 1 of the roadmap for a reason.</w:t>
      </w:r>
    </w:p>
    <w:p>
      <w:pPr>
        <w:pStyle w:val="Heading3"/>
        <w:spacing w:before="200" w:after="120"/>
      </w:pPr>
      <w:r>
        <w:rPr>
          <w:rFonts w:ascii="Calibri" w:hAnsi="Calibri"/>
          <w:color w:val="1F4E79"/>
        </w:rPr>
        <w:t>4.6 Find the two pieces of per-instance state</w:t>
      </w:r>
    </w:p>
    <w:p>
      <w:pPr>
        <w:spacing w:before="120" w:after="160" w:line="240" w:lineRule="auto"/>
        <w:ind w:left="360"/>
        <w:shd w:val="clear" w:color="auto" w:fill="F4F5F7"/>
        <w:pBdr>
          <w:left w:val="single" w:sz="10" w:space="6" w:color="C9CDD4"/>
        </w:pBdr>
      </w:pPr>
      <w:r>
        <w:rPr>
          <w:rFonts w:ascii="Consolas" w:hAnsi="Consolas" w:eastAsia="Consolas"/>
          <w:sz w:val="16"/>
        </w:rPr>
        <w:t>grep -n "const buckets" apps/api/src/middleware/rate-limit.ts</w:t>
        <w:br/>
        <w:t>grep -n -A8 "if (!env.JOBS_ENABLED) return" apps/api/src/container.ts</w:t>
      </w:r>
    </w:p>
    <w:p>
      <w:pPr>
        <w:spacing w:after="160" w:line="276" w:lineRule="auto"/>
      </w:pPr>
      <w:r>
        <w:rPr>
          <w:rFonts w:ascii="Calibri" w:hAnsi="Calibri"/>
        </w:rPr>
        <w:t xml:space="preserve">For each, answer: </w:t>
      </w:r>
      <w:r>
        <w:rPr>
          <w:rFonts w:ascii="Calibri" w:hAnsi="Calibri"/>
          <w:b/>
        </w:rPr>
        <w:t>what breaks if we run two API tasks?</w:t>
      </w:r>
    </w:p>
    <w:p>
      <w:pPr>
        <w:pStyle w:val="ListBullet"/>
        <w:spacing w:after="60"/>
      </w:pPr>
      <w:r>
        <w:rPr>
          <w:rFonts w:ascii="Calibri" w:hAnsi="Calibri"/>
        </w:rPr>
        <w:t>The rate limiter: N tasks = N× the effective limit, and a restart clears it.</w:t>
      </w:r>
    </w:p>
    <w:p>
      <w:pPr>
        <w:spacing w:after="160" w:line="276" w:lineRule="auto"/>
      </w:pPr>
      <w:r>
        <w:rPr>
          <w:rFonts w:ascii="Calibri" w:hAnsi="Calibri"/>
        </w:rPr>
        <w:t xml:space="preserve">These limits are a </w:t>
      </w:r>
      <w:r>
        <w:rPr>
          <w:rFonts w:ascii="Calibri" w:hAnsi="Calibri"/>
          <w:i/>
        </w:rPr>
        <w:t>spend control</w:t>
      </w:r>
      <w:r>
        <w:rPr>
          <w:rFonts w:ascii="Calibri" w:hAnsi="Calibri"/>
        </w:rPr>
        <w:t xml:space="preserve"> — every phone-reveal SMS costs money — so N× is not a rounding error.</w:t>
      </w:r>
    </w:p>
    <w:p>
      <w:pPr>
        <w:pStyle w:val="ListBullet"/>
        <w:spacing w:after="60"/>
      </w:pPr>
      <w:r>
        <w:rPr>
          <w:rFonts w:ascii="Consolas" w:hAnsi="Consolas"/>
          <w:color w:val="9B2C2C"/>
          <w:sz w:val="19"/>
        </w:rPr>
        <w:t>WORKER_INLINE=true</w:t>
      </w:r>
      <w:r>
        <w:rPr>
          <w:rFonts w:ascii="Calibri" w:hAnsi="Calibri"/>
        </w:rPr>
        <w:t>: every scheduled job runs N times. The expiry sweep twice,</w:t>
      </w:r>
    </w:p>
    <w:p>
      <w:pPr>
        <w:spacing w:after="160" w:line="276" w:lineRule="auto"/>
      </w:pPr>
      <w:r>
        <w:rPr>
          <w:rFonts w:ascii="Consolas" w:hAnsi="Consolas"/>
          <w:color w:val="9B2C2C"/>
          <w:sz w:val="19"/>
        </w:rPr>
        <w:t>counters.reconcile</w:t>
      </w:r>
      <w:r>
        <w:rPr>
          <w:rFonts w:ascii="Calibri" w:hAnsi="Calibri"/>
        </w:rPr>
        <w:t xml:space="preserve"> twice, orphan-media GC twice.</w:t>
      </w:r>
    </w:p>
    <w:p>
      <w:pPr>
        <w:spacing w:after="160" w:line="276" w:lineRule="auto"/>
      </w:pPr>
      <w:r>
        <w:rPr>
          <w:rFonts w:ascii="Calibri" w:hAnsi="Calibri"/>
        </w:rPr>
        <w:t>Then write the fix for each (§33.2 items 1 and 2).</w:t>
      </w:r>
    </w:p>
    <w:p>
      <w:pPr>
        <w:pStyle w:val="Heading3"/>
        <w:spacing w:before="200" w:after="120"/>
      </w:pPr>
      <w:r>
        <w:rPr>
          <w:rFonts w:ascii="Calibri" w:hAnsi="Calibri"/>
          <w:color w:val="1F4E79"/>
        </w:rPr>
        <w:t>4.7 Walk the growth stages</w:t>
      </w:r>
    </w:p>
    <w:p>
      <w:pPr>
        <w:spacing w:after="160" w:line="276" w:lineRule="auto"/>
      </w:pPr>
      <w:r>
        <w:rPr>
          <w:rFonts w:ascii="Calibri" w:hAnsi="Calibri"/>
        </w:rPr>
        <w:t>Without looking, sketch what changes at each stage. Then check §33.2.</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val="clear" w:color="auto" w:fill="E8EDF3"/>
          </w:tcPr>
          <w:p>
            <w:pPr>
              <w:spacing w:after="40"/>
            </w:pPr>
            <w:r>
              <w:rPr>
                <w:sz w:val="18"/>
              </w:rPr>
            </w:r>
            <w:r>
              <w:rPr>
                <w:rFonts w:ascii="Calibri" w:hAnsi="Calibri"/>
                <w:b/>
                <w:sz w:val="18"/>
              </w:rPr>
              <w:t>Users</w:t>
            </w:r>
          </w:p>
        </w:tc>
        <w:tc>
          <w:tcPr>
            <w:tcW w:type="dxa" w:w="3360"/>
            <w:shd w:val="clear" w:color="auto" w:fill="E8EDF3"/>
          </w:tcPr>
          <w:p>
            <w:pPr>
              <w:spacing w:after="40"/>
            </w:pPr>
            <w:r>
              <w:rPr>
                <w:sz w:val="18"/>
              </w:rPr>
            </w:r>
            <w:r>
              <w:rPr>
                <w:rFonts w:ascii="Calibri" w:hAnsi="Calibri"/>
                <w:b/>
                <w:sz w:val="18"/>
              </w:rPr>
              <w:t>What is the constraint?</w:t>
            </w:r>
          </w:p>
        </w:tc>
        <w:tc>
          <w:tcPr>
            <w:tcW w:type="dxa" w:w="3360"/>
            <w:shd w:val="clear" w:color="auto" w:fill="E8EDF3"/>
          </w:tcPr>
          <w:p>
            <w:pPr>
              <w:spacing w:after="40"/>
            </w:pPr>
            <w:r>
              <w:rPr>
                <w:sz w:val="18"/>
              </w:rPr>
            </w:r>
            <w:r>
              <w:rPr>
                <w:rFonts w:ascii="Calibri" w:hAnsi="Calibri"/>
                <w:b/>
                <w:sz w:val="18"/>
              </w:rPr>
              <w:t>What changes?</w:t>
            </w:r>
          </w:p>
        </w:tc>
      </w:tr>
      <w:tr>
        <w:tc>
          <w:tcPr>
            <w:tcW w:type="dxa" w:w="3360"/>
          </w:tcPr>
          <w:p>
            <w:pPr>
              <w:spacing w:after="40"/>
            </w:pPr>
            <w:r>
              <w:rPr>
                <w:sz w:val="18"/>
              </w:rPr>
            </w:r>
            <w:r>
              <w:rPr>
                <w:rFonts w:ascii="Calibri" w:hAnsi="Calibri"/>
                <w:sz w:val="18"/>
              </w:rPr>
              <w:t>10</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1,000</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10,000</w:t>
            </w:r>
          </w:p>
        </w:tc>
        <w:tc>
          <w:tcPr>
            <w:tcW w:type="dxa" w:w="3360"/>
          </w:tcPr>
          <w:p>
            <w:pPr>
              <w:spacing w:after="40"/>
            </w:pPr>
            <w:r>
              <w:rPr>
                <w:sz w:val="18"/>
              </w:rPr>
            </w:r>
          </w:p>
        </w:tc>
        <w:tc>
          <w:tcPr>
            <w:tcW w:type="dxa" w:w="3360"/>
          </w:tcPr>
          <w:p>
            <w:pPr>
              <w:spacing w:after="40"/>
            </w:pPr>
            <w:r>
              <w:rPr>
                <w:sz w:val="18"/>
              </w:rPr>
            </w:r>
          </w:p>
        </w:tc>
      </w:tr>
      <w:tr>
        <w:tc>
          <w:tcPr>
            <w:tcW w:type="dxa" w:w="3360"/>
          </w:tcPr>
          <w:p>
            <w:pPr>
              <w:spacing w:after="40"/>
            </w:pPr>
            <w:r>
              <w:rPr>
                <w:sz w:val="18"/>
              </w:rPr>
            </w:r>
            <w:r>
              <w:rPr>
                <w:rFonts w:ascii="Calibri" w:hAnsi="Calibri"/>
                <w:sz w:val="18"/>
              </w:rPr>
              <w:t>100,000+</w:t>
            </w:r>
          </w:p>
        </w:tc>
        <w:tc>
          <w:tcPr>
            <w:tcW w:type="dxa" w:w="3360"/>
          </w:tcPr>
          <w:p>
            <w:pPr>
              <w:spacing w:after="40"/>
            </w:pPr>
            <w:r>
              <w:rPr>
                <w:sz w:val="18"/>
              </w:rPr>
            </w:r>
          </w:p>
        </w:tc>
        <w:tc>
          <w:tcPr>
            <w:tcW w:type="dxa" w:w="3360"/>
          </w:tcPr>
          <w:p>
            <w:pPr>
              <w:spacing w:after="40"/>
            </w:pPr>
            <w:r>
              <w:rPr>
                <w:sz w:val="18"/>
              </w:rPr>
            </w:r>
          </w:p>
        </w:tc>
      </w:tr>
    </w:tbl>
    <w:p>
      <w:pPr>
        <w:spacing w:after="80"/>
      </w:pPr>
    </w:p>
    <w:p>
      <w:pPr>
        <w:pStyle w:val="Heading3"/>
        <w:spacing w:before="200" w:after="120"/>
      </w:pPr>
      <w:r>
        <w:rPr>
          <w:rFonts w:ascii="Calibri" w:hAnsi="Calibri"/>
          <w:color w:val="1F4E79"/>
        </w:rPr>
        <w:t>4.8 Reason about the read replica</w:t>
      </w:r>
    </w:p>
    <w:p>
      <w:pPr>
        <w:spacing w:after="160" w:line="276" w:lineRule="auto"/>
      </w:pPr>
      <w:r>
        <w:rPr>
          <w:rFonts w:ascii="Consolas" w:hAnsi="Consolas"/>
          <w:color w:val="9B2C2C"/>
          <w:sz w:val="19"/>
        </w:rPr>
        <w:t>listing_search</w:t>
      </w:r>
      <w:r>
        <w:rPr>
          <w:rFonts w:ascii="Calibri" w:hAnsi="Calibri"/>
        </w:rPr>
        <w:t xml:space="preserve"> is queried by a </w:t>
      </w:r>
      <w:r>
        <w:rPr>
          <w:rFonts w:ascii="Calibri" w:hAnsi="Calibri"/>
          <w:b/>
        </w:rPr>
        <w:t>separate repository</w:t>
      </w:r>
      <w:r>
        <w:rPr>
          <w:rFonts w:ascii="Calibri" w:hAnsi="Calibri"/>
        </w:rPr>
        <w:t>. So routing it to a replica is a second Prisma client injected at the composition root — not a rewrite. That is Day 13's CQRS separation paying off.</w:t>
      </w:r>
    </w:p>
    <w:p>
      <w:pPr>
        <w:spacing w:after="160" w:line="276" w:lineRule="auto"/>
      </w:pPr>
      <w:r>
        <w:rPr>
          <w:rFonts w:ascii="Calibri" w:hAnsi="Calibri"/>
        </w:rPr>
        <w:t xml:space="preserve">Now the important half: </w:t>
      </w:r>
      <w:r>
        <w:rPr>
          <w:rFonts w:ascii="Calibri" w:hAnsi="Calibri"/>
          <w:b/>
        </w:rPr>
        <w:t>what must never go to a replica?</w:t>
      </w:r>
    </w:p>
    <w:p>
      <w:pPr>
        <w:pStyle w:val="ListBullet"/>
        <w:spacing w:after="60"/>
      </w:pPr>
      <w:r>
        <w:rPr>
          <w:rFonts w:ascii="Calibri" w:hAnsi="Calibri"/>
        </w:rPr>
        <w:t>anything inside a write transaction</w:t>
      </w:r>
    </w:p>
    <w:p>
      <w:pPr>
        <w:pStyle w:val="ListBullet"/>
        <w:spacing w:after="60"/>
      </w:pPr>
      <w:r>
        <w:rPr>
          <w:rFonts w:ascii="Calibri" w:hAnsi="Calibri"/>
        </w:rPr>
        <w:t xml:space="preserve">anything using </w:t>
      </w:r>
      <w:r>
        <w:rPr>
          <w:rFonts w:ascii="Consolas" w:hAnsi="Consolas"/>
          <w:color w:val="9B2C2C"/>
          <w:sz w:val="19"/>
        </w:rPr>
        <w:t>SELECT … FOR UPDATE</w:t>
      </w:r>
      <w:r>
        <w:rPr>
          <w:rFonts w:ascii="Calibri" w:hAnsi="Calibri"/>
        </w:rPr>
        <w:t xml:space="preserve"> (the credit ledger)</w:t>
      </w:r>
    </w:p>
    <w:p>
      <w:pPr>
        <w:pStyle w:val="ListBullet"/>
        <w:spacing w:after="60"/>
      </w:pPr>
      <w:r>
        <w:rPr>
          <w:rFonts w:ascii="Calibri" w:hAnsi="Calibri"/>
          <w:b/>
        </w:rPr>
        <w:t>the session lookup</w:t>
      </w:r>
      <w:r>
        <w:rPr>
          <w:rFonts w:ascii="Calibri" w:hAnsi="Calibri"/>
        </w:rPr>
        <w:t xml:space="preserve"> — a session revoked a moment ago must stop working</w:t>
      </w:r>
    </w:p>
    <w:p>
      <w:pPr>
        <w:spacing w:after="160" w:line="276" w:lineRule="auto"/>
      </w:pPr>
      <w:r>
        <w:rPr>
          <w:rFonts w:ascii="Calibri" w:hAnsi="Calibri"/>
          <w:i/>
        </w:rPr>
        <w:t>now</w:t>
      </w:r>
      <w:r>
        <w:rPr>
          <w:rFonts w:ascii="Calibri" w:hAnsi="Calibri"/>
        </w:rPr>
        <w:t>, not after replication catches up</w:t>
      </w:r>
    </w:p>
    <w:p>
      <w:pPr>
        <w:spacing w:after="160" w:line="276" w:lineRule="auto"/>
      </w:pPr>
      <w:r>
        <w:rPr>
          <w:rFonts w:ascii="Calibri" w:hAnsi="Calibri"/>
        </w:rPr>
        <w:t xml:space="preserve">And the reason lag is tolerable for search: the public read path is </w:t>
      </w:r>
      <w:r>
        <w:rPr>
          <w:rFonts w:ascii="Calibri" w:hAnsi="Calibri"/>
          <w:i/>
        </w:rPr>
        <w:t>already</w:t>
      </w:r>
      <w:r>
        <w:rPr>
          <w:rFonts w:ascii="Calibri" w:hAnsi="Calibri"/>
        </w:rPr>
        <w:t xml:space="preserve"> asynchronously decoupled — a listing becomes visible via a background job after approval (Day 14). Milliseconds of replica lag are invisible against a job latency measured in seconds. </w:t>
      </w:r>
      <w:r>
        <w:rPr>
          <w:rFonts w:ascii="Calibri" w:hAnsi="Calibri"/>
          <w:b/>
        </w:rPr>
        <w:t>The product's own semantics absorb it.</w:t>
      </w:r>
    </w:p>
    <w:p>
      <w:pPr>
        <w:pStyle w:val="Heading3"/>
        <w:spacing w:before="200" w:after="120"/>
      </w:pPr>
      <w:r>
        <w:rPr>
          <w:rFonts w:ascii="Calibri" w:hAnsi="Calibri"/>
          <w:color w:val="1F4E79"/>
        </w:rPr>
        <w:t>4.9 Observability — what exists, and what does not</w:t>
      </w:r>
    </w:p>
    <w:p>
      <w:pPr>
        <w:spacing w:before="120" w:after="160" w:line="240" w:lineRule="auto"/>
        <w:ind w:left="360"/>
        <w:shd w:val="clear" w:color="auto" w:fill="F4F5F7"/>
        <w:pBdr>
          <w:left w:val="single" w:sz="10" w:space="6" w:color="C9CDD4"/>
        </w:pBdr>
      </w:pPr>
      <w:r>
        <w:rPr>
          <w:rFonts w:ascii="Consolas" w:hAnsi="Consolas" w:eastAsia="Consolas"/>
          <w:sz w:val="16"/>
        </w:rPr>
        <w:t>curl -s http://localhost:4000/health/ready | jq</w:t>
      </w:r>
    </w:p>
    <w:p>
      <w:pPr>
        <w:spacing w:after="160" w:line="276" w:lineRule="auto"/>
      </w:pPr>
      <w:r>
        <w:rPr>
          <w:rFonts w:ascii="Calibri" w:hAnsi="Calibri"/>
        </w:rPr>
        <w:t>Then be honest about the gaps. From Part 21 and Part 29.1:</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val="clear" w:color="auto" w:fill="E8EDF3"/>
          </w:tcPr>
          <w:p>
            <w:pPr>
              <w:spacing w:after="40"/>
            </w:pPr>
            <w:r>
              <w:rPr>
                <w:sz w:val="18"/>
              </w:rPr>
            </w:r>
          </w:p>
        </w:tc>
        <w:tc>
          <w:tcPr>
            <w:tcW w:type="dxa" w:w="5040"/>
            <w:shd w:val="clear" w:color="auto" w:fill="E8EDF3"/>
          </w:tcPr>
          <w:p>
            <w:pPr>
              <w:spacing w:after="40"/>
            </w:pPr>
            <w:r>
              <w:rPr>
                <w:sz w:val="18"/>
              </w:rPr>
            </w:r>
            <w:r>
              <w:rPr>
                <w:rFonts w:ascii="Calibri" w:hAnsi="Calibri"/>
                <w:b/>
                <w:sz w:val="18"/>
              </w:rPr>
              <w:t>Status</w:t>
            </w:r>
          </w:p>
        </w:tc>
      </w:tr>
      <w:tr>
        <w:tc>
          <w:tcPr>
            <w:tcW w:type="dxa" w:w="5040"/>
          </w:tcPr>
          <w:p>
            <w:pPr>
              <w:spacing w:after="40"/>
            </w:pPr>
            <w:r>
              <w:rPr>
                <w:sz w:val="18"/>
              </w:rPr>
            </w:r>
            <w:r>
              <w:rPr>
                <w:rFonts w:ascii="Calibri" w:hAnsi="Calibri"/>
                <w:sz w:val="18"/>
              </w:rPr>
              <w:t xml:space="preserve">Structured logs with </w:t>
            </w:r>
            <w:r>
              <w:rPr>
                <w:rFonts w:ascii="Consolas" w:hAnsi="Consolas"/>
                <w:color w:val="9B2C2C"/>
                <w:sz w:val="18"/>
              </w:rPr>
              <w:t>traceId</w:t>
            </w:r>
          </w:p>
        </w:tc>
        <w:tc>
          <w:tcPr>
            <w:tcW w:type="dxa" w:w="5040"/>
          </w:tcPr>
          <w:p>
            <w:pPr>
              <w:spacing w:after="40"/>
            </w:pPr>
            <w:r>
              <w:rPr>
                <w:sz w:val="18"/>
              </w:rPr>
            </w:r>
          </w:p>
        </w:tc>
      </w:tr>
      <w:tr>
        <w:tc>
          <w:tcPr>
            <w:tcW w:type="dxa" w:w="5040"/>
          </w:tcPr>
          <w:p>
            <w:pPr>
              <w:spacing w:after="40"/>
            </w:pPr>
            <w:r>
              <w:rPr>
                <w:sz w:val="18"/>
              </w:rPr>
            </w:r>
            <w:r>
              <w:rPr>
                <w:rFonts w:ascii="Consolas" w:hAnsi="Consolas"/>
                <w:color w:val="9B2C2C"/>
                <w:sz w:val="18"/>
              </w:rPr>
              <w:t>/health/live</w:t>
            </w:r>
            <w:r>
              <w:rPr>
                <w:rFonts w:ascii="Calibri" w:hAnsi="Calibri"/>
                <w:sz w:val="18"/>
              </w:rPr>
              <w:t xml:space="preserve"> + </w:t>
            </w:r>
            <w:r>
              <w:rPr>
                <w:rFonts w:ascii="Consolas" w:hAnsi="Consolas"/>
                <w:color w:val="9B2C2C"/>
                <w:sz w:val="18"/>
              </w:rPr>
              <w:t>/health/ready</w:t>
            </w:r>
          </w:p>
        </w:tc>
        <w:tc>
          <w:tcPr>
            <w:tcW w:type="dxa" w:w="5040"/>
          </w:tcPr>
          <w:p>
            <w:pPr>
              <w:spacing w:after="40"/>
            </w:pPr>
            <w:r>
              <w:rPr>
                <w:sz w:val="18"/>
              </w:rPr>
            </w:r>
          </w:p>
        </w:tc>
      </w:tr>
      <w:tr>
        <w:tc>
          <w:tcPr>
            <w:tcW w:type="dxa" w:w="5040"/>
          </w:tcPr>
          <w:p>
            <w:pPr>
              <w:spacing w:after="40"/>
            </w:pPr>
            <w:r>
              <w:rPr>
                <w:sz w:val="18"/>
              </w:rPr>
            </w:r>
            <w:r>
              <w:rPr>
                <w:rFonts w:ascii="Calibri" w:hAnsi="Calibri"/>
                <w:sz w:val="18"/>
              </w:rPr>
              <w:t>Sentry</w:t>
            </w:r>
          </w:p>
        </w:tc>
        <w:tc>
          <w:tcPr>
            <w:tcW w:type="dxa" w:w="5040"/>
          </w:tcPr>
          <w:p>
            <w:pPr>
              <w:spacing w:after="40"/>
            </w:pPr>
            <w:r>
              <w:rPr>
                <w:sz w:val="18"/>
              </w:rPr>
            </w:r>
          </w:p>
        </w:tc>
      </w:tr>
      <w:tr>
        <w:tc>
          <w:tcPr>
            <w:tcW w:type="dxa" w:w="5040"/>
          </w:tcPr>
          <w:p>
            <w:pPr>
              <w:spacing w:after="40"/>
            </w:pPr>
            <w:r>
              <w:rPr>
                <w:sz w:val="18"/>
              </w:rPr>
            </w:r>
            <w:r>
              <w:rPr>
                <w:rFonts w:ascii="Calibri" w:hAnsi="Calibri"/>
                <w:sz w:val="18"/>
              </w:rPr>
              <w:t xml:space="preserve">Metrics / </w:t>
            </w:r>
            <w:r>
              <w:rPr>
                <w:rFonts w:ascii="Consolas" w:hAnsi="Consolas"/>
                <w:color w:val="9B2C2C"/>
                <w:sz w:val="18"/>
              </w:rPr>
              <w:t>/metrics</w:t>
            </w:r>
          </w:p>
        </w:tc>
        <w:tc>
          <w:tcPr>
            <w:tcW w:type="dxa" w:w="5040"/>
          </w:tcPr>
          <w:p>
            <w:pPr>
              <w:spacing w:after="40"/>
            </w:pPr>
            <w:r>
              <w:rPr>
                <w:sz w:val="18"/>
              </w:rPr>
            </w:r>
          </w:p>
        </w:tc>
      </w:tr>
      <w:tr>
        <w:tc>
          <w:tcPr>
            <w:tcW w:type="dxa" w:w="5040"/>
          </w:tcPr>
          <w:p>
            <w:pPr>
              <w:spacing w:after="40"/>
            </w:pPr>
            <w:r>
              <w:rPr>
                <w:sz w:val="18"/>
              </w:rPr>
            </w:r>
            <w:r>
              <w:rPr>
                <w:rFonts w:ascii="Calibri" w:hAnsi="Calibri"/>
                <w:sz w:val="18"/>
              </w:rPr>
              <w:t>Log shipping</w:t>
            </w:r>
          </w:p>
        </w:tc>
        <w:tc>
          <w:tcPr>
            <w:tcW w:type="dxa" w:w="5040"/>
          </w:tcPr>
          <w:p>
            <w:pPr>
              <w:spacing w:after="40"/>
            </w:pPr>
            <w:r>
              <w:rPr>
                <w:sz w:val="18"/>
              </w:rPr>
            </w:r>
          </w:p>
        </w:tc>
      </w:tr>
      <w:tr>
        <w:tc>
          <w:tcPr>
            <w:tcW w:type="dxa" w:w="5040"/>
          </w:tcPr>
          <w:p>
            <w:pPr>
              <w:spacing w:after="40"/>
            </w:pPr>
            <w:r>
              <w:rPr>
                <w:sz w:val="18"/>
              </w:rPr>
            </w:r>
            <w:r>
              <w:rPr>
                <w:rFonts w:ascii="Calibri" w:hAnsi="Calibri"/>
                <w:sz w:val="18"/>
              </w:rPr>
              <w:t>Alerting</w:t>
            </w:r>
          </w:p>
        </w:tc>
        <w:tc>
          <w:tcPr>
            <w:tcW w:type="dxa" w:w="5040"/>
          </w:tcPr>
          <w:p>
            <w:pPr>
              <w:spacing w:after="40"/>
            </w:pPr>
            <w:r>
              <w:rPr>
                <w:sz w:val="18"/>
              </w:rPr>
            </w:r>
          </w:p>
        </w:tc>
      </w:tr>
    </w:tbl>
    <w:p>
      <w:pPr>
        <w:spacing w:after="80"/>
      </w:pPr>
    </w:p>
    <w:p>
      <w:pPr>
        <w:spacing w:after="160" w:line="276" w:lineRule="auto"/>
      </w:pPr>
      <w:r>
        <w:rPr>
          <w:rFonts w:ascii="Calibri" w:hAnsi="Calibri"/>
        </w:rPr>
        <w:t xml:space="preserve">Then find the one </w:t>
      </w:r>
      <w:r>
        <w:rPr>
          <w:rFonts w:ascii="Calibri" w:hAnsi="Calibri"/>
          <w:b/>
        </w:rPr>
        <w:t>application-level</w:t>
      </w:r>
      <w:r>
        <w:rPr>
          <w:rFonts w:ascii="Calibri" w:hAnsi="Calibri"/>
        </w:rPr>
        <w:t xml:space="preserve"> metric worth more than any infrastructure dashboard here:</w:t>
      </w:r>
    </w:p>
    <w:p>
      <w:pPr>
        <w:spacing w:before="120" w:after="160" w:line="240" w:lineRule="auto"/>
        <w:ind w:left="360"/>
        <w:shd w:val="clear" w:color="auto" w:fill="F4F5F7"/>
        <w:pBdr>
          <w:left w:val="single" w:sz="10" w:space="6" w:color="C9CDD4"/>
        </w:pBdr>
      </w:pPr>
      <w:r>
        <w:rPr>
          <w:rFonts w:ascii="Consolas" w:hAnsi="Consolas" w:eastAsia="Consolas"/>
          <w:sz w:val="16"/>
        </w:rPr>
        <w:t>SELECT d.slug, d."creditBalance" AS cached,</w:t>
        <w:br/>
        <w:t xml:space="preserve">       (SELECT ct."balanceAfter" FROM credit_transactions ct</w:t>
        <w:br/>
        <w:t xml:space="preserve">        WHERE ct."dealerId" = d.id ORDER BY ct.seq DESC LIMIT 1) AS truth</w:t>
        <w:br/>
        <w:t>FROM dealers d</w:t>
        <w:br/>
        <w:t>WHERE d."creditBalance" &lt;&gt; COALESCE((SELECT ct."balanceAfter" FROM credit_transactions ct</w:t>
        <w:br/>
        <w:t xml:space="preserve">        WHERE ct."dealerId" = d.id ORDER BY ct.seq DESC LIMIT 1), 0);</w:t>
      </w:r>
    </w:p>
    <w:p>
      <w:pPr>
        <w:spacing w:after="160" w:line="276" w:lineRule="auto"/>
      </w:pPr>
      <w:r>
        <w:rPr>
          <w:rFonts w:ascii="Calibri" w:hAnsi="Calibri"/>
          <w:b/>
        </w:rPr>
        <w:t>Credit-ledger drift. Always zero.</w:t>
      </w:r>
      <w:r>
        <w:rPr>
          <w:rFonts w:ascii="Calibri" w:hAnsi="Calibri"/>
        </w:rPr>
        <w:t xml:space="preserve"> Any non-zero row catches a write path that bypassed </w:t>
      </w:r>
      <w:r>
        <w:rPr>
          <w:rFonts w:ascii="Consolas" w:hAnsi="Consolas"/>
          <w:color w:val="9B2C2C"/>
          <w:sz w:val="19"/>
        </w:rPr>
        <w:t>moveCredits()</w:t>
      </w:r>
      <w:r>
        <w:rPr>
          <w:rFonts w:ascii="Calibri" w:hAnsi="Calibri"/>
        </w:rPr>
        <w:t xml:space="preserve"> — the single worst bug this system could have. The nightly job computes it; nothing yet alerts on it.</w:t>
      </w:r>
    </w:p>
    <w:p>
      <w:pPr>
        <w:pStyle w:val="Heading3"/>
        <w:spacing w:before="200" w:after="120"/>
      </w:pPr>
      <w:r>
        <w:rPr>
          <w:rFonts w:ascii="Calibri" w:hAnsi="Calibri"/>
          <w:color w:val="1F4E79"/>
        </w:rPr>
        <w:t>4.10 Read a query plan one last time</w:t>
      </w:r>
    </w:p>
    <w:p>
      <w:pPr>
        <w:spacing w:before="120" w:after="160" w:line="240" w:lineRule="auto"/>
        <w:ind w:left="360"/>
        <w:shd w:val="clear" w:color="auto" w:fill="F4F5F7"/>
        <w:pBdr>
          <w:left w:val="single" w:sz="10" w:space="6" w:color="C9CDD4"/>
        </w:pBdr>
      </w:pPr>
      <w:r>
        <w:rPr>
          <w:rFonts w:ascii="Consolas" w:hAnsi="Consolas" w:eastAsia="Consolas"/>
          <w:sz w:val="16"/>
        </w:rPr>
        <w:t>EXPLAIN (ANALYZE, BUFFERS)</w:t>
        <w:br/>
        <w:t>SELECT * FROM listing_search</w:t>
        <w:br/>
        <w:t>WHERE city_slug = 'vellore' AND price_paise BETWEEN 300000000 AND 800000000</w:t>
        <w:br/>
        <w:t>ORDER BY price_paise LIMIT 24;</w:t>
      </w:r>
    </w:p>
    <w:p>
      <w:pPr>
        <w:spacing w:after="160" w:line="276" w:lineRule="auto"/>
      </w:pPr>
      <w:r>
        <w:rPr>
          <w:rFonts w:ascii="Calibri" w:hAnsi="Calibri"/>
        </w:rPr>
        <w:t xml:space="preserve">Confirm </w:t>
      </w:r>
      <w:r>
        <w:rPr>
          <w:rFonts w:ascii="Consolas" w:hAnsi="Consolas"/>
          <w:color w:val="9B2C2C"/>
          <w:sz w:val="19"/>
        </w:rPr>
        <w:t>Index Scan</w:t>
      </w:r>
      <w:r>
        <w:rPr>
          <w:rFonts w:ascii="Calibri" w:hAnsi="Calibri"/>
        </w:rPr>
        <w:t xml:space="preserve">. Then add a filter with no index and watch the plan change. </w:t>
      </w:r>
      <w:r>
        <w:rPr>
          <w:rFonts w:ascii="Calibri" w:hAnsi="Calibri"/>
          <w:b/>
        </w:rPr>
        <w:t>This is the skill that stays useful for the rest of your career.</w:t>
      </w:r>
    </w:p>
    <w:p>
      <w:pPr>
        <w:pBdr>
          <w:bottom w:val="single" w:sz="6" w:space="6" w:color="D9D9D9"/>
        </w:pBdr>
        <w:spacing w:after="120"/>
      </w:pPr>
    </w:p>
    <w:p>
      <w:pPr>
        <w:pStyle w:val="Heading2"/>
        <w:spacing w:before="320" w:after="120"/>
      </w:pPr>
      <w:r>
        <w:rPr>
          <w:rFonts w:ascii="Calibri" w:hAnsi="Calibri"/>
          <w:color w:val="1F4E79"/>
        </w:rPr>
        <w:t>5. Prove you understood it — Week 4 checkpoint (part 2)</w:t>
      </w:r>
    </w:p>
    <w:p>
      <w:pPr>
        <w:pStyle w:val="ListNumber"/>
        <w:spacing w:after="60"/>
      </w:pPr>
      <w:r>
        <w:rPr>
          <w:rFonts w:ascii="Calibri" w:hAnsi="Calibri"/>
        </w:rPr>
        <w:t xml:space="preserve">State the shared-responsibility split in one sentence. → </w:t>
      </w:r>
      <w:r>
        <w:rPr>
          <w:rFonts w:ascii="Calibri" w:hAnsi="Calibri"/>
          <w:i/>
        </w:rPr>
        <w:t>§32.1</w:t>
      </w:r>
    </w:p>
    <w:p>
      <w:pPr>
        <w:pStyle w:val="ListNumber"/>
        <w:spacing w:after="60"/>
      </w:pPr>
      <w:r>
        <w:rPr>
          <w:rFonts w:ascii="Calibri" w:hAnsi="Calibri"/>
        </w:rPr>
        <w:t xml:space="preserve">Which single RDS flag enables point-in-time recovery? → </w:t>
      </w:r>
      <w:r>
        <w:rPr>
          <w:rFonts w:ascii="Calibri" w:hAnsi="Calibri"/>
          <w:i/>
        </w:rPr>
        <w:t>§32.2</w:t>
      </w:r>
    </w:p>
    <w:p>
      <w:pPr>
        <w:pStyle w:val="ListNumber"/>
        <w:spacing w:after="60"/>
      </w:pPr>
      <w:r>
        <w:rPr>
          <w:rFonts w:ascii="Calibri" w:hAnsi="Calibri"/>
        </w:rPr>
        <w:t xml:space="preserve">Describe the correct PITR procedure, and the wrong one people reach for. → </w:t>
      </w:r>
      <w:r>
        <w:rPr>
          <w:rFonts w:ascii="Calibri" w:hAnsi="Calibri"/>
          <w:i/>
        </w:rPr>
        <w:t>§32.7</w:t>
      </w:r>
    </w:p>
    <w:p>
      <w:pPr>
        <w:pStyle w:val="ListNumber"/>
        <w:spacing w:after="60"/>
      </w:pPr>
      <w:r>
        <w:rPr>
          <w:rFonts w:ascii="Calibri" w:hAnsi="Calibri"/>
        </w:rPr>
        <w:t xml:space="preserve">What is </w:t>
      </w:r>
      <w:r>
        <w:rPr>
          <w:rFonts w:ascii="Calibri" w:hAnsi="Calibri"/>
          <w:i/>
        </w:rPr>
        <w:t>not</w:t>
      </w:r>
      <w:r>
        <w:rPr>
          <w:rFonts w:ascii="Calibri" w:hAnsi="Calibri"/>
        </w:rPr>
        <w:t xml:space="preserve"> covered by an RDS snapshot? → </w:t>
      </w:r>
      <w:r>
        <w:rPr>
          <w:rFonts w:ascii="Calibri" w:hAnsi="Calibri"/>
          <w:i/>
        </w:rPr>
        <w:t>§32.6</w:t>
      </w:r>
    </w:p>
    <w:p>
      <w:pPr>
        <w:pStyle w:val="ListNumber"/>
        <w:spacing w:after="60"/>
      </w:pPr>
      <w:r>
        <w:rPr>
          <w:rFonts w:ascii="Calibri" w:hAnsi="Calibri"/>
        </w:rPr>
        <w:t>What is expand/contract, and why is it the precondition for application</w:t>
      </w:r>
    </w:p>
    <w:p>
      <w:pPr>
        <w:spacing w:after="160" w:line="276" w:lineRule="auto"/>
      </w:pPr>
      <w:r>
        <w:rPr>
          <w:rFonts w:ascii="Calibri" w:hAnsi="Calibri"/>
        </w:rPr>
        <w:t xml:space="preserve">rollback? → </w:t>
      </w:r>
      <w:r>
        <w:rPr>
          <w:rFonts w:ascii="Calibri" w:hAnsi="Calibri"/>
          <w:i/>
        </w:rPr>
        <w:t>§32.5</w:t>
      </w:r>
    </w:p>
    <w:p>
      <w:pPr>
        <w:pStyle w:val="ListNumber"/>
        <w:spacing w:after="60"/>
      </w:pPr>
      <w:r>
        <w:rPr>
          <w:rFonts w:ascii="Calibri" w:hAnsi="Calibri"/>
        </w:rPr>
        <w:t xml:space="preserve">Why is </w:t>
      </w:r>
      <w:r>
        <w:rPr>
          <w:rFonts w:ascii="Consolas" w:hAnsi="Consolas"/>
          <w:color w:val="9B2C2C"/>
          <w:sz w:val="19"/>
        </w:rPr>
        <w:t>db:seed</w:t>
      </w:r>
      <w:r>
        <w:rPr>
          <w:rFonts w:ascii="Calibri" w:hAnsi="Calibri"/>
        </w:rPr>
        <w:t xml:space="preserve"> forbidden on any deployed environment? → </w:t>
      </w:r>
      <w:r>
        <w:rPr>
          <w:rFonts w:ascii="Calibri" w:hAnsi="Calibri"/>
          <w:i/>
        </w:rPr>
        <w:t>§32.4</w:t>
      </w:r>
    </w:p>
    <w:p>
      <w:pPr>
        <w:pStyle w:val="ListNumber"/>
        <w:spacing w:after="60"/>
      </w:pPr>
      <w:r>
        <w:rPr>
          <w:rFonts w:ascii="Calibri" w:hAnsi="Calibri"/>
        </w:rPr>
        <w:t xml:space="preserve">Why does adding API tasks make a database problem worse? → </w:t>
      </w:r>
      <w:r>
        <w:rPr>
          <w:rFonts w:ascii="Calibri" w:hAnsi="Calibri"/>
          <w:i/>
        </w:rPr>
        <w:t>§33.5</w:t>
      </w:r>
    </w:p>
    <w:p>
      <w:pPr>
        <w:pStyle w:val="ListNumber"/>
        <w:spacing w:after="60"/>
      </w:pPr>
      <w:r>
        <w:rPr>
          <w:rFonts w:ascii="Calibri" w:hAnsi="Calibri"/>
        </w:rPr>
        <w:t>Vertical vs horizontal scaling — and why does Node's event loop make the</w:t>
      </w:r>
    </w:p>
    <w:p>
      <w:pPr>
        <w:spacing w:after="160" w:line="276" w:lineRule="auto"/>
      </w:pPr>
      <w:r>
        <w:rPr>
          <w:rFonts w:ascii="Calibri" w:hAnsi="Calibri"/>
        </w:rPr>
        <w:t xml:space="preserve">distinction sharper? → </w:t>
      </w:r>
      <w:r>
        <w:rPr>
          <w:rFonts w:ascii="Calibri" w:hAnsi="Calibri"/>
          <w:i/>
        </w:rPr>
        <w:t>§33.4</w:t>
      </w:r>
    </w:p>
    <w:p>
      <w:pPr>
        <w:pStyle w:val="ListNumber"/>
        <w:spacing w:after="60"/>
      </w:pPr>
      <w:r>
        <w:rPr>
          <w:rFonts w:ascii="Calibri" w:hAnsi="Calibri"/>
        </w:rPr>
        <w:t xml:space="preserve">What is the first bottleneck this system will hit, and what is the fix? → </w:t>
      </w:r>
      <w:r>
        <w:rPr>
          <w:rFonts w:ascii="Calibri" w:hAnsi="Calibri"/>
          <w:i/>
        </w:rPr>
        <w:t>§33.3</w:t>
      </w:r>
    </w:p>
    <w:p>
      <w:pPr>
        <w:pStyle w:val="ListNumber"/>
        <w:spacing w:after="60"/>
      </w:pPr>
      <w:r>
        <w:rPr>
          <w:rFonts w:ascii="Calibri" w:hAnsi="Calibri"/>
        </w:rPr>
        <w:t xml:space="preserve">Name the two pieces of per-instance state and their fixes. → </w:t>
      </w:r>
      <w:r>
        <w:rPr>
          <w:rFonts w:ascii="Calibri" w:hAnsi="Calibri"/>
          <w:i/>
        </w:rPr>
        <w:t>§33.2</w:t>
      </w:r>
    </w:p>
    <w:p>
      <w:pPr>
        <w:pStyle w:val="ListNumber"/>
        <w:spacing w:after="60"/>
      </w:pPr>
      <w:r>
        <w:rPr>
          <w:rFonts w:ascii="Calibri" w:hAnsi="Calibri"/>
        </w:rPr>
        <w:t xml:space="preserve">When is a read replica safe here, and what must never use one? → </w:t>
      </w:r>
      <w:r>
        <w:rPr>
          <w:rFonts w:ascii="Calibri" w:hAnsi="Calibri"/>
          <w:i/>
        </w:rPr>
        <w:t>§33.6</w:t>
      </w:r>
    </w:p>
    <w:p>
      <w:pPr>
        <w:pStyle w:val="ListNumber"/>
        <w:spacing w:after="60"/>
      </w:pPr>
      <w:r>
        <w:rPr>
          <w:rFonts w:ascii="Calibri" w:hAnsi="Calibri"/>
        </w:rPr>
        <w:t xml:space="preserve">What is credit-ledger drift, and what would a non-zero value prove? → </w:t>
      </w:r>
      <w:r>
        <w:rPr>
          <w:rFonts w:ascii="Calibri" w:hAnsi="Calibri"/>
          <w:i/>
        </w:rPr>
        <w:t>§32.9</w:t>
      </w:r>
    </w:p>
    <w:p>
      <w:pPr>
        <w:pStyle w:val="ListNumber"/>
        <w:spacing w:after="60"/>
      </w:pPr>
      <w:r>
        <w:rPr>
          <w:rFonts w:ascii="Calibri" w:hAnsi="Calibri"/>
        </w:rPr>
        <w:t xml:space="preserve">What is the accepted RTO for region loss, and why is that acceptable? → </w:t>
      </w:r>
      <w:r>
        <w:rPr>
          <w:rFonts w:ascii="Calibri" w:hAnsi="Calibri"/>
          <w:i/>
        </w:rPr>
        <w:t>§32.7</w:t>
      </w:r>
    </w:p>
    <w:p>
      <w:pPr>
        <w:pBdr>
          <w:bottom w:val="single" w:sz="6" w:space="6" w:color="D9D9D9"/>
        </w:pBdr>
        <w:spacing w:after="120"/>
      </w:pPr>
    </w:p>
    <w:p>
      <w:pPr>
        <w:pStyle w:val="Heading2"/>
        <w:spacing w:before="320" w:after="120"/>
      </w:pPr>
      <w:r>
        <w:rPr>
          <w:rFonts w:ascii="Calibri" w:hAnsi="Calibri"/>
          <w:color w:val="1F4E79"/>
        </w:rPr>
        <w:t>6. Traps</w:t>
      </w:r>
    </w:p>
    <w:p>
      <w:pPr>
        <w:pStyle w:val="ListBullet"/>
        <w:spacing w:after="60"/>
      </w:pPr>
      <w:r>
        <w:rPr>
          <w:rFonts w:ascii="Calibri" w:hAnsi="Calibri"/>
          <w:b/>
        </w:rPr>
        <w:t>`CREATE INDEX` without `CONCURRENTLY`</w:t>
      </w:r>
      <w:r>
        <w:rPr>
          <w:rFonts w:ascii="Calibri" w:hAnsi="Calibri"/>
        </w:rPr>
        <w:t xml:space="preserve"> blocks every write to that table for</w:t>
      </w:r>
    </w:p>
    <w:p>
      <w:pPr>
        <w:spacing w:after="160" w:line="276" w:lineRule="auto"/>
      </w:pPr>
      <w:r>
        <w:rPr>
          <w:rFonts w:ascii="Calibri" w:hAnsi="Calibri"/>
        </w:rPr>
        <w:t>the duration.</w:t>
      </w:r>
    </w:p>
    <w:p>
      <w:pPr>
        <w:pStyle w:val="ListBullet"/>
        <w:spacing w:after="60"/>
      </w:pPr>
      <w:r>
        <w:rPr>
          <w:rFonts w:ascii="Calibri" w:hAnsi="Calibri"/>
          <w:b/>
        </w:rPr>
        <w:t>A migration without `lock_timeout`</w:t>
      </w:r>
      <w:r>
        <w:rPr>
          <w:rFonts w:ascii="Calibri" w:hAnsi="Calibri"/>
        </w:rPr>
        <w:t xml:space="preserve"> can queue behind a long query and then</w:t>
      </w:r>
    </w:p>
    <w:p>
      <w:pPr>
        <w:spacing w:after="160" w:line="276" w:lineRule="auto"/>
      </w:pPr>
      <w:r>
        <w:rPr>
          <w:rFonts w:ascii="Calibri" w:hAnsi="Calibri"/>
        </w:rPr>
        <w:t xml:space="preserve">block everything behind </w:t>
      </w:r>
      <w:r>
        <w:rPr>
          <w:rFonts w:ascii="Calibri" w:hAnsi="Calibri"/>
          <w:i/>
        </w:rPr>
        <w:t>itself</w:t>
      </w:r>
      <w:r>
        <w:rPr>
          <w:rFonts w:ascii="Calibri" w:hAnsi="Calibri"/>
        </w:rPr>
        <w:t xml:space="preserve"> — the site goes down while the migration is still "waiting".</w:t>
      </w:r>
    </w:p>
    <w:p>
      <w:pPr>
        <w:pStyle w:val="ListBullet"/>
        <w:spacing w:after="60"/>
      </w:pPr>
      <w:r>
        <w:rPr>
          <w:rFonts w:ascii="Calibri" w:hAnsi="Calibri"/>
          <w:b/>
        </w:rPr>
        <w:t>`DROP COLUMN` is irreversible without a restore</w:t>
      </w:r>
      <w:r>
        <w:rPr>
          <w:rFonts w:ascii="Calibri" w:hAnsi="Calibri"/>
        </w:rPr>
        <w:t>, and a restore means losing</w:t>
      </w:r>
    </w:p>
    <w:p>
      <w:pPr>
        <w:spacing w:after="160" w:line="276" w:lineRule="auto"/>
      </w:pPr>
      <w:r>
        <w:rPr>
          <w:rFonts w:ascii="Calibri" w:hAnsi="Calibri"/>
        </w:rPr>
        <w:t>every write since the restore point. On a marketplace those are enquiries a dealer has already been called about.</w:t>
      </w:r>
    </w:p>
    <w:p>
      <w:pPr>
        <w:pStyle w:val="ListBullet"/>
        <w:spacing w:after="60"/>
      </w:pPr>
      <w:r>
        <w:rPr>
          <w:rFonts w:ascii="Calibri" w:hAnsi="Calibri"/>
          <w:b/>
        </w:rPr>
        <w:t>PITR rewinds only the database.</w:t>
      </w:r>
      <w:r>
        <w:rPr>
          <w:rFonts w:ascii="Calibri" w:hAnsi="Calibri"/>
        </w:rPr>
        <w:t xml:space="preserve"> R2 objects, sent emails and SMS, and</w:t>
      </w:r>
    </w:p>
    <w:p>
      <w:pPr>
        <w:spacing w:after="160" w:line="276" w:lineRule="auto"/>
      </w:pPr>
      <w:r>
        <w:rPr>
          <w:rFonts w:ascii="Calibri" w:hAnsi="Calibri"/>
        </w:rPr>
        <w:t>anything a dealer already acted on do not rewind with it.</w:t>
      </w:r>
    </w:p>
    <w:p>
      <w:pPr>
        <w:pStyle w:val="ListBullet"/>
        <w:spacing w:after="60"/>
      </w:pPr>
      <w:r>
        <w:rPr>
          <w:rFonts w:ascii="Calibri" w:hAnsi="Calibri"/>
          <w:b/>
        </w:rPr>
        <w:t>Burstable instance classes (`t4g`) throttle hard when CPU credits run out.</w:t>
      </w:r>
    </w:p>
    <w:p>
      <w:pPr>
        <w:spacing w:after="160" w:line="276" w:lineRule="auto"/>
      </w:pPr>
      <w:r>
        <w:rPr>
          <w:rFonts w:ascii="Calibri" w:hAnsi="Calibri"/>
        </w:rPr>
        <w:t xml:space="preserve">Sustained high CPU on a </w:t>
      </w:r>
      <w:r>
        <w:rPr>
          <w:rFonts w:ascii="Consolas" w:hAnsi="Consolas"/>
          <w:color w:val="9B2C2C"/>
          <w:sz w:val="19"/>
        </w:rPr>
        <w:t>t4g</w:t>
      </w:r>
      <w:r>
        <w:rPr>
          <w:rFonts w:ascii="Calibri" w:hAnsi="Calibri"/>
        </w:rPr>
        <w:t xml:space="preserve"> is a different problem from high CPU on an </w:t>
      </w:r>
      <w:r>
        <w:rPr>
          <w:rFonts w:ascii="Consolas" w:hAnsi="Consolas"/>
          <w:color w:val="9B2C2C"/>
          <w:sz w:val="19"/>
        </w:rPr>
        <w:t>m7g</w:t>
      </w:r>
      <w:r>
        <w:rPr>
          <w:rFonts w:ascii="Calibri" w:hAnsi="Calibri"/>
        </w:rPr>
        <w:t>.</w:t>
      </w:r>
    </w:p>
    <w:p>
      <w:pPr>
        <w:pBdr>
          <w:bottom w:val="single" w:sz="6" w:space="6" w:color="D9D9D9"/>
        </w:pBdr>
        <w:spacing w:after="120"/>
      </w:pPr>
    </w:p>
    <w:p>
      <w:pPr>
        <w:pStyle w:val="Heading2"/>
        <w:spacing w:before="320" w:after="120"/>
      </w:pPr>
      <w:r>
        <w:rPr>
          <w:rFonts w:ascii="Calibri" w:hAnsi="Calibri"/>
          <w:color w:val="1F4E79"/>
        </w:rPr>
        <w:t>7. Deliverable</w:t>
      </w:r>
    </w:p>
    <w:p>
      <w:pPr>
        <w:pStyle w:val="ListBullet"/>
        <w:spacing w:after="60"/>
      </w:pPr>
      <w:r>
        <w:rPr>
          <w:sz w:val="22"/>
        </w:rPr>
        <w:t xml:space="preserve">☐  </w:t>
      </w:r>
      <w:r>
        <w:rPr>
          <w:rFonts w:ascii="Calibri" w:hAnsi="Calibri"/>
        </w:rPr>
        <w:t>I filled in the shared-responsibility table before checking it</w:t>
      </w:r>
    </w:p>
    <w:p>
      <w:pPr>
        <w:pStyle w:val="ListBullet"/>
        <w:spacing w:after="60"/>
      </w:pPr>
      <w:r>
        <w:rPr>
          <w:sz w:val="22"/>
        </w:rPr>
        <w:t xml:space="preserve">☐  </w:t>
      </w:r>
      <w:r>
        <w:rPr>
          <w:rFonts w:ascii="Calibri" w:hAnsi="Calibri"/>
        </w:rPr>
        <w:t>I wrote the three releases for a column rename and explained why not one</w:t>
      </w:r>
    </w:p>
    <w:p>
      <w:pPr>
        <w:pStyle w:val="ListBullet"/>
        <w:spacing w:after="60"/>
      </w:pPr>
      <w:r>
        <w:rPr>
          <w:sz w:val="22"/>
        </w:rPr>
        <w:t xml:space="preserve">☐  </w:t>
      </w:r>
      <w:r>
        <w:rPr>
          <w:rFonts w:ascii="Calibri" w:hAnsi="Calibri"/>
        </w:rPr>
        <w:t xml:space="preserve">I can state the difference between </w:t>
      </w:r>
      <w:r>
        <w:rPr>
          <w:rFonts w:ascii="Consolas" w:hAnsi="Consolas"/>
          <w:color w:val="9B2C2C"/>
          <w:sz w:val="19"/>
        </w:rPr>
        <w:t>migrate dev</w:t>
      </w:r>
      <w:r>
        <w:rPr>
          <w:rFonts w:ascii="Calibri" w:hAnsi="Calibri"/>
        </w:rPr>
        <w:t>/</w:t>
      </w:r>
      <w:r>
        <w:rPr>
          <w:rFonts w:ascii="Consolas" w:hAnsi="Consolas"/>
          <w:color w:val="9B2C2C"/>
          <w:sz w:val="19"/>
        </w:rPr>
        <w:t>migrate deploy</w:t>
      </w:r>
      <w:r>
        <w:rPr>
          <w:rFonts w:ascii="Calibri" w:hAnsi="Calibri"/>
        </w:rPr>
        <w:t xml:space="preserve"> and</w:t>
      </w:r>
    </w:p>
    <w:p>
      <w:pPr>
        <w:spacing w:after="160" w:line="276" w:lineRule="auto"/>
      </w:pPr>
      <w:r>
        <w:rPr>
          <w:rFonts w:ascii="Consolas" w:hAnsi="Consolas"/>
          <w:color w:val="9B2C2C"/>
          <w:sz w:val="19"/>
        </w:rPr>
        <w:t>db:seed</w:t>
      </w:r>
      <w:r>
        <w:rPr>
          <w:rFonts w:ascii="Calibri" w:hAnsi="Calibri"/>
        </w:rPr>
        <w:t>/</w:t>
      </w:r>
      <w:r>
        <w:rPr>
          <w:rFonts w:ascii="Consolas" w:hAnsi="Consolas"/>
          <w:color w:val="9B2C2C"/>
          <w:sz w:val="19"/>
        </w:rPr>
        <w:t>db:bootstrap</w:t>
      </w:r>
    </w:p>
    <w:p>
      <w:pPr>
        <w:pStyle w:val="ListBullet"/>
        <w:spacing w:after="60"/>
      </w:pPr>
      <w:r>
        <w:rPr>
          <w:sz w:val="22"/>
        </w:rPr>
        <w:t xml:space="preserve">☐  </w:t>
      </w:r>
      <w:r>
        <w:rPr>
          <w:rFonts w:ascii="Calibri" w:hAnsi="Calibri"/>
        </w:rPr>
        <w:t>I did the connection arithmetic and know what exhaustion looks like</w:t>
      </w:r>
    </w:p>
    <w:p>
      <w:pPr>
        <w:pStyle w:val="ListBullet"/>
        <w:spacing w:after="60"/>
      </w:pPr>
      <w:r>
        <w:rPr>
          <w:sz w:val="22"/>
        </w:rPr>
        <w:t xml:space="preserve">☐  </w:t>
      </w:r>
      <w:r>
        <w:rPr>
          <w:rFonts w:ascii="Calibri" w:hAnsi="Calibri"/>
          <w:b/>
        </w:rPr>
        <w:t>I found the `MEDIA_BASE_URL` bottleneck by reasoning, then confirmed it</w:t>
      </w:r>
    </w:p>
    <w:p>
      <w:pPr>
        <w:pStyle w:val="ListBullet"/>
        <w:spacing w:after="60"/>
      </w:pPr>
      <w:r>
        <w:rPr>
          <w:sz w:val="22"/>
        </w:rPr>
        <w:t xml:space="preserve">☐  </w:t>
      </w:r>
      <w:r>
        <w:rPr>
          <w:rFonts w:ascii="Calibri" w:hAnsi="Calibri"/>
        </w:rPr>
        <w:t>I located both pieces of per-instance state and wrote the fix for each</w:t>
      </w:r>
    </w:p>
    <w:p>
      <w:pPr>
        <w:pStyle w:val="ListBullet"/>
        <w:spacing w:after="60"/>
      </w:pPr>
      <w:r>
        <w:rPr>
          <w:sz w:val="22"/>
        </w:rPr>
        <w:t xml:space="preserve">☐  </w:t>
      </w:r>
      <w:r>
        <w:rPr>
          <w:rFonts w:ascii="Calibri" w:hAnsi="Calibri"/>
        </w:rPr>
        <w:t>I sketched all four growth stages</w:t>
      </w:r>
    </w:p>
    <w:p>
      <w:pPr>
        <w:pStyle w:val="ListBullet"/>
        <w:spacing w:after="60"/>
      </w:pPr>
      <w:r>
        <w:rPr>
          <w:sz w:val="22"/>
        </w:rPr>
        <w:t xml:space="preserve">☐  </w:t>
      </w:r>
      <w:r>
        <w:rPr>
          <w:rFonts w:ascii="Calibri" w:hAnsi="Calibri"/>
        </w:rPr>
        <w:t>I ran the credit-ledger drift query</w:t>
      </w:r>
    </w:p>
    <w:p>
      <w:pPr>
        <w:pStyle w:val="ListBullet"/>
        <w:spacing w:after="60"/>
      </w:pPr>
      <w:r>
        <w:rPr>
          <w:sz w:val="22"/>
        </w:rPr>
        <w:t xml:space="preserve">☐  </w:t>
      </w:r>
      <w:r>
        <w:rPr>
          <w:rFonts w:ascii="Calibri" w:hAnsi="Calibri"/>
        </w:rPr>
        <w:t xml:space="preserve">I read one </w:t>
      </w:r>
      <w:r>
        <w:rPr>
          <w:rFonts w:ascii="Consolas" w:hAnsi="Consolas"/>
          <w:color w:val="9B2C2C"/>
          <w:sz w:val="19"/>
        </w:rPr>
        <w:t>EXPLAIN (ANALYZE, BUFFERS)</w:t>
      </w:r>
      <w:r>
        <w:rPr>
          <w:rFonts w:ascii="Calibri" w:hAnsi="Calibri"/>
        </w:rPr>
        <w:t xml:space="preserve"> plan</w:t>
      </w:r>
    </w:p>
    <w:p>
      <w:pPr>
        <w:pStyle w:val="ListBullet"/>
        <w:spacing w:after="60"/>
      </w:pPr>
      <w:r>
        <w:rPr>
          <w:sz w:val="22"/>
        </w:rPr>
        <w:t xml:space="preserve">☐  </w:t>
      </w:r>
      <w:r>
        <w:rPr>
          <w:rFonts w:ascii="Calibri" w:hAnsi="Calibri"/>
        </w:rPr>
        <w:t>I have answered all thirteen questions in §5</w:t>
      </w:r>
    </w:p>
    <w:p>
      <w:pPr>
        <w:pBdr>
          <w:bottom w:val="single" w:sz="6" w:space="6" w:color="D9D9D9"/>
        </w:pBdr>
        <w:spacing w:after="120"/>
      </w:pPr>
    </w:p>
    <w:p>
      <w:pPr>
        <w:pStyle w:val="Heading2"/>
        <w:spacing w:before="320" w:after="120"/>
      </w:pPr>
      <w:r>
        <w:rPr>
          <w:rFonts w:ascii="Calibri" w:hAnsi="Calibri"/>
          <w:color w:val="1F4E79"/>
        </w:rPr>
        <w:t>8. You are done. Now what?</w:t>
      </w:r>
    </w:p>
    <w:p>
      <w:pPr>
        <w:pStyle w:val="Heading3"/>
        <w:spacing w:before="200" w:after="120"/>
      </w:pPr>
      <w:r>
        <w:rPr>
          <w:rFonts w:ascii="Calibri" w:hAnsi="Calibri"/>
          <w:color w:val="1F4E79"/>
        </w:rPr>
        <w:t>The four checkpoint questions — answer all four, out loud, in one sitting</w:t>
      </w:r>
    </w:p>
    <w:p>
      <w:pPr>
        <w:pStyle w:val="ListNumber"/>
        <w:spacing w:after="60"/>
      </w:pPr>
      <w:r>
        <w:rPr>
          <w:rFonts w:ascii="Calibri" w:hAnsi="Calibri"/>
        </w:rPr>
        <w:t xml:space="preserve">*"A buyer opens </w:t>
      </w:r>
      <w:r>
        <w:rPr>
          <w:rFonts w:ascii="Consolas" w:hAnsi="Consolas"/>
          <w:color w:val="9B2C2C"/>
          <w:sz w:val="19"/>
        </w:rPr>
        <w:t>/cars?city=vellore</w:t>
      </w:r>
      <w:r>
        <w:rPr>
          <w:rFonts w:ascii="Calibri" w:hAnsi="Calibri"/>
        </w:rPr>
        <w:t>. Describe everything that happens, from</w:t>
      </w:r>
    </w:p>
    <w:p>
      <w:pPr>
        <w:spacing w:after="160" w:line="276" w:lineRule="auto"/>
      </w:pPr>
      <w:r>
        <w:rPr>
          <w:rFonts w:ascii="Calibri" w:hAnsi="Calibri"/>
        </w:rPr>
        <w:t>DNS to the rendered HTML."*</w:t>
      </w:r>
    </w:p>
    <w:p>
      <w:pPr>
        <w:pStyle w:val="ListNumber"/>
        <w:spacing w:after="60"/>
      </w:pPr>
      <w:r>
        <w:rPr>
          <w:rFonts w:ascii="Calibri" w:hAnsi="Calibri"/>
        </w:rPr>
        <w:t>*"A dealer clicks Continue with Google. Describe every redirect, every cookie,</w:t>
      </w:r>
    </w:p>
    <w:p>
      <w:pPr>
        <w:spacing w:after="160" w:line="276" w:lineRule="auto"/>
      </w:pPr>
      <w:r>
        <w:rPr>
          <w:rFonts w:ascii="Calibri" w:hAnsi="Calibri"/>
        </w:rPr>
        <w:t>and every check — and name what each check defends against."*</w:t>
      </w:r>
    </w:p>
    <w:p>
      <w:pPr>
        <w:pStyle w:val="ListNumber"/>
        <w:spacing w:after="60"/>
      </w:pPr>
      <w:r>
        <w:rPr>
          <w:rFonts w:ascii="Calibri" w:hAnsi="Calibri"/>
        </w:rPr>
        <w:t>*"A dealer publishes a car. Describe every row written, every credit moved,</w:t>
      </w:r>
    </w:p>
    <w:p>
      <w:pPr>
        <w:spacing w:after="160" w:line="276" w:lineRule="auto"/>
      </w:pPr>
      <w:r>
        <w:rPr>
          <w:rFonts w:ascii="Calibri" w:hAnsi="Calibri"/>
        </w:rPr>
        <w:t>every job queued, and the exact moment the car becomes publicly visible."*</w:t>
      </w:r>
    </w:p>
    <w:p>
      <w:pPr>
        <w:pStyle w:val="ListNumber"/>
        <w:spacing w:after="60"/>
      </w:pPr>
      <w:r>
        <w:rPr>
          <w:rFonts w:ascii="Calibri" w:hAnsi="Calibri"/>
        </w:rPr>
        <w:t>*"I merged a PR. Describe everything that happens until the change is live in</w:t>
      </w:r>
    </w:p>
    <w:p>
      <w:pPr>
        <w:spacing w:after="160" w:line="276" w:lineRule="auto"/>
      </w:pPr>
      <w:r>
        <w:rPr>
          <w:rFonts w:ascii="Calibri" w:hAnsi="Calibri"/>
        </w:rPr>
        <w:t>production — and what would happen if it were bad."*</w:t>
      </w:r>
    </w:p>
    <w:p>
      <w:pPr>
        <w:pStyle w:val="Heading3"/>
        <w:spacing w:before="200" w:after="120"/>
      </w:pPr>
      <w:r>
        <w:rPr>
          <w:rFonts w:ascii="Calibri" w:hAnsi="Calibri"/>
          <w:color w:val="1F4E79"/>
        </w:rPr>
        <w:t>Then read the closing of the reference</w:t>
      </w:r>
    </w:p>
    <w:p>
      <w:pPr>
        <w:spacing w:after="160" w:line="276" w:lineRule="auto"/>
      </w:pPr>
      <w:r>
        <w:rPr>
          <w:rFonts w:ascii="Consolas" w:hAnsi="Consolas"/>
          <w:color w:val="9B2C2C"/>
          <w:sz w:val="19"/>
        </w:rPr>
        <w:t>docs/ENGINEER-ONBOARDING.md</w:t>
      </w:r>
      <w:r>
        <w:rPr>
          <w:rFonts w:ascii="Calibri" w:hAnsi="Calibri"/>
        </w:rPr>
        <w:t xml:space="preserve"> → </w:t>
      </w:r>
      <w:r>
        <w:rPr>
          <w:rFonts w:ascii="Calibri" w:hAnsi="Calibri"/>
          <w:b/>
        </w:rPr>
        <w:t>Closing</w:t>
      </w:r>
      <w:r>
        <w:rPr>
          <w:rFonts w:ascii="Calibri" w:hAnsi="Calibri"/>
        </w:rPr>
        <w:t>. Forty-odd questions with the section named for each, and the eight sentences that carry the most weight. If any question there is uncertain, that section is your next hour.</w:t>
      </w:r>
    </w:p>
    <w:p>
      <w:pPr>
        <w:pStyle w:val="Heading3"/>
        <w:spacing w:before="200" w:after="120"/>
      </w:pPr>
      <w:r>
        <w:rPr>
          <w:rFonts w:ascii="Calibri" w:hAnsi="Calibri"/>
          <w:color w:val="1F4E79"/>
        </w:rPr>
        <w:t>Your first real contributions, in order of value</w:t>
      </w:r>
    </w:p>
    <w:p>
      <w:pPr>
        <w:pStyle w:val="ListNumber"/>
        <w:spacing w:after="60"/>
      </w:pPr>
      <w:r>
        <w:rPr>
          <w:rFonts w:ascii="Calibri" w:hAnsi="Calibri"/>
          <w:b/>
        </w:rPr>
        <w:t>`MEDIA_BASE_URL` → an R2 public domain or a CDN.</w:t>
      </w:r>
      <w:r>
        <w:rPr>
          <w:rFonts w:ascii="Calibri" w:hAnsi="Calibri"/>
        </w:rPr>
        <w:t xml:space="preserve"> One variable, and it is</w:t>
      </w:r>
    </w:p>
    <w:p>
      <w:pPr>
        <w:spacing w:after="160" w:line="276" w:lineRule="auto"/>
      </w:pPr>
      <w:r>
        <w:rPr>
          <w:rFonts w:ascii="Calibri" w:hAnsi="Calibri"/>
        </w:rPr>
        <w:t>the highest-leverage change available (§33.3).</w:t>
      </w:r>
    </w:p>
    <w:p>
      <w:pPr>
        <w:pStyle w:val="ListNumber"/>
        <w:spacing w:after="60"/>
      </w:pPr>
      <w:r>
        <w:rPr>
          <w:rFonts w:ascii="Calibri" w:hAnsi="Calibri"/>
          <w:b/>
        </w:rPr>
        <w:t>Wire the six CloudWatch alarms</w:t>
      </w:r>
      <w:r>
        <w:rPr>
          <w:rFonts w:ascii="Calibri" w:hAnsi="Calibri"/>
        </w:rPr>
        <w:t xml:space="preserve"> specified in </w:t>
      </w:r>
      <w:r>
        <w:rPr>
          <w:rFonts w:ascii="Consolas" w:hAnsi="Consolas"/>
          <w:color w:val="9B2C2C"/>
          <w:sz w:val="19"/>
        </w:rPr>
        <w:t>docs/DEPLOYMENT.md</w:t>
      </w:r>
      <w:r>
        <w:rPr>
          <w:rFonts w:ascii="Calibri" w:hAnsi="Calibri"/>
        </w:rPr>
        <w:t>. Nothing</w:t>
      </w:r>
    </w:p>
    <w:p>
      <w:pPr>
        <w:spacing w:after="160" w:line="276" w:lineRule="auto"/>
      </w:pPr>
      <w:r>
        <w:rPr>
          <w:rFonts w:ascii="Calibri" w:hAnsi="Calibri"/>
        </w:rPr>
        <w:t>watches anything today.</w:t>
      </w:r>
    </w:p>
    <w:p>
      <w:pPr>
        <w:pStyle w:val="ListNumber"/>
        <w:spacing w:after="60"/>
      </w:pPr>
      <w:r>
        <w:rPr>
          <w:rFonts w:ascii="Calibri" w:hAnsi="Calibri"/>
          <w:b/>
        </w:rPr>
        <w:t>The worker entrypoint</w:t>
      </w:r>
      <w:r>
        <w:rPr>
          <w:rFonts w:ascii="Calibri" w:hAnsi="Calibri"/>
        </w:rPr>
        <w:t xml:space="preserve"> (§33.2 item 1). It unblocks horizontal scaling of</w:t>
      </w:r>
    </w:p>
    <w:p>
      <w:pPr>
        <w:spacing w:after="160" w:line="276" w:lineRule="auto"/>
      </w:pPr>
      <w:r>
        <w:rPr>
          <w:rFonts w:ascii="Calibri" w:hAnsi="Calibri"/>
        </w:rPr>
        <w:t>the API, and it is roughly a day of work.</w:t>
      </w:r>
    </w:p>
    <w:p>
      <w:pPr>
        <w:pStyle w:val="ListNumber"/>
        <w:spacing w:after="60"/>
      </w:pPr>
      <w:r>
        <w:rPr>
          <w:rFonts w:ascii="Calibri" w:hAnsi="Calibri"/>
          <w:b/>
        </w:rPr>
        <w:t>Rehearse a PITR restore on dev.</w:t>
      </w:r>
      <w:r>
        <w:rPr>
          <w:rFonts w:ascii="Calibri" w:hAnsi="Calibri"/>
        </w:rPr>
        <w:t xml:space="preserve"> Nobody has. An untested backup is a hope.</w:t>
      </w:r>
    </w:p>
    <w:p>
      <w:pPr>
        <w:pStyle w:val="ListNumber"/>
        <w:spacing w:after="60"/>
      </w:pPr>
      <w:r>
        <w:rPr>
          <w:rFonts w:ascii="Calibri" w:hAnsi="Calibri"/>
        </w:rPr>
        <w:t xml:space="preserve">Pick something from </w:t>
      </w:r>
      <w:r>
        <w:rPr>
          <w:rFonts w:ascii="Calibri" w:hAnsi="Calibri"/>
          <w:b/>
        </w:rPr>
        <w:t>Part 29.1</w:t>
      </w:r>
      <w:r>
        <w:rPr>
          <w:rFonts w:ascii="Calibri" w:hAnsi="Calibri"/>
        </w:rPr>
        <w:t xml:space="preserve"> and close it. Everything in that list is</w:t>
      </w:r>
    </w:p>
    <w:p>
      <w:pPr>
        <w:spacing w:after="160" w:line="276" w:lineRule="auto"/>
      </w:pPr>
      <w:r>
        <w:rPr>
          <w:rFonts w:ascii="Calibri" w:hAnsi="Calibri"/>
        </w:rPr>
        <w:t>documented honestly, which means it is ready to be worked on.</w:t>
      </w:r>
    </w:p>
    <w:p>
      <w:pPr>
        <w:pStyle w:val="Heading3"/>
        <w:spacing w:before="200" w:after="120"/>
      </w:pPr>
      <w:r>
        <w:rPr>
          <w:rFonts w:ascii="Calibri" w:hAnsi="Calibri"/>
          <w:color w:val="1F4E79"/>
        </w:rPr>
        <w:t>Keep going</w:t>
      </w:r>
    </w:p>
    <w:p>
      <w:pPr>
        <w:pStyle w:val="ListBullet"/>
        <w:spacing w:after="60"/>
      </w:pPr>
      <w:r>
        <w:rPr>
          <w:rFonts w:ascii="Calibri" w:hAnsi="Calibri"/>
          <w:b/>
        </w:rPr>
        <w:t>Part 35</w:t>
      </w:r>
      <w:r>
        <w:rPr>
          <w:rFonts w:ascii="Calibri" w:hAnsi="Calibri"/>
        </w:rPr>
        <w:t xml:space="preserve"> of the reference is a curated reading list with a suggested order.</w:t>
      </w:r>
    </w:p>
    <w:p>
      <w:pPr>
        <w:spacing w:after="160" w:line="276" w:lineRule="auto"/>
      </w:pPr>
      <w:r>
        <w:rPr>
          <w:rFonts w:ascii="Calibri" w:hAnsi="Calibri"/>
        </w:rPr>
        <w:t xml:space="preserve">Start with </w:t>
      </w:r>
      <w:r>
        <w:rPr>
          <w:rFonts w:ascii="Calibri" w:hAnsi="Calibri"/>
          <w:i/>
        </w:rPr>
        <w:t>The Twelve-Factor App</w:t>
      </w:r>
      <w:r>
        <w:rPr>
          <w:rFonts w:ascii="Calibri" w:hAnsi="Calibri"/>
        </w:rPr>
        <w:t xml:space="preserve"> (30 minutes) and </w:t>
      </w:r>
      <w:r>
        <w:rPr>
          <w:rFonts w:ascii="Calibri" w:hAnsi="Calibri"/>
          <w:i/>
        </w:rPr>
        <w:t>Use The Index, Luke</w:t>
      </w:r>
      <w:r>
        <w:rPr>
          <w:rFonts w:ascii="Calibri" w:hAnsi="Calibri"/>
        </w:rPr>
        <w:t>.</w:t>
      </w:r>
    </w:p>
    <w:p>
      <w:pPr>
        <w:pStyle w:val="ListBullet"/>
        <w:spacing w:after="60"/>
      </w:pPr>
      <w:r>
        <w:rPr>
          <w:rFonts w:ascii="Calibri" w:hAnsi="Calibri"/>
          <w:b/>
        </w:rPr>
        <w:t>Designing Data-Intensive Applications</w:t>
      </w:r>
      <w:r>
        <w:rPr>
          <w:rFonts w:ascii="Calibri" w:hAnsi="Calibri"/>
        </w:rPr>
        <w:t xml:space="preserve"> — chapters 5, 7 and 11 map directly</w:t>
      </w:r>
    </w:p>
    <w:p>
      <w:pPr>
        <w:spacing w:after="160" w:line="276" w:lineRule="auto"/>
      </w:pPr>
      <w:r>
        <w:rPr>
          <w:rFonts w:ascii="Calibri" w:hAnsi="Calibri"/>
        </w:rPr>
        <w:t>onto this system. Over months, not this week.</w:t>
      </w:r>
    </w:p>
    <w:p>
      <w:pPr>
        <w:pBdr>
          <w:bottom w:val="single" w:sz="6" w:space="6" w:color="D9D9D9"/>
        </w:pBdr>
        <w:spacing w:after="120"/>
      </w:pPr>
    </w:p>
    <w:p>
      <w:pPr>
        <w:spacing w:after="160" w:line="276" w:lineRule="auto"/>
      </w:pPr>
      <w:r>
        <w:rPr>
          <w:rFonts w:ascii="Calibri" w:hAnsi="Calibri"/>
          <w:i/>
        </w:rPr>
        <w:t>You now know this system better than most people know the one they work on. The habit that got you here — never read a section without opening the file, and never open a file without reading the section — is the habit worth keeping.</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