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8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doi:10.5281/zenodo.23601090</w:t>
        </w:r>
      </w:hyperlink>
      <w:r>
        <w:t xml:space="preserve">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7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8"/>
    <w:bookmarkStart w:id="79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9"/>
    <w:bookmarkStart w:id="80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</w:t>
      </w:r>
    </w:p>
    <w:bookmarkEnd w:id="80"/>
    <w:bookmarkStart w:id="114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</w:t>
      </w:r>
      <w:r>
        <w:t xml:space="preserve"> </w:t>
      </w:r>
      <w:hyperlink r:id="rId81">
        <w:r>
          <w:rPr>
            <w:rStyle w:val="Hyperlink"/>
          </w:rPr>
          <w:t xml:space="preserve">doi:10.1016/j.intonc.2026.100071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</w:t>
      </w:r>
      <w:r>
        <w:t xml:space="preserve"> </w:t>
      </w:r>
      <w:hyperlink r:id="rId82">
        <w:r>
          <w:rPr>
            <w:rStyle w:val="Hyperlink"/>
          </w:rPr>
          <w:t xml:space="preserve">doi:10.1016/j.intonc.2026.100049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</w:t>
      </w:r>
      <w:r>
        <w:t xml:space="preserve"> </w:t>
      </w:r>
      <w:hyperlink r:id="rId83">
        <w:r>
          <w:rPr>
            <w:rStyle w:val="Hyperlink"/>
          </w:rPr>
          <w:t xml:space="preserve">doi:10.1007/978-3-030-11723-8_9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</w:t>
      </w:r>
      <w:r>
        <w:t xml:space="preserve"> </w:t>
      </w:r>
      <w:hyperlink r:id="rId84">
        <w:r>
          <w:rPr>
            <w:rStyle w:val="Hyperlink"/>
          </w:rPr>
          <w:t xml:space="preserve">doi:10.1038/s41598-020-69250-1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</w:t>
      </w:r>
      <w:r>
        <w:t xml:space="preserve"> </w:t>
      </w:r>
      <w:hyperlink r:id="rId85">
        <w:r>
          <w:rPr>
            <w:rStyle w:val="Hyperlink"/>
          </w:rPr>
          <w:t xml:space="preserve">doi:10.1038/s41467-022-33407-5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</w:t>
      </w:r>
      <w:r>
        <w:t xml:space="preserve"> </w:t>
      </w:r>
      <w:hyperlink r:id="rId86">
        <w:r>
          <w:rPr>
            <w:rStyle w:val="Hyperlink"/>
          </w:rPr>
          <w:t xml:space="preserve">doi:10.1016/j.intonc.2025.03.006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</w:t>
      </w:r>
      <w:r>
        <w:t xml:space="preserve"> </w:t>
      </w:r>
      <w:hyperlink r:id="rId87">
        <w:r>
          <w:rPr>
            <w:rStyle w:val="Hyperlink"/>
          </w:rPr>
          <w:t xml:space="preserve">doi:10.1016/j.patter.2024.100974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</w:t>
      </w:r>
      <w:r>
        <w:t xml:space="preserve"> </w:t>
      </w:r>
      <w:hyperlink r:id="rId88">
        <w:r>
          <w:rPr>
            <w:rStyle w:val="Hyperlink"/>
          </w:rPr>
          <w:t xml:space="preserve">doi:10.1038/s41586-026-10688-0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</w:t>
      </w:r>
      <w:r>
        <w:t xml:space="preserve"> </w:t>
      </w:r>
      <w:hyperlink r:id="rId89">
        <w:r>
          <w:rPr>
            <w:rStyle w:val="Hyperlink"/>
          </w:rPr>
          <w:t xml:space="preserve">doi:10.1145/2976749.2978318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</w:t>
      </w:r>
      <w:r>
        <w:t xml:space="preserve"> </w:t>
      </w:r>
      <w:hyperlink r:id="rId90">
        <w:r>
          <w:rPr>
            <w:rStyle w:val="Hyperlink"/>
          </w:rPr>
          <w:t xml:space="preserve">doi:10.3389/frai.2026.1754000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</w:t>
      </w:r>
      <w:r>
        <w:t xml:space="preserve"> </w:t>
      </w:r>
      <w:hyperlink r:id="rId91">
        <w:r>
          <w:rPr>
            <w:rStyle w:val="Hyperlink"/>
          </w:rPr>
          <w:t xml:space="preserve">doi:10.1109/JBHI.2026.3679499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</w:t>
      </w:r>
      <w:r>
        <w:t xml:space="preserve"> </w:t>
      </w:r>
      <w:hyperlink r:id="rId92">
        <w:r>
          <w:rPr>
            <w:rStyle w:val="Hyperlink"/>
          </w:rPr>
          <w:t xml:space="preserve">doi:10.1109/ACCESS.2026.3660305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</w:t>
      </w:r>
      <w:r>
        <w:t xml:space="preserve"> </w:t>
      </w:r>
      <w:hyperlink r:id="rId93">
        <w:r>
          <w:rPr>
            <w:rStyle w:val="Hyperlink"/>
          </w:rPr>
          <w:t xml:space="preserve">doi:10.1186/s12880-024-01261-0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</w:t>
      </w:r>
      <w:r>
        <w:t xml:space="preserve"> </w:t>
      </w:r>
      <w:hyperlink r:id="rId94">
        <w:r>
          <w:rPr>
            <w:rStyle w:val="Hyperlink"/>
          </w:rPr>
          <w:t xml:space="preserve">doi:10.3389/fonc.2025.1535478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</w:t>
      </w:r>
      <w:r>
        <w:t xml:space="preserve"> </w:t>
      </w:r>
      <w:hyperlink r:id="rId95">
        <w:r>
          <w:rPr>
            <w:rStyle w:val="Hyperlink"/>
          </w:rPr>
          <w:t xml:space="preserve">doi:10.1007/s10278-025-01484-9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</w:t>
      </w:r>
      <w:r>
        <w:t xml:space="preserve"> </w:t>
      </w:r>
      <w:hyperlink r:id="rId96">
        <w:r>
          <w:rPr>
            <w:rStyle w:val="Hyperlink"/>
          </w:rPr>
          <w:t xml:space="preserve">doi:10.1038/s41598-026-55847-5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</w:t>
      </w:r>
      <w:r>
        <w:t xml:space="preserve"> </w:t>
      </w:r>
      <w:hyperlink r:id="rId97">
        <w:r>
          <w:rPr>
            <w:rStyle w:val="Hyperlink"/>
          </w:rPr>
          <w:t xml:space="preserve">doi:10.1038/s41598-021-93030-0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</w:t>
      </w:r>
      <w:r>
        <w:t xml:space="preserve"> </w:t>
      </w:r>
      <w:hyperlink r:id="rId98">
        <w:r>
          <w:rPr>
            <w:rStyle w:val="Hyperlink"/>
          </w:rPr>
          <w:t xml:space="preserve">doi:10.1109/CSF.2017.11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</w:t>
      </w:r>
      <w:r>
        <w:t xml:space="preserve"> </w:t>
      </w:r>
      <w:hyperlink r:id="rId99">
        <w:r>
          <w:rPr>
            <w:rStyle w:val="Hyperlink"/>
          </w:rPr>
          <w:t xml:space="preserve">doi:10.1038/s42256-021-00337-8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</w:t>
      </w:r>
      <w:r>
        <w:t xml:space="preserve"> </w:t>
      </w:r>
      <w:hyperlink r:id="rId100">
        <w:r>
          <w:rPr>
            <w:rStyle w:val="Hyperlink"/>
          </w:rPr>
          <w:t xml:space="preserve">doi:10.1038/s41598-022-05539-7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</w:t>
      </w:r>
      <w:r>
        <w:t xml:space="preserve"> </w:t>
      </w:r>
      <w:hyperlink r:id="rId101">
        <w:r>
          <w:rPr>
            <w:rStyle w:val="Hyperlink"/>
          </w:rPr>
          <w:t xml:space="preserve">doi:10.1038/s43856-024-00462-6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</w:t>
      </w:r>
      <w:r>
        <w:t xml:space="preserve"> </w:t>
      </w:r>
      <w:hyperlink r:id="rId102">
        <w:r>
          <w:rPr>
            <w:rStyle w:val="Hyperlink"/>
          </w:rPr>
          <w:t xml:space="preserve">doi:10.1038/s42256-024-00858-y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</w:t>
      </w:r>
      <w:r>
        <w:t xml:space="preserve"> </w:t>
      </w:r>
      <w:hyperlink r:id="rId103">
        <w:r>
          <w:rPr>
            <w:rStyle w:val="Hyperlink"/>
          </w:rPr>
          <w:t xml:space="preserve">doi:10.1109/SP46214.2022.9833649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</w:t>
      </w:r>
      <w:r>
        <w:t xml:space="preserve"> </w:t>
      </w:r>
      <w:hyperlink r:id="rId104">
        <w:r>
          <w:rPr>
            <w:rStyle w:val="Hyperlink"/>
          </w:rPr>
          <w:t xml:space="preserve">doi:10.3389/frai.2024.1236947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</w:t>
      </w:r>
      <w:r>
        <w:t xml:space="preserve"> </w:t>
      </w:r>
      <w:hyperlink r:id="rId105">
        <w:r>
          <w:rPr>
            <w:rStyle w:val="Hyperlink"/>
          </w:rPr>
          <w:t xml:space="preserve">doi:10.6084/m9.figshare.1512427.v8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</w:t>
      </w:r>
      <w:r>
        <w:t xml:space="preserve"> </w:t>
      </w:r>
      <w:hyperlink r:id="rId106">
        <w:r>
          <w:rPr>
            <w:rStyle w:val="Hyperlink"/>
          </w:rPr>
          <w:t xml:space="preserve">doi:10.34740/kaggle/dsv/1183165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10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</w:t>
      </w:r>
      <w:r>
        <w:t xml:space="preserve"> </w:t>
      </w:r>
      <w:hyperlink r:id="rId108">
        <w:r>
          <w:rPr>
            <w:rStyle w:val="Hyperlink"/>
          </w:rPr>
          <w:t xml:space="preserve">doi:10.1016/j.intonc.2026.100083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</w:t>
      </w:r>
      <w:r>
        <w:t xml:space="preserve"> </w:t>
      </w:r>
      <w:hyperlink r:id="rId109">
        <w:r>
          <w:rPr>
            <w:rStyle w:val="Hyperlink"/>
          </w:rPr>
          <w:t xml:space="preserve">doi:10.1371/journal.pone.0140381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</w:t>
      </w:r>
      <w:r>
        <w:t xml:space="preserve"> </w:t>
      </w:r>
      <w:hyperlink r:id="rId110">
        <w:r>
          <w:rPr>
            <w:rStyle w:val="Hyperlink"/>
          </w:rPr>
          <w:t xml:space="preserve">doi:10.1109/ICCV.2017.74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</w:t>
      </w:r>
      <w:r>
        <w:t xml:space="preserve"> </w:t>
      </w:r>
      <w:hyperlink r:id="rId111">
        <w:r>
          <w:rPr>
            <w:rStyle w:val="Hyperlink"/>
          </w:rPr>
          <w:t xml:space="preserve">doi:10.1109/WACV.2018.00097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</w:t>
      </w:r>
      <w:r>
        <w:t xml:space="preserve"> </w:t>
      </w:r>
      <w:hyperlink r:id="rId112">
        <w:r>
          <w:rPr>
            <w:rStyle w:val="Hyperlink"/>
          </w:rPr>
          <w:t xml:space="preserve">doi:10.1109/CVPR.2016.90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</w:t>
      </w:r>
      <w:r>
        <w:t xml:space="preserve"> </w:t>
      </w:r>
      <w:hyperlink r:id="rId113">
        <w:r>
          <w:rPr>
            <w:rStyle w:val="Hyperlink"/>
          </w:rPr>
          <w:t xml:space="preserve">doi:10.1561/0400000042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</w:t>
      </w:r>
      <w:r>
        <w:t xml:space="preserve"> </w:t>
      </w:r>
      <w:hyperlink r:id="rId76">
        <w:r>
          <w:rPr>
            <w:rStyle w:val="Hyperlink"/>
          </w:rPr>
          <w:t xml:space="preserve">doi:10.5281/zenodo.23601090</w:t>
        </w:r>
      </w:hyperlink>
    </w:p>
    <w:bookmarkEnd w:id="114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2026-10-25T16:57:17Z</dcterms:created>
  <dcterms:modified xsi:type="dcterms:W3CDTF">2026-10-25T16:57:17Z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