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5DAC" w14:textId="3533AD14" w:rsidR="003665AB" w:rsidRDefault="003665AB" w:rsidP="00AF1B6E">
      <w:pPr>
        <w:rPr>
          <w:b/>
          <w:bCs/>
        </w:rPr>
      </w:pPr>
      <w:r>
        <w:rPr>
          <w:b/>
          <w:bCs/>
        </w:rPr>
        <w:t>1. Introduction</w:t>
      </w:r>
    </w:p>
    <w:p w14:paraId="2BD025EF" w14:textId="53B473C0" w:rsidR="00AF1B6E" w:rsidRPr="00AF1B6E" w:rsidRDefault="00AF1B6E" w:rsidP="00AF1B6E">
      <w:pPr>
        <w:rPr>
          <w:b/>
          <w:bCs/>
        </w:rPr>
      </w:pPr>
      <w:r w:rsidRPr="00AF1B6E">
        <w:rPr>
          <w:b/>
          <w:bCs/>
        </w:rPr>
        <w:t xml:space="preserve">1.1 Problem Statement and Research Motivation </w:t>
      </w:r>
    </w:p>
    <w:p w14:paraId="743382F5" w14:textId="77777777" w:rsidR="003665AB" w:rsidRPr="003665AB" w:rsidRDefault="003665AB" w:rsidP="003665AB">
      <w:pPr>
        <w:jc w:val="both"/>
        <w:rPr>
          <w:rFonts w:ascii="Times New Roman" w:hAnsi="Times New Roman" w:cs="Times New Roman"/>
        </w:rPr>
      </w:pPr>
      <w:r w:rsidRPr="003665AB">
        <w:rPr>
          <w:rFonts w:ascii="Times New Roman" w:hAnsi="Times New Roman" w:cs="Times New Roman"/>
        </w:rPr>
        <w:t>The dependence between</w:t>
      </w:r>
      <w:r w:rsidRPr="003665AB">
        <w:rPr>
          <w:rFonts w:ascii="Times New Roman" w:hAnsi="Times New Roman" w:cs="Times New Roman"/>
        </w:rPr>
        <w:t> </w:t>
      </w:r>
      <w:r w:rsidRPr="003665AB">
        <w:rPr>
          <w:rFonts w:ascii="Times New Roman" w:hAnsi="Times New Roman" w:cs="Times New Roman"/>
        </w:rPr>
        <w:t>audio features in digital audio streaming has strong influence on music production, recommendation systems and human's music experience. Energy and loudness are the most direct characteristics that influence perceived intensity in music, however their empirical association has yet to be investigated in large contemporary datasets (</w:t>
      </w:r>
      <w:proofErr w:type="spellStart"/>
      <w:r w:rsidRPr="003665AB">
        <w:rPr>
          <w:rFonts w:ascii="Times New Roman" w:hAnsi="Times New Roman" w:cs="Times New Roman"/>
        </w:rPr>
        <w:t>Pampalk</w:t>
      </w:r>
      <w:proofErr w:type="spellEnd"/>
      <w:r w:rsidRPr="003665AB">
        <w:rPr>
          <w:rFonts w:ascii="Times New Roman" w:hAnsi="Times New Roman" w:cs="Times New Roman"/>
        </w:rPr>
        <w:t xml:space="preserve"> et</w:t>
      </w:r>
      <w:r w:rsidRPr="003665AB">
        <w:rPr>
          <w:rFonts w:ascii="Times New Roman" w:hAnsi="Times New Roman" w:cs="Times New Roman"/>
        </w:rPr>
        <w:t> </w:t>
      </w:r>
      <w:r w:rsidRPr="003665AB">
        <w:rPr>
          <w:rFonts w:ascii="Times New Roman" w:hAnsi="Times New Roman" w:cs="Times New Roman"/>
        </w:rPr>
        <w:t>al., 2005). Insight into the relationship between perceptual energy and physical amplitude can guide mastering</w:t>
      </w:r>
      <w:r w:rsidRPr="003665AB">
        <w:rPr>
          <w:rFonts w:ascii="Times New Roman" w:hAnsi="Times New Roman" w:cs="Times New Roman"/>
        </w:rPr>
        <w:t> </w:t>
      </w:r>
      <w:r w:rsidRPr="003665AB">
        <w:rPr>
          <w:rFonts w:ascii="Times New Roman" w:hAnsi="Times New Roman" w:cs="Times New Roman"/>
        </w:rPr>
        <w:t>choices, stream normalization algorithms, and automated playlist generation. This paper fills this gap by performing a quantitative analysis of these audio features in commercial</w:t>
      </w:r>
      <w:r w:rsidRPr="003665AB">
        <w:rPr>
          <w:rFonts w:ascii="Times New Roman" w:hAnsi="Times New Roman" w:cs="Times New Roman"/>
        </w:rPr>
        <w:t> </w:t>
      </w:r>
      <w:r w:rsidRPr="003665AB">
        <w:rPr>
          <w:rFonts w:ascii="Times New Roman" w:hAnsi="Times New Roman" w:cs="Times New Roman"/>
        </w:rPr>
        <w:t>music from the past 20 years. Through an investigation of Spotify's audio features, we aim to facilitate</w:t>
      </w:r>
      <w:r w:rsidRPr="003665AB">
        <w:rPr>
          <w:rFonts w:ascii="Times New Roman" w:hAnsi="Times New Roman" w:cs="Times New Roman"/>
        </w:rPr>
        <w:t> </w:t>
      </w:r>
      <w:r w:rsidRPr="003665AB">
        <w:rPr>
          <w:rFonts w:ascii="Times New Roman" w:hAnsi="Times New Roman" w:cs="Times New Roman"/>
        </w:rPr>
        <w:t>the design of music retrieval systems and offer practical suggestions for audio engineers and platform designers.</w:t>
      </w:r>
    </w:p>
    <w:p w14:paraId="6AEC6F2B" w14:textId="2882F2DB" w:rsidR="00AF1B6E" w:rsidRPr="003665AB" w:rsidRDefault="003665AB" w:rsidP="003665AB">
      <w:pPr>
        <w:jc w:val="both"/>
        <w:rPr>
          <w:rFonts w:ascii="Times New Roman" w:hAnsi="Times New Roman" w:cs="Times New Roman"/>
        </w:rPr>
      </w:pPr>
      <w:r w:rsidRPr="003665AB">
        <w:rPr>
          <w:rFonts w:ascii="Times New Roman" w:hAnsi="Times New Roman" w:cs="Times New Roman"/>
          <w:b/>
          <w:bCs/>
        </w:rPr>
        <w:t>Reference</w:t>
      </w:r>
      <w:r w:rsidR="00AF1B6E" w:rsidRPr="003665AB">
        <w:rPr>
          <w:rFonts w:ascii="Times New Roman" w:hAnsi="Times New Roman" w:cs="Times New Roman"/>
          <w:b/>
          <w:bCs/>
        </w:rPr>
        <w:t>:</w:t>
      </w:r>
      <w:r w:rsidR="00AF1B6E" w:rsidRPr="003665AB">
        <w:rPr>
          <w:rFonts w:ascii="Times New Roman" w:hAnsi="Times New Roman" w:cs="Times New Roman"/>
        </w:rPr>
        <w:t xml:space="preserve"> </w:t>
      </w:r>
    </w:p>
    <w:p w14:paraId="7631B943" w14:textId="68CA2DBE" w:rsidR="003665AB" w:rsidRPr="003665AB" w:rsidRDefault="003665AB" w:rsidP="003665AB">
      <w:pPr>
        <w:jc w:val="both"/>
        <w:rPr>
          <w:rFonts w:ascii="Times New Roman" w:hAnsi="Times New Roman" w:cs="Times New Roman"/>
        </w:rPr>
      </w:pPr>
      <w:proofErr w:type="spellStart"/>
      <w:r w:rsidRPr="003665AB">
        <w:rPr>
          <w:rFonts w:ascii="Times New Roman" w:hAnsi="Times New Roman" w:cs="Times New Roman"/>
        </w:rPr>
        <w:t>Pampalk</w:t>
      </w:r>
      <w:proofErr w:type="spellEnd"/>
      <w:r w:rsidRPr="003665AB">
        <w:rPr>
          <w:rFonts w:ascii="Times New Roman" w:hAnsi="Times New Roman" w:cs="Times New Roman"/>
        </w:rPr>
        <w:t xml:space="preserve">, E., Rauber, A. and Merkl, D. (2005) ‘Content-based organization and visualization of music archives’, </w:t>
      </w:r>
      <w:r w:rsidRPr="003665AB">
        <w:rPr>
          <w:rFonts w:ascii="Times New Roman" w:hAnsi="Times New Roman" w:cs="Times New Roman"/>
          <w:i/>
          <w:iCs/>
        </w:rPr>
        <w:t>Proceedings of the 13th Annual ACM International Conference on Multimedia</w:t>
      </w:r>
      <w:r w:rsidRPr="003665AB">
        <w:rPr>
          <w:rFonts w:ascii="Times New Roman" w:hAnsi="Times New Roman" w:cs="Times New Roman"/>
        </w:rPr>
        <w:t>, pp. 570–579.</w:t>
      </w:r>
    </w:p>
    <w:p w14:paraId="0B71BD42" w14:textId="42AB85D0" w:rsidR="00AF1B6E" w:rsidRPr="003665AB" w:rsidRDefault="00AF1B6E" w:rsidP="003665AB">
      <w:pPr>
        <w:jc w:val="both"/>
        <w:rPr>
          <w:rFonts w:ascii="Times New Roman" w:hAnsi="Times New Roman" w:cs="Times New Roman"/>
        </w:rPr>
      </w:pPr>
    </w:p>
    <w:p w14:paraId="2576518A" w14:textId="2BD18AC8" w:rsidR="00AF1B6E" w:rsidRPr="003665AB" w:rsidRDefault="00AF1B6E" w:rsidP="003665AB">
      <w:pPr>
        <w:jc w:val="both"/>
        <w:rPr>
          <w:rFonts w:ascii="Times New Roman" w:hAnsi="Times New Roman" w:cs="Times New Roman"/>
          <w:b/>
          <w:bCs/>
        </w:rPr>
      </w:pPr>
      <w:r w:rsidRPr="003665AB">
        <w:rPr>
          <w:rFonts w:ascii="Times New Roman" w:hAnsi="Times New Roman" w:cs="Times New Roman"/>
          <w:b/>
          <w:bCs/>
        </w:rPr>
        <w:t xml:space="preserve">1.2 The Dataset </w:t>
      </w:r>
    </w:p>
    <w:p w14:paraId="2C9283F9" w14:textId="77777777" w:rsidR="003665AB" w:rsidRPr="003665AB" w:rsidRDefault="003665AB" w:rsidP="003665AB">
      <w:pPr>
        <w:jc w:val="both"/>
        <w:rPr>
          <w:rFonts w:ascii="Times New Roman" w:hAnsi="Times New Roman" w:cs="Times New Roman"/>
        </w:rPr>
      </w:pPr>
      <w:r w:rsidRPr="003665AB">
        <w:rPr>
          <w:rFonts w:ascii="Times New Roman" w:hAnsi="Times New Roman" w:cs="Times New Roman"/>
        </w:rPr>
        <w:t>This research analyses 2,400 of the current popular</w:t>
      </w:r>
      <w:r w:rsidRPr="003665AB">
        <w:rPr>
          <w:rFonts w:ascii="Times New Roman" w:hAnsi="Times New Roman" w:cs="Times New Roman"/>
        </w:rPr>
        <w:t> </w:t>
      </w:r>
      <w:r w:rsidRPr="003665AB">
        <w:rPr>
          <w:rFonts w:ascii="Times New Roman" w:hAnsi="Times New Roman" w:cs="Times New Roman"/>
        </w:rPr>
        <w:t>songs taken amongst Spotify playlists from the period between 2000-2023. Among these, energy (measured in 0-100 perceptual intensity) and loudness (unbounded amplitude values in dB) are both audio-derived</w:t>
      </w:r>
      <w:r w:rsidRPr="003665AB">
        <w:rPr>
          <w:rFonts w:ascii="Times New Roman" w:hAnsi="Times New Roman" w:cs="Times New Roman"/>
        </w:rPr>
        <w:t> </w:t>
      </w:r>
      <w:r w:rsidRPr="003665AB">
        <w:rPr>
          <w:rFonts w:ascii="Times New Roman" w:hAnsi="Times New Roman" w:cs="Times New Roman"/>
        </w:rPr>
        <w:t>features calculated by the Spotify Web API. Music on each track was of</w:t>
      </w:r>
      <w:r w:rsidRPr="003665AB">
        <w:rPr>
          <w:rFonts w:ascii="Times New Roman" w:hAnsi="Times New Roman" w:cs="Times New Roman"/>
        </w:rPr>
        <w:t> </w:t>
      </w:r>
      <w:r w:rsidRPr="003665AB">
        <w:rPr>
          <w:rFonts w:ascii="Times New Roman" w:hAnsi="Times New Roman" w:cs="Times New Roman"/>
        </w:rPr>
        <w:t>hit status indicating ecological validity. The timeline covers a wide variety of production periods, from early digital remastering to modern streaming</w:t>
      </w:r>
      <w:r w:rsidRPr="003665AB">
        <w:rPr>
          <w:rFonts w:ascii="Times New Roman" w:hAnsi="Times New Roman" w:cs="Times New Roman"/>
        </w:rPr>
        <w:t> </w:t>
      </w:r>
      <w:r w:rsidRPr="003665AB">
        <w:rPr>
          <w:rFonts w:ascii="Times New Roman" w:hAnsi="Times New Roman" w:cs="Times New Roman"/>
        </w:rPr>
        <w:t>tailored for release. Other factors such as danceability, valence, tempo and popularity of the artist are added so for a good statistical</w:t>
      </w:r>
      <w:r w:rsidRPr="003665AB">
        <w:rPr>
          <w:rFonts w:ascii="Times New Roman" w:hAnsi="Times New Roman" w:cs="Times New Roman"/>
        </w:rPr>
        <w:t> </w:t>
      </w:r>
      <w:r w:rsidRPr="003665AB">
        <w:rPr>
          <w:rFonts w:ascii="Times New Roman" w:hAnsi="Times New Roman" w:cs="Times New Roman"/>
        </w:rPr>
        <w:t>analysis.</w:t>
      </w:r>
    </w:p>
    <w:p w14:paraId="736A8C18" w14:textId="493956A0" w:rsidR="00AF1B6E" w:rsidRPr="003665AB" w:rsidRDefault="00AF1B6E" w:rsidP="003665AB">
      <w:pPr>
        <w:jc w:val="both"/>
        <w:rPr>
          <w:rFonts w:ascii="Times New Roman" w:hAnsi="Times New Roman" w:cs="Times New Roman"/>
        </w:rPr>
      </w:pPr>
    </w:p>
    <w:p w14:paraId="598D6988" w14:textId="20C5DB9F" w:rsidR="00AF1B6E" w:rsidRPr="003665AB" w:rsidRDefault="00AF1B6E" w:rsidP="003665AB">
      <w:pPr>
        <w:jc w:val="both"/>
        <w:rPr>
          <w:rFonts w:ascii="Times New Roman" w:hAnsi="Times New Roman" w:cs="Times New Roman"/>
          <w:b/>
          <w:bCs/>
        </w:rPr>
      </w:pPr>
      <w:r w:rsidRPr="003665AB">
        <w:rPr>
          <w:rFonts w:ascii="Times New Roman" w:hAnsi="Times New Roman" w:cs="Times New Roman"/>
          <w:b/>
          <w:bCs/>
        </w:rPr>
        <w:t xml:space="preserve">1.3 Research Question </w:t>
      </w:r>
    </w:p>
    <w:p w14:paraId="21166724" w14:textId="77777777" w:rsidR="00AF1B6E" w:rsidRPr="003665AB" w:rsidRDefault="00AF1B6E" w:rsidP="003665AB">
      <w:pPr>
        <w:jc w:val="both"/>
        <w:rPr>
          <w:rFonts w:ascii="Times New Roman" w:hAnsi="Times New Roman" w:cs="Times New Roman"/>
        </w:rPr>
      </w:pPr>
      <w:r w:rsidRPr="003665AB">
        <w:rPr>
          <w:rFonts w:ascii="Times New Roman" w:hAnsi="Times New Roman" w:cs="Times New Roman"/>
        </w:rPr>
        <w:t>Is there a statistically significant correlation between energy and loudness in popular Spotify tracks from 2000 to 2023? Specifically, this study investigates whether higher perceptual intensity (energy) is associated with greater physical amplitude (loudness</w:t>
      </w:r>
      <w:proofErr w:type="gramStart"/>
      <w:r w:rsidRPr="003665AB">
        <w:rPr>
          <w:rFonts w:ascii="Times New Roman" w:hAnsi="Times New Roman" w:cs="Times New Roman"/>
        </w:rPr>
        <w:t>), and</w:t>
      </w:r>
      <w:proofErr w:type="gramEnd"/>
      <w:r w:rsidRPr="003665AB">
        <w:rPr>
          <w:rFonts w:ascii="Times New Roman" w:hAnsi="Times New Roman" w:cs="Times New Roman"/>
        </w:rPr>
        <w:t xml:space="preserve"> quantifies the strength and direction of this relationship.</w:t>
      </w:r>
    </w:p>
    <w:p w14:paraId="00C3AF49" w14:textId="37BD1EB4" w:rsidR="00AF1B6E" w:rsidRDefault="00AF1B6E" w:rsidP="003665AB">
      <w:pPr>
        <w:jc w:val="both"/>
        <w:rPr>
          <w:rFonts w:ascii="Times New Roman" w:hAnsi="Times New Roman" w:cs="Times New Roman"/>
        </w:rPr>
      </w:pPr>
    </w:p>
    <w:p w14:paraId="24965439" w14:textId="77777777" w:rsidR="003665AB" w:rsidRDefault="003665AB" w:rsidP="003665AB">
      <w:pPr>
        <w:jc w:val="both"/>
        <w:rPr>
          <w:rFonts w:ascii="Times New Roman" w:hAnsi="Times New Roman" w:cs="Times New Roman"/>
        </w:rPr>
      </w:pPr>
    </w:p>
    <w:p w14:paraId="7D1C3EF2" w14:textId="77777777" w:rsidR="003665AB" w:rsidRPr="003665AB" w:rsidRDefault="003665AB" w:rsidP="003665AB">
      <w:pPr>
        <w:jc w:val="both"/>
        <w:rPr>
          <w:rFonts w:ascii="Times New Roman" w:hAnsi="Times New Roman" w:cs="Times New Roman"/>
        </w:rPr>
      </w:pPr>
    </w:p>
    <w:p w14:paraId="6E28278F" w14:textId="618728BE" w:rsidR="00AF1B6E" w:rsidRPr="003665AB" w:rsidRDefault="00AF1B6E" w:rsidP="003665AB">
      <w:pPr>
        <w:jc w:val="both"/>
        <w:rPr>
          <w:rFonts w:ascii="Times New Roman" w:hAnsi="Times New Roman" w:cs="Times New Roman"/>
          <w:b/>
          <w:bCs/>
        </w:rPr>
      </w:pPr>
      <w:r w:rsidRPr="003665AB">
        <w:rPr>
          <w:rFonts w:ascii="Times New Roman" w:hAnsi="Times New Roman" w:cs="Times New Roman"/>
          <w:b/>
          <w:bCs/>
        </w:rPr>
        <w:lastRenderedPageBreak/>
        <w:t xml:space="preserve">1.4 Null Hypothesis and Alternative Hypothesis (H₀/H₁) </w:t>
      </w:r>
    </w:p>
    <w:p w14:paraId="10D95BC4" w14:textId="77777777" w:rsidR="003665AB" w:rsidRPr="003665AB" w:rsidRDefault="003665AB" w:rsidP="003665AB">
      <w:pPr>
        <w:jc w:val="both"/>
        <w:rPr>
          <w:rFonts w:ascii="Times New Roman" w:hAnsi="Times New Roman" w:cs="Times New Roman"/>
        </w:rPr>
      </w:pPr>
      <w:r w:rsidRPr="003665AB">
        <w:rPr>
          <w:rFonts w:ascii="Times New Roman" w:hAnsi="Times New Roman" w:cs="Times New Roman"/>
        </w:rPr>
        <w:t>Null Hypothesis (H₀): There is no statement correlation between energy and loudness of popular Spotify tracks from 2000 entire the</w:t>
      </w:r>
      <w:r w:rsidRPr="003665AB">
        <w:rPr>
          <w:rFonts w:ascii="Times New Roman" w:hAnsi="Times New Roman" w:cs="Times New Roman"/>
        </w:rPr>
        <w:t> </w:t>
      </w:r>
      <w:r w:rsidRPr="003665AB">
        <w:rPr>
          <w:rFonts w:ascii="Times New Roman" w:hAnsi="Times New Roman" w:cs="Times New Roman"/>
        </w:rPr>
        <w:t>way o to 2023. Officially, the population correlation coefficient approaches zero (ρ = 0), thereby suggesting that these audio features</w:t>
      </w:r>
      <w:r w:rsidRPr="003665AB">
        <w:rPr>
          <w:rFonts w:ascii="Times New Roman" w:hAnsi="Times New Roman" w:cs="Times New Roman"/>
        </w:rPr>
        <w:t> </w:t>
      </w:r>
      <w:r w:rsidRPr="003665AB">
        <w:rPr>
          <w:rFonts w:ascii="Times New Roman" w:hAnsi="Times New Roman" w:cs="Times New Roman"/>
        </w:rPr>
        <w:t>are independent.</w:t>
      </w:r>
    </w:p>
    <w:p w14:paraId="7DA22113" w14:textId="77777777" w:rsidR="003665AB" w:rsidRPr="003665AB" w:rsidRDefault="003665AB" w:rsidP="003665AB">
      <w:pPr>
        <w:jc w:val="both"/>
        <w:rPr>
          <w:rFonts w:ascii="Times New Roman" w:hAnsi="Times New Roman" w:cs="Times New Roman"/>
        </w:rPr>
      </w:pPr>
      <w:r w:rsidRPr="003665AB">
        <w:rPr>
          <w:rFonts w:ascii="Times New Roman" w:hAnsi="Times New Roman" w:cs="Times New Roman"/>
        </w:rPr>
        <w:t>Hypothesis Alternative Hypothesis (H₁): There is</w:t>
      </w:r>
      <w:r w:rsidRPr="003665AB">
        <w:rPr>
          <w:rFonts w:ascii="Times New Roman" w:hAnsi="Times New Roman" w:cs="Times New Roman"/>
        </w:rPr>
        <w:t> </w:t>
      </w:r>
      <w:r w:rsidRPr="003665AB">
        <w:rPr>
          <w:rFonts w:ascii="Times New Roman" w:hAnsi="Times New Roman" w:cs="Times New Roman"/>
        </w:rPr>
        <w:t>a statistically significant relationship between energy and loudness in popular Spotify tracks released from 2000 to 2023. Put in other words, F C</w:t>
      </w:r>
      <w:r w:rsidRPr="003665AB">
        <w:rPr>
          <w:rFonts w:ascii="Times New Roman" w:hAnsi="Times New Roman" w:cs="Times New Roman"/>
        </w:rPr>
        <w:t> </w:t>
      </w:r>
      <w:r w:rsidRPr="003665AB">
        <w:rPr>
          <w:rFonts w:ascii="Times New Roman" w:hAnsi="Times New Roman" w:cs="Times New Roman"/>
        </w:rPr>
        <w:t>differs from 0. Drawing on acoustic arguments, which imply that greater perceptual intensity is associated with larger</w:t>
      </w:r>
      <w:r w:rsidRPr="003665AB">
        <w:rPr>
          <w:rFonts w:ascii="Times New Roman" w:hAnsi="Times New Roman" w:cs="Times New Roman"/>
        </w:rPr>
        <w:t> </w:t>
      </w:r>
      <w:r w:rsidRPr="003665AB">
        <w:rPr>
          <w:rFonts w:ascii="Times New Roman" w:hAnsi="Times New Roman" w:cs="Times New Roman"/>
        </w:rPr>
        <w:t>signal amplitudes, we expect to find a positive correlation (ρ &gt; 0).</w:t>
      </w:r>
    </w:p>
    <w:p w14:paraId="73E21AA9" w14:textId="77777777" w:rsidR="00F22C7D" w:rsidRDefault="00F22C7D"/>
    <w:p w14:paraId="15C2D3D0" w14:textId="77777777" w:rsidR="00AF1B6E" w:rsidRDefault="00AF1B6E"/>
    <w:sectPr w:rsidR="00AF1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6E"/>
    <w:rsid w:val="001F1409"/>
    <w:rsid w:val="0031316F"/>
    <w:rsid w:val="003665AB"/>
    <w:rsid w:val="003C414C"/>
    <w:rsid w:val="00994B21"/>
    <w:rsid w:val="00AF1B6E"/>
    <w:rsid w:val="00C16FDF"/>
    <w:rsid w:val="00F2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DC48"/>
  <w15:chartTrackingRefBased/>
  <w15:docId w15:val="{CEA3BA0C-DA25-4835-B69F-06337D57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B6E"/>
    <w:rPr>
      <w:rFonts w:eastAsiaTheme="majorEastAsia" w:cstheme="majorBidi"/>
      <w:color w:val="272727" w:themeColor="text1" w:themeTint="D8"/>
    </w:rPr>
  </w:style>
  <w:style w:type="paragraph" w:styleId="Title">
    <w:name w:val="Title"/>
    <w:basedOn w:val="Normal"/>
    <w:next w:val="Normal"/>
    <w:link w:val="TitleChar"/>
    <w:uiPriority w:val="10"/>
    <w:qFormat/>
    <w:rsid w:val="00AF1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B6E"/>
    <w:pPr>
      <w:spacing w:before="160"/>
      <w:jc w:val="center"/>
    </w:pPr>
    <w:rPr>
      <w:i/>
      <w:iCs/>
      <w:color w:val="404040" w:themeColor="text1" w:themeTint="BF"/>
    </w:rPr>
  </w:style>
  <w:style w:type="character" w:customStyle="1" w:styleId="QuoteChar">
    <w:name w:val="Quote Char"/>
    <w:basedOn w:val="DefaultParagraphFont"/>
    <w:link w:val="Quote"/>
    <w:uiPriority w:val="29"/>
    <w:rsid w:val="00AF1B6E"/>
    <w:rPr>
      <w:i/>
      <w:iCs/>
      <w:color w:val="404040" w:themeColor="text1" w:themeTint="BF"/>
    </w:rPr>
  </w:style>
  <w:style w:type="paragraph" w:styleId="ListParagraph">
    <w:name w:val="List Paragraph"/>
    <w:basedOn w:val="Normal"/>
    <w:uiPriority w:val="34"/>
    <w:qFormat/>
    <w:rsid w:val="00AF1B6E"/>
    <w:pPr>
      <w:ind w:left="720"/>
      <w:contextualSpacing/>
    </w:pPr>
  </w:style>
  <w:style w:type="character" w:styleId="IntenseEmphasis">
    <w:name w:val="Intense Emphasis"/>
    <w:basedOn w:val="DefaultParagraphFont"/>
    <w:uiPriority w:val="21"/>
    <w:qFormat/>
    <w:rsid w:val="00AF1B6E"/>
    <w:rPr>
      <w:i/>
      <w:iCs/>
      <w:color w:val="0F4761" w:themeColor="accent1" w:themeShade="BF"/>
    </w:rPr>
  </w:style>
  <w:style w:type="paragraph" w:styleId="IntenseQuote">
    <w:name w:val="Intense Quote"/>
    <w:basedOn w:val="Normal"/>
    <w:next w:val="Normal"/>
    <w:link w:val="IntenseQuoteChar"/>
    <w:uiPriority w:val="30"/>
    <w:qFormat/>
    <w:rsid w:val="00AF1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B6E"/>
    <w:rPr>
      <w:i/>
      <w:iCs/>
      <w:color w:val="0F4761" w:themeColor="accent1" w:themeShade="BF"/>
    </w:rPr>
  </w:style>
  <w:style w:type="character" w:styleId="IntenseReference">
    <w:name w:val="Intense Reference"/>
    <w:basedOn w:val="DefaultParagraphFont"/>
    <w:uiPriority w:val="32"/>
    <w:qFormat/>
    <w:rsid w:val="00AF1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2509</Characters>
  <Application>Microsoft Office Word</Application>
  <DocSecurity>0</DocSecurity>
  <Lines>41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Shashintha Arunod Edirisooriya Lokuge [Student-PECS]</dc:creator>
  <cp:keywords/>
  <dc:description/>
  <cp:lastModifiedBy>Shashintha Arunod Edirisooriya Lokuge [Student-PECS]</cp:lastModifiedBy>
  <cp:revision>2</cp:revision>
  <dcterms:created xsi:type="dcterms:W3CDTF">2025-12-08T22:12:00Z</dcterms:created>
  <dcterms:modified xsi:type="dcterms:W3CDTF">2025-12-08T22:12:00Z</dcterms:modified>
</cp:coreProperties>
</file>