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BE7" w14:textId="54F0FAE5" w:rsidR="00734B38" w:rsidRPr="00582B91" w:rsidRDefault="00734B38" w:rsidP="00582B91">
      <w:pPr>
        <w:pStyle w:val="Heading1"/>
        <w:jc w:val="center"/>
        <w:rPr>
          <w:sz w:val="40"/>
          <w:szCs w:val="40"/>
        </w:rPr>
      </w:pPr>
      <w:r w:rsidRPr="00582B91">
        <w:rPr>
          <w:sz w:val="40"/>
          <w:szCs w:val="40"/>
        </w:rPr>
        <w:t>CS 631 Term Project Phase 1</w:t>
      </w:r>
    </w:p>
    <w:p w14:paraId="5BDF1AC8" w14:textId="253FF8FC" w:rsidR="00611CD9" w:rsidRPr="00611CD9" w:rsidRDefault="00611CD9">
      <w:pPr>
        <w:rPr>
          <w:rFonts w:ascii="Times New Roman" w:hAnsi="Times New Roman" w:cs="Times New Roman"/>
          <w:sz w:val="28"/>
          <w:szCs w:val="28"/>
        </w:rPr>
      </w:pPr>
      <w:r w:rsidRPr="00611CD9">
        <w:rPr>
          <w:rFonts w:ascii="Times New Roman" w:hAnsi="Times New Roman" w:cs="Times New Roman"/>
          <w:sz w:val="28"/>
          <w:szCs w:val="28"/>
        </w:rPr>
        <w:t>Cs 631-007 Group -1</w:t>
      </w:r>
    </w:p>
    <w:p w14:paraId="2B242398" w14:textId="77777777" w:rsidR="00611CD9" w:rsidRPr="00611CD9" w:rsidRDefault="00734B38">
      <w:pPr>
        <w:rPr>
          <w:rFonts w:ascii="Times New Roman" w:hAnsi="Times New Roman" w:cs="Times New Roman"/>
          <w:sz w:val="28"/>
          <w:szCs w:val="28"/>
        </w:rPr>
      </w:pPr>
      <w:r w:rsidRPr="00611CD9">
        <w:rPr>
          <w:rFonts w:ascii="Times New Roman" w:hAnsi="Times New Roman" w:cs="Times New Roman"/>
          <w:sz w:val="28"/>
          <w:szCs w:val="28"/>
        </w:rPr>
        <w:t xml:space="preserve">Shashwat Singh </w:t>
      </w:r>
    </w:p>
    <w:p w14:paraId="193F179E" w14:textId="0188E6F4" w:rsidR="00611CD9" w:rsidRPr="005E4567" w:rsidRDefault="00611CD9" w:rsidP="00611C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E4567">
        <w:rPr>
          <w:rFonts w:ascii="Times New Roman" w:hAnsi="Times New Roman" w:cs="Times New Roman"/>
          <w:b/>
          <w:bCs/>
          <w:sz w:val="32"/>
          <w:szCs w:val="32"/>
        </w:rPr>
        <w:t>BANK PROJECT</w:t>
      </w:r>
    </w:p>
    <w:p w14:paraId="14ADB912" w14:textId="695434F4" w:rsidR="00734B38" w:rsidRPr="00611CD9" w:rsidRDefault="00734B38" w:rsidP="00611CD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1CD9">
        <w:rPr>
          <w:rFonts w:ascii="Times New Roman" w:hAnsi="Times New Roman" w:cs="Times New Roman"/>
          <w:b/>
          <w:bCs/>
          <w:sz w:val="24"/>
          <w:szCs w:val="24"/>
          <w:u w:val="single"/>
        </w:rPr>
        <w:t>Business Requirements</w:t>
      </w:r>
      <w:r w:rsidR="00582B91" w:rsidRPr="00611CD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0239EC0" w14:textId="77777777" w:rsidR="00582B91" w:rsidRPr="00582B91" w:rsidRDefault="00582B91" w:rsidP="00611CD9">
      <w:pPr>
        <w:jc w:val="both"/>
        <w:rPr>
          <w:rFonts w:ascii="Times New Roman" w:hAnsi="Times New Roman" w:cs="Times New Roman"/>
          <w:sz w:val="24"/>
          <w:szCs w:val="24"/>
        </w:rPr>
      </w:pPr>
      <w:r w:rsidRPr="00582B91">
        <w:rPr>
          <w:rFonts w:ascii="Times New Roman" w:hAnsi="Times New Roman" w:cs="Times New Roman"/>
          <w:sz w:val="24"/>
          <w:szCs w:val="24"/>
        </w:rPr>
        <w:t xml:space="preserve">Each Bank is identified by its name and the bank has a number of branches. The branch cannot exist without a bank. So, it’s a weak entity. </w:t>
      </w:r>
    </w:p>
    <w:p w14:paraId="5E806EB3" w14:textId="718DD76E" w:rsidR="00582B91" w:rsidRPr="00582B91" w:rsidRDefault="00582B91" w:rsidP="00611CD9">
      <w:pPr>
        <w:jc w:val="both"/>
        <w:rPr>
          <w:rFonts w:ascii="Times New Roman" w:hAnsi="Times New Roman" w:cs="Times New Roman"/>
          <w:sz w:val="24"/>
          <w:szCs w:val="24"/>
        </w:rPr>
      </w:pPr>
      <w:r w:rsidRPr="00582B91">
        <w:rPr>
          <w:rFonts w:ascii="Times New Roman" w:hAnsi="Times New Roman" w:cs="Times New Roman"/>
          <w:sz w:val="24"/>
          <w:szCs w:val="24"/>
        </w:rPr>
        <w:t>Each branch is identified by a unique Branch ID, Bank name, Address, Branch City and Assets.</w:t>
      </w:r>
    </w:p>
    <w:p w14:paraId="7DE872B2" w14:textId="4C681F20" w:rsidR="00734B38" w:rsidRDefault="00734B38" w:rsidP="00611CD9">
      <w:pPr>
        <w:jc w:val="both"/>
        <w:rPr>
          <w:rFonts w:ascii="Times New Roman" w:hAnsi="Times New Roman" w:cs="Times New Roman"/>
          <w:sz w:val="24"/>
          <w:szCs w:val="24"/>
        </w:rPr>
      </w:pPr>
      <w:r w:rsidRPr="00E732E4">
        <w:rPr>
          <w:rFonts w:ascii="Times New Roman" w:hAnsi="Times New Roman" w:cs="Times New Roman"/>
          <w:sz w:val="24"/>
          <w:szCs w:val="24"/>
        </w:rPr>
        <w:t xml:space="preserve">Employees </w:t>
      </w:r>
      <w:r w:rsidR="00582B91">
        <w:rPr>
          <w:rFonts w:ascii="Times New Roman" w:hAnsi="Times New Roman" w:cs="Times New Roman"/>
          <w:sz w:val="24"/>
          <w:szCs w:val="24"/>
        </w:rPr>
        <w:t>are identified by</w:t>
      </w:r>
      <w:r w:rsidRPr="00E732E4">
        <w:rPr>
          <w:rFonts w:ascii="Times New Roman" w:hAnsi="Times New Roman" w:cs="Times New Roman"/>
          <w:sz w:val="24"/>
          <w:szCs w:val="24"/>
        </w:rPr>
        <w:t xml:space="preserve"> their SSN, </w:t>
      </w:r>
      <w:r w:rsidR="00582B91">
        <w:rPr>
          <w:rFonts w:ascii="Times New Roman" w:hAnsi="Times New Roman" w:cs="Times New Roman"/>
          <w:sz w:val="24"/>
          <w:szCs w:val="24"/>
        </w:rPr>
        <w:t>Name</w:t>
      </w:r>
      <w:r w:rsidRPr="00E732E4">
        <w:rPr>
          <w:rFonts w:ascii="Times New Roman" w:hAnsi="Times New Roman" w:cs="Times New Roman"/>
          <w:sz w:val="24"/>
          <w:szCs w:val="24"/>
        </w:rPr>
        <w:t xml:space="preserve">, phone number, start date, and names of dependents. Employees are employed by the bank, work in branches, and </w:t>
      </w:r>
      <w:r w:rsidR="00582B91">
        <w:rPr>
          <w:rFonts w:ascii="Times New Roman" w:hAnsi="Times New Roman" w:cs="Times New Roman"/>
          <w:sz w:val="24"/>
          <w:szCs w:val="24"/>
        </w:rPr>
        <w:t xml:space="preserve">are </w:t>
      </w:r>
      <w:r w:rsidRPr="00E732E4">
        <w:rPr>
          <w:rFonts w:ascii="Times New Roman" w:hAnsi="Times New Roman" w:cs="Times New Roman"/>
          <w:sz w:val="24"/>
          <w:szCs w:val="24"/>
        </w:rPr>
        <w:t>manage</w:t>
      </w:r>
      <w:r w:rsidR="00582B91">
        <w:rPr>
          <w:rFonts w:ascii="Times New Roman" w:hAnsi="Times New Roman" w:cs="Times New Roman"/>
          <w:sz w:val="24"/>
          <w:szCs w:val="24"/>
        </w:rPr>
        <w:t>d by the</w:t>
      </w:r>
      <w:r w:rsidRPr="00E732E4">
        <w:rPr>
          <w:rFonts w:ascii="Times New Roman" w:hAnsi="Times New Roman" w:cs="Times New Roman"/>
          <w:sz w:val="24"/>
          <w:szCs w:val="24"/>
        </w:rPr>
        <w:t xml:space="preserve"> </w:t>
      </w:r>
      <w:r w:rsidR="00582B91">
        <w:rPr>
          <w:rFonts w:ascii="Times New Roman" w:hAnsi="Times New Roman" w:cs="Times New Roman"/>
          <w:sz w:val="24"/>
          <w:szCs w:val="24"/>
        </w:rPr>
        <w:t>branch manager. There are three types of employees – Manager, Assistant Manager and Personal Banker. Each manager is associated with a number of employees</w:t>
      </w:r>
    </w:p>
    <w:p w14:paraId="364971C9" w14:textId="38749F6A" w:rsidR="00582B91" w:rsidRDefault="00582B91" w:rsidP="00611C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branch of the bank has many accounts. There are four types of accounts – Savings A/C, Checking A/C, Money Market A/C and Loan A/C.</w:t>
      </w:r>
      <w:r w:rsidR="000F708E">
        <w:rPr>
          <w:rFonts w:ascii="Times New Roman" w:hAnsi="Times New Roman" w:cs="Times New Roman"/>
          <w:sz w:val="24"/>
          <w:szCs w:val="24"/>
        </w:rPr>
        <w:t xml:space="preserve"> Each account is identified </w:t>
      </w:r>
      <w:r w:rsidR="00611CD9">
        <w:rPr>
          <w:rFonts w:ascii="Times New Roman" w:hAnsi="Times New Roman" w:cs="Times New Roman"/>
          <w:sz w:val="24"/>
          <w:szCs w:val="24"/>
        </w:rPr>
        <w:t>by an account number, Account Balance and Account type.</w:t>
      </w:r>
      <w:r w:rsidR="003112E7">
        <w:rPr>
          <w:rFonts w:ascii="Times New Roman" w:hAnsi="Times New Roman" w:cs="Times New Roman"/>
          <w:sz w:val="24"/>
          <w:szCs w:val="24"/>
        </w:rPr>
        <w:t xml:space="preserve"> Savings A/C and Loan A/C have fixed interest rates. Checking A/C has an overdraft and Money Market A/C has a variable interest rate.</w:t>
      </w:r>
    </w:p>
    <w:p w14:paraId="72E9EA45" w14:textId="1736216E" w:rsidR="00582B91" w:rsidRDefault="00582B91" w:rsidP="00611C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transaction is associated with an account and there may be charges applied for a particular transaction. A transaction is identified by Transaction ID, Type, Amount, Date and Time.</w:t>
      </w:r>
      <w:r w:rsidR="00611CD9">
        <w:rPr>
          <w:rFonts w:ascii="Times New Roman" w:hAnsi="Times New Roman" w:cs="Times New Roman"/>
          <w:sz w:val="24"/>
          <w:szCs w:val="24"/>
        </w:rPr>
        <w:t xml:space="preserve"> A transaction cannot exist without being associated with an account.</w:t>
      </w:r>
    </w:p>
    <w:p w14:paraId="1C06CE66" w14:textId="3676E8B3" w:rsidR="00611CD9" w:rsidRPr="00E732E4" w:rsidRDefault="00611CD9" w:rsidP="00611CD9">
      <w:pPr>
        <w:jc w:val="both"/>
        <w:rPr>
          <w:rFonts w:ascii="Times New Roman" w:hAnsi="Times New Roman" w:cs="Times New Roman"/>
          <w:sz w:val="24"/>
          <w:szCs w:val="24"/>
        </w:rPr>
      </w:pPr>
      <w:r w:rsidRPr="00E732E4">
        <w:rPr>
          <w:rFonts w:ascii="Times New Roman" w:hAnsi="Times New Roman" w:cs="Times New Roman"/>
          <w:sz w:val="24"/>
          <w:szCs w:val="24"/>
        </w:rPr>
        <w:t>Loan account</w:t>
      </w:r>
      <w:r w:rsidR="007D6C94">
        <w:rPr>
          <w:rFonts w:ascii="Times New Roman" w:hAnsi="Times New Roman" w:cs="Times New Roman"/>
          <w:sz w:val="24"/>
          <w:szCs w:val="24"/>
        </w:rPr>
        <w:t xml:space="preserve"> is identified by </w:t>
      </w:r>
      <w:r w:rsidRPr="00E732E4">
        <w:rPr>
          <w:rFonts w:ascii="Times New Roman" w:hAnsi="Times New Roman" w:cs="Times New Roman"/>
          <w:sz w:val="24"/>
          <w:szCs w:val="24"/>
        </w:rPr>
        <w:t>their loan number, loan amount, and fixed interest rate. Loan accounts are based at a branch</w:t>
      </w:r>
      <w:r w:rsidR="005E4567">
        <w:rPr>
          <w:rFonts w:ascii="Times New Roman" w:hAnsi="Times New Roman" w:cs="Times New Roman"/>
          <w:sz w:val="24"/>
          <w:szCs w:val="24"/>
        </w:rPr>
        <w:t xml:space="preserve"> and </w:t>
      </w:r>
      <w:r w:rsidR="007D6C94">
        <w:rPr>
          <w:rFonts w:ascii="Times New Roman" w:hAnsi="Times New Roman" w:cs="Times New Roman"/>
          <w:sz w:val="24"/>
          <w:szCs w:val="24"/>
        </w:rPr>
        <w:t>loans are</w:t>
      </w:r>
      <w:r w:rsidRPr="00E732E4">
        <w:rPr>
          <w:rFonts w:ascii="Times New Roman" w:hAnsi="Times New Roman" w:cs="Times New Roman"/>
          <w:sz w:val="24"/>
          <w:szCs w:val="24"/>
        </w:rPr>
        <w:t xml:space="preserve"> borrowed by a customer</w:t>
      </w:r>
      <w:r w:rsidR="007D6C94">
        <w:rPr>
          <w:rFonts w:ascii="Times New Roman" w:hAnsi="Times New Roman" w:cs="Times New Roman"/>
          <w:sz w:val="24"/>
          <w:szCs w:val="24"/>
        </w:rPr>
        <w:t>.</w:t>
      </w:r>
    </w:p>
    <w:p w14:paraId="0D1DE329" w14:textId="2CCC926B" w:rsidR="00582B91" w:rsidRDefault="00582B91" w:rsidP="00611C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 can be associated with any type of account. Each customer is identified by </w:t>
      </w:r>
      <w:r w:rsidRPr="00E732E4">
        <w:rPr>
          <w:rFonts w:ascii="Times New Roman" w:hAnsi="Times New Roman" w:cs="Times New Roman"/>
          <w:sz w:val="24"/>
          <w:szCs w:val="24"/>
        </w:rPr>
        <w:t>their SSN,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  <w:r w:rsidRPr="00E732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Address</w:t>
      </w:r>
      <w:r w:rsidRPr="00E732E4">
        <w:rPr>
          <w:rFonts w:ascii="Times New Roman" w:hAnsi="Times New Roman" w:cs="Times New Roman"/>
          <w:sz w:val="24"/>
          <w:szCs w:val="24"/>
        </w:rPr>
        <w:t xml:space="preserve"> and phone number. Customers deposit in accounts, borrow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Pr="00E732E4">
        <w:rPr>
          <w:rFonts w:ascii="Times New Roman" w:hAnsi="Times New Roman" w:cs="Times New Roman"/>
          <w:sz w:val="24"/>
          <w:szCs w:val="24"/>
        </w:rPr>
        <w:t xml:space="preserve"> loan accounts, and have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732E4">
        <w:rPr>
          <w:rFonts w:ascii="Times New Roman" w:hAnsi="Times New Roman" w:cs="Times New Roman"/>
          <w:sz w:val="24"/>
          <w:szCs w:val="24"/>
        </w:rPr>
        <w:t>personal banker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19DE79" w14:textId="5E78AC5C" w:rsidR="003112E7" w:rsidRDefault="003112E7" w:rsidP="00611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92E8C" w14:textId="01FB84A2" w:rsidR="003112E7" w:rsidRDefault="003112E7" w:rsidP="00611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BF12D" w14:textId="30001947" w:rsidR="003112E7" w:rsidRDefault="003112E7" w:rsidP="00611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67FAE" w14:textId="55ECE33E" w:rsidR="003112E7" w:rsidRDefault="003112E7" w:rsidP="00611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6A1BA" w14:textId="74076576" w:rsidR="003112E7" w:rsidRDefault="003112E7" w:rsidP="00611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CC5AAC" w14:textId="6CBF6D98" w:rsidR="003112E7" w:rsidRDefault="003112E7" w:rsidP="00611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C5CC1" w14:textId="4EDF0764" w:rsidR="003112E7" w:rsidRDefault="003112E7" w:rsidP="00611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B78C5" w14:textId="67C4F78E" w:rsidR="003112E7" w:rsidRDefault="003112E7" w:rsidP="00611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59E233" w14:textId="233FF86D" w:rsidR="003112E7" w:rsidRDefault="003112E7" w:rsidP="00611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2A3BBF" w14:textId="77777777" w:rsidR="00DA0976" w:rsidRDefault="00DA0976" w:rsidP="00611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FF10A" w14:textId="15772224" w:rsidR="003112E7" w:rsidRPr="003112E7" w:rsidRDefault="003112E7" w:rsidP="003112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12E7">
        <w:rPr>
          <w:rFonts w:ascii="Times New Roman" w:hAnsi="Times New Roman" w:cs="Times New Roman"/>
          <w:b/>
          <w:bCs/>
          <w:sz w:val="24"/>
          <w:szCs w:val="24"/>
          <w:u w:val="single"/>
        </w:rPr>
        <w:t>Entity-Relationship Diagram</w:t>
      </w:r>
    </w:p>
    <w:p w14:paraId="6474A999" w14:textId="71313AFA" w:rsidR="00734B38" w:rsidRDefault="003C51D8" w:rsidP="003112E7">
      <w:pPr>
        <w:jc w:val="right"/>
      </w:pPr>
      <w:r>
        <w:rPr>
          <w:noProof/>
        </w:rPr>
        <w:lastRenderedPageBreak/>
        <w:drawing>
          <wp:inline distT="0" distB="0" distL="0" distR="0" wp14:anchorId="6BB513C3" wp14:editId="289865AC">
            <wp:extent cx="6938634" cy="6393180"/>
            <wp:effectExtent l="0" t="0" r="0" b="762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288" cy="64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064D" w14:textId="10FD7F02" w:rsidR="003112E7" w:rsidRDefault="003112E7" w:rsidP="003112E7">
      <w:pPr>
        <w:jc w:val="right"/>
      </w:pPr>
    </w:p>
    <w:p w14:paraId="67FE2AB1" w14:textId="1CB8C6A2" w:rsidR="003112E7" w:rsidRDefault="003112E7" w:rsidP="003112E7">
      <w:pPr>
        <w:jc w:val="right"/>
      </w:pPr>
    </w:p>
    <w:p w14:paraId="77A8F1C4" w14:textId="274FDFE5" w:rsidR="003112E7" w:rsidRDefault="003112E7" w:rsidP="003112E7">
      <w:pPr>
        <w:jc w:val="right"/>
      </w:pPr>
    </w:p>
    <w:p w14:paraId="3E4D190D" w14:textId="2EC6DECA" w:rsidR="003112E7" w:rsidRDefault="003112E7" w:rsidP="003112E7">
      <w:pPr>
        <w:jc w:val="right"/>
      </w:pPr>
    </w:p>
    <w:p w14:paraId="1E5DC7C6" w14:textId="0EC5A8FC" w:rsidR="003112E7" w:rsidRDefault="003112E7" w:rsidP="003112E7">
      <w:pPr>
        <w:jc w:val="right"/>
      </w:pPr>
    </w:p>
    <w:p w14:paraId="4FF08BE9" w14:textId="3742F989" w:rsidR="003112E7" w:rsidRDefault="003112E7" w:rsidP="003112E7">
      <w:pPr>
        <w:jc w:val="right"/>
      </w:pPr>
    </w:p>
    <w:p w14:paraId="1F6BCCDF" w14:textId="77777777" w:rsidR="00DA0976" w:rsidRDefault="00DA0976" w:rsidP="003112E7">
      <w:pPr>
        <w:jc w:val="right"/>
      </w:pPr>
    </w:p>
    <w:p w14:paraId="59964A44" w14:textId="75AC0BB6" w:rsidR="003112E7" w:rsidRDefault="003112E7" w:rsidP="005E4567"/>
    <w:p w14:paraId="2B0D0221" w14:textId="431C5D26" w:rsidR="00402F2C" w:rsidRDefault="003112E7" w:rsidP="00402F2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112E7">
        <w:rPr>
          <w:b/>
          <w:bCs/>
          <w:sz w:val="24"/>
          <w:szCs w:val="24"/>
          <w:u w:val="single"/>
        </w:rPr>
        <w:t>Relational Schema</w:t>
      </w:r>
    </w:p>
    <w:p w14:paraId="6017C4FB" w14:textId="322E5E7B" w:rsidR="00734B38" w:rsidRPr="00402F2C" w:rsidRDefault="001F0CDD" w:rsidP="00402F2C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51A75062" wp14:editId="1ACDEB8C">
            <wp:simplePos x="0" y="0"/>
            <wp:positionH relativeFrom="column">
              <wp:posOffset>213360</wp:posOffset>
            </wp:positionH>
            <wp:positionV relativeFrom="paragraph">
              <wp:posOffset>5715</wp:posOffset>
            </wp:positionV>
            <wp:extent cx="5789930" cy="8930640"/>
            <wp:effectExtent l="0" t="0" r="1270" b="3810"/>
            <wp:wrapThrough wrapText="bothSides">
              <wp:wrapPolygon edited="0">
                <wp:start x="0" y="0"/>
                <wp:lineTo x="0" y="21563"/>
                <wp:lineTo x="21534" y="21563"/>
                <wp:lineTo x="21534" y="0"/>
                <wp:lineTo x="0" y="0"/>
              </wp:wrapPolygon>
            </wp:wrapThrough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30" cy="89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34B38" w:rsidRPr="00402F2C" w:rsidSect="005E456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0AD3"/>
    <w:multiLevelType w:val="hybridMultilevel"/>
    <w:tmpl w:val="BC66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44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38"/>
    <w:rsid w:val="000F708E"/>
    <w:rsid w:val="001F0CDD"/>
    <w:rsid w:val="003112E7"/>
    <w:rsid w:val="003C51D8"/>
    <w:rsid w:val="00402F2C"/>
    <w:rsid w:val="00433543"/>
    <w:rsid w:val="00582B91"/>
    <w:rsid w:val="005E4567"/>
    <w:rsid w:val="00611CD9"/>
    <w:rsid w:val="00734B38"/>
    <w:rsid w:val="007D6C94"/>
    <w:rsid w:val="00A202F6"/>
    <w:rsid w:val="00B440D2"/>
    <w:rsid w:val="00D36BE3"/>
    <w:rsid w:val="00DA0976"/>
    <w:rsid w:val="00E7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4D0F"/>
  <w15:chartTrackingRefBased/>
  <w15:docId w15:val="{6FC4E862-2F4B-44FE-B386-A198104C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Shashwat</dc:creator>
  <cp:keywords/>
  <dc:description/>
  <cp:lastModifiedBy>Singh, Shashwat</cp:lastModifiedBy>
  <cp:revision>3</cp:revision>
  <dcterms:created xsi:type="dcterms:W3CDTF">2022-11-11T17:21:00Z</dcterms:created>
  <dcterms:modified xsi:type="dcterms:W3CDTF">2022-12-20T22:57:00Z</dcterms:modified>
</cp:coreProperties>
</file>