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create a connection to the MySQL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 = pymysql.connect(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host='123.456.78.90',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user='abcde',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password='abc123,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db='test_db')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create a SQLAlchemy engine to insert the DataFrame into the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engine = create_engine('mysql+pymysql://'abcde':'abc123@123.456.78.90/'test_db', echo=False)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insert the DataFrame into the 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df.to_sql('raw_data_test', con=engine, if_exists='append', index=False)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close the database connection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close the database connection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engine.dispose()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