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25A415CD" w14:textId="6DF69396" w:rsidR="001B303D" w:rsidRPr="001B303D" w:rsidRDefault="001B303D" w:rsidP="001B303D">
      <w:pPr>
        <w:spacing w:line="360" w:lineRule="auto"/>
        <w:jc w:val="center"/>
        <w:rPr>
          <w:rFonts w:ascii="Times New Roman" w:hAnsi="Times New Roman" w:cs="Times New Roman"/>
          <w:sz w:val="32"/>
          <w:szCs w:val="32"/>
          <w:u w:val="single"/>
        </w:rPr>
      </w:pPr>
      <w:r w:rsidRPr="001B303D">
        <w:rPr>
          <w:rFonts w:ascii="Times New Roman" w:hAnsi="Times New Roman" w:cs="Times New Roman"/>
          <w:sz w:val="32"/>
          <w:szCs w:val="32"/>
          <w:u w:val="single"/>
        </w:rPr>
        <w:t>Evolution of Electric Vehicles and the Role of Artificial Intelligence in Future Electric Mobility</w:t>
      </w:r>
    </w:p>
    <w:p w14:paraId="505A8E2E" w14:textId="22E51B90" w:rsidR="00ED26B1" w:rsidRDefault="00ED26B1">
      <w:pPr>
        <w:widowControl w:val="0"/>
        <w:pBdr>
          <w:top w:val="nil"/>
          <w:left w:val="nil"/>
          <w:bottom w:val="nil"/>
          <w:right w:val="nil"/>
          <w:between w:val="nil"/>
        </w:pBdr>
        <w:spacing w:before="217" w:line="240" w:lineRule="auto"/>
        <w:ind w:right="75"/>
        <w:jc w:val="center"/>
        <w:rPr>
          <w:sz w:val="28"/>
          <w:szCs w:val="28"/>
        </w:rPr>
      </w:pP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096B2C2B" w:rsidR="00ED26B1" w:rsidRDefault="00E4645A" w:rsidP="00C871E7">
      <w:pPr>
        <w:widowControl w:val="0"/>
        <w:pBdr>
          <w:top w:val="nil"/>
          <w:left w:val="nil"/>
          <w:bottom w:val="nil"/>
          <w:right w:val="nil"/>
          <w:between w:val="nil"/>
        </w:pBdr>
        <w:spacing w:before="235" w:line="240" w:lineRule="auto"/>
        <w:rPr>
          <w:b/>
          <w:color w:val="000000"/>
        </w:rPr>
      </w:pPr>
      <w:r>
        <w:rPr>
          <w:b/>
          <w:color w:val="000000"/>
        </w:rPr>
        <w:t>S</w:t>
      </w:r>
      <w:r w:rsidR="001B303D">
        <w:rPr>
          <w:b/>
          <w:color w:val="000000"/>
        </w:rPr>
        <w:t xml:space="preserve">hashwat </w:t>
      </w:r>
      <w:proofErr w:type="gramStart"/>
      <w:r w:rsidR="001B303D">
        <w:rPr>
          <w:b/>
          <w:color w:val="000000"/>
        </w:rPr>
        <w:t>Rana</w:t>
      </w:r>
      <w:r>
        <w:rPr>
          <w:b/>
          <w:color w:val="000000"/>
        </w:rPr>
        <w:t xml:space="preserve"> </w:t>
      </w:r>
      <w:r w:rsidR="00AF667E">
        <w:rPr>
          <w:b/>
          <w:color w:val="000000"/>
        </w:rPr>
        <w:t xml:space="preserve"> </w:t>
      </w:r>
      <w:r w:rsidR="00AF667E">
        <w:rPr>
          <w:b/>
          <w:color w:val="000000"/>
        </w:rPr>
        <w:tab/>
      </w:r>
      <w:proofErr w:type="gramEnd"/>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sidR="001B303D">
        <w:rPr>
          <w:b/>
          <w:color w:val="000000"/>
        </w:rPr>
        <w:t xml:space="preserve">                          Dr. Preeti Saini</w:t>
      </w:r>
    </w:p>
    <w:p w14:paraId="533D4211" w14:textId="69FCA28E" w:rsidR="00AF69E5" w:rsidRDefault="00E4645A" w:rsidP="001B303D">
      <w:pPr>
        <w:widowControl w:val="0"/>
        <w:pBdr>
          <w:top w:val="nil"/>
          <w:left w:val="nil"/>
          <w:bottom w:val="nil"/>
          <w:right w:val="nil"/>
          <w:between w:val="nil"/>
        </w:pBdr>
        <w:spacing w:before="235" w:line="240" w:lineRule="auto"/>
        <w:rPr>
          <w:b/>
          <w:color w:val="000000"/>
        </w:rPr>
      </w:pPr>
      <w:r>
        <w:rPr>
          <w:b/>
          <w:color w:val="000000"/>
        </w:rPr>
        <w:t>Roll Number</w:t>
      </w:r>
      <w:r w:rsidR="001B303D">
        <w:rPr>
          <w:b/>
          <w:color w:val="000000"/>
        </w:rPr>
        <w:t xml:space="preserve"> 2210992291</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45C1888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
            </w:r>
          </w:p>
        </w:tc>
        <w:tc>
          <w:tcPr>
            <w:tcW w:w="2620" w:type="dxa"/>
          </w:tcPr>
          <w:p w14:paraId="40241A92" w14:textId="4986A09E" w:rsidR="00336B32" w:rsidRDefault="00336B32" w:rsidP="00336B32">
            <w:pPr>
              <w:jc w:val="center"/>
              <w:rPr>
                <w:rFonts w:ascii="Times New Roman" w:hAnsi="Times New Roman" w:cs="Times New Roman"/>
                <w:bCs/>
                <w:sz w:val="28"/>
                <w:szCs w:val="28"/>
              </w:rPr>
            </w:pP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48C1F7A1" w:rsidR="00336B32" w:rsidRDefault="00336B32" w:rsidP="00336B32">
            <w:pPr>
              <w:rPr>
                <w:rFonts w:ascii="Times New Roman" w:hAnsi="Times New Roman" w:cs="Times New Roman"/>
                <w:bCs/>
                <w:sz w:val="28"/>
                <w:szCs w:val="28"/>
              </w:rPr>
            </w:pPr>
          </w:p>
        </w:tc>
        <w:tc>
          <w:tcPr>
            <w:tcW w:w="2620" w:type="dxa"/>
          </w:tcPr>
          <w:p w14:paraId="2347CA1E" w14:textId="46DD3E9E" w:rsidR="00336B32" w:rsidRDefault="00336B32" w:rsidP="00336B32">
            <w:pPr>
              <w:jc w:val="center"/>
              <w:rPr>
                <w:rFonts w:ascii="Times New Roman" w:hAnsi="Times New Roman" w:cs="Times New Roman"/>
                <w:bCs/>
                <w:sz w:val="28"/>
                <w:szCs w:val="28"/>
              </w:rPr>
            </w:pP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6000F7E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r w:rsidR="00A06FF3">
              <w:rPr>
                <w:rFonts w:ascii="Times New Roman" w:hAnsi="Times New Roman" w:cs="Times New Roman"/>
                <w:bCs/>
                <w:sz w:val="28"/>
                <w:szCs w:val="28"/>
              </w:rPr>
              <w:t xml:space="preserve">                                                                  </w:t>
            </w:r>
          </w:p>
        </w:tc>
        <w:tc>
          <w:tcPr>
            <w:tcW w:w="2620" w:type="dxa"/>
          </w:tcPr>
          <w:p w14:paraId="5B61A5BE" w14:textId="77777777" w:rsidR="00336B32" w:rsidRDefault="00A06FF3" w:rsidP="00336B32">
            <w:pPr>
              <w:jc w:val="center"/>
              <w:rPr>
                <w:rFonts w:ascii="Times New Roman" w:hAnsi="Times New Roman" w:cs="Times New Roman"/>
                <w:bCs/>
                <w:sz w:val="28"/>
                <w:szCs w:val="28"/>
              </w:rPr>
            </w:pPr>
            <w:r>
              <w:rPr>
                <w:rFonts w:ascii="Times New Roman" w:hAnsi="Times New Roman" w:cs="Times New Roman"/>
                <w:bCs/>
                <w:sz w:val="28"/>
                <w:szCs w:val="28"/>
              </w:rPr>
              <w:t>4</w:t>
            </w:r>
          </w:p>
          <w:p w14:paraId="3B1C4868" w14:textId="66613C46" w:rsidR="00A06FF3" w:rsidRDefault="00A06FF3"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4B3CB7D3" w14:textId="77777777" w:rsidR="00873484"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r w:rsidR="00873484">
              <w:rPr>
                <w:rFonts w:ascii="Times New Roman" w:hAnsi="Times New Roman" w:cs="Times New Roman"/>
                <w:bCs/>
                <w:sz w:val="28"/>
                <w:szCs w:val="28"/>
              </w:rPr>
              <w:t xml:space="preserve">  </w:t>
            </w:r>
          </w:p>
          <w:p w14:paraId="5118A347" w14:textId="75B566FC" w:rsidR="00A06FF3" w:rsidRDefault="00873484" w:rsidP="00336B32">
            <w:pPr>
              <w:rPr>
                <w:rFonts w:ascii="Times New Roman" w:hAnsi="Times New Roman" w:cs="Times New Roman"/>
                <w:bCs/>
                <w:sz w:val="28"/>
                <w:szCs w:val="28"/>
              </w:rPr>
            </w:pPr>
            <w:r>
              <w:rPr>
                <w:rFonts w:ascii="Times New Roman" w:hAnsi="Times New Roman" w:cs="Times New Roman"/>
                <w:bCs/>
                <w:sz w:val="28"/>
                <w:szCs w:val="28"/>
              </w:rPr>
              <w:t xml:space="preserve">                                                                                                          </w:t>
            </w:r>
          </w:p>
        </w:tc>
        <w:tc>
          <w:tcPr>
            <w:tcW w:w="2620" w:type="dxa"/>
          </w:tcPr>
          <w:p w14:paraId="393CAA84" w14:textId="3BD2E812" w:rsidR="00336B32" w:rsidRDefault="00A06FF3" w:rsidP="00A06FF3">
            <w:pPr>
              <w:rPr>
                <w:rFonts w:ascii="Times New Roman" w:hAnsi="Times New Roman" w:cs="Times New Roman"/>
                <w:bCs/>
                <w:sz w:val="28"/>
                <w:szCs w:val="28"/>
              </w:rPr>
            </w:pPr>
            <w:r>
              <w:rPr>
                <w:rFonts w:ascii="Times New Roman" w:hAnsi="Times New Roman" w:cs="Times New Roman"/>
                <w:bCs/>
                <w:sz w:val="28"/>
                <w:szCs w:val="28"/>
              </w:rPr>
              <w:t xml:space="preserve">                5</w:t>
            </w:r>
          </w:p>
        </w:tc>
      </w:tr>
      <w:tr w:rsidR="00336B32" w14:paraId="2964DE9D" w14:textId="77777777" w:rsidTr="00336B32">
        <w:tc>
          <w:tcPr>
            <w:tcW w:w="1336" w:type="dxa"/>
          </w:tcPr>
          <w:p w14:paraId="5F9622D4" w14:textId="4371CCCF" w:rsidR="00336B32" w:rsidRDefault="00873484" w:rsidP="00873484">
            <w:pPr>
              <w:rPr>
                <w:rFonts w:ascii="Times New Roman" w:hAnsi="Times New Roman" w:cs="Times New Roman"/>
                <w:bCs/>
                <w:sz w:val="28"/>
                <w:szCs w:val="28"/>
              </w:rPr>
            </w:pPr>
            <w:r>
              <w:rPr>
                <w:rFonts w:ascii="Times New Roman" w:hAnsi="Times New Roman" w:cs="Times New Roman"/>
                <w:bCs/>
                <w:sz w:val="28"/>
                <w:szCs w:val="28"/>
              </w:rPr>
              <w:t xml:space="preserve">       </w:t>
            </w:r>
            <w:r w:rsidR="00336B32">
              <w:rPr>
                <w:rFonts w:ascii="Times New Roman" w:hAnsi="Times New Roman" w:cs="Times New Roman"/>
                <w:bCs/>
                <w:sz w:val="28"/>
                <w:szCs w:val="28"/>
              </w:rPr>
              <w:t>2</w:t>
            </w:r>
          </w:p>
        </w:tc>
        <w:tc>
          <w:tcPr>
            <w:tcW w:w="5103" w:type="dxa"/>
          </w:tcPr>
          <w:p w14:paraId="7490E530"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p w14:paraId="1DC30765" w14:textId="6A645756" w:rsidR="00873484" w:rsidRDefault="00873484" w:rsidP="00336B32">
            <w:pPr>
              <w:rPr>
                <w:rFonts w:ascii="Times New Roman" w:hAnsi="Times New Roman" w:cs="Times New Roman"/>
                <w:bCs/>
                <w:sz w:val="28"/>
                <w:szCs w:val="28"/>
              </w:rPr>
            </w:pPr>
          </w:p>
        </w:tc>
        <w:tc>
          <w:tcPr>
            <w:tcW w:w="2620" w:type="dxa"/>
          </w:tcPr>
          <w:p w14:paraId="5DFF6224" w14:textId="251DD727" w:rsidR="00336B32" w:rsidRDefault="00A06FF3"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0AABBF27" w14:textId="77777777" w:rsidR="00336B32" w:rsidRDefault="00873484" w:rsidP="00336B32">
            <w:pPr>
              <w:rPr>
                <w:rFonts w:ascii="Times New Roman" w:hAnsi="Times New Roman" w:cs="Times New Roman"/>
                <w:bCs/>
                <w:sz w:val="28"/>
                <w:szCs w:val="28"/>
              </w:rPr>
            </w:pPr>
            <w:r>
              <w:rPr>
                <w:rFonts w:ascii="Times New Roman" w:hAnsi="Times New Roman" w:cs="Times New Roman"/>
                <w:bCs/>
                <w:sz w:val="28"/>
                <w:szCs w:val="28"/>
              </w:rPr>
              <w:t>Evolution</w:t>
            </w:r>
          </w:p>
          <w:p w14:paraId="7564CC13" w14:textId="05F99F4A" w:rsidR="00873484" w:rsidRDefault="00873484" w:rsidP="00336B32">
            <w:pPr>
              <w:rPr>
                <w:rFonts w:ascii="Times New Roman" w:hAnsi="Times New Roman" w:cs="Times New Roman"/>
                <w:bCs/>
                <w:sz w:val="28"/>
                <w:szCs w:val="28"/>
              </w:rPr>
            </w:pPr>
          </w:p>
        </w:tc>
        <w:tc>
          <w:tcPr>
            <w:tcW w:w="2620" w:type="dxa"/>
          </w:tcPr>
          <w:p w14:paraId="36F5DF9A" w14:textId="08FD81DF" w:rsidR="00336B32" w:rsidRDefault="00873484" w:rsidP="00336B32">
            <w:pPr>
              <w:rPr>
                <w:rFonts w:ascii="Times New Roman" w:hAnsi="Times New Roman" w:cs="Times New Roman"/>
                <w:bCs/>
                <w:sz w:val="28"/>
                <w:szCs w:val="28"/>
              </w:rPr>
            </w:pPr>
            <w:r>
              <w:rPr>
                <w:rFonts w:ascii="Times New Roman" w:hAnsi="Times New Roman" w:cs="Times New Roman"/>
                <w:bCs/>
                <w:sz w:val="28"/>
                <w:szCs w:val="28"/>
              </w:rPr>
              <w:t xml:space="preserve">                7-8</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5FC1CCDE" w:rsidR="00336B32" w:rsidRPr="00336B32" w:rsidRDefault="00873484" w:rsidP="00336B32">
            <w:pPr>
              <w:rPr>
                <w:rFonts w:ascii="Times New Roman" w:hAnsi="Times New Roman" w:cs="Times New Roman"/>
                <w:bCs/>
                <w:sz w:val="28"/>
                <w:szCs w:val="28"/>
              </w:rPr>
            </w:pPr>
            <w:r>
              <w:rPr>
                <w:rFonts w:ascii="Times New Roman" w:hAnsi="Times New Roman" w:cs="Times New Roman"/>
                <w:bCs/>
                <w:sz w:val="28"/>
                <w:szCs w:val="28"/>
              </w:rPr>
              <w:t>Roles</w:t>
            </w:r>
          </w:p>
        </w:tc>
        <w:tc>
          <w:tcPr>
            <w:tcW w:w="2620" w:type="dxa"/>
          </w:tcPr>
          <w:p w14:paraId="4519283D" w14:textId="1FDEC5E9" w:rsidR="00336B32" w:rsidRDefault="00873484"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778BC013" w14:textId="77777777" w:rsidTr="00336B32">
        <w:tc>
          <w:tcPr>
            <w:tcW w:w="1336" w:type="dxa"/>
          </w:tcPr>
          <w:p w14:paraId="6DED8CC2" w14:textId="411BE560" w:rsidR="00336B32" w:rsidRDefault="00336B32" w:rsidP="00873484">
            <w:pPr>
              <w:rPr>
                <w:rFonts w:ascii="Times New Roman" w:hAnsi="Times New Roman" w:cs="Times New Roman"/>
                <w:bCs/>
                <w:sz w:val="28"/>
                <w:szCs w:val="28"/>
              </w:rPr>
            </w:pPr>
          </w:p>
        </w:tc>
        <w:tc>
          <w:tcPr>
            <w:tcW w:w="5103" w:type="dxa"/>
          </w:tcPr>
          <w:p w14:paraId="4D3DE756" w14:textId="54B1B93B" w:rsidR="00336B32" w:rsidRPr="00336B32" w:rsidRDefault="00336B32" w:rsidP="00336B32">
            <w:pPr>
              <w:rPr>
                <w:rFonts w:ascii="Times New Roman" w:hAnsi="Times New Roman" w:cs="Times New Roman"/>
                <w:bCs/>
                <w:sz w:val="28"/>
                <w:szCs w:val="28"/>
              </w:rPr>
            </w:pP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075C10B8" w:rsidR="00336B32" w:rsidRDefault="00873484" w:rsidP="00873484">
            <w:pPr>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03" w:type="dxa"/>
          </w:tcPr>
          <w:p w14:paraId="627F1DA9"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p w14:paraId="440D5193" w14:textId="302AD4C9" w:rsidR="00873484" w:rsidRPr="00336B32" w:rsidRDefault="00873484" w:rsidP="00336B32">
            <w:pPr>
              <w:rPr>
                <w:rFonts w:ascii="Times New Roman" w:hAnsi="Times New Roman" w:cs="Times New Roman"/>
                <w:bCs/>
                <w:sz w:val="28"/>
                <w:szCs w:val="28"/>
              </w:rPr>
            </w:pPr>
          </w:p>
        </w:tc>
        <w:tc>
          <w:tcPr>
            <w:tcW w:w="2620" w:type="dxa"/>
          </w:tcPr>
          <w:p w14:paraId="4DFF3BF5" w14:textId="10E7854A" w:rsidR="00336B32" w:rsidRDefault="00A06FF3" w:rsidP="00336B32">
            <w:pPr>
              <w:rPr>
                <w:rFonts w:ascii="Times New Roman" w:hAnsi="Times New Roman" w:cs="Times New Roman"/>
                <w:bCs/>
                <w:sz w:val="28"/>
                <w:szCs w:val="28"/>
              </w:rPr>
            </w:pPr>
            <w:r>
              <w:rPr>
                <w:rFonts w:ascii="Times New Roman" w:hAnsi="Times New Roman" w:cs="Times New Roman"/>
                <w:bCs/>
                <w:sz w:val="28"/>
                <w:szCs w:val="28"/>
              </w:rPr>
              <w:t xml:space="preserve">                14</w:t>
            </w:r>
          </w:p>
        </w:tc>
      </w:tr>
      <w:tr w:rsidR="00336B32" w14:paraId="3F31F679" w14:textId="77777777" w:rsidTr="00336B32">
        <w:tc>
          <w:tcPr>
            <w:tcW w:w="1336" w:type="dxa"/>
          </w:tcPr>
          <w:p w14:paraId="7AD9273A" w14:textId="227376BF" w:rsidR="00336B32" w:rsidRDefault="00A06FF3"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873484">
              <w:rPr>
                <w:rFonts w:ascii="Times New Roman" w:hAnsi="Times New Roman" w:cs="Times New Roman"/>
                <w:bCs/>
                <w:sz w:val="28"/>
                <w:szCs w:val="28"/>
              </w:rPr>
              <w:t>6</w:t>
            </w:r>
          </w:p>
        </w:tc>
        <w:tc>
          <w:tcPr>
            <w:tcW w:w="5103" w:type="dxa"/>
          </w:tcPr>
          <w:p w14:paraId="77C2E6C2" w14:textId="37DC422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r w:rsidR="00A06FF3">
              <w:rPr>
                <w:rFonts w:ascii="Times New Roman" w:hAnsi="Times New Roman" w:cs="Times New Roman"/>
                <w:bCs/>
                <w:sz w:val="28"/>
                <w:szCs w:val="28"/>
              </w:rPr>
              <w:t xml:space="preserve">                                                                     </w:t>
            </w:r>
          </w:p>
        </w:tc>
        <w:tc>
          <w:tcPr>
            <w:tcW w:w="2620" w:type="dxa"/>
          </w:tcPr>
          <w:p w14:paraId="0B1BA913" w14:textId="6C67EE47" w:rsidR="00336B32" w:rsidRDefault="00A06FF3" w:rsidP="00336B32">
            <w:pPr>
              <w:rPr>
                <w:rFonts w:ascii="Times New Roman" w:hAnsi="Times New Roman" w:cs="Times New Roman"/>
                <w:bCs/>
                <w:sz w:val="28"/>
                <w:szCs w:val="28"/>
              </w:rPr>
            </w:pPr>
            <w:r>
              <w:rPr>
                <w:rFonts w:ascii="Times New Roman" w:hAnsi="Times New Roman" w:cs="Times New Roman"/>
                <w:bCs/>
                <w:sz w:val="28"/>
                <w:szCs w:val="28"/>
              </w:rPr>
              <w:t xml:space="preserve">                15</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3538BE75" w:rsidR="00336B32" w:rsidRPr="00336B32" w:rsidRDefault="00336B32" w:rsidP="00336B32">
            <w:pPr>
              <w:rPr>
                <w:rFonts w:ascii="Times New Roman" w:hAnsi="Times New Roman" w:cs="Times New Roman"/>
                <w:bCs/>
                <w:sz w:val="28"/>
                <w:szCs w:val="28"/>
              </w:rPr>
            </w:pP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75693E51"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1B303D">
        <w:rPr>
          <w:rFonts w:ascii="Times New Roman" w:hAnsi="Times New Roman" w:cs="Times New Roman"/>
          <w:b/>
        </w:rPr>
        <w:t>Evolution of Electric Vehicles and Role of AI in Future Electric Mobility</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1B303D">
        <w:rPr>
          <w:rFonts w:ascii="Times New Roman" w:hAnsi="Times New Roman" w:cs="Times New Roman"/>
          <w:b/>
          <w:bCs/>
        </w:rPr>
        <w:t>Dr. Preeti Saini</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3BD11F14"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1B303D">
        <w:rPr>
          <w:rFonts w:ascii="Times New Roman" w:hAnsi="Times New Roman" w:cs="Times New Roman"/>
          <w:b/>
          <w:bCs/>
          <w:lang w:val="fr-FR"/>
        </w:rPr>
        <w:t>Shashwat Rana</w:t>
      </w:r>
    </w:p>
    <w:p w14:paraId="38FA00BC" w14:textId="2D5529CC"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t>………</w:t>
      </w:r>
      <w:proofErr w:type="gramStart"/>
      <w:r w:rsidRPr="006A604B">
        <w:rPr>
          <w:rFonts w:ascii="Times New Roman" w:hAnsi="Times New Roman" w:cs="Times New Roman"/>
          <w:lang w:val="fr-FR"/>
        </w:rPr>
        <w:t>…….</w:t>
      </w:r>
      <w:proofErr w:type="gramEnd"/>
      <w:r w:rsidRPr="006A604B">
        <w:rPr>
          <w:rFonts w:ascii="Times New Roman" w:hAnsi="Times New Roman" w:cs="Times New Roman"/>
          <w:lang w:val="fr-FR"/>
        </w:rPr>
        <w:t>.</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1B303D">
        <w:rPr>
          <w:rFonts w:ascii="Times New Roman" w:hAnsi="Times New Roman" w:cs="Times New Roman"/>
        </w:rPr>
        <w:t xml:space="preserve"> </w:t>
      </w:r>
      <w:r w:rsidRPr="006A604B">
        <w:rPr>
          <w:rFonts w:ascii="Times New Roman" w:hAnsi="Times New Roman" w:cs="Times New Roman"/>
        </w:rPr>
        <w:t>University Rol</w:t>
      </w:r>
      <w:r w:rsidR="001B303D">
        <w:rPr>
          <w:rFonts w:ascii="Times New Roman" w:hAnsi="Times New Roman" w:cs="Times New Roman"/>
        </w:rPr>
        <w:t>l No. 2210992291</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A382179" w14:textId="353BE851" w:rsidR="006A604B" w:rsidRPr="001B303D" w:rsidRDefault="001B303D"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Preeti Saini</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49F5A817" w14:textId="77777777" w:rsidR="001B303D" w:rsidRDefault="001B303D" w:rsidP="00985E93">
      <w:pPr>
        <w:jc w:val="center"/>
        <w:rPr>
          <w:b/>
          <w:sz w:val="32"/>
          <w:szCs w:val="32"/>
          <w:u w:val="single"/>
        </w:rPr>
      </w:pPr>
    </w:p>
    <w:p w14:paraId="477E7299" w14:textId="77777777" w:rsidR="001B303D" w:rsidRPr="001B303D" w:rsidRDefault="001B303D" w:rsidP="001B303D">
      <w:pPr>
        <w:spacing w:line="360" w:lineRule="auto"/>
        <w:rPr>
          <w:rFonts w:ascii="Times New Roman" w:hAnsi="Times New Roman" w:cs="Times New Roman"/>
          <w:b/>
          <w:bCs/>
          <w:sz w:val="32"/>
          <w:szCs w:val="32"/>
        </w:rPr>
      </w:pPr>
      <w:r w:rsidRPr="001B303D">
        <w:rPr>
          <w:rFonts w:ascii="Times New Roman" w:hAnsi="Times New Roman" w:cs="Times New Roman"/>
          <w:b/>
          <w:bCs/>
          <w:sz w:val="32"/>
          <w:szCs w:val="32"/>
        </w:rPr>
        <w:t>Abstract</w:t>
      </w:r>
    </w:p>
    <w:p w14:paraId="58FF2B9D" w14:textId="77777777" w:rsidR="001B303D" w:rsidRDefault="001B303D" w:rsidP="001B303D">
      <w:pPr>
        <w:spacing w:line="360" w:lineRule="auto"/>
        <w:jc w:val="both"/>
        <w:rPr>
          <w:rFonts w:ascii="Times New Roman" w:hAnsi="Times New Roman" w:cs="Times New Roman"/>
          <w:sz w:val="24"/>
          <w:szCs w:val="24"/>
        </w:rPr>
      </w:pPr>
      <w:r w:rsidRPr="00066EF5">
        <w:rPr>
          <w:rFonts w:ascii="Times New Roman" w:hAnsi="Times New Roman" w:cs="Times New Roman"/>
          <w:sz w:val="24"/>
          <w:szCs w:val="24"/>
        </w:rPr>
        <w:t>Electric vehicles (EVs) have emerged as one of the most encouraging solutions for minimizing greenhouse gas emissions and reliance on fossil fuels in the transportation sector. Over the past century, EV technology has evolved from easy and straightforward battery-powered prototypes to extremely advanced vehicles equipped with intelligent systems and high-capacity batteries. The quick and fast decrease in lithium-ion battery costs and improvements in energy density have considerably accelerated the adoption of EVs globally. In latest and current years, artificial intelligence (AI) has played a critical and vital role in transforming electric vehicles into intelligent mobility systems. AI technologies such as machine learning, neural networks, and predictive analytics are broadly used in battery management systems, autonomous driving, predictive upkeep, and intelligent charging system.</w:t>
      </w:r>
      <w:r>
        <w:t xml:space="preserve"> </w:t>
      </w:r>
      <w:r w:rsidRPr="00066EF5">
        <w:rPr>
          <w:rFonts w:ascii="Times New Roman" w:hAnsi="Times New Roman" w:cs="Times New Roman"/>
          <w:sz w:val="24"/>
          <w:szCs w:val="24"/>
        </w:rPr>
        <w:t>This study inspects the historical evolution of electric vehicles and explores the impact of artificial intelligence on the future of electric mobility. The study is established on a complete and thorough review of academic study, sector reports, and technological developments in the EV sector. The results suggest that AI-driven technologies considerably enhance energy productivity, vehicle safety, and operational performance. Furthermore, the integration of AI with EV technology will permit the development of autonomous electric transportation systems and smart mobility networks. The study concludes that the combination of electric mobility and artificial intelligence will play a vital role in forming sustainable transportation systems in the future.</w:t>
      </w:r>
    </w:p>
    <w:p w14:paraId="503907E4" w14:textId="77777777" w:rsidR="001B303D" w:rsidRPr="00DF6A3F" w:rsidRDefault="001B303D" w:rsidP="001B303D">
      <w:pPr>
        <w:spacing w:line="360" w:lineRule="auto"/>
        <w:jc w:val="both"/>
        <w:rPr>
          <w:rFonts w:ascii="Times New Roman" w:hAnsi="Times New Roman" w:cs="Times New Roman"/>
          <w:b/>
          <w:bCs/>
          <w:sz w:val="24"/>
          <w:szCs w:val="24"/>
        </w:rPr>
      </w:pPr>
    </w:p>
    <w:p w14:paraId="36F09836" w14:textId="77777777" w:rsidR="001B303D" w:rsidRDefault="001B303D" w:rsidP="001B303D">
      <w:pPr>
        <w:spacing w:line="360" w:lineRule="auto"/>
        <w:rPr>
          <w:rFonts w:ascii="Times New Roman" w:hAnsi="Times New Roman" w:cs="Times New Roman"/>
          <w:i/>
          <w:iCs/>
          <w:sz w:val="24"/>
          <w:szCs w:val="24"/>
        </w:rPr>
      </w:pPr>
      <w:r w:rsidRPr="00FE6C24">
        <w:rPr>
          <w:rFonts w:ascii="Times New Roman" w:hAnsi="Times New Roman" w:cs="Times New Roman"/>
          <w:b/>
          <w:bCs/>
          <w:i/>
          <w:iCs/>
          <w:sz w:val="24"/>
          <w:szCs w:val="24"/>
        </w:rPr>
        <w:t xml:space="preserve">Keywords: </w:t>
      </w:r>
      <w:r w:rsidRPr="00FE6C24">
        <w:rPr>
          <w:rFonts w:ascii="Times New Roman" w:hAnsi="Times New Roman" w:cs="Times New Roman"/>
          <w:i/>
          <w:iCs/>
          <w:sz w:val="24"/>
          <w:szCs w:val="24"/>
        </w:rPr>
        <w:t>Electric Vehicles, Artificial Intelligence, Battery Technology, Smart Mobility, Autonomous Vehicles, Sustainable Transportation</w:t>
      </w:r>
      <w:r>
        <w:rPr>
          <w:rFonts w:ascii="Times New Roman" w:hAnsi="Times New Roman" w:cs="Times New Roman"/>
          <w:i/>
          <w:iCs/>
          <w:sz w:val="24"/>
          <w:szCs w:val="24"/>
        </w:rPr>
        <w:t>.</w:t>
      </w:r>
    </w:p>
    <w:p w14:paraId="005E8C13" w14:textId="77777777" w:rsidR="00A06FF3" w:rsidRDefault="00A06FF3" w:rsidP="001B303D">
      <w:pPr>
        <w:spacing w:line="360" w:lineRule="auto"/>
        <w:rPr>
          <w:rFonts w:ascii="Times New Roman" w:hAnsi="Times New Roman" w:cs="Times New Roman"/>
          <w:i/>
          <w:iCs/>
          <w:sz w:val="24"/>
          <w:szCs w:val="24"/>
        </w:rPr>
      </w:pPr>
    </w:p>
    <w:p w14:paraId="4A5D8032" w14:textId="77777777" w:rsidR="00A06FF3" w:rsidRDefault="00A06FF3" w:rsidP="001B303D">
      <w:pPr>
        <w:spacing w:line="360" w:lineRule="auto"/>
        <w:rPr>
          <w:rFonts w:ascii="Times New Roman" w:hAnsi="Times New Roman" w:cs="Times New Roman"/>
          <w:i/>
          <w:iCs/>
          <w:sz w:val="24"/>
          <w:szCs w:val="24"/>
        </w:rPr>
      </w:pPr>
    </w:p>
    <w:p w14:paraId="620888EC" w14:textId="77777777" w:rsidR="00A06FF3" w:rsidRDefault="00A06FF3" w:rsidP="001B303D">
      <w:pPr>
        <w:spacing w:line="360" w:lineRule="auto"/>
        <w:rPr>
          <w:rFonts w:ascii="Times New Roman" w:hAnsi="Times New Roman" w:cs="Times New Roman"/>
          <w:i/>
          <w:iCs/>
          <w:sz w:val="24"/>
          <w:szCs w:val="24"/>
        </w:rPr>
      </w:pPr>
    </w:p>
    <w:p w14:paraId="61618468" w14:textId="77777777" w:rsidR="00A06FF3" w:rsidRDefault="00A06FF3" w:rsidP="001B303D">
      <w:pPr>
        <w:spacing w:line="360" w:lineRule="auto"/>
        <w:rPr>
          <w:rFonts w:ascii="Times New Roman" w:hAnsi="Times New Roman" w:cs="Times New Roman"/>
          <w:i/>
          <w:iCs/>
          <w:sz w:val="24"/>
          <w:szCs w:val="24"/>
        </w:rPr>
      </w:pPr>
    </w:p>
    <w:p w14:paraId="20AC31C2" w14:textId="77777777" w:rsidR="00A06FF3" w:rsidRDefault="00A06FF3" w:rsidP="001B303D">
      <w:pPr>
        <w:spacing w:line="360" w:lineRule="auto"/>
        <w:rPr>
          <w:rFonts w:ascii="Times New Roman" w:hAnsi="Times New Roman" w:cs="Times New Roman"/>
          <w:i/>
          <w:iCs/>
          <w:sz w:val="24"/>
          <w:szCs w:val="24"/>
        </w:rPr>
      </w:pPr>
    </w:p>
    <w:p w14:paraId="0614C89F" w14:textId="77777777" w:rsidR="00A06FF3" w:rsidRDefault="00A06FF3" w:rsidP="001B303D">
      <w:pPr>
        <w:spacing w:line="360" w:lineRule="auto"/>
        <w:rPr>
          <w:rFonts w:ascii="Times New Roman" w:hAnsi="Times New Roman" w:cs="Times New Roman"/>
          <w:i/>
          <w:iCs/>
          <w:sz w:val="24"/>
          <w:szCs w:val="24"/>
        </w:rPr>
      </w:pPr>
    </w:p>
    <w:p w14:paraId="470C160D" w14:textId="77777777" w:rsidR="001B303D" w:rsidRDefault="001B303D" w:rsidP="001B303D">
      <w:pPr>
        <w:spacing w:line="360" w:lineRule="auto"/>
        <w:rPr>
          <w:rFonts w:ascii="Times New Roman" w:hAnsi="Times New Roman" w:cs="Times New Roman"/>
          <w:i/>
          <w:iCs/>
          <w:sz w:val="24"/>
          <w:szCs w:val="24"/>
        </w:rPr>
      </w:pPr>
    </w:p>
    <w:p w14:paraId="35B6C0AC" w14:textId="77777777" w:rsidR="001B303D" w:rsidRDefault="001B303D" w:rsidP="001B303D">
      <w:pPr>
        <w:spacing w:line="360" w:lineRule="auto"/>
        <w:rPr>
          <w:rFonts w:ascii="Times New Roman" w:hAnsi="Times New Roman" w:cs="Times New Roman"/>
          <w:i/>
          <w:iCs/>
          <w:sz w:val="24"/>
          <w:szCs w:val="24"/>
        </w:rPr>
      </w:pPr>
    </w:p>
    <w:p w14:paraId="3F0A590E" w14:textId="77777777" w:rsidR="001B303D" w:rsidRPr="00DF6A3F" w:rsidRDefault="001B303D" w:rsidP="001B303D">
      <w:pPr>
        <w:spacing w:line="360" w:lineRule="auto"/>
        <w:rPr>
          <w:rFonts w:ascii="Times New Roman" w:hAnsi="Times New Roman" w:cs="Times New Roman"/>
          <w:sz w:val="24"/>
          <w:szCs w:val="24"/>
        </w:rPr>
      </w:pPr>
    </w:p>
    <w:p w14:paraId="0B074E5F" w14:textId="77777777" w:rsidR="001B303D" w:rsidRDefault="001B303D" w:rsidP="001B303D">
      <w:pPr>
        <w:spacing w:line="360" w:lineRule="auto"/>
        <w:rPr>
          <w:rFonts w:ascii="Times New Roman" w:hAnsi="Times New Roman" w:cs="Times New Roman"/>
          <w:i/>
          <w:iCs/>
          <w:sz w:val="24"/>
          <w:szCs w:val="24"/>
        </w:rPr>
      </w:pPr>
      <w:r>
        <w:rPr>
          <w:rFonts w:ascii="Times New Roman" w:hAnsi="Times New Roman" w:cs="Times New Roman"/>
          <w:b/>
          <w:bCs/>
          <w:sz w:val="28"/>
          <w:szCs w:val="28"/>
        </w:rPr>
        <w:t>Introduction</w:t>
      </w:r>
    </w:p>
    <w:p w14:paraId="325655A6" w14:textId="77777777" w:rsidR="001B303D" w:rsidRDefault="001B303D" w:rsidP="001B303D">
      <w:pPr>
        <w:spacing w:line="360" w:lineRule="auto"/>
        <w:jc w:val="both"/>
        <w:rPr>
          <w:rFonts w:ascii="Times New Roman" w:hAnsi="Times New Roman" w:cs="Times New Roman"/>
          <w:i/>
          <w:iCs/>
          <w:sz w:val="24"/>
          <w:szCs w:val="24"/>
        </w:rPr>
      </w:pPr>
      <w:r w:rsidRPr="00116716">
        <w:rPr>
          <w:rFonts w:ascii="Times New Roman" w:hAnsi="Times New Roman" w:cs="Times New Roman"/>
          <w:sz w:val="24"/>
          <w:szCs w:val="24"/>
        </w:rPr>
        <w:t>The worldwide transportation sector is undergoing an important and significant transformation due to growing environmental concerns, rising fuel prices, and the need for sustainable mobility solutions. Traditional internal combustion engine (ICE) vehicles depend heavily on fossil fuels, which contribute considerably to greenhouse gas emissions and environmental pollution. As a result, electric vehicles have gained worldwide attention as an environmentally friendly option to traditional vehicles.</w:t>
      </w:r>
    </w:p>
    <w:p w14:paraId="3520918E" w14:textId="77777777" w:rsidR="001B303D" w:rsidRDefault="001B303D" w:rsidP="001B303D">
      <w:pPr>
        <w:spacing w:line="360" w:lineRule="auto"/>
        <w:jc w:val="both"/>
        <w:rPr>
          <w:rFonts w:ascii="Times New Roman" w:hAnsi="Times New Roman" w:cs="Times New Roman"/>
          <w:sz w:val="24"/>
          <w:szCs w:val="24"/>
        </w:rPr>
      </w:pPr>
      <w:r w:rsidRPr="00116716">
        <w:rPr>
          <w:rFonts w:ascii="Times New Roman" w:hAnsi="Times New Roman" w:cs="Times New Roman"/>
          <w:sz w:val="24"/>
          <w:szCs w:val="24"/>
        </w:rPr>
        <w:t>Electric vehicles are powered by electric motors and rechargeable batteries instead of gasoline or diesel engines. These vehicles generate zero tailpipe emissions and offer greater energy productivity compared to traditional vehicles. According to worldwide sector data, electric vehicle sales reached more than 14 million units in 2023, representing approximately 18% of total worldwide car sales.</w:t>
      </w:r>
    </w:p>
    <w:p w14:paraId="3D7CBCAB" w14:textId="77777777" w:rsidR="001B303D" w:rsidRDefault="001B303D" w:rsidP="001B303D">
      <w:pPr>
        <w:spacing w:line="360" w:lineRule="auto"/>
        <w:jc w:val="both"/>
        <w:rPr>
          <w:rFonts w:ascii="Times New Roman" w:hAnsi="Times New Roman" w:cs="Times New Roman"/>
          <w:sz w:val="24"/>
          <w:szCs w:val="24"/>
        </w:rPr>
      </w:pPr>
      <w:r w:rsidRPr="00DF6A3F">
        <w:rPr>
          <w:rFonts w:ascii="Times New Roman" w:hAnsi="Times New Roman" w:cs="Times New Roman"/>
          <w:sz w:val="24"/>
          <w:szCs w:val="24"/>
        </w:rPr>
        <w:t>The evolution of electric vehicles has been driven largely by improvements in battery technology. Lithium-ion batteries, which are the most commonly used energy storage systems in EVs, have experienced dramatic cost decreases over the past decade. The cost of lithium-ion batteries fell by almost 90% between 2010 and 2020, substantially enhancing the affordability of EVs.</w:t>
      </w:r>
    </w:p>
    <w:p w14:paraId="755EBBEB" w14:textId="77777777" w:rsidR="001B303D" w:rsidRDefault="001B303D" w:rsidP="001B303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7FD7ED" wp14:editId="438B562C">
            <wp:extent cx="5764378" cy="3041072"/>
            <wp:effectExtent l="0" t="0" r="8255" b="6985"/>
            <wp:docPr id="522008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08821" name="Picture 522008821"/>
                    <pic:cNvPicPr/>
                  </pic:nvPicPr>
                  <pic:blipFill rotWithShape="1">
                    <a:blip r:embed="rId9">
                      <a:extLst>
                        <a:ext uri="{28A0092B-C50C-407E-A947-70E740481C1C}">
                          <a14:useLocalDpi xmlns:a14="http://schemas.microsoft.com/office/drawing/2010/main" val="0"/>
                        </a:ext>
                      </a:extLst>
                    </a:blip>
                    <a:srcRect l="5562" t="20630" r="4138" b="4078"/>
                    <a:stretch>
                      <a:fillRect/>
                    </a:stretch>
                  </pic:blipFill>
                  <pic:spPr bwMode="auto">
                    <a:xfrm>
                      <a:off x="0" y="0"/>
                      <a:ext cx="5779885" cy="3049253"/>
                    </a:xfrm>
                    <a:prstGeom prst="rect">
                      <a:avLst/>
                    </a:prstGeom>
                    <a:ln>
                      <a:noFill/>
                    </a:ln>
                    <a:extLst>
                      <a:ext uri="{53640926-AAD7-44D8-BBD7-CCE9431645EC}">
                        <a14:shadowObscured xmlns:a14="http://schemas.microsoft.com/office/drawing/2010/main"/>
                      </a:ext>
                    </a:extLst>
                  </pic:spPr>
                </pic:pic>
              </a:graphicData>
            </a:graphic>
          </wp:inline>
        </w:drawing>
      </w:r>
    </w:p>
    <w:p w14:paraId="4E5C115E" w14:textId="77777777" w:rsidR="001B303D" w:rsidRDefault="001B303D" w:rsidP="001B303D">
      <w:pPr>
        <w:spacing w:line="360" w:lineRule="auto"/>
        <w:jc w:val="both"/>
        <w:rPr>
          <w:rFonts w:ascii="Times New Roman" w:hAnsi="Times New Roman" w:cs="Times New Roman"/>
        </w:rPr>
      </w:pPr>
      <w:r>
        <w:rPr>
          <w:rFonts w:ascii="Times New Roman" w:hAnsi="Times New Roman" w:cs="Times New Roman"/>
        </w:rPr>
        <w:lastRenderedPageBreak/>
        <w:t>Figure 1: Electric Vehicle Architecture</w:t>
      </w:r>
    </w:p>
    <w:p w14:paraId="3D132BAD" w14:textId="77777777" w:rsidR="001B303D" w:rsidRDefault="001B303D" w:rsidP="001B303D">
      <w:pPr>
        <w:spacing w:line="360" w:lineRule="auto"/>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Source :</w:t>
      </w:r>
      <w:proofErr w:type="gramEnd"/>
      <w:r>
        <w:rPr>
          <w:rFonts w:ascii="Times New Roman" w:hAnsi="Times New Roman" w:cs="Times New Roman"/>
        </w:rPr>
        <w:t xml:space="preserve"> www.etechnophiles.com)</w:t>
      </w:r>
    </w:p>
    <w:p w14:paraId="237F4E3C"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At the identical time, artificial intelligence has emerged as a revolutionary technology in the automotive sector. AI technologies allow intelligent decision-making, predictive analytics, and autonomous driving abilities. In electric vehicles, AI is broadly used for energy optimization, battery tracking, route planning, and driver support systems.</w:t>
      </w:r>
    </w:p>
    <w:p w14:paraId="65E92B16"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This study concentrates on analy</w:t>
      </w:r>
      <w:r>
        <w:rPr>
          <w:rFonts w:ascii="Times New Roman" w:hAnsi="Times New Roman" w:cs="Times New Roman"/>
          <w:sz w:val="24"/>
          <w:szCs w:val="24"/>
        </w:rPr>
        <w:t>s</w:t>
      </w:r>
      <w:r w:rsidRPr="00366443">
        <w:rPr>
          <w:rFonts w:ascii="Times New Roman" w:hAnsi="Times New Roman" w:cs="Times New Roman"/>
          <w:sz w:val="24"/>
          <w:szCs w:val="24"/>
        </w:rPr>
        <w:t>ing the evolution of electric vehicles and examining how artificial intelligence is shaping the development of next-generation electric mobility systems.</w:t>
      </w:r>
    </w:p>
    <w:p w14:paraId="3D26DC49" w14:textId="77777777" w:rsidR="001B303D" w:rsidRDefault="001B303D" w:rsidP="001B303D">
      <w:pPr>
        <w:spacing w:line="360" w:lineRule="auto"/>
        <w:jc w:val="both"/>
        <w:rPr>
          <w:rFonts w:ascii="Times New Roman" w:hAnsi="Times New Roman" w:cs="Times New Roman"/>
          <w:sz w:val="24"/>
          <w:szCs w:val="24"/>
        </w:rPr>
      </w:pPr>
    </w:p>
    <w:p w14:paraId="16DDA893" w14:textId="77777777" w:rsidR="001B303D" w:rsidRDefault="001B303D" w:rsidP="001B303D">
      <w:pPr>
        <w:spacing w:line="360" w:lineRule="auto"/>
        <w:rPr>
          <w:rFonts w:ascii="Times New Roman" w:hAnsi="Times New Roman" w:cs="Times New Roman"/>
          <w:b/>
          <w:bCs/>
          <w:sz w:val="28"/>
          <w:szCs w:val="28"/>
        </w:rPr>
      </w:pPr>
      <w:r>
        <w:rPr>
          <w:rFonts w:ascii="Times New Roman" w:hAnsi="Times New Roman" w:cs="Times New Roman"/>
          <w:b/>
          <w:bCs/>
          <w:sz w:val="28"/>
          <w:szCs w:val="28"/>
        </w:rPr>
        <w:t>Literature review</w:t>
      </w:r>
    </w:p>
    <w:p w14:paraId="5098D0E4"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Numerous researchers have examined the technological evolution of electric vehicles and the growing role of artificial intelligence in the automotive sector.</w:t>
      </w:r>
    </w:p>
    <w:p w14:paraId="11928B3B"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Studies on EV battery development show that lithium-ion battery technology has played a central role in the expansion of the electric vehicle sector. Continuous improvements in battery chemistry and production procedures have increased energy density while considerably minimizing costs. These improvements have permitted modern EVs to achieve driving ranges surpassing 400 miles on a single charge.</w:t>
      </w:r>
    </w:p>
    <w:p w14:paraId="3DF40617"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Industry reports show that lithium-ion battery prices have reduced substantially due to advancements in battery chemistry, economies of scale, and improvements in production technologies. By 2023, the typical lithium-ion battery price fell to approximately $139 per kWh, facilitating EV manufacturers to generate more reasonable vehicles.</w:t>
      </w:r>
    </w:p>
    <w:p w14:paraId="559A67E9"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Recent inquiry moreover highlights the significance of artificial intelligence in electric vehicle systems. Machine learning algorithms are increasingly used to approximate battery state-of-charge and state-of-health, allowing better battery performance and enhanced safety.</w:t>
      </w:r>
    </w:p>
    <w:p w14:paraId="1F914165"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Another area of study concentrates on AI-based energy management methods in electric vehicles. Reinforcement learning techniques such as Q-learning have been displayed to reduce battery deterioration and improve energy productivity by optimizing power distribution between distinct vehicle components.</w:t>
      </w:r>
    </w:p>
    <w:p w14:paraId="22867AD0"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Despite these advancements, researchers continue to explore new battery technologies and intelligent transportation systems to further enhance the performance and sustainability of electric vehicles.</w:t>
      </w:r>
    </w:p>
    <w:p w14:paraId="3E16559E" w14:textId="77777777" w:rsidR="00A06FF3" w:rsidRDefault="00A06FF3" w:rsidP="001B303D">
      <w:pPr>
        <w:spacing w:line="360" w:lineRule="auto"/>
        <w:jc w:val="both"/>
        <w:rPr>
          <w:rFonts w:ascii="Times New Roman" w:hAnsi="Times New Roman" w:cs="Times New Roman"/>
          <w:sz w:val="24"/>
          <w:szCs w:val="24"/>
        </w:rPr>
      </w:pPr>
    </w:p>
    <w:p w14:paraId="089AF5C3" w14:textId="77777777" w:rsidR="00A06FF3" w:rsidRDefault="00A06FF3" w:rsidP="001B303D">
      <w:pPr>
        <w:spacing w:line="360" w:lineRule="auto"/>
        <w:jc w:val="both"/>
        <w:rPr>
          <w:rFonts w:ascii="Times New Roman" w:hAnsi="Times New Roman" w:cs="Times New Roman"/>
          <w:sz w:val="24"/>
          <w:szCs w:val="24"/>
        </w:rPr>
      </w:pPr>
    </w:p>
    <w:p w14:paraId="1C223D1B" w14:textId="77777777" w:rsidR="001B303D" w:rsidRDefault="001B303D" w:rsidP="001B303D">
      <w:pPr>
        <w:spacing w:line="360" w:lineRule="auto"/>
        <w:jc w:val="both"/>
        <w:rPr>
          <w:rFonts w:ascii="Times New Roman" w:hAnsi="Times New Roman" w:cs="Times New Roman"/>
          <w:sz w:val="24"/>
          <w:szCs w:val="24"/>
        </w:rPr>
      </w:pPr>
    </w:p>
    <w:p w14:paraId="688EE97B" w14:textId="77777777" w:rsidR="001B303D" w:rsidRDefault="001B303D" w:rsidP="001B303D">
      <w:pPr>
        <w:spacing w:line="360" w:lineRule="auto"/>
        <w:rPr>
          <w:rFonts w:ascii="Times New Roman" w:hAnsi="Times New Roman" w:cs="Times New Roman"/>
          <w:b/>
          <w:bCs/>
          <w:sz w:val="28"/>
          <w:szCs w:val="28"/>
        </w:rPr>
      </w:pPr>
      <w:r>
        <w:rPr>
          <w:rFonts w:ascii="Times New Roman" w:hAnsi="Times New Roman" w:cs="Times New Roman"/>
          <w:b/>
          <w:bCs/>
          <w:sz w:val="28"/>
          <w:szCs w:val="28"/>
        </w:rPr>
        <w:t>Research objective</w:t>
      </w:r>
    </w:p>
    <w:p w14:paraId="4DA0081F"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The primary objectives of this study are:</w:t>
      </w:r>
    </w:p>
    <w:p w14:paraId="0F647172"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1.</w:t>
      </w:r>
      <w:r>
        <w:rPr>
          <w:rFonts w:ascii="Times New Roman" w:hAnsi="Times New Roman" w:cs="Times New Roman"/>
          <w:b/>
          <w:bCs/>
          <w:sz w:val="24"/>
          <w:szCs w:val="24"/>
        </w:rPr>
        <w:t xml:space="preserve"> </w:t>
      </w:r>
      <w:r w:rsidRPr="00366443">
        <w:rPr>
          <w:rFonts w:ascii="Times New Roman" w:hAnsi="Times New Roman" w:cs="Times New Roman"/>
          <w:sz w:val="24"/>
          <w:szCs w:val="24"/>
        </w:rPr>
        <w:t>To study the historical evolution of electric vehicles.</w:t>
      </w:r>
    </w:p>
    <w:p w14:paraId="1B60D046"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2.</w:t>
      </w:r>
      <w:r>
        <w:rPr>
          <w:rFonts w:ascii="Times New Roman" w:hAnsi="Times New Roman" w:cs="Times New Roman"/>
          <w:b/>
          <w:bCs/>
          <w:sz w:val="24"/>
          <w:szCs w:val="24"/>
        </w:rPr>
        <w:t xml:space="preserve"> </w:t>
      </w:r>
      <w:r w:rsidRPr="00366443">
        <w:rPr>
          <w:rFonts w:ascii="Times New Roman" w:hAnsi="Times New Roman" w:cs="Times New Roman"/>
          <w:sz w:val="24"/>
          <w:szCs w:val="24"/>
        </w:rPr>
        <w:t>To examine technological advancements in EV battery and powertrain systems.</w:t>
      </w:r>
    </w:p>
    <w:p w14:paraId="6C22C732"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3.</w:t>
      </w:r>
      <w:r>
        <w:rPr>
          <w:rFonts w:ascii="Times New Roman" w:hAnsi="Times New Roman" w:cs="Times New Roman"/>
          <w:b/>
          <w:bCs/>
          <w:sz w:val="24"/>
          <w:szCs w:val="24"/>
        </w:rPr>
        <w:t xml:space="preserve"> </w:t>
      </w:r>
      <w:r w:rsidRPr="00366443">
        <w:rPr>
          <w:rFonts w:ascii="Times New Roman" w:hAnsi="Times New Roman" w:cs="Times New Roman"/>
          <w:sz w:val="24"/>
          <w:szCs w:val="24"/>
        </w:rPr>
        <w:t>To examine the role of artificial intelligence in electric vehicle technology.</w:t>
      </w:r>
    </w:p>
    <w:p w14:paraId="0D40CB18"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366443">
        <w:rPr>
          <w:rFonts w:ascii="Times New Roman" w:hAnsi="Times New Roman" w:cs="Times New Roman"/>
          <w:sz w:val="24"/>
          <w:szCs w:val="24"/>
        </w:rPr>
        <w:t>To evaluate the future potential of AI-driven electric mobility systems.</w:t>
      </w:r>
    </w:p>
    <w:p w14:paraId="09BC0A00" w14:textId="77777777" w:rsidR="001B303D" w:rsidRDefault="001B303D" w:rsidP="001B303D">
      <w:pPr>
        <w:spacing w:line="360" w:lineRule="auto"/>
        <w:jc w:val="both"/>
        <w:rPr>
          <w:rFonts w:ascii="Times New Roman" w:hAnsi="Times New Roman" w:cs="Times New Roman"/>
          <w:b/>
          <w:bCs/>
          <w:sz w:val="24"/>
          <w:szCs w:val="24"/>
        </w:rPr>
      </w:pPr>
    </w:p>
    <w:p w14:paraId="0DD850E9" w14:textId="77777777" w:rsidR="001B303D" w:rsidRDefault="001B303D" w:rsidP="001B303D">
      <w:pPr>
        <w:spacing w:line="360" w:lineRule="auto"/>
        <w:rPr>
          <w:rFonts w:ascii="Times New Roman" w:hAnsi="Times New Roman" w:cs="Times New Roman"/>
          <w:b/>
          <w:bCs/>
          <w:sz w:val="28"/>
          <w:szCs w:val="28"/>
        </w:rPr>
      </w:pPr>
      <w:r w:rsidRPr="00366443">
        <w:rPr>
          <w:rFonts w:ascii="Times New Roman" w:hAnsi="Times New Roman" w:cs="Times New Roman"/>
          <w:b/>
          <w:bCs/>
          <w:sz w:val="28"/>
          <w:szCs w:val="28"/>
        </w:rPr>
        <w:t>Research Hypothesis</w:t>
      </w:r>
    </w:p>
    <w:p w14:paraId="3EA4A2E2" w14:textId="77777777" w:rsidR="001B303D" w:rsidRPr="00366443" w:rsidRDefault="001B303D" w:rsidP="001B303D">
      <w:pPr>
        <w:spacing w:line="360" w:lineRule="auto"/>
        <w:jc w:val="both"/>
        <w:rPr>
          <w:rFonts w:ascii="Times New Roman" w:hAnsi="Times New Roman" w:cs="Times New Roman"/>
          <w:b/>
          <w:bCs/>
          <w:sz w:val="24"/>
          <w:szCs w:val="24"/>
        </w:rPr>
      </w:pPr>
      <w:r w:rsidRPr="00366443">
        <w:rPr>
          <w:rFonts w:ascii="Times New Roman" w:hAnsi="Times New Roman" w:cs="Times New Roman"/>
          <w:b/>
          <w:bCs/>
          <w:sz w:val="24"/>
          <w:szCs w:val="24"/>
        </w:rPr>
        <w:t xml:space="preserve">H1: </w:t>
      </w:r>
      <w:r w:rsidRPr="00366443">
        <w:rPr>
          <w:rFonts w:ascii="Times New Roman" w:hAnsi="Times New Roman" w:cs="Times New Roman"/>
          <w:sz w:val="24"/>
          <w:szCs w:val="24"/>
        </w:rPr>
        <w:t>Artificial intelligence considerably improves the productivity and performance of electric vehicles.</w:t>
      </w:r>
    </w:p>
    <w:p w14:paraId="4D098055" w14:textId="77777777" w:rsidR="001B303D" w:rsidRPr="00366443" w:rsidRDefault="001B303D" w:rsidP="001B303D">
      <w:pPr>
        <w:spacing w:line="360" w:lineRule="auto"/>
        <w:jc w:val="both"/>
        <w:rPr>
          <w:rFonts w:ascii="Times New Roman" w:hAnsi="Times New Roman" w:cs="Times New Roman"/>
          <w:b/>
          <w:bCs/>
          <w:sz w:val="24"/>
          <w:szCs w:val="24"/>
        </w:rPr>
      </w:pPr>
      <w:r w:rsidRPr="00366443">
        <w:rPr>
          <w:rFonts w:ascii="Times New Roman" w:hAnsi="Times New Roman" w:cs="Times New Roman"/>
          <w:b/>
          <w:bCs/>
          <w:sz w:val="24"/>
          <w:szCs w:val="24"/>
        </w:rPr>
        <w:t xml:space="preserve">H2: </w:t>
      </w:r>
      <w:r w:rsidRPr="00366443">
        <w:rPr>
          <w:rFonts w:ascii="Times New Roman" w:hAnsi="Times New Roman" w:cs="Times New Roman"/>
          <w:sz w:val="24"/>
          <w:szCs w:val="24"/>
        </w:rPr>
        <w:t>AI-based systems enhance battery management and predictive upkeep in EVs.</w:t>
      </w:r>
    </w:p>
    <w:p w14:paraId="008D1A9E"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 xml:space="preserve">H3: </w:t>
      </w:r>
      <w:r w:rsidRPr="00366443">
        <w:rPr>
          <w:rFonts w:ascii="Times New Roman" w:hAnsi="Times New Roman" w:cs="Times New Roman"/>
          <w:sz w:val="24"/>
          <w:szCs w:val="24"/>
        </w:rPr>
        <w:t>Integration of AI technologies will accelerate the worldwide adoption of electric mobility.</w:t>
      </w:r>
    </w:p>
    <w:p w14:paraId="4042DBCA" w14:textId="77777777" w:rsidR="001B303D" w:rsidRDefault="001B303D" w:rsidP="001B303D">
      <w:pPr>
        <w:spacing w:line="360" w:lineRule="auto"/>
        <w:jc w:val="both"/>
        <w:rPr>
          <w:rFonts w:ascii="Times New Roman" w:hAnsi="Times New Roman" w:cs="Times New Roman"/>
          <w:sz w:val="24"/>
          <w:szCs w:val="24"/>
        </w:rPr>
      </w:pPr>
    </w:p>
    <w:p w14:paraId="5FF6BDA8" w14:textId="77777777" w:rsidR="001B303D" w:rsidRDefault="001B303D" w:rsidP="001B303D">
      <w:pPr>
        <w:spacing w:line="360" w:lineRule="auto"/>
        <w:rPr>
          <w:rFonts w:ascii="Times New Roman" w:hAnsi="Times New Roman" w:cs="Times New Roman"/>
          <w:b/>
          <w:bCs/>
          <w:sz w:val="28"/>
          <w:szCs w:val="28"/>
        </w:rPr>
      </w:pPr>
      <w:r>
        <w:rPr>
          <w:rFonts w:ascii="Times New Roman" w:hAnsi="Times New Roman" w:cs="Times New Roman"/>
          <w:b/>
          <w:bCs/>
          <w:sz w:val="28"/>
          <w:szCs w:val="28"/>
        </w:rPr>
        <w:t>Research Methodology</w:t>
      </w:r>
    </w:p>
    <w:p w14:paraId="17D6C334"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This study uses a secondary inquiry methodology established on analysis of existing literature, sector reports, and academic publications related to electric vehicles and artificial intelligence.</w:t>
      </w:r>
    </w:p>
    <w:p w14:paraId="250B6E52"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The study methodology includes the following steps:</w:t>
      </w:r>
    </w:p>
    <w:p w14:paraId="4293FDC1"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1.</w:t>
      </w:r>
      <w:r>
        <w:rPr>
          <w:rFonts w:ascii="Times New Roman" w:hAnsi="Times New Roman" w:cs="Times New Roman"/>
          <w:b/>
          <w:bCs/>
          <w:sz w:val="24"/>
          <w:szCs w:val="24"/>
        </w:rPr>
        <w:t xml:space="preserve"> </w:t>
      </w:r>
      <w:r w:rsidRPr="00366443">
        <w:rPr>
          <w:rFonts w:ascii="Times New Roman" w:hAnsi="Times New Roman" w:cs="Times New Roman"/>
          <w:sz w:val="24"/>
          <w:szCs w:val="24"/>
        </w:rPr>
        <w:t>Collection of secondary data from academic journals, inquiry papers, and sector reports.</w:t>
      </w:r>
    </w:p>
    <w:p w14:paraId="427AB745"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2.</w:t>
      </w:r>
      <w:r>
        <w:rPr>
          <w:rFonts w:ascii="Times New Roman" w:hAnsi="Times New Roman" w:cs="Times New Roman"/>
          <w:b/>
          <w:bCs/>
          <w:sz w:val="24"/>
          <w:szCs w:val="24"/>
        </w:rPr>
        <w:t xml:space="preserve"> </w:t>
      </w:r>
      <w:r w:rsidRPr="00366443">
        <w:rPr>
          <w:rFonts w:ascii="Times New Roman" w:hAnsi="Times New Roman" w:cs="Times New Roman"/>
          <w:sz w:val="24"/>
          <w:szCs w:val="24"/>
        </w:rPr>
        <w:t>Analysis of historical benchmarks in electric vehicle development.</w:t>
      </w:r>
    </w:p>
    <w:p w14:paraId="78D5A9F4"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3.</w:t>
      </w:r>
      <w:r>
        <w:rPr>
          <w:rFonts w:ascii="Times New Roman" w:hAnsi="Times New Roman" w:cs="Times New Roman"/>
          <w:b/>
          <w:bCs/>
          <w:sz w:val="24"/>
          <w:szCs w:val="24"/>
        </w:rPr>
        <w:t xml:space="preserve"> </w:t>
      </w:r>
      <w:r w:rsidRPr="00366443">
        <w:rPr>
          <w:rFonts w:ascii="Times New Roman" w:hAnsi="Times New Roman" w:cs="Times New Roman"/>
          <w:sz w:val="24"/>
          <w:szCs w:val="24"/>
        </w:rPr>
        <w:t>Examination of artificial intelligence applications in EV technology.</w:t>
      </w:r>
    </w:p>
    <w:p w14:paraId="37E5F851"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366443">
        <w:rPr>
          <w:rFonts w:ascii="Times New Roman" w:hAnsi="Times New Roman" w:cs="Times New Roman"/>
          <w:sz w:val="24"/>
          <w:szCs w:val="24"/>
        </w:rPr>
        <w:t>Comparative analysis of technological trends and future developments in the EV sector.</w:t>
      </w:r>
    </w:p>
    <w:p w14:paraId="0C740CE0"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Data sources contain reports from energy organizations, academic inquiry publications, and sector datasets related to EV adoption and battery technologies.</w:t>
      </w:r>
    </w:p>
    <w:p w14:paraId="5B1EB1DC" w14:textId="77777777" w:rsidR="001B303D" w:rsidRDefault="001B303D" w:rsidP="001B303D">
      <w:pPr>
        <w:spacing w:line="360" w:lineRule="auto"/>
        <w:jc w:val="both"/>
        <w:rPr>
          <w:rFonts w:ascii="Times New Roman" w:hAnsi="Times New Roman" w:cs="Times New Roman"/>
          <w:sz w:val="24"/>
          <w:szCs w:val="24"/>
        </w:rPr>
      </w:pPr>
    </w:p>
    <w:p w14:paraId="439A1F83" w14:textId="77777777" w:rsidR="001B303D" w:rsidRDefault="001B303D" w:rsidP="001B303D">
      <w:pPr>
        <w:spacing w:line="360" w:lineRule="auto"/>
        <w:jc w:val="both"/>
        <w:rPr>
          <w:rFonts w:ascii="Times New Roman" w:hAnsi="Times New Roman" w:cs="Times New Roman"/>
          <w:sz w:val="24"/>
          <w:szCs w:val="24"/>
        </w:rPr>
      </w:pPr>
    </w:p>
    <w:p w14:paraId="0AB7AF39" w14:textId="77777777" w:rsidR="001B303D" w:rsidRDefault="001B303D" w:rsidP="001B303D">
      <w:pPr>
        <w:spacing w:line="360" w:lineRule="auto"/>
        <w:rPr>
          <w:rFonts w:ascii="Times New Roman" w:hAnsi="Times New Roman" w:cs="Times New Roman"/>
          <w:b/>
          <w:bCs/>
          <w:sz w:val="28"/>
          <w:szCs w:val="28"/>
        </w:rPr>
      </w:pPr>
      <w:r>
        <w:rPr>
          <w:rFonts w:ascii="Times New Roman" w:hAnsi="Times New Roman" w:cs="Times New Roman"/>
          <w:b/>
          <w:bCs/>
          <w:sz w:val="28"/>
          <w:szCs w:val="28"/>
        </w:rPr>
        <w:t>Evolution of Electric Vehicle</w:t>
      </w:r>
    </w:p>
    <w:p w14:paraId="43C9CDE3" w14:textId="77777777" w:rsidR="001B303D" w:rsidRPr="00366443" w:rsidRDefault="001B303D" w:rsidP="001B303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Pr="00366443">
        <w:rPr>
          <w:rFonts w:ascii="Times New Roman" w:hAnsi="Times New Roman" w:cs="Times New Roman"/>
          <w:b/>
          <w:bCs/>
          <w:sz w:val="24"/>
          <w:szCs w:val="24"/>
        </w:rPr>
        <w:t xml:space="preserve">Early Development of Electric Vehicles </w:t>
      </w:r>
    </w:p>
    <w:p w14:paraId="2FEC4F70"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 xml:space="preserve">The idea of electric vehicles dates back to the initial 19th century. The first experimental electric vehicles were developed in the 1830s utilizing initial battery technologies. By the late 1800s, </w:t>
      </w:r>
      <w:r w:rsidRPr="00366443">
        <w:rPr>
          <w:rFonts w:ascii="Times New Roman" w:hAnsi="Times New Roman" w:cs="Times New Roman"/>
          <w:sz w:val="24"/>
          <w:szCs w:val="24"/>
        </w:rPr>
        <w:lastRenderedPageBreak/>
        <w:t>electric cars were popular in urban areas because they were quiet, simple and straightforward to work, and produced no exhaust emissions.</w:t>
      </w:r>
    </w:p>
    <w:p w14:paraId="17B04A97" w14:textId="77777777" w:rsidR="001B303D" w:rsidRDefault="001B303D" w:rsidP="001B303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759CDE" wp14:editId="620FCF82">
            <wp:extent cx="4010891" cy="3224755"/>
            <wp:effectExtent l="0" t="0" r="8890" b="0"/>
            <wp:docPr id="1499709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9974" name="Picture 1499709974"/>
                    <pic:cNvPicPr/>
                  </pic:nvPicPr>
                  <pic:blipFill>
                    <a:blip r:embed="rId10">
                      <a:extLst>
                        <a:ext uri="{28A0092B-C50C-407E-A947-70E740481C1C}">
                          <a14:useLocalDpi xmlns:a14="http://schemas.microsoft.com/office/drawing/2010/main" val="0"/>
                        </a:ext>
                      </a:extLst>
                    </a:blip>
                    <a:stretch>
                      <a:fillRect/>
                    </a:stretch>
                  </pic:blipFill>
                  <pic:spPr>
                    <a:xfrm>
                      <a:off x="0" y="0"/>
                      <a:ext cx="4058027" cy="3262653"/>
                    </a:xfrm>
                    <a:prstGeom prst="rect">
                      <a:avLst/>
                    </a:prstGeom>
                    <a:ln>
                      <a:noFill/>
                    </a:ln>
                    <a:effectLst>
                      <a:softEdge rad="112500"/>
                    </a:effectLst>
                  </pic:spPr>
                </pic:pic>
              </a:graphicData>
            </a:graphic>
          </wp:inline>
        </w:drawing>
      </w:r>
    </w:p>
    <w:p w14:paraId="612A4098" w14:textId="77777777" w:rsidR="001B303D" w:rsidRDefault="001B303D" w:rsidP="001B303D">
      <w:pPr>
        <w:spacing w:line="360" w:lineRule="auto"/>
        <w:jc w:val="both"/>
        <w:rPr>
          <w:rFonts w:ascii="Times New Roman" w:hAnsi="Times New Roman" w:cs="Times New Roman"/>
        </w:rPr>
      </w:pPr>
      <w:r>
        <w:rPr>
          <w:rFonts w:ascii="Times New Roman" w:hAnsi="Times New Roman" w:cs="Times New Roman"/>
        </w:rPr>
        <w:t xml:space="preserve">Figure 2: </w:t>
      </w:r>
      <w:r w:rsidRPr="00366443">
        <w:rPr>
          <w:rFonts w:ascii="Times New Roman" w:hAnsi="Times New Roman" w:cs="Times New Roman"/>
        </w:rPr>
        <w:t>Early Electric Vehicle Prototype (19th Century)</w:t>
      </w:r>
    </w:p>
    <w:p w14:paraId="2CFCFAD6" w14:textId="77777777" w:rsidR="001B303D" w:rsidRDefault="001B303D" w:rsidP="001B30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2 shows the images of </w:t>
      </w:r>
      <w:hyperlink r:id="rId11" w:tooltip="Thomas Edison" w:history="1">
        <w:r w:rsidRPr="00366443">
          <w:rPr>
            <w:rStyle w:val="Hyperlink"/>
            <w:rFonts w:ascii="Times New Roman" w:hAnsi="Times New Roman" w:cs="Times New Roman"/>
            <w:sz w:val="24"/>
            <w:szCs w:val="24"/>
          </w:rPr>
          <w:t>Thomas Edison</w:t>
        </w:r>
      </w:hyperlink>
      <w:r w:rsidRPr="00366443">
        <w:rPr>
          <w:rFonts w:ascii="Times New Roman" w:hAnsi="Times New Roman" w:cs="Times New Roman"/>
          <w:sz w:val="24"/>
          <w:szCs w:val="24"/>
        </w:rPr>
        <w:t> and George Meister in a Studebaker electric runabout, 1909</w:t>
      </w:r>
      <w:r>
        <w:rPr>
          <w:rFonts w:ascii="Times New Roman" w:hAnsi="Times New Roman" w:cs="Times New Roman"/>
          <w:sz w:val="24"/>
          <w:szCs w:val="24"/>
        </w:rPr>
        <w:t>.</w:t>
      </w:r>
    </w:p>
    <w:p w14:paraId="002FA1A3" w14:textId="77777777" w:rsidR="001B303D" w:rsidRPr="00366443" w:rsidRDefault="001B303D" w:rsidP="001B303D">
      <w:pPr>
        <w:spacing w:line="360" w:lineRule="auto"/>
        <w:jc w:val="both"/>
        <w:rPr>
          <w:rFonts w:ascii="Times New Roman" w:hAnsi="Times New Roman" w:cs="Times New Roman"/>
          <w:b/>
          <w:bCs/>
          <w:sz w:val="24"/>
          <w:szCs w:val="24"/>
        </w:rPr>
      </w:pPr>
      <w:r w:rsidRPr="00366443">
        <w:rPr>
          <w:rFonts w:ascii="Times New Roman" w:hAnsi="Times New Roman" w:cs="Times New Roman"/>
          <w:b/>
          <w:bCs/>
          <w:sz w:val="24"/>
          <w:szCs w:val="24"/>
        </w:rPr>
        <w:t>2. Decline of Electric Vehicles</w:t>
      </w:r>
    </w:p>
    <w:p w14:paraId="3E589F0A"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Despite initial appeal, electric vehicles declined during the initial 20th century due to various aspects:</w:t>
      </w:r>
    </w:p>
    <w:p w14:paraId="68DA1EA5"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2.1</w:t>
      </w:r>
      <w:r>
        <w:rPr>
          <w:rFonts w:ascii="Times New Roman" w:hAnsi="Times New Roman" w:cs="Times New Roman"/>
          <w:sz w:val="24"/>
          <w:szCs w:val="24"/>
        </w:rPr>
        <w:t xml:space="preserve"> </w:t>
      </w:r>
      <w:r w:rsidRPr="00366443">
        <w:rPr>
          <w:rFonts w:ascii="Times New Roman" w:hAnsi="Times New Roman" w:cs="Times New Roman"/>
          <w:sz w:val="24"/>
          <w:szCs w:val="24"/>
        </w:rPr>
        <w:t>Limited battery capability</w:t>
      </w:r>
    </w:p>
    <w:p w14:paraId="12D68A45"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2.2</w:t>
      </w:r>
      <w:r>
        <w:rPr>
          <w:rFonts w:ascii="Times New Roman" w:hAnsi="Times New Roman" w:cs="Times New Roman"/>
          <w:sz w:val="24"/>
          <w:szCs w:val="24"/>
        </w:rPr>
        <w:t xml:space="preserve"> </w:t>
      </w:r>
      <w:r w:rsidRPr="00366443">
        <w:rPr>
          <w:rFonts w:ascii="Times New Roman" w:hAnsi="Times New Roman" w:cs="Times New Roman"/>
          <w:sz w:val="24"/>
          <w:szCs w:val="24"/>
        </w:rPr>
        <w:t>High production costs Development of gasoline engines</w:t>
      </w:r>
    </w:p>
    <w:p w14:paraId="4B8322E0"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2.3</w:t>
      </w:r>
      <w:r>
        <w:rPr>
          <w:rFonts w:ascii="Times New Roman" w:hAnsi="Times New Roman" w:cs="Times New Roman"/>
          <w:sz w:val="24"/>
          <w:szCs w:val="24"/>
        </w:rPr>
        <w:t xml:space="preserve"> </w:t>
      </w:r>
      <w:r w:rsidRPr="00366443">
        <w:rPr>
          <w:rFonts w:ascii="Times New Roman" w:hAnsi="Times New Roman" w:cs="Times New Roman"/>
          <w:sz w:val="24"/>
          <w:szCs w:val="24"/>
        </w:rPr>
        <w:t>Mass production of internal combustion vehicles</w:t>
      </w:r>
    </w:p>
    <w:p w14:paraId="00DDD2DB"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The introduction of reasonable gasoline vehicles considerably reduced the demand for electric cars.</w:t>
      </w:r>
    </w:p>
    <w:p w14:paraId="58EEC91D"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3. Revival of Electric Vehicles</w:t>
      </w:r>
    </w:p>
    <w:p w14:paraId="5BA64828"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Interest in electric vehicles revived in the late 20th century due to environmental concerns and oil crises. Governments and automotive firms started investing in electric vehicle study and development. Technological advancements in battery systems and power electronics further accelerated EV development.</w:t>
      </w:r>
    </w:p>
    <w:p w14:paraId="152B1E0B" w14:textId="77777777" w:rsidR="001B303D" w:rsidRPr="00366443" w:rsidRDefault="001B303D" w:rsidP="001B303D">
      <w:pPr>
        <w:spacing w:line="360" w:lineRule="auto"/>
        <w:jc w:val="both"/>
        <w:rPr>
          <w:rFonts w:ascii="Times New Roman" w:hAnsi="Times New Roman" w:cs="Times New Roman"/>
          <w:b/>
          <w:bCs/>
          <w:sz w:val="24"/>
          <w:szCs w:val="24"/>
        </w:rPr>
      </w:pPr>
      <w:r w:rsidRPr="00366443">
        <w:rPr>
          <w:rFonts w:ascii="Times New Roman" w:hAnsi="Times New Roman" w:cs="Times New Roman"/>
          <w:b/>
          <w:bCs/>
          <w:sz w:val="24"/>
          <w:szCs w:val="24"/>
        </w:rPr>
        <w:t>4. Modern Electric Vehicle Era</w:t>
      </w:r>
    </w:p>
    <w:p w14:paraId="322C5AF9"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lastRenderedPageBreak/>
        <w:t>The modern era of electric vehicles started after 2010, with notable improvements in battery technology and charging system. Global EV sales have increased swiftly, reaching over 17 million units in 2024 and proceeding to grow quickly internationally.</w:t>
      </w:r>
      <w:r>
        <w:rPr>
          <w:rFonts w:ascii="Times New Roman" w:hAnsi="Times New Roman" w:cs="Times New Roman"/>
          <w:sz w:val="24"/>
          <w:szCs w:val="24"/>
        </w:rPr>
        <w:t xml:space="preserve"> </w:t>
      </w:r>
    </w:p>
    <w:p w14:paraId="6AAAC72A"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Key technological advancements contain:</w:t>
      </w:r>
    </w:p>
    <w:p w14:paraId="34A785C1"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4.1</w:t>
      </w:r>
      <w:r>
        <w:rPr>
          <w:rFonts w:ascii="Times New Roman" w:hAnsi="Times New Roman" w:cs="Times New Roman"/>
          <w:sz w:val="24"/>
          <w:szCs w:val="24"/>
        </w:rPr>
        <w:t xml:space="preserve"> </w:t>
      </w:r>
      <w:r w:rsidRPr="00366443">
        <w:rPr>
          <w:rFonts w:ascii="Times New Roman" w:hAnsi="Times New Roman" w:cs="Times New Roman"/>
          <w:sz w:val="24"/>
          <w:szCs w:val="24"/>
        </w:rPr>
        <w:t>Lithium-ion battery systems</w:t>
      </w:r>
    </w:p>
    <w:p w14:paraId="19C2FB62"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4.2</w:t>
      </w:r>
      <w:r>
        <w:rPr>
          <w:rFonts w:ascii="Times New Roman" w:hAnsi="Times New Roman" w:cs="Times New Roman"/>
          <w:sz w:val="24"/>
          <w:szCs w:val="24"/>
        </w:rPr>
        <w:t xml:space="preserve"> </w:t>
      </w:r>
      <w:r w:rsidRPr="00366443">
        <w:rPr>
          <w:rFonts w:ascii="Times New Roman" w:hAnsi="Times New Roman" w:cs="Times New Roman"/>
          <w:sz w:val="24"/>
          <w:szCs w:val="24"/>
        </w:rPr>
        <w:t>Fast charging technologies</w:t>
      </w:r>
    </w:p>
    <w:p w14:paraId="68328FE7"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4.3</w:t>
      </w:r>
      <w:r>
        <w:rPr>
          <w:rFonts w:ascii="Times New Roman" w:hAnsi="Times New Roman" w:cs="Times New Roman"/>
          <w:sz w:val="24"/>
          <w:szCs w:val="24"/>
        </w:rPr>
        <w:t xml:space="preserve"> </w:t>
      </w:r>
      <w:r w:rsidRPr="00366443">
        <w:rPr>
          <w:rFonts w:ascii="Times New Roman" w:hAnsi="Times New Roman" w:cs="Times New Roman"/>
          <w:sz w:val="24"/>
          <w:szCs w:val="24"/>
        </w:rPr>
        <w:t>Electric powertrain systems</w:t>
      </w:r>
    </w:p>
    <w:p w14:paraId="76C77EAF"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4.4</w:t>
      </w:r>
      <w:r>
        <w:rPr>
          <w:rFonts w:ascii="Times New Roman" w:hAnsi="Times New Roman" w:cs="Times New Roman"/>
          <w:sz w:val="24"/>
          <w:szCs w:val="24"/>
        </w:rPr>
        <w:t xml:space="preserve"> </w:t>
      </w:r>
      <w:r w:rsidRPr="00366443">
        <w:rPr>
          <w:rFonts w:ascii="Times New Roman" w:hAnsi="Times New Roman" w:cs="Times New Roman"/>
          <w:sz w:val="24"/>
          <w:szCs w:val="24"/>
        </w:rPr>
        <w:t>Smart battery management systems</w:t>
      </w:r>
    </w:p>
    <w:p w14:paraId="5E5403BF" w14:textId="77777777" w:rsidR="001B303D" w:rsidRPr="00366443"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b/>
          <w:bCs/>
          <w:sz w:val="24"/>
          <w:szCs w:val="24"/>
        </w:rPr>
        <w:t>4.5</w:t>
      </w:r>
      <w:r>
        <w:rPr>
          <w:rFonts w:ascii="Times New Roman" w:hAnsi="Times New Roman" w:cs="Times New Roman"/>
          <w:sz w:val="24"/>
          <w:szCs w:val="24"/>
        </w:rPr>
        <w:t xml:space="preserve"> </w:t>
      </w:r>
      <w:r w:rsidRPr="00366443">
        <w:rPr>
          <w:rFonts w:ascii="Times New Roman" w:hAnsi="Times New Roman" w:cs="Times New Roman"/>
          <w:sz w:val="24"/>
          <w:szCs w:val="24"/>
        </w:rPr>
        <w:t>Connected vehicle technologies</w:t>
      </w:r>
    </w:p>
    <w:p w14:paraId="5820A01C"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These innovations have transformed electric vehicles into extremely productive and intelligent transportation systems.</w:t>
      </w:r>
    </w:p>
    <w:p w14:paraId="76AB3752" w14:textId="77777777" w:rsidR="001B303D" w:rsidRPr="00F966D3" w:rsidRDefault="001B303D" w:rsidP="001B303D">
      <w:pPr>
        <w:spacing w:line="360" w:lineRule="auto"/>
        <w:jc w:val="both"/>
        <w:rPr>
          <w:rFonts w:ascii="Times New Roman" w:hAnsi="Times New Roman" w:cs="Times New Roman"/>
        </w:rPr>
      </w:pPr>
      <w:r>
        <w:rPr>
          <w:rFonts w:ascii="Times New Roman" w:hAnsi="Times New Roman" w:cs="Times New Roman"/>
          <w:noProof/>
          <w:sz w:val="24"/>
          <w:szCs w:val="24"/>
        </w:rPr>
        <w:drawing>
          <wp:inline distT="0" distB="0" distL="0" distR="0" wp14:anchorId="1398866C" wp14:editId="5D6988B1">
            <wp:extent cx="5739315" cy="3013363"/>
            <wp:effectExtent l="0" t="0" r="0" b="0"/>
            <wp:docPr id="15827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8366" name="Picture 158278366"/>
                    <pic:cNvPicPr/>
                  </pic:nvPicPr>
                  <pic:blipFill>
                    <a:blip r:embed="rId12">
                      <a:extLst>
                        <a:ext uri="{28A0092B-C50C-407E-A947-70E740481C1C}">
                          <a14:useLocalDpi xmlns:a14="http://schemas.microsoft.com/office/drawing/2010/main" val="0"/>
                        </a:ext>
                      </a:extLst>
                    </a:blip>
                    <a:stretch>
                      <a:fillRect/>
                    </a:stretch>
                  </pic:blipFill>
                  <pic:spPr>
                    <a:xfrm>
                      <a:off x="0" y="0"/>
                      <a:ext cx="5876396" cy="3085336"/>
                    </a:xfrm>
                    <a:prstGeom prst="rect">
                      <a:avLst/>
                    </a:prstGeom>
                  </pic:spPr>
                </pic:pic>
              </a:graphicData>
            </a:graphic>
          </wp:inline>
        </w:drawing>
      </w:r>
      <w:r w:rsidRPr="00366443">
        <w:rPr>
          <w:rFonts w:ascii="Times New Roman" w:hAnsi="Times New Roman" w:cs="Times New Roman"/>
        </w:rPr>
        <w:t xml:space="preserve">Figure </w:t>
      </w:r>
      <w:r>
        <w:rPr>
          <w:rFonts w:ascii="Times New Roman" w:hAnsi="Times New Roman" w:cs="Times New Roman"/>
        </w:rPr>
        <w:t>3</w:t>
      </w:r>
      <w:r w:rsidRPr="00366443">
        <w:rPr>
          <w:rFonts w:ascii="Times New Roman" w:hAnsi="Times New Roman" w:cs="Times New Roman"/>
        </w:rPr>
        <w:t>: Global Electric Vehicle Sales Growth (201</w:t>
      </w:r>
      <w:r>
        <w:rPr>
          <w:rFonts w:ascii="Times New Roman" w:hAnsi="Times New Roman" w:cs="Times New Roman"/>
        </w:rPr>
        <w:t>0</w:t>
      </w:r>
      <w:r w:rsidRPr="00366443">
        <w:rPr>
          <w:rFonts w:ascii="Times New Roman" w:hAnsi="Times New Roman" w:cs="Times New Roman"/>
        </w:rPr>
        <w:t>–202</w:t>
      </w:r>
      <w:r>
        <w:rPr>
          <w:rFonts w:ascii="Times New Roman" w:hAnsi="Times New Roman" w:cs="Times New Roman"/>
        </w:rPr>
        <w:t>5</w:t>
      </w:r>
      <w:r w:rsidRPr="00366443">
        <w:rPr>
          <w:rFonts w:ascii="Times New Roman" w:hAnsi="Times New Roman" w:cs="Times New Roman"/>
        </w:rPr>
        <w:t>)</w:t>
      </w:r>
      <w:r>
        <w:rPr>
          <w:rFonts w:ascii="Times New Roman" w:hAnsi="Times New Roman" w:cs="Times New Roman"/>
        </w:rPr>
        <w:t xml:space="preserve">    </w:t>
      </w:r>
    </w:p>
    <w:p w14:paraId="21764D3C" w14:textId="77777777" w:rsidR="001B303D" w:rsidRDefault="001B303D" w:rsidP="001B303D">
      <w:pPr>
        <w:spacing w:line="360" w:lineRule="auto"/>
        <w:jc w:val="both"/>
        <w:rPr>
          <w:rFonts w:ascii="Times New Roman" w:hAnsi="Times New Roman" w:cs="Times New Roman"/>
          <w:sz w:val="24"/>
          <w:szCs w:val="24"/>
        </w:rPr>
      </w:pPr>
      <w:r w:rsidRPr="00366443">
        <w:rPr>
          <w:rFonts w:ascii="Times New Roman" w:hAnsi="Times New Roman" w:cs="Times New Roman"/>
          <w:sz w:val="24"/>
          <w:szCs w:val="24"/>
        </w:rPr>
        <w:t xml:space="preserve">Figure </w:t>
      </w:r>
      <w:r>
        <w:rPr>
          <w:rFonts w:ascii="Times New Roman" w:hAnsi="Times New Roman" w:cs="Times New Roman"/>
          <w:sz w:val="24"/>
          <w:szCs w:val="24"/>
        </w:rPr>
        <w:t>3</w:t>
      </w:r>
      <w:r w:rsidRPr="00366443">
        <w:rPr>
          <w:rFonts w:ascii="Times New Roman" w:hAnsi="Times New Roman" w:cs="Times New Roman"/>
          <w:sz w:val="24"/>
          <w:szCs w:val="24"/>
        </w:rPr>
        <w:t xml:space="preserve"> shows the rapid growth in global electric vehicle sales over the past decade due to improvements in battery technology, government incentives, and growing environmental awareness.</w:t>
      </w:r>
    </w:p>
    <w:p w14:paraId="527DC7CB" w14:textId="77777777" w:rsidR="001B303D" w:rsidRDefault="001B303D" w:rsidP="001B303D">
      <w:pPr>
        <w:spacing w:line="360" w:lineRule="auto"/>
        <w:jc w:val="both"/>
        <w:rPr>
          <w:rFonts w:ascii="Times New Roman" w:hAnsi="Times New Roman" w:cs="Times New Roman"/>
          <w:sz w:val="24"/>
          <w:szCs w:val="24"/>
        </w:rPr>
      </w:pPr>
    </w:p>
    <w:p w14:paraId="3E669E26" w14:textId="77777777" w:rsidR="001B303D" w:rsidRDefault="001B303D" w:rsidP="001B303D">
      <w:pPr>
        <w:spacing w:line="360" w:lineRule="auto"/>
        <w:rPr>
          <w:rFonts w:ascii="Times New Roman" w:hAnsi="Times New Roman" w:cs="Times New Roman"/>
          <w:b/>
          <w:bCs/>
          <w:sz w:val="28"/>
          <w:szCs w:val="28"/>
        </w:rPr>
      </w:pPr>
      <w:r w:rsidRPr="00366443">
        <w:rPr>
          <w:rFonts w:ascii="Times New Roman" w:hAnsi="Times New Roman" w:cs="Times New Roman"/>
          <w:b/>
          <w:bCs/>
          <w:sz w:val="28"/>
          <w:szCs w:val="28"/>
        </w:rPr>
        <w:t>Role of Artificial Intelligence in Electric Vehicles</w:t>
      </w:r>
    </w:p>
    <w:p w14:paraId="01CDE4C3" w14:textId="77777777" w:rsidR="001B303D" w:rsidRDefault="001B303D" w:rsidP="001B303D">
      <w:pPr>
        <w:spacing w:line="360" w:lineRule="auto"/>
        <w:jc w:val="both"/>
        <w:rPr>
          <w:rFonts w:ascii="Times New Roman" w:hAnsi="Times New Roman" w:cs="Times New Roman"/>
          <w:sz w:val="24"/>
          <w:szCs w:val="24"/>
        </w:rPr>
      </w:pPr>
      <w:r w:rsidRPr="00DB7F36">
        <w:rPr>
          <w:rFonts w:ascii="Times New Roman" w:hAnsi="Times New Roman" w:cs="Times New Roman"/>
          <w:sz w:val="24"/>
          <w:szCs w:val="24"/>
        </w:rPr>
        <w:t>Artificial intelligence plays a crucial role in enhancing the performance, safety, and productivity of electric vehicles</w:t>
      </w:r>
      <w:r>
        <w:rPr>
          <w:rFonts w:ascii="Times New Roman" w:hAnsi="Times New Roman" w:cs="Times New Roman"/>
          <w:sz w:val="24"/>
          <w:szCs w:val="24"/>
        </w:rPr>
        <w:t>.</w:t>
      </w:r>
    </w:p>
    <w:p w14:paraId="52CDAEDB" w14:textId="77777777" w:rsidR="001B303D" w:rsidRDefault="001B303D" w:rsidP="001B303D">
      <w:pPr>
        <w:spacing w:line="360" w:lineRule="auto"/>
        <w:jc w:val="both"/>
        <w:rPr>
          <w:rFonts w:ascii="Times New Roman" w:hAnsi="Times New Roman" w:cs="Times New Roman"/>
        </w:rPr>
      </w:pPr>
      <w:r>
        <w:rPr>
          <w:rFonts w:ascii="Times New Roman" w:hAnsi="Times New Roman" w:cs="Times New Roman"/>
          <w:noProof/>
          <w:sz w:val="24"/>
          <w:szCs w:val="24"/>
        </w:rPr>
        <w:lastRenderedPageBreak/>
        <w:drawing>
          <wp:inline distT="0" distB="0" distL="0" distR="0" wp14:anchorId="34ADD5A1" wp14:editId="0BE9477A">
            <wp:extent cx="6198096" cy="3103418"/>
            <wp:effectExtent l="0" t="0" r="0" b="1905"/>
            <wp:docPr id="1280833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3147" name="Picture 1280833147"/>
                    <pic:cNvPicPr/>
                  </pic:nvPicPr>
                  <pic:blipFill rotWithShape="1">
                    <a:blip r:embed="rId13" cstate="print">
                      <a:extLst>
                        <a:ext uri="{28A0092B-C50C-407E-A947-70E740481C1C}">
                          <a14:useLocalDpi xmlns:a14="http://schemas.microsoft.com/office/drawing/2010/main" val="0"/>
                        </a:ext>
                      </a:extLst>
                    </a:blip>
                    <a:srcRect t="8199"/>
                    <a:stretch>
                      <a:fillRect/>
                    </a:stretch>
                  </pic:blipFill>
                  <pic:spPr bwMode="auto">
                    <a:xfrm>
                      <a:off x="0" y="0"/>
                      <a:ext cx="6208132" cy="310844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Figure 4: </w:t>
      </w:r>
      <w:r w:rsidRPr="00B305C6">
        <w:rPr>
          <w:rFonts w:ascii="Times New Roman" w:hAnsi="Times New Roman" w:cs="Times New Roman"/>
        </w:rPr>
        <w:t>AI-Based Electric Vehicle System Architecture</w:t>
      </w:r>
    </w:p>
    <w:p w14:paraId="37B9F33C" w14:textId="77777777" w:rsidR="001B303D" w:rsidRPr="00B305C6" w:rsidRDefault="001B303D" w:rsidP="001B303D">
      <w:pPr>
        <w:spacing w:line="360" w:lineRule="auto"/>
        <w:rPr>
          <w:rFonts w:ascii="Times New Roman" w:hAnsi="Times New Roman" w:cs="Times New Roman"/>
          <w:b/>
          <w:bCs/>
          <w:sz w:val="24"/>
          <w:szCs w:val="24"/>
        </w:rPr>
      </w:pPr>
      <w:r w:rsidRPr="00B305C6">
        <w:rPr>
          <w:rFonts w:ascii="Times New Roman" w:hAnsi="Times New Roman" w:cs="Times New Roman"/>
          <w:b/>
          <w:bCs/>
          <w:sz w:val="24"/>
          <w:szCs w:val="24"/>
        </w:rPr>
        <w:t>1. AI in Battery Management Systems</w:t>
      </w:r>
    </w:p>
    <w:p w14:paraId="73B50FF2" w14:textId="77777777" w:rsidR="001B303D" w:rsidRPr="00B305C6" w:rsidRDefault="001B303D" w:rsidP="001B303D">
      <w:pPr>
        <w:spacing w:line="360" w:lineRule="auto"/>
        <w:jc w:val="both"/>
        <w:rPr>
          <w:rFonts w:ascii="Times New Roman" w:hAnsi="Times New Roman" w:cs="Times New Roman"/>
          <w:sz w:val="24"/>
          <w:szCs w:val="24"/>
        </w:rPr>
      </w:pPr>
      <w:r w:rsidRPr="00B305C6">
        <w:rPr>
          <w:rFonts w:ascii="Times New Roman" w:hAnsi="Times New Roman" w:cs="Times New Roman"/>
          <w:sz w:val="24"/>
          <w:szCs w:val="24"/>
        </w:rPr>
        <w:t xml:space="preserve">Battery management systems (BMS) </w:t>
      </w:r>
      <w:proofErr w:type="gramStart"/>
      <w:r w:rsidRPr="00B305C6">
        <w:rPr>
          <w:rFonts w:ascii="Times New Roman" w:hAnsi="Times New Roman" w:cs="Times New Roman"/>
          <w:sz w:val="24"/>
          <w:szCs w:val="24"/>
        </w:rPr>
        <w:t>is</w:t>
      </w:r>
      <w:proofErr w:type="gramEnd"/>
      <w:r w:rsidRPr="00B305C6">
        <w:rPr>
          <w:rFonts w:ascii="Times New Roman" w:hAnsi="Times New Roman" w:cs="Times New Roman"/>
          <w:sz w:val="24"/>
          <w:szCs w:val="24"/>
        </w:rPr>
        <w:t xml:space="preserve"> vital and crucial for observing battery performance and guaranteeing safe operation. AI algorithms examine huge and massive datasets from battery sensors to approximate battery condition, predict charging cycles, and optimize energy application. Machine learning models can precisely approximate battery state-of-charge and state-of-health, enhancing battery lifespan and minimizing upkeep costs.</w:t>
      </w:r>
    </w:p>
    <w:p w14:paraId="0431BE3D" w14:textId="77777777" w:rsidR="001B303D" w:rsidRPr="00B305C6" w:rsidRDefault="001B303D" w:rsidP="001B303D">
      <w:pPr>
        <w:spacing w:line="360" w:lineRule="auto"/>
        <w:jc w:val="both"/>
        <w:rPr>
          <w:rFonts w:ascii="Times New Roman" w:hAnsi="Times New Roman" w:cs="Times New Roman"/>
          <w:b/>
          <w:bCs/>
          <w:sz w:val="24"/>
          <w:szCs w:val="24"/>
        </w:rPr>
      </w:pPr>
      <w:r w:rsidRPr="00B305C6">
        <w:rPr>
          <w:rFonts w:ascii="Times New Roman" w:hAnsi="Times New Roman" w:cs="Times New Roman"/>
          <w:b/>
          <w:bCs/>
          <w:sz w:val="24"/>
          <w:szCs w:val="24"/>
        </w:rPr>
        <w:t>2. Autonomous Driving Systems</w:t>
      </w:r>
    </w:p>
    <w:p w14:paraId="035BDF70" w14:textId="77777777" w:rsidR="001B303D" w:rsidRDefault="001B303D" w:rsidP="001B303D">
      <w:pPr>
        <w:spacing w:line="360" w:lineRule="auto"/>
        <w:jc w:val="both"/>
        <w:rPr>
          <w:rFonts w:ascii="Times New Roman" w:hAnsi="Times New Roman" w:cs="Times New Roman"/>
          <w:sz w:val="24"/>
          <w:szCs w:val="24"/>
        </w:rPr>
      </w:pPr>
      <w:r w:rsidRPr="00B305C6">
        <w:rPr>
          <w:rFonts w:ascii="Times New Roman" w:hAnsi="Times New Roman" w:cs="Times New Roman"/>
          <w:sz w:val="24"/>
          <w:szCs w:val="24"/>
        </w:rPr>
        <w:t>Artificial intelligence is an essential technology behind autonomous vehicles. AI systems employ computer vision, deep learning, and sensor fusion to detect barriers, recognize traffic signals, and navigate road environments. Autonomous EVs have the potential to considerably reduce traffic accidents and improve transportation productivity.</w:t>
      </w:r>
    </w:p>
    <w:p w14:paraId="769784C8" w14:textId="77777777" w:rsidR="001B303D" w:rsidRPr="001D7614" w:rsidRDefault="001B303D" w:rsidP="001B303D">
      <w:pPr>
        <w:spacing w:line="360" w:lineRule="auto"/>
        <w:jc w:val="both"/>
        <w:rPr>
          <w:rFonts w:ascii="Times New Roman" w:hAnsi="Times New Roman" w:cs="Times New Roman"/>
          <w:b/>
          <w:bCs/>
          <w:sz w:val="24"/>
          <w:szCs w:val="24"/>
        </w:rPr>
      </w:pPr>
      <w:r w:rsidRPr="001D7614">
        <w:rPr>
          <w:rFonts w:ascii="Times New Roman" w:hAnsi="Times New Roman" w:cs="Times New Roman"/>
          <w:b/>
          <w:bCs/>
          <w:sz w:val="24"/>
          <w:szCs w:val="24"/>
        </w:rPr>
        <w:t>3. Predictive Maintenance</w:t>
      </w:r>
    </w:p>
    <w:p w14:paraId="2DCDD63B" w14:textId="77777777" w:rsidR="001B303D" w:rsidRPr="001D7614" w:rsidRDefault="001B303D" w:rsidP="001B303D">
      <w:pPr>
        <w:spacing w:line="360" w:lineRule="auto"/>
        <w:jc w:val="both"/>
        <w:rPr>
          <w:rFonts w:ascii="Times New Roman" w:hAnsi="Times New Roman" w:cs="Times New Roman"/>
          <w:sz w:val="24"/>
          <w:szCs w:val="24"/>
        </w:rPr>
      </w:pPr>
      <w:r w:rsidRPr="001D7614">
        <w:rPr>
          <w:rFonts w:ascii="Times New Roman" w:hAnsi="Times New Roman" w:cs="Times New Roman"/>
          <w:sz w:val="24"/>
          <w:szCs w:val="24"/>
        </w:rPr>
        <w:t>AI systems examine vehicle performance data to detect potential component failures before they occur. Predictive upkeep reduces downtime, improves dependability, and lowers upkeep costs.</w:t>
      </w:r>
    </w:p>
    <w:p w14:paraId="4CA06CB9" w14:textId="77777777" w:rsidR="001B303D" w:rsidRPr="001D7614" w:rsidRDefault="001B303D" w:rsidP="001B303D">
      <w:pPr>
        <w:spacing w:line="360" w:lineRule="auto"/>
        <w:jc w:val="both"/>
        <w:rPr>
          <w:rFonts w:ascii="Times New Roman" w:hAnsi="Times New Roman" w:cs="Times New Roman"/>
          <w:b/>
          <w:bCs/>
          <w:sz w:val="24"/>
          <w:szCs w:val="24"/>
        </w:rPr>
      </w:pPr>
      <w:r w:rsidRPr="001D7614">
        <w:rPr>
          <w:rFonts w:ascii="Times New Roman" w:hAnsi="Times New Roman" w:cs="Times New Roman"/>
          <w:b/>
          <w:bCs/>
          <w:sz w:val="24"/>
          <w:szCs w:val="24"/>
        </w:rPr>
        <w:t>4. Energy Optimization</w:t>
      </w:r>
    </w:p>
    <w:p w14:paraId="4177E680" w14:textId="77777777" w:rsidR="001B303D" w:rsidRPr="001D7614" w:rsidRDefault="001B303D" w:rsidP="001B303D">
      <w:pPr>
        <w:spacing w:line="360" w:lineRule="auto"/>
        <w:jc w:val="both"/>
        <w:rPr>
          <w:rFonts w:ascii="Times New Roman" w:hAnsi="Times New Roman" w:cs="Times New Roman"/>
          <w:sz w:val="24"/>
          <w:szCs w:val="24"/>
        </w:rPr>
      </w:pPr>
      <w:r w:rsidRPr="001D7614">
        <w:rPr>
          <w:rFonts w:ascii="Times New Roman" w:hAnsi="Times New Roman" w:cs="Times New Roman"/>
          <w:sz w:val="24"/>
          <w:szCs w:val="24"/>
        </w:rPr>
        <w:t>AI algorithms optimize energy consumption in electric vehicles by analy</w:t>
      </w:r>
      <w:r>
        <w:rPr>
          <w:rFonts w:ascii="Times New Roman" w:hAnsi="Times New Roman" w:cs="Times New Roman"/>
          <w:sz w:val="24"/>
          <w:szCs w:val="24"/>
        </w:rPr>
        <w:t>s</w:t>
      </w:r>
      <w:r w:rsidRPr="001D7614">
        <w:rPr>
          <w:rFonts w:ascii="Times New Roman" w:hAnsi="Times New Roman" w:cs="Times New Roman"/>
          <w:sz w:val="24"/>
          <w:szCs w:val="24"/>
        </w:rPr>
        <w:t>ing driving patterns, road conditions, and traffic data. These systems help improve vehicle range and reduce energy garbage.</w:t>
      </w:r>
    </w:p>
    <w:p w14:paraId="2FD2888E" w14:textId="77777777" w:rsidR="001B303D" w:rsidRPr="001D7614" w:rsidRDefault="001B303D" w:rsidP="001B303D">
      <w:pPr>
        <w:spacing w:line="360" w:lineRule="auto"/>
        <w:jc w:val="both"/>
        <w:rPr>
          <w:rFonts w:ascii="Times New Roman" w:hAnsi="Times New Roman" w:cs="Times New Roman"/>
          <w:b/>
          <w:bCs/>
          <w:sz w:val="24"/>
          <w:szCs w:val="24"/>
        </w:rPr>
      </w:pPr>
      <w:r w:rsidRPr="001D7614">
        <w:rPr>
          <w:rFonts w:ascii="Times New Roman" w:hAnsi="Times New Roman" w:cs="Times New Roman"/>
          <w:b/>
          <w:bCs/>
          <w:sz w:val="24"/>
          <w:szCs w:val="24"/>
        </w:rPr>
        <w:t>5. Intelligent Charging Infrastructure</w:t>
      </w:r>
    </w:p>
    <w:p w14:paraId="3ACD7113" w14:textId="77777777" w:rsidR="001B303D" w:rsidRDefault="001B303D" w:rsidP="001B303D">
      <w:pPr>
        <w:spacing w:line="360" w:lineRule="auto"/>
        <w:jc w:val="both"/>
        <w:rPr>
          <w:rFonts w:ascii="Times New Roman" w:hAnsi="Times New Roman" w:cs="Times New Roman"/>
          <w:sz w:val="24"/>
          <w:szCs w:val="24"/>
        </w:rPr>
      </w:pPr>
      <w:r w:rsidRPr="001D7614">
        <w:rPr>
          <w:rFonts w:ascii="Times New Roman" w:hAnsi="Times New Roman" w:cs="Times New Roman"/>
          <w:sz w:val="24"/>
          <w:szCs w:val="24"/>
        </w:rPr>
        <w:lastRenderedPageBreak/>
        <w:t>Artificial intelligence is furthermore used to manage EV charging networks. AI systems optimize charging schedules, reduce electricity demand peaks, and integrate renewable energy sources into charging system.</w:t>
      </w:r>
    </w:p>
    <w:p w14:paraId="7677B64C" w14:textId="77777777" w:rsidR="001B303D" w:rsidRDefault="001B303D" w:rsidP="001B303D">
      <w:pPr>
        <w:spacing w:line="360" w:lineRule="auto"/>
        <w:jc w:val="both"/>
        <w:rPr>
          <w:rFonts w:ascii="Times New Roman" w:hAnsi="Times New Roman" w:cs="Times New Roman"/>
        </w:rPr>
      </w:pPr>
      <w:r>
        <w:rPr>
          <w:rFonts w:ascii="Times New Roman" w:hAnsi="Times New Roman" w:cs="Times New Roman"/>
          <w:noProof/>
          <w:sz w:val="24"/>
          <w:szCs w:val="24"/>
        </w:rPr>
        <w:drawing>
          <wp:inline distT="0" distB="0" distL="0" distR="0" wp14:anchorId="0F67B976" wp14:editId="1942A8CE">
            <wp:extent cx="6191437" cy="3144982"/>
            <wp:effectExtent l="0" t="0" r="0" b="0"/>
            <wp:docPr id="1176172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72748" name="Picture 1176172748"/>
                    <pic:cNvPicPr/>
                  </pic:nvPicPr>
                  <pic:blipFill rotWithShape="1">
                    <a:blip r:embed="rId14" cstate="print">
                      <a:extLst>
                        <a:ext uri="{28A0092B-C50C-407E-A947-70E740481C1C}">
                          <a14:useLocalDpi xmlns:a14="http://schemas.microsoft.com/office/drawing/2010/main" val="0"/>
                        </a:ext>
                      </a:extLst>
                    </a:blip>
                    <a:srcRect t="6869"/>
                    <a:stretch>
                      <a:fillRect/>
                    </a:stretch>
                  </pic:blipFill>
                  <pic:spPr bwMode="auto">
                    <a:xfrm>
                      <a:off x="0" y="0"/>
                      <a:ext cx="6200299" cy="3149484"/>
                    </a:xfrm>
                    <a:prstGeom prst="rect">
                      <a:avLst/>
                    </a:prstGeom>
                    <a:ln>
                      <a:noFill/>
                    </a:ln>
                    <a:extLst>
                      <a:ext uri="{53640926-AAD7-44D8-BBD7-CCE9431645EC}">
                        <a14:shadowObscured xmlns:a14="http://schemas.microsoft.com/office/drawing/2010/main"/>
                      </a:ext>
                    </a:extLst>
                  </pic:spPr>
                </pic:pic>
              </a:graphicData>
            </a:graphic>
          </wp:inline>
        </w:drawing>
      </w:r>
      <w:r w:rsidRPr="00DB7EC5">
        <w:rPr>
          <w:rFonts w:ascii="Times New Roman" w:hAnsi="Times New Roman" w:cs="Times New Roman"/>
        </w:rPr>
        <w:t xml:space="preserve">Figure </w:t>
      </w:r>
      <w:r>
        <w:rPr>
          <w:rFonts w:ascii="Times New Roman" w:hAnsi="Times New Roman" w:cs="Times New Roman"/>
        </w:rPr>
        <w:t>5</w:t>
      </w:r>
      <w:r w:rsidRPr="00DB7EC5">
        <w:rPr>
          <w:rFonts w:ascii="Times New Roman" w:hAnsi="Times New Roman" w:cs="Times New Roman"/>
        </w:rPr>
        <w:t>: Artificial Intelligence Based Battery Management System for Electric Vehicles</w:t>
      </w:r>
    </w:p>
    <w:p w14:paraId="69997DFD" w14:textId="77777777" w:rsidR="001B303D" w:rsidRDefault="001B303D" w:rsidP="001B303D">
      <w:pPr>
        <w:spacing w:line="360" w:lineRule="auto"/>
        <w:jc w:val="both"/>
        <w:rPr>
          <w:rFonts w:ascii="Times New Roman" w:hAnsi="Times New Roman" w:cs="Times New Roman"/>
        </w:rPr>
      </w:pPr>
      <w:r w:rsidRPr="00DB7EC5">
        <w:rPr>
          <w:rFonts w:ascii="Times New Roman" w:hAnsi="Times New Roman" w:cs="Times New Roman"/>
        </w:rPr>
        <w:t xml:space="preserve">Figure </w:t>
      </w:r>
      <w:r>
        <w:rPr>
          <w:rFonts w:ascii="Times New Roman" w:hAnsi="Times New Roman" w:cs="Times New Roman"/>
        </w:rPr>
        <w:t xml:space="preserve">5 </w:t>
      </w:r>
      <w:r w:rsidRPr="00DB7EC5">
        <w:rPr>
          <w:rFonts w:ascii="Times New Roman" w:hAnsi="Times New Roman" w:cs="Times New Roman"/>
        </w:rPr>
        <w:t>illustrates the architecture of an AI-based battery management system in electric vehicles. The system collects real-time data from battery sensors and manages it utilizing machine learning algorithms to approximate battery state-of-charge, state-of-health, and optimize charging cycles. This intelligent tracking system improves battery lifespan, enhances energy productivity, and guarantees safe operation of electric vehicle battery packs.</w:t>
      </w:r>
    </w:p>
    <w:p w14:paraId="408340D5" w14:textId="77777777" w:rsidR="001B303D" w:rsidRDefault="001B303D" w:rsidP="001B303D">
      <w:pPr>
        <w:spacing w:line="360" w:lineRule="auto"/>
        <w:rPr>
          <w:rFonts w:ascii="Times New Roman" w:hAnsi="Times New Roman" w:cs="Times New Roman"/>
          <w:sz w:val="24"/>
          <w:szCs w:val="24"/>
        </w:rPr>
      </w:pPr>
    </w:p>
    <w:p w14:paraId="1945DA44" w14:textId="77777777" w:rsidR="00A06FF3" w:rsidRDefault="00A06FF3" w:rsidP="001B303D">
      <w:pPr>
        <w:spacing w:line="360" w:lineRule="auto"/>
        <w:jc w:val="both"/>
        <w:rPr>
          <w:rFonts w:ascii="Times New Roman" w:hAnsi="Times New Roman" w:cs="Times New Roman"/>
          <w:b/>
          <w:bCs/>
          <w:sz w:val="28"/>
          <w:szCs w:val="28"/>
        </w:rPr>
      </w:pPr>
    </w:p>
    <w:p w14:paraId="67B63800" w14:textId="77777777" w:rsidR="00A06FF3" w:rsidRDefault="00A06FF3" w:rsidP="001B303D">
      <w:pPr>
        <w:spacing w:line="360" w:lineRule="auto"/>
        <w:jc w:val="both"/>
        <w:rPr>
          <w:rFonts w:ascii="Times New Roman" w:hAnsi="Times New Roman" w:cs="Times New Roman"/>
          <w:b/>
          <w:bCs/>
          <w:sz w:val="28"/>
          <w:szCs w:val="28"/>
        </w:rPr>
      </w:pPr>
    </w:p>
    <w:p w14:paraId="1A31D4D3" w14:textId="77777777" w:rsidR="00A06FF3" w:rsidRDefault="00A06FF3" w:rsidP="001B303D">
      <w:pPr>
        <w:spacing w:line="360" w:lineRule="auto"/>
        <w:jc w:val="both"/>
        <w:rPr>
          <w:rFonts w:ascii="Times New Roman" w:hAnsi="Times New Roman" w:cs="Times New Roman"/>
          <w:b/>
          <w:bCs/>
          <w:sz w:val="28"/>
          <w:szCs w:val="28"/>
        </w:rPr>
      </w:pPr>
    </w:p>
    <w:p w14:paraId="1625F437" w14:textId="77777777" w:rsidR="00A06FF3" w:rsidRDefault="00A06FF3" w:rsidP="001B303D">
      <w:pPr>
        <w:spacing w:line="360" w:lineRule="auto"/>
        <w:jc w:val="both"/>
        <w:rPr>
          <w:rFonts w:ascii="Times New Roman" w:hAnsi="Times New Roman" w:cs="Times New Roman"/>
          <w:b/>
          <w:bCs/>
          <w:sz w:val="28"/>
          <w:szCs w:val="28"/>
        </w:rPr>
      </w:pPr>
    </w:p>
    <w:p w14:paraId="01624756" w14:textId="77777777" w:rsidR="00A06FF3" w:rsidRDefault="00A06FF3" w:rsidP="001B303D">
      <w:pPr>
        <w:spacing w:line="360" w:lineRule="auto"/>
        <w:jc w:val="both"/>
        <w:rPr>
          <w:rFonts w:ascii="Times New Roman" w:hAnsi="Times New Roman" w:cs="Times New Roman"/>
          <w:b/>
          <w:bCs/>
          <w:sz w:val="28"/>
          <w:szCs w:val="28"/>
        </w:rPr>
      </w:pPr>
    </w:p>
    <w:p w14:paraId="5DCB1BD3" w14:textId="77777777" w:rsidR="00A06FF3" w:rsidRDefault="00A06FF3" w:rsidP="001B303D">
      <w:pPr>
        <w:spacing w:line="360" w:lineRule="auto"/>
        <w:jc w:val="both"/>
        <w:rPr>
          <w:rFonts w:ascii="Times New Roman" w:hAnsi="Times New Roman" w:cs="Times New Roman"/>
          <w:b/>
          <w:bCs/>
          <w:sz w:val="28"/>
          <w:szCs w:val="28"/>
        </w:rPr>
      </w:pPr>
    </w:p>
    <w:p w14:paraId="53B8E94D" w14:textId="77777777" w:rsidR="00A06FF3" w:rsidRDefault="00A06FF3" w:rsidP="001B303D">
      <w:pPr>
        <w:spacing w:line="360" w:lineRule="auto"/>
        <w:jc w:val="both"/>
        <w:rPr>
          <w:rFonts w:ascii="Times New Roman" w:hAnsi="Times New Roman" w:cs="Times New Roman"/>
          <w:b/>
          <w:bCs/>
          <w:sz w:val="28"/>
          <w:szCs w:val="28"/>
        </w:rPr>
      </w:pPr>
    </w:p>
    <w:p w14:paraId="2A0D584E" w14:textId="77777777" w:rsidR="00A06FF3" w:rsidRDefault="00A06FF3" w:rsidP="001B303D">
      <w:pPr>
        <w:spacing w:line="360" w:lineRule="auto"/>
        <w:jc w:val="both"/>
        <w:rPr>
          <w:rFonts w:ascii="Times New Roman" w:hAnsi="Times New Roman" w:cs="Times New Roman"/>
          <w:b/>
          <w:bCs/>
          <w:sz w:val="28"/>
          <w:szCs w:val="28"/>
        </w:rPr>
      </w:pPr>
    </w:p>
    <w:p w14:paraId="199BFBAF" w14:textId="77777777" w:rsidR="00A06FF3" w:rsidRDefault="00A06FF3" w:rsidP="001B303D">
      <w:pPr>
        <w:spacing w:line="360" w:lineRule="auto"/>
        <w:jc w:val="both"/>
        <w:rPr>
          <w:rFonts w:ascii="Times New Roman" w:hAnsi="Times New Roman" w:cs="Times New Roman"/>
          <w:b/>
          <w:bCs/>
          <w:sz w:val="28"/>
          <w:szCs w:val="28"/>
        </w:rPr>
      </w:pPr>
    </w:p>
    <w:p w14:paraId="065AF0C4" w14:textId="5D016567" w:rsidR="001B303D" w:rsidRDefault="001B303D" w:rsidP="001B303D">
      <w:pPr>
        <w:spacing w:line="360" w:lineRule="auto"/>
        <w:jc w:val="both"/>
        <w:rPr>
          <w:rFonts w:ascii="Times New Roman" w:hAnsi="Times New Roman" w:cs="Times New Roman"/>
          <w:b/>
          <w:bCs/>
          <w:sz w:val="28"/>
          <w:szCs w:val="28"/>
        </w:rPr>
      </w:pPr>
      <w:r w:rsidRPr="001D7614">
        <w:rPr>
          <w:rFonts w:ascii="Times New Roman" w:hAnsi="Times New Roman" w:cs="Times New Roman"/>
          <w:b/>
          <w:bCs/>
          <w:sz w:val="28"/>
          <w:szCs w:val="28"/>
        </w:rPr>
        <w:lastRenderedPageBreak/>
        <w:t>Global Electric Vehicle Market Trends</w:t>
      </w:r>
    </w:p>
    <w:p w14:paraId="69D34A52" w14:textId="77777777" w:rsidR="001B303D" w:rsidRDefault="001B303D" w:rsidP="001B303D">
      <w:pPr>
        <w:spacing w:line="360" w:lineRule="auto"/>
        <w:jc w:val="both"/>
        <w:rPr>
          <w:rFonts w:ascii="Times New Roman" w:hAnsi="Times New Roman" w:cs="Times New Roman"/>
          <w:sz w:val="24"/>
          <w:szCs w:val="24"/>
        </w:rPr>
      </w:pPr>
      <w:r w:rsidRPr="00DB7EC5">
        <w:rPr>
          <w:rFonts w:ascii="Times New Roman" w:hAnsi="Times New Roman" w:cs="Times New Roman"/>
          <w:sz w:val="24"/>
          <w:szCs w:val="24"/>
        </w:rPr>
        <w:t>The worldwide electric vehicle market has experienced notable development in latest years.</w:t>
      </w:r>
    </w:p>
    <w:p w14:paraId="69D711B0" w14:textId="77777777" w:rsidR="001B303D" w:rsidRPr="00DB7EC5" w:rsidRDefault="001B303D" w:rsidP="001B303D">
      <w:pPr>
        <w:spacing w:line="360" w:lineRule="auto"/>
        <w:jc w:val="both"/>
        <w:rPr>
          <w:rFonts w:ascii="Times New Roman" w:hAnsi="Times New Roman" w:cs="Times New Roman"/>
          <w:sz w:val="24"/>
          <w:szCs w:val="24"/>
        </w:rPr>
      </w:pPr>
      <w:r w:rsidRPr="00DB7EC5">
        <w:rPr>
          <w:rFonts w:ascii="Times New Roman" w:hAnsi="Times New Roman" w:cs="Times New Roman"/>
          <w:sz w:val="24"/>
          <w:szCs w:val="24"/>
        </w:rPr>
        <w:t>Key statistics contain:</w:t>
      </w:r>
    </w:p>
    <w:p w14:paraId="7ACE8E56" w14:textId="77777777" w:rsidR="001B303D" w:rsidRPr="00DB7EC5" w:rsidRDefault="001B303D" w:rsidP="001B303D">
      <w:pPr>
        <w:pStyle w:val="ListParagraph"/>
        <w:numPr>
          <w:ilvl w:val="0"/>
          <w:numId w:val="15"/>
        </w:numPr>
        <w:spacing w:after="160" w:line="360" w:lineRule="auto"/>
        <w:jc w:val="both"/>
        <w:rPr>
          <w:rFonts w:ascii="Times New Roman" w:hAnsi="Times New Roman" w:cs="Times New Roman"/>
          <w:sz w:val="24"/>
          <w:szCs w:val="24"/>
        </w:rPr>
      </w:pPr>
      <w:r w:rsidRPr="00DB7EC5">
        <w:rPr>
          <w:rFonts w:ascii="Times New Roman" w:hAnsi="Times New Roman" w:cs="Times New Roman"/>
          <w:sz w:val="24"/>
          <w:szCs w:val="24"/>
        </w:rPr>
        <w:t>EV sales exceeded 14 million units in 2023.</w:t>
      </w:r>
    </w:p>
    <w:p w14:paraId="61376DAE" w14:textId="77777777" w:rsidR="001B303D" w:rsidRPr="00DB7EC5" w:rsidRDefault="001B303D" w:rsidP="001B303D">
      <w:pPr>
        <w:pStyle w:val="ListParagraph"/>
        <w:numPr>
          <w:ilvl w:val="0"/>
          <w:numId w:val="15"/>
        </w:numPr>
        <w:spacing w:after="160" w:line="360" w:lineRule="auto"/>
        <w:jc w:val="both"/>
        <w:rPr>
          <w:rFonts w:ascii="Times New Roman" w:hAnsi="Times New Roman" w:cs="Times New Roman"/>
          <w:sz w:val="24"/>
          <w:szCs w:val="24"/>
        </w:rPr>
      </w:pPr>
      <w:r w:rsidRPr="00DB7EC5">
        <w:rPr>
          <w:rFonts w:ascii="Times New Roman" w:hAnsi="Times New Roman" w:cs="Times New Roman"/>
          <w:sz w:val="24"/>
          <w:szCs w:val="24"/>
        </w:rPr>
        <w:t>EVs represented 18% of worldwide car sales.</w:t>
      </w:r>
    </w:p>
    <w:p w14:paraId="2677908B" w14:textId="77777777" w:rsidR="001B303D" w:rsidRPr="00DB7EC5" w:rsidRDefault="001B303D" w:rsidP="001B303D">
      <w:pPr>
        <w:pStyle w:val="ListParagraph"/>
        <w:numPr>
          <w:ilvl w:val="0"/>
          <w:numId w:val="15"/>
        </w:numPr>
        <w:spacing w:after="160" w:line="360" w:lineRule="auto"/>
        <w:jc w:val="both"/>
        <w:rPr>
          <w:rFonts w:ascii="Times New Roman" w:hAnsi="Times New Roman" w:cs="Times New Roman"/>
          <w:sz w:val="24"/>
          <w:szCs w:val="24"/>
        </w:rPr>
      </w:pPr>
      <w:r w:rsidRPr="00DB7EC5">
        <w:rPr>
          <w:rFonts w:ascii="Times New Roman" w:hAnsi="Times New Roman" w:cs="Times New Roman"/>
          <w:sz w:val="24"/>
          <w:szCs w:val="24"/>
        </w:rPr>
        <w:t>Over 4 million public charging stations exist globally.</w:t>
      </w:r>
    </w:p>
    <w:p w14:paraId="53F0E04A" w14:textId="77777777" w:rsidR="001B303D" w:rsidRDefault="001B303D" w:rsidP="001B303D">
      <w:pPr>
        <w:pStyle w:val="ListParagraph"/>
        <w:numPr>
          <w:ilvl w:val="0"/>
          <w:numId w:val="15"/>
        </w:numPr>
        <w:spacing w:after="160" w:line="360" w:lineRule="auto"/>
        <w:jc w:val="both"/>
        <w:rPr>
          <w:rFonts w:ascii="Times New Roman" w:hAnsi="Times New Roman" w:cs="Times New Roman"/>
          <w:sz w:val="24"/>
          <w:szCs w:val="24"/>
        </w:rPr>
      </w:pPr>
      <w:r w:rsidRPr="00DB7EC5">
        <w:rPr>
          <w:rFonts w:ascii="Times New Roman" w:hAnsi="Times New Roman" w:cs="Times New Roman"/>
          <w:sz w:val="24"/>
          <w:szCs w:val="24"/>
        </w:rPr>
        <w:t>EVs generate 50–70% fewer lifecycle CO₂ emissions than traditional vehicles.</w:t>
      </w:r>
    </w:p>
    <w:p w14:paraId="5AD94EC6" w14:textId="77777777" w:rsidR="001B303D" w:rsidRDefault="001B303D" w:rsidP="001B303D">
      <w:pPr>
        <w:spacing w:line="360" w:lineRule="auto"/>
        <w:ind w:left="360"/>
        <w:rPr>
          <w:rFonts w:ascii="Times New Roman" w:hAnsi="Times New Roman" w:cs="Times New Roman"/>
        </w:rPr>
      </w:pPr>
      <w:r>
        <w:rPr>
          <w:rFonts w:ascii="Times New Roman" w:hAnsi="Times New Roman" w:cs="Times New Roman"/>
          <w:noProof/>
          <w:sz w:val="24"/>
          <w:szCs w:val="24"/>
        </w:rPr>
        <w:drawing>
          <wp:inline distT="0" distB="0" distL="0" distR="0" wp14:anchorId="2D529E82" wp14:editId="5597B97E">
            <wp:extent cx="6007065" cy="2978727"/>
            <wp:effectExtent l="0" t="0" r="0" b="0"/>
            <wp:docPr id="2001039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9007" name="Picture 2001039007"/>
                    <pic:cNvPicPr/>
                  </pic:nvPicPr>
                  <pic:blipFill rotWithShape="1">
                    <a:blip r:embed="rId15" cstate="print">
                      <a:extLst>
                        <a:ext uri="{28A0092B-C50C-407E-A947-70E740481C1C}">
                          <a14:useLocalDpi xmlns:a14="http://schemas.microsoft.com/office/drawing/2010/main" val="0"/>
                        </a:ext>
                      </a:extLst>
                    </a:blip>
                    <a:srcRect t="9086"/>
                    <a:stretch>
                      <a:fillRect/>
                    </a:stretch>
                  </pic:blipFill>
                  <pic:spPr bwMode="auto">
                    <a:xfrm>
                      <a:off x="0" y="0"/>
                      <a:ext cx="6033147" cy="2991661"/>
                    </a:xfrm>
                    <a:prstGeom prst="rect">
                      <a:avLst/>
                    </a:prstGeom>
                    <a:ln>
                      <a:noFill/>
                    </a:ln>
                    <a:extLst>
                      <a:ext uri="{53640926-AAD7-44D8-BBD7-CCE9431645EC}">
                        <a14:shadowObscured xmlns:a14="http://schemas.microsoft.com/office/drawing/2010/main"/>
                      </a:ext>
                    </a:extLst>
                  </pic:spPr>
                </pic:pic>
              </a:graphicData>
            </a:graphic>
          </wp:inline>
        </w:drawing>
      </w:r>
      <w:r w:rsidRPr="00B97B25">
        <w:rPr>
          <w:rFonts w:ascii="Times New Roman" w:hAnsi="Times New Roman" w:cs="Times New Roman"/>
        </w:rPr>
        <w:t>Figure 6: Growth of Global Electric Vehicle Charging Infrastructure</w:t>
      </w:r>
    </w:p>
    <w:p w14:paraId="0D3F7F6F" w14:textId="77777777" w:rsidR="001B303D" w:rsidRDefault="001B303D" w:rsidP="001B303D">
      <w:pPr>
        <w:spacing w:line="360" w:lineRule="auto"/>
        <w:ind w:left="360"/>
        <w:rPr>
          <w:rFonts w:ascii="Times New Roman" w:hAnsi="Times New Roman" w:cs="Times New Roman"/>
        </w:rPr>
      </w:pPr>
    </w:p>
    <w:p w14:paraId="5DAFDE3D" w14:textId="77777777" w:rsidR="001B303D" w:rsidRDefault="001B303D" w:rsidP="001B303D">
      <w:pPr>
        <w:spacing w:line="360" w:lineRule="auto"/>
        <w:jc w:val="both"/>
        <w:rPr>
          <w:rFonts w:ascii="Times New Roman" w:hAnsi="Times New Roman" w:cs="Times New Roman"/>
          <w:sz w:val="24"/>
          <w:szCs w:val="24"/>
        </w:rPr>
      </w:pPr>
      <w:r w:rsidRPr="00B97B25">
        <w:rPr>
          <w:rFonts w:ascii="Times New Roman" w:hAnsi="Times New Roman" w:cs="Times New Roman"/>
          <w:sz w:val="24"/>
          <w:szCs w:val="24"/>
        </w:rPr>
        <w:t>Figure 6 illustrates the rapid growth of global electric vehicle charging infrastructure, which plays a crucial role in supporting the increasing adoption of electric vehicles worldwide.</w:t>
      </w:r>
    </w:p>
    <w:p w14:paraId="3B955395" w14:textId="6C7858B2" w:rsidR="001B303D" w:rsidRDefault="001B303D" w:rsidP="001B303D">
      <w:pPr>
        <w:spacing w:line="360" w:lineRule="auto"/>
        <w:jc w:val="both"/>
        <w:rPr>
          <w:rFonts w:ascii="Times New Roman" w:hAnsi="Times New Roman" w:cs="Times New Roman"/>
          <w:sz w:val="24"/>
          <w:szCs w:val="24"/>
        </w:rPr>
      </w:pPr>
      <w:r w:rsidRPr="00DB7EC5">
        <w:rPr>
          <w:rFonts w:ascii="Times New Roman" w:hAnsi="Times New Roman" w:cs="Times New Roman"/>
          <w:sz w:val="24"/>
          <w:szCs w:val="24"/>
        </w:rPr>
        <w:t>These trends demonstrate the fast adoption of electric vehicles and their potential to reduce worldwide carbon emissions.</w:t>
      </w:r>
    </w:p>
    <w:p w14:paraId="03EE7481" w14:textId="77777777" w:rsidR="001B303D" w:rsidRDefault="001B303D" w:rsidP="001B303D">
      <w:pPr>
        <w:spacing w:line="360" w:lineRule="auto"/>
        <w:jc w:val="both"/>
        <w:rPr>
          <w:rFonts w:ascii="Times New Roman" w:hAnsi="Times New Roman" w:cs="Times New Roman"/>
          <w:sz w:val="24"/>
          <w:szCs w:val="24"/>
        </w:rPr>
      </w:pPr>
    </w:p>
    <w:p w14:paraId="664DE5D1" w14:textId="77777777" w:rsidR="001B303D" w:rsidRDefault="001B303D" w:rsidP="001B303D">
      <w:pPr>
        <w:spacing w:line="360" w:lineRule="auto"/>
        <w:jc w:val="both"/>
        <w:rPr>
          <w:rFonts w:ascii="Times New Roman" w:hAnsi="Times New Roman" w:cs="Times New Roman"/>
          <w:sz w:val="24"/>
          <w:szCs w:val="24"/>
        </w:rPr>
      </w:pPr>
    </w:p>
    <w:p w14:paraId="218E9264" w14:textId="55766F7F" w:rsidR="001B303D" w:rsidRPr="00F966D3" w:rsidRDefault="001B303D" w:rsidP="001B303D">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Electric Vehicle Industry Outlook: India VS World (2026)</w:t>
      </w:r>
      <w:r>
        <w:rPr>
          <w:rFonts w:ascii="Times New Roman" w:hAnsi="Times New Roman" w:cs="Times New Roman"/>
          <w:b/>
          <w:bCs/>
          <w:noProof/>
          <w:sz w:val="28"/>
          <w:szCs w:val="28"/>
        </w:rPr>
        <w:drawing>
          <wp:inline distT="0" distB="0" distL="0" distR="0" wp14:anchorId="38B3EF90" wp14:editId="69FA4A84">
            <wp:extent cx="6137425" cy="3796146"/>
            <wp:effectExtent l="0" t="0" r="0" b="0"/>
            <wp:docPr id="109393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33512" name="Picture 1093933512"/>
                    <pic:cNvPicPr/>
                  </pic:nvPicPr>
                  <pic:blipFill rotWithShape="1">
                    <a:blip r:embed="rId16">
                      <a:extLst>
                        <a:ext uri="{28A0092B-C50C-407E-A947-70E740481C1C}">
                          <a14:useLocalDpi xmlns:a14="http://schemas.microsoft.com/office/drawing/2010/main" val="0"/>
                        </a:ext>
                      </a:extLst>
                    </a:blip>
                    <a:srcRect l="14506" t="10857" r="13175" b="7131"/>
                    <a:stretch>
                      <a:fillRect/>
                    </a:stretch>
                  </pic:blipFill>
                  <pic:spPr bwMode="auto">
                    <a:xfrm>
                      <a:off x="0" y="0"/>
                      <a:ext cx="6214860" cy="3844041"/>
                    </a:xfrm>
                    <a:prstGeom prst="rect">
                      <a:avLst/>
                    </a:prstGeom>
                    <a:ln>
                      <a:noFill/>
                    </a:ln>
                    <a:extLst>
                      <a:ext uri="{53640926-AAD7-44D8-BBD7-CCE9431645EC}">
                        <a14:shadowObscured xmlns:a14="http://schemas.microsoft.com/office/drawing/2010/main"/>
                      </a:ext>
                    </a:extLst>
                  </pic:spPr>
                </pic:pic>
              </a:graphicData>
            </a:graphic>
          </wp:inline>
        </w:drawing>
      </w:r>
      <w:r w:rsidRPr="00F966D3">
        <w:rPr>
          <w:rFonts w:ascii="Times New Roman" w:hAnsi="Times New Roman" w:cs="Times New Roman"/>
        </w:rPr>
        <w:t>Fig</w:t>
      </w:r>
      <w:r>
        <w:rPr>
          <w:rFonts w:ascii="Times New Roman" w:hAnsi="Times New Roman" w:cs="Times New Roman"/>
        </w:rPr>
        <w:t xml:space="preserve">ure </w:t>
      </w:r>
      <w:r w:rsidRPr="00F966D3">
        <w:rPr>
          <w:rFonts w:ascii="Times New Roman" w:hAnsi="Times New Roman" w:cs="Times New Roman"/>
        </w:rPr>
        <w:t>7</w:t>
      </w:r>
      <w:r>
        <w:rPr>
          <w:rFonts w:ascii="Times New Roman" w:hAnsi="Times New Roman" w:cs="Times New Roman"/>
        </w:rPr>
        <w:t>: Current Scenario of EV in India vs World</w:t>
      </w:r>
    </w:p>
    <w:p w14:paraId="7592CB56" w14:textId="77777777" w:rsidR="001B303D" w:rsidRDefault="001B303D" w:rsidP="001B303D">
      <w:pPr>
        <w:spacing w:line="360" w:lineRule="auto"/>
        <w:jc w:val="both"/>
        <w:rPr>
          <w:rFonts w:ascii="Times New Roman" w:hAnsi="Times New Roman" w:cs="Times New Roman"/>
          <w:b/>
          <w:bCs/>
          <w:sz w:val="28"/>
          <w:szCs w:val="28"/>
        </w:rPr>
      </w:pPr>
    </w:p>
    <w:p w14:paraId="1B8F8740" w14:textId="77777777" w:rsidR="001B303D" w:rsidRDefault="001B303D" w:rsidP="001B303D">
      <w:pPr>
        <w:spacing w:line="360" w:lineRule="auto"/>
        <w:jc w:val="both"/>
        <w:rPr>
          <w:rFonts w:ascii="Times New Roman" w:hAnsi="Times New Roman" w:cs="Times New Roman"/>
          <w:b/>
          <w:bCs/>
          <w:sz w:val="28"/>
          <w:szCs w:val="28"/>
        </w:rPr>
      </w:pPr>
      <w:r w:rsidRPr="00733349">
        <w:rPr>
          <w:rFonts w:ascii="Times New Roman" w:hAnsi="Times New Roman" w:cs="Times New Roman"/>
          <w:b/>
          <w:bCs/>
          <w:sz w:val="28"/>
          <w:szCs w:val="28"/>
        </w:rPr>
        <w:t>Challenges in Electric Vehicle Adoption</w:t>
      </w:r>
    </w:p>
    <w:p w14:paraId="6C445007" w14:textId="77777777" w:rsidR="001B303D" w:rsidRDefault="001B303D" w:rsidP="001B303D">
      <w:pPr>
        <w:spacing w:line="360" w:lineRule="auto"/>
        <w:jc w:val="both"/>
        <w:rPr>
          <w:rFonts w:ascii="Times New Roman" w:hAnsi="Times New Roman" w:cs="Times New Roman"/>
          <w:sz w:val="24"/>
          <w:szCs w:val="24"/>
        </w:rPr>
      </w:pPr>
      <w:r w:rsidRPr="000456BC">
        <w:rPr>
          <w:rFonts w:ascii="Times New Roman" w:hAnsi="Times New Roman" w:cs="Times New Roman"/>
          <w:sz w:val="24"/>
          <w:szCs w:val="24"/>
        </w:rPr>
        <w:t>Despite quick development, various difficulties still restrict extensive and prevalent adoption of electric vehicles:</w:t>
      </w:r>
    </w:p>
    <w:p w14:paraId="13BF1C13" w14:textId="77777777" w:rsidR="001B303D" w:rsidRPr="000456BC" w:rsidRDefault="001B303D" w:rsidP="001B303D">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Pr="000456BC">
        <w:rPr>
          <w:rFonts w:ascii="Times New Roman" w:hAnsi="Times New Roman" w:cs="Times New Roman"/>
          <w:sz w:val="24"/>
          <w:szCs w:val="24"/>
        </w:rPr>
        <w:t>Limited charging system in several regions</w:t>
      </w:r>
    </w:p>
    <w:p w14:paraId="25A4BE60" w14:textId="77777777" w:rsidR="001B303D" w:rsidRDefault="001B303D" w:rsidP="001B303D">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Pr="000456BC">
        <w:rPr>
          <w:rFonts w:ascii="Times New Roman" w:hAnsi="Times New Roman" w:cs="Times New Roman"/>
          <w:sz w:val="24"/>
          <w:szCs w:val="24"/>
        </w:rPr>
        <w:t>High first cost of EVs</w:t>
      </w:r>
    </w:p>
    <w:p w14:paraId="3C282891" w14:textId="77777777" w:rsidR="001B303D" w:rsidRPr="000456BC" w:rsidRDefault="001B303D" w:rsidP="001B303D">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Pr="000456BC">
        <w:rPr>
          <w:rFonts w:ascii="Times New Roman" w:hAnsi="Times New Roman" w:cs="Times New Roman"/>
          <w:sz w:val="24"/>
          <w:szCs w:val="24"/>
        </w:rPr>
        <w:t>Battery deterioration over time</w:t>
      </w:r>
    </w:p>
    <w:p w14:paraId="6BA90549" w14:textId="77777777" w:rsidR="001B303D" w:rsidRPr="000456BC" w:rsidRDefault="001B303D" w:rsidP="001B303D">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Pr="000456BC">
        <w:rPr>
          <w:rFonts w:ascii="Times New Roman" w:hAnsi="Times New Roman" w:cs="Times New Roman"/>
          <w:sz w:val="24"/>
          <w:szCs w:val="24"/>
        </w:rPr>
        <w:t>Long charging times compared to fuel refilling</w:t>
      </w:r>
    </w:p>
    <w:p w14:paraId="4E3CADB7" w14:textId="77777777" w:rsidR="001B303D" w:rsidRPr="000456BC" w:rsidRDefault="001B303D" w:rsidP="001B303D">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Pr="000456BC">
        <w:rPr>
          <w:rFonts w:ascii="Times New Roman" w:hAnsi="Times New Roman" w:cs="Times New Roman"/>
          <w:sz w:val="24"/>
          <w:szCs w:val="24"/>
        </w:rPr>
        <w:t>Limited availability of crucial battery materials</w:t>
      </w:r>
    </w:p>
    <w:p w14:paraId="08E12A6A" w14:textId="77777777" w:rsidR="001B303D" w:rsidRPr="000456BC" w:rsidRDefault="001B303D" w:rsidP="001B303D">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Pr="000456BC">
        <w:rPr>
          <w:rFonts w:ascii="Times New Roman" w:hAnsi="Times New Roman" w:cs="Times New Roman"/>
          <w:sz w:val="24"/>
          <w:szCs w:val="24"/>
        </w:rPr>
        <w:t>Recycling and disposal of used batteries</w:t>
      </w:r>
    </w:p>
    <w:p w14:paraId="4124CB52" w14:textId="77777777" w:rsidR="001B303D" w:rsidRDefault="001B303D" w:rsidP="001B303D">
      <w:pPr>
        <w:spacing w:line="360" w:lineRule="auto"/>
        <w:jc w:val="both"/>
        <w:rPr>
          <w:rFonts w:ascii="Times New Roman" w:hAnsi="Times New Roman" w:cs="Times New Roman"/>
          <w:sz w:val="24"/>
          <w:szCs w:val="24"/>
        </w:rPr>
      </w:pPr>
      <w:r w:rsidRPr="000456BC">
        <w:rPr>
          <w:rFonts w:ascii="Times New Roman" w:hAnsi="Times New Roman" w:cs="Times New Roman"/>
          <w:sz w:val="24"/>
          <w:szCs w:val="24"/>
        </w:rPr>
        <w:t>Researchers are working on new battery chemistries and recycling technologies to address these problems.</w:t>
      </w:r>
    </w:p>
    <w:p w14:paraId="3B98E613" w14:textId="77777777" w:rsidR="001B303D" w:rsidRDefault="001B303D" w:rsidP="001B303D">
      <w:pPr>
        <w:spacing w:line="360" w:lineRule="auto"/>
        <w:jc w:val="both"/>
        <w:rPr>
          <w:rFonts w:ascii="Times New Roman" w:hAnsi="Times New Roman" w:cs="Times New Roman"/>
          <w:sz w:val="24"/>
          <w:szCs w:val="24"/>
        </w:rPr>
      </w:pPr>
    </w:p>
    <w:p w14:paraId="5C34C2DD" w14:textId="77777777" w:rsidR="00A06FF3" w:rsidRDefault="00A06FF3" w:rsidP="001B303D">
      <w:pPr>
        <w:spacing w:line="360" w:lineRule="auto"/>
        <w:jc w:val="both"/>
        <w:rPr>
          <w:rFonts w:ascii="Times New Roman" w:hAnsi="Times New Roman" w:cs="Times New Roman"/>
          <w:b/>
          <w:bCs/>
          <w:sz w:val="28"/>
          <w:szCs w:val="28"/>
        </w:rPr>
      </w:pPr>
    </w:p>
    <w:p w14:paraId="64D1F078" w14:textId="77777777" w:rsidR="00A06FF3" w:rsidRDefault="00A06FF3" w:rsidP="001B303D">
      <w:pPr>
        <w:spacing w:line="360" w:lineRule="auto"/>
        <w:jc w:val="both"/>
        <w:rPr>
          <w:rFonts w:ascii="Times New Roman" w:hAnsi="Times New Roman" w:cs="Times New Roman"/>
          <w:b/>
          <w:bCs/>
          <w:sz w:val="28"/>
          <w:szCs w:val="28"/>
        </w:rPr>
      </w:pPr>
    </w:p>
    <w:p w14:paraId="73BF4635" w14:textId="6F24760E" w:rsidR="001B303D" w:rsidRDefault="001B303D" w:rsidP="001B303D">
      <w:pPr>
        <w:spacing w:line="360" w:lineRule="auto"/>
        <w:jc w:val="both"/>
        <w:rPr>
          <w:rFonts w:ascii="Times New Roman" w:hAnsi="Times New Roman" w:cs="Times New Roman"/>
          <w:b/>
          <w:bCs/>
          <w:sz w:val="28"/>
          <w:szCs w:val="28"/>
        </w:rPr>
      </w:pPr>
      <w:r w:rsidRPr="000456BC">
        <w:rPr>
          <w:rFonts w:ascii="Times New Roman" w:hAnsi="Times New Roman" w:cs="Times New Roman"/>
          <w:b/>
          <w:bCs/>
          <w:sz w:val="28"/>
          <w:szCs w:val="28"/>
        </w:rPr>
        <w:lastRenderedPageBreak/>
        <w:t>Future Scope of AI-Driven Electric Vehicles</w:t>
      </w:r>
    </w:p>
    <w:p w14:paraId="0BF56142" w14:textId="77777777" w:rsidR="001B303D" w:rsidRPr="000456BC" w:rsidRDefault="001B303D" w:rsidP="001B303D">
      <w:pPr>
        <w:spacing w:line="360" w:lineRule="auto"/>
        <w:jc w:val="both"/>
        <w:rPr>
          <w:rFonts w:ascii="Times New Roman" w:hAnsi="Times New Roman" w:cs="Times New Roman"/>
          <w:sz w:val="24"/>
          <w:szCs w:val="24"/>
        </w:rPr>
      </w:pPr>
      <w:r w:rsidRPr="000456BC">
        <w:rPr>
          <w:rFonts w:ascii="Times New Roman" w:hAnsi="Times New Roman" w:cs="Times New Roman"/>
          <w:sz w:val="24"/>
          <w:szCs w:val="24"/>
        </w:rPr>
        <w:t>The integration of artificial intelligence with electric vehicles will play a vital role in forming the future of transportation.</w:t>
      </w:r>
      <w:r>
        <w:rPr>
          <w:rFonts w:ascii="Times New Roman" w:hAnsi="Times New Roman" w:cs="Times New Roman"/>
          <w:sz w:val="24"/>
          <w:szCs w:val="24"/>
        </w:rPr>
        <w:t xml:space="preserve"> </w:t>
      </w:r>
      <w:r w:rsidRPr="000456BC">
        <w:rPr>
          <w:rFonts w:ascii="Times New Roman" w:hAnsi="Times New Roman" w:cs="Times New Roman"/>
          <w:sz w:val="24"/>
          <w:szCs w:val="24"/>
        </w:rPr>
        <w:t>Future developments may contain:</w:t>
      </w:r>
    </w:p>
    <w:p w14:paraId="5FA0DA25" w14:textId="77777777" w:rsidR="001B303D" w:rsidRPr="000456BC" w:rsidRDefault="001B303D" w:rsidP="001B303D">
      <w:pPr>
        <w:pStyle w:val="ListParagraph"/>
        <w:numPr>
          <w:ilvl w:val="0"/>
          <w:numId w:val="16"/>
        </w:numPr>
        <w:spacing w:after="160" w:line="360" w:lineRule="auto"/>
        <w:jc w:val="both"/>
        <w:rPr>
          <w:rFonts w:ascii="Times New Roman" w:hAnsi="Times New Roman" w:cs="Times New Roman"/>
          <w:sz w:val="24"/>
          <w:szCs w:val="24"/>
        </w:rPr>
      </w:pPr>
      <w:r w:rsidRPr="000456BC">
        <w:rPr>
          <w:rFonts w:ascii="Times New Roman" w:hAnsi="Times New Roman" w:cs="Times New Roman"/>
          <w:sz w:val="24"/>
          <w:szCs w:val="24"/>
        </w:rPr>
        <w:t>Fully autonomous electric vehicles</w:t>
      </w:r>
    </w:p>
    <w:p w14:paraId="38DDADFC" w14:textId="77777777" w:rsidR="001B303D" w:rsidRPr="000456BC" w:rsidRDefault="001B303D" w:rsidP="001B303D">
      <w:pPr>
        <w:pStyle w:val="ListParagraph"/>
        <w:numPr>
          <w:ilvl w:val="0"/>
          <w:numId w:val="16"/>
        </w:numPr>
        <w:spacing w:after="160" w:line="360" w:lineRule="auto"/>
        <w:jc w:val="both"/>
        <w:rPr>
          <w:rFonts w:ascii="Times New Roman" w:hAnsi="Times New Roman" w:cs="Times New Roman"/>
          <w:sz w:val="24"/>
          <w:szCs w:val="24"/>
        </w:rPr>
      </w:pPr>
      <w:r w:rsidRPr="000456BC">
        <w:rPr>
          <w:rFonts w:ascii="Times New Roman" w:hAnsi="Times New Roman" w:cs="Times New Roman"/>
          <w:sz w:val="24"/>
          <w:szCs w:val="24"/>
        </w:rPr>
        <w:t>AI-based smart transportation systems</w:t>
      </w:r>
    </w:p>
    <w:p w14:paraId="2B686FA5" w14:textId="77777777" w:rsidR="001B303D" w:rsidRPr="000456BC" w:rsidRDefault="001B303D" w:rsidP="001B303D">
      <w:pPr>
        <w:pStyle w:val="ListParagraph"/>
        <w:numPr>
          <w:ilvl w:val="0"/>
          <w:numId w:val="16"/>
        </w:numPr>
        <w:spacing w:after="160" w:line="360" w:lineRule="auto"/>
        <w:jc w:val="both"/>
        <w:rPr>
          <w:rFonts w:ascii="Times New Roman" w:hAnsi="Times New Roman" w:cs="Times New Roman"/>
          <w:sz w:val="24"/>
          <w:szCs w:val="24"/>
        </w:rPr>
      </w:pPr>
      <w:r w:rsidRPr="000456BC">
        <w:rPr>
          <w:rFonts w:ascii="Times New Roman" w:hAnsi="Times New Roman" w:cs="Times New Roman"/>
          <w:sz w:val="24"/>
          <w:szCs w:val="24"/>
        </w:rPr>
        <w:t>Vehicle-to-Grid (V2 G) energy systems</w:t>
      </w:r>
    </w:p>
    <w:p w14:paraId="608FD146" w14:textId="77777777" w:rsidR="001B303D" w:rsidRPr="000456BC" w:rsidRDefault="001B303D" w:rsidP="001B303D">
      <w:pPr>
        <w:pStyle w:val="ListParagraph"/>
        <w:numPr>
          <w:ilvl w:val="0"/>
          <w:numId w:val="16"/>
        </w:numPr>
        <w:spacing w:after="160" w:line="360" w:lineRule="auto"/>
        <w:jc w:val="both"/>
        <w:rPr>
          <w:rFonts w:ascii="Times New Roman" w:hAnsi="Times New Roman" w:cs="Times New Roman"/>
          <w:sz w:val="24"/>
          <w:szCs w:val="24"/>
        </w:rPr>
      </w:pPr>
      <w:r w:rsidRPr="000456BC">
        <w:rPr>
          <w:rFonts w:ascii="Times New Roman" w:hAnsi="Times New Roman" w:cs="Times New Roman"/>
          <w:sz w:val="24"/>
          <w:szCs w:val="24"/>
        </w:rPr>
        <w:t>Intelligent traffic management systems</w:t>
      </w:r>
    </w:p>
    <w:p w14:paraId="085C5D73" w14:textId="77777777" w:rsidR="001B303D" w:rsidRPr="000456BC" w:rsidRDefault="001B303D" w:rsidP="001B303D">
      <w:pPr>
        <w:pStyle w:val="ListParagraph"/>
        <w:numPr>
          <w:ilvl w:val="0"/>
          <w:numId w:val="16"/>
        </w:numPr>
        <w:spacing w:after="160" w:line="360" w:lineRule="auto"/>
        <w:jc w:val="both"/>
        <w:rPr>
          <w:rFonts w:ascii="Times New Roman" w:hAnsi="Times New Roman" w:cs="Times New Roman"/>
          <w:sz w:val="24"/>
          <w:szCs w:val="24"/>
        </w:rPr>
      </w:pPr>
      <w:r w:rsidRPr="000456BC">
        <w:rPr>
          <w:rFonts w:ascii="Times New Roman" w:hAnsi="Times New Roman" w:cs="Times New Roman"/>
          <w:sz w:val="24"/>
          <w:szCs w:val="24"/>
        </w:rPr>
        <w:t>Integration with renewable energy grids</w:t>
      </w:r>
    </w:p>
    <w:p w14:paraId="5A79B149" w14:textId="77777777" w:rsidR="001B303D" w:rsidRDefault="001B303D" w:rsidP="001B303D">
      <w:pPr>
        <w:spacing w:line="360" w:lineRule="auto"/>
        <w:jc w:val="both"/>
        <w:rPr>
          <w:rFonts w:ascii="Times New Roman" w:hAnsi="Times New Roman" w:cs="Times New Roman"/>
          <w:sz w:val="24"/>
          <w:szCs w:val="24"/>
        </w:rPr>
      </w:pPr>
      <w:r w:rsidRPr="000456BC">
        <w:rPr>
          <w:rFonts w:ascii="Times New Roman" w:hAnsi="Times New Roman" w:cs="Times New Roman"/>
          <w:sz w:val="24"/>
          <w:szCs w:val="24"/>
        </w:rPr>
        <w:t>Emerging battery technologies such as sodium-ion and solid-state batteries are furthermore expected to improve EV performance and reduce costs.</w:t>
      </w:r>
    </w:p>
    <w:p w14:paraId="09931351" w14:textId="77777777" w:rsidR="001B303D" w:rsidRDefault="001B303D" w:rsidP="001B303D">
      <w:pPr>
        <w:spacing w:line="360" w:lineRule="auto"/>
        <w:jc w:val="both"/>
        <w:rPr>
          <w:rFonts w:ascii="Times New Roman" w:hAnsi="Times New Roman" w:cs="Times New Roman"/>
          <w:sz w:val="24"/>
          <w:szCs w:val="24"/>
        </w:rPr>
      </w:pPr>
    </w:p>
    <w:p w14:paraId="6A58BD13" w14:textId="77777777" w:rsidR="001B303D" w:rsidRDefault="001B303D" w:rsidP="001B303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695A7A03" w14:textId="77777777" w:rsidR="001B303D" w:rsidRDefault="001B303D" w:rsidP="001B303D">
      <w:pPr>
        <w:spacing w:line="360" w:lineRule="auto"/>
        <w:jc w:val="both"/>
        <w:rPr>
          <w:rFonts w:ascii="Times New Roman" w:hAnsi="Times New Roman" w:cs="Times New Roman"/>
          <w:sz w:val="24"/>
          <w:szCs w:val="24"/>
        </w:rPr>
      </w:pPr>
      <w:r w:rsidRPr="000456BC">
        <w:rPr>
          <w:rFonts w:ascii="Times New Roman" w:hAnsi="Times New Roman" w:cs="Times New Roman"/>
          <w:sz w:val="24"/>
          <w:szCs w:val="24"/>
        </w:rPr>
        <w:t>Electric vehicles have evolved substantially over the past century, shifting from initial experimental vehicles to advanced intelligent transportation systems. Technological advancements in battery systems, electric motors, and charging system have accelerated the adoption of EVs internationally.</w:t>
      </w:r>
    </w:p>
    <w:p w14:paraId="4F07A572" w14:textId="77777777" w:rsidR="001B303D" w:rsidRDefault="001B303D" w:rsidP="001B303D">
      <w:pPr>
        <w:spacing w:line="360" w:lineRule="auto"/>
        <w:jc w:val="both"/>
        <w:rPr>
          <w:rFonts w:ascii="Times New Roman" w:hAnsi="Times New Roman" w:cs="Times New Roman"/>
          <w:sz w:val="24"/>
          <w:szCs w:val="24"/>
        </w:rPr>
      </w:pPr>
      <w:r w:rsidRPr="000456BC">
        <w:rPr>
          <w:rFonts w:ascii="Times New Roman" w:hAnsi="Times New Roman" w:cs="Times New Roman"/>
          <w:sz w:val="24"/>
          <w:szCs w:val="24"/>
        </w:rPr>
        <w:t>Artificial intelligence has become a fundamental enabler of modern electric vehicle technology. AI-based systems enhance battery performance, optimize energy consumption, and allow autonomous driving abilities. These technologies enhance vehicle productivity, safety, and dependability.</w:t>
      </w:r>
    </w:p>
    <w:p w14:paraId="7362F6E1" w14:textId="77777777" w:rsidR="001B303D" w:rsidRDefault="001B303D" w:rsidP="001B303D">
      <w:pPr>
        <w:spacing w:line="360" w:lineRule="auto"/>
        <w:jc w:val="both"/>
        <w:rPr>
          <w:rFonts w:ascii="Times New Roman" w:hAnsi="Times New Roman" w:cs="Times New Roman"/>
          <w:sz w:val="24"/>
          <w:szCs w:val="24"/>
        </w:rPr>
      </w:pPr>
      <w:r w:rsidRPr="000456BC">
        <w:rPr>
          <w:rFonts w:ascii="Times New Roman" w:hAnsi="Times New Roman" w:cs="Times New Roman"/>
          <w:sz w:val="24"/>
          <w:szCs w:val="24"/>
        </w:rPr>
        <w:t>The integration of artificial intelligence with electric vehicle technology will play a crucial role in the development of future smart mobility systems. As inquiry and innovation continue, EVs is expected to become the primary and principal mode of transportation in the approaching decades, contributing considerably to worldwide sustainability and environmental protection.</w:t>
      </w:r>
    </w:p>
    <w:p w14:paraId="499837FD" w14:textId="77777777" w:rsidR="00A06FF3" w:rsidRDefault="00A06FF3" w:rsidP="001B303D">
      <w:pPr>
        <w:spacing w:line="360" w:lineRule="auto"/>
        <w:jc w:val="both"/>
        <w:rPr>
          <w:rFonts w:ascii="Times New Roman" w:hAnsi="Times New Roman" w:cs="Times New Roman"/>
          <w:sz w:val="24"/>
          <w:szCs w:val="24"/>
        </w:rPr>
      </w:pPr>
    </w:p>
    <w:p w14:paraId="3800D98B" w14:textId="77777777" w:rsidR="00A06FF3" w:rsidRDefault="00A06FF3" w:rsidP="001B303D">
      <w:pPr>
        <w:spacing w:line="360" w:lineRule="auto"/>
        <w:jc w:val="both"/>
        <w:rPr>
          <w:rFonts w:ascii="Times New Roman" w:hAnsi="Times New Roman" w:cs="Times New Roman"/>
          <w:sz w:val="24"/>
          <w:szCs w:val="24"/>
        </w:rPr>
      </w:pPr>
    </w:p>
    <w:p w14:paraId="74B05B6E" w14:textId="77777777" w:rsidR="00A06FF3" w:rsidRDefault="00A06FF3" w:rsidP="001B303D">
      <w:pPr>
        <w:spacing w:line="360" w:lineRule="auto"/>
        <w:jc w:val="both"/>
        <w:rPr>
          <w:rFonts w:ascii="Times New Roman" w:hAnsi="Times New Roman" w:cs="Times New Roman"/>
          <w:sz w:val="24"/>
          <w:szCs w:val="24"/>
        </w:rPr>
      </w:pPr>
    </w:p>
    <w:p w14:paraId="0B256407" w14:textId="77777777" w:rsidR="00A06FF3" w:rsidRDefault="00A06FF3" w:rsidP="001B303D">
      <w:pPr>
        <w:spacing w:line="360" w:lineRule="auto"/>
        <w:jc w:val="both"/>
        <w:rPr>
          <w:rFonts w:ascii="Times New Roman" w:hAnsi="Times New Roman" w:cs="Times New Roman"/>
          <w:sz w:val="24"/>
          <w:szCs w:val="24"/>
        </w:rPr>
      </w:pPr>
    </w:p>
    <w:p w14:paraId="6FC1C0BD" w14:textId="77777777" w:rsidR="00A06FF3" w:rsidRDefault="00A06FF3" w:rsidP="001B303D">
      <w:pPr>
        <w:spacing w:line="360" w:lineRule="auto"/>
        <w:jc w:val="both"/>
        <w:rPr>
          <w:rFonts w:ascii="Times New Roman" w:hAnsi="Times New Roman" w:cs="Times New Roman"/>
          <w:sz w:val="24"/>
          <w:szCs w:val="24"/>
        </w:rPr>
      </w:pPr>
    </w:p>
    <w:p w14:paraId="21684636" w14:textId="77777777" w:rsidR="00A06FF3" w:rsidRDefault="00A06FF3" w:rsidP="001B303D">
      <w:pPr>
        <w:spacing w:line="360" w:lineRule="auto"/>
        <w:jc w:val="both"/>
        <w:rPr>
          <w:rFonts w:ascii="Times New Roman" w:hAnsi="Times New Roman" w:cs="Times New Roman"/>
          <w:sz w:val="24"/>
          <w:szCs w:val="24"/>
        </w:rPr>
      </w:pPr>
    </w:p>
    <w:p w14:paraId="7836206C" w14:textId="77777777" w:rsidR="00A06FF3" w:rsidRDefault="00A06FF3" w:rsidP="001B303D">
      <w:pPr>
        <w:spacing w:line="360" w:lineRule="auto"/>
        <w:jc w:val="both"/>
        <w:rPr>
          <w:rFonts w:ascii="Times New Roman" w:hAnsi="Times New Roman" w:cs="Times New Roman"/>
          <w:sz w:val="24"/>
          <w:szCs w:val="24"/>
        </w:rPr>
      </w:pPr>
    </w:p>
    <w:p w14:paraId="00F09787" w14:textId="77777777" w:rsidR="00A06FF3" w:rsidRDefault="00A06FF3" w:rsidP="001B303D">
      <w:pPr>
        <w:spacing w:line="360" w:lineRule="auto"/>
        <w:jc w:val="both"/>
        <w:rPr>
          <w:rFonts w:ascii="Times New Roman" w:hAnsi="Times New Roman" w:cs="Times New Roman"/>
          <w:sz w:val="24"/>
          <w:szCs w:val="24"/>
        </w:rPr>
      </w:pPr>
    </w:p>
    <w:p w14:paraId="36A6083B" w14:textId="77777777" w:rsidR="001B303D" w:rsidRDefault="001B303D" w:rsidP="001B303D">
      <w:pPr>
        <w:spacing w:line="360" w:lineRule="auto"/>
        <w:jc w:val="both"/>
        <w:rPr>
          <w:rFonts w:ascii="Times New Roman" w:hAnsi="Times New Roman" w:cs="Times New Roman"/>
          <w:sz w:val="24"/>
          <w:szCs w:val="24"/>
        </w:rPr>
      </w:pPr>
    </w:p>
    <w:p w14:paraId="1A9687E4" w14:textId="77777777" w:rsidR="001B303D" w:rsidRPr="00490EC6" w:rsidRDefault="001B303D" w:rsidP="001B303D">
      <w:pPr>
        <w:spacing w:line="360" w:lineRule="auto"/>
        <w:jc w:val="both"/>
        <w:rPr>
          <w:rFonts w:ascii="Times New Roman" w:hAnsi="Times New Roman" w:cs="Times New Roman"/>
          <w:b/>
          <w:bCs/>
          <w:sz w:val="28"/>
          <w:szCs w:val="28"/>
        </w:rPr>
      </w:pPr>
      <w:r w:rsidRPr="002F18BA">
        <w:rPr>
          <w:rFonts w:ascii="Times New Roman" w:hAnsi="Times New Roman" w:cs="Times New Roman"/>
          <w:b/>
          <w:bCs/>
          <w:sz w:val="28"/>
          <w:szCs w:val="28"/>
        </w:rPr>
        <w:t>REFERENCES</w:t>
      </w:r>
    </w:p>
    <w:p w14:paraId="1BE8021C"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 </w:t>
      </w:r>
      <w:r w:rsidRPr="00490EC6">
        <w:rPr>
          <w:rFonts w:ascii="Times New Roman" w:hAnsi="Times New Roman" w:cs="Times New Roman"/>
        </w:rPr>
        <w:t>Mehrdad Ehsani, Yimin Gao, Ali Emadi, Modern Electric, Hybrid Electric, and Fuel Cell Vehicles: Fundamentals, Theory, and Design, CRC Press, 2018.</w:t>
      </w:r>
    </w:p>
    <w:p w14:paraId="2EA59C34"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 </w:t>
      </w:r>
      <w:r w:rsidRPr="00490EC6">
        <w:rPr>
          <w:rFonts w:ascii="Times New Roman" w:hAnsi="Times New Roman" w:cs="Times New Roman"/>
        </w:rPr>
        <w:t>Iqbal Husain, Electric and Hybrid Vehicles: Design Fundamentals, 2nd ed., CRC Press, 2011.</w:t>
      </w:r>
    </w:p>
    <w:p w14:paraId="22663AED"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3. </w:t>
      </w:r>
      <w:r w:rsidRPr="00490EC6">
        <w:rPr>
          <w:rFonts w:ascii="Times New Roman" w:hAnsi="Times New Roman" w:cs="Times New Roman"/>
        </w:rPr>
        <w:t>James Larminie and John Lowry, Electric Vehicle Technology Explained, Wiley, 2012.</w:t>
      </w:r>
    </w:p>
    <w:p w14:paraId="46EF6D3D"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4. </w:t>
      </w:r>
      <w:r w:rsidRPr="00490EC6">
        <w:rPr>
          <w:rFonts w:ascii="Times New Roman" w:hAnsi="Times New Roman" w:cs="Times New Roman"/>
        </w:rPr>
        <w:t>Giorgio Rizzoni, Fundamentals of Hybrid Electric Vehicle Systems, SAE International, 2007.</w:t>
      </w:r>
    </w:p>
    <w:p w14:paraId="6A3EA083"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5. </w:t>
      </w:r>
      <w:r w:rsidRPr="00490EC6">
        <w:rPr>
          <w:rFonts w:ascii="Times New Roman" w:hAnsi="Times New Roman" w:cs="Times New Roman"/>
        </w:rPr>
        <w:t>Chris Mi, M. Abul Masrur, and David Wenzhong Gao, Hybrid Electric Vehicles: Principles and Applications, Wiley-IEEE Press, 2011.</w:t>
      </w:r>
    </w:p>
    <w:p w14:paraId="7FA0BC3E"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6. </w:t>
      </w:r>
      <w:r w:rsidRPr="00490EC6">
        <w:rPr>
          <w:rFonts w:ascii="Times New Roman" w:hAnsi="Times New Roman" w:cs="Times New Roman"/>
        </w:rPr>
        <w:t>John B. Goodenough and Kyu</w:t>
      </w:r>
      <w:r w:rsidRPr="00490EC6">
        <w:rPr>
          <w:rFonts w:ascii="Times New Roman" w:hAnsi="Times New Roman" w:cs="Times New Roman"/>
        </w:rPr>
        <w:noBreakHyphen/>
        <w:t>Young Park, “The Li-ion Rechargeable Battery: A Perspective,” Journal of the American Chemical Society, 2013.</w:t>
      </w:r>
    </w:p>
    <w:p w14:paraId="5462A3FD"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7. </w:t>
      </w:r>
      <w:r w:rsidRPr="00490EC6">
        <w:rPr>
          <w:rFonts w:ascii="Times New Roman" w:hAnsi="Times New Roman" w:cs="Times New Roman"/>
        </w:rPr>
        <w:t>Michael A. Cusumano, “The Business of Electric Vehicles,” Communications of the ACM, 2021.</w:t>
      </w:r>
    </w:p>
    <w:p w14:paraId="6739F859"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8. </w:t>
      </w:r>
      <w:r w:rsidRPr="00490EC6">
        <w:rPr>
          <w:rFonts w:ascii="Times New Roman" w:hAnsi="Times New Roman" w:cs="Times New Roman"/>
        </w:rPr>
        <w:t>International Energy Agency, Global EV Outlook 2024, Paris, 2024.</w:t>
      </w:r>
    </w:p>
    <w:p w14:paraId="35F96D90"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9. </w:t>
      </w:r>
      <w:r w:rsidRPr="00490EC6">
        <w:rPr>
          <w:rFonts w:ascii="Times New Roman" w:hAnsi="Times New Roman" w:cs="Times New Roman"/>
        </w:rPr>
        <w:t>International Council on Clean Transportation, Global Electric Vehicle Market Report, Washington DC, 2023.</w:t>
      </w:r>
    </w:p>
    <w:p w14:paraId="3CECF120"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10. </w:t>
      </w:r>
      <w:proofErr w:type="spellStart"/>
      <w:r w:rsidRPr="00490EC6">
        <w:rPr>
          <w:rFonts w:ascii="Times New Roman" w:hAnsi="Times New Roman" w:cs="Times New Roman"/>
        </w:rPr>
        <w:t>BloombergNEF</w:t>
      </w:r>
      <w:proofErr w:type="spellEnd"/>
      <w:r w:rsidRPr="00490EC6">
        <w:rPr>
          <w:rFonts w:ascii="Times New Roman" w:hAnsi="Times New Roman" w:cs="Times New Roman"/>
        </w:rPr>
        <w:t>, Electric Vehicle Outlook 2024, Bloomberg Finance L.P., 2024.</w:t>
      </w:r>
    </w:p>
    <w:p w14:paraId="68EB1ADC"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11. </w:t>
      </w:r>
      <w:r w:rsidRPr="00490EC6">
        <w:rPr>
          <w:rFonts w:ascii="Times New Roman" w:hAnsi="Times New Roman" w:cs="Times New Roman"/>
        </w:rPr>
        <w:t>World Economic Forum, Electric Vehicles for Smart Cities Report, Geneva, 2023.</w:t>
      </w:r>
    </w:p>
    <w:p w14:paraId="1E7259A4"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12. </w:t>
      </w:r>
      <w:r w:rsidRPr="00490EC6">
        <w:rPr>
          <w:rFonts w:ascii="Times New Roman" w:hAnsi="Times New Roman" w:cs="Times New Roman"/>
        </w:rPr>
        <w:t>McKinsey &amp; Company, The Future of Electric Mobility, Global Mobility Report, 2023.</w:t>
      </w:r>
    </w:p>
    <w:p w14:paraId="23E5BBC0"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13. </w:t>
      </w:r>
      <w:r w:rsidRPr="00490EC6">
        <w:rPr>
          <w:rFonts w:ascii="Times New Roman" w:hAnsi="Times New Roman" w:cs="Times New Roman"/>
        </w:rPr>
        <w:t>U.S. Department of Energy, Battery Technologies for Electric Vehicles, DOE Energy Report, 2022.</w:t>
      </w:r>
    </w:p>
    <w:p w14:paraId="3F60800E"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14. </w:t>
      </w:r>
      <w:r w:rsidRPr="00490EC6">
        <w:rPr>
          <w:rFonts w:ascii="Times New Roman" w:hAnsi="Times New Roman" w:cs="Times New Roman"/>
        </w:rPr>
        <w:t>MIT Energy Initiative, The Future of Electric Vehicles, Massachusetts Institute of Technology, 2019.</w:t>
      </w:r>
    </w:p>
    <w:p w14:paraId="741D619D"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15. </w:t>
      </w:r>
      <w:r w:rsidRPr="00490EC6">
        <w:rPr>
          <w:rFonts w:ascii="Times New Roman" w:hAnsi="Times New Roman" w:cs="Times New Roman"/>
        </w:rPr>
        <w:t>Nature Energy, “Advances in Lithium-Ion Battery Technology for Electric Vehicles,” Nature Energy Journal, vol. 5, 2020.</w:t>
      </w:r>
    </w:p>
    <w:p w14:paraId="2636BDA5"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16. </w:t>
      </w:r>
      <w:r w:rsidRPr="00490EC6">
        <w:rPr>
          <w:rFonts w:ascii="Times New Roman" w:hAnsi="Times New Roman" w:cs="Times New Roman"/>
        </w:rPr>
        <w:t>IEEE, “Artificial Intelligence Applications in Electric Vehicles,” IEEE Transactions on Intelligent Transportation Systems, 2022.</w:t>
      </w:r>
    </w:p>
    <w:p w14:paraId="1D16354A"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17. </w:t>
      </w:r>
      <w:r w:rsidRPr="00490EC6">
        <w:rPr>
          <w:rFonts w:ascii="Times New Roman" w:hAnsi="Times New Roman" w:cs="Times New Roman"/>
        </w:rPr>
        <w:t>European Commission, Artificial Intelligence in Smart Mobility Systems, EU Research Publication, 2022.</w:t>
      </w:r>
    </w:p>
    <w:p w14:paraId="78072342"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18. </w:t>
      </w:r>
      <w:r w:rsidRPr="00490EC6">
        <w:rPr>
          <w:rFonts w:ascii="Times New Roman" w:hAnsi="Times New Roman" w:cs="Times New Roman"/>
        </w:rPr>
        <w:t>SAE International, Electric Vehicle Charging Infrastructure Standards, SAE Technical Papers, 2023.</w:t>
      </w:r>
    </w:p>
    <w:p w14:paraId="44E090D7"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19. </w:t>
      </w:r>
      <w:r w:rsidRPr="00490EC6">
        <w:rPr>
          <w:rFonts w:ascii="Times New Roman" w:hAnsi="Times New Roman" w:cs="Times New Roman"/>
        </w:rPr>
        <w:t>International Renewable Energy Agency, Global Energy Transformation Report, 2023.</w:t>
      </w:r>
    </w:p>
    <w:p w14:paraId="7621574D"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20. </w:t>
      </w:r>
      <w:r w:rsidRPr="00490EC6">
        <w:rPr>
          <w:rFonts w:ascii="Times New Roman" w:hAnsi="Times New Roman" w:cs="Times New Roman"/>
        </w:rPr>
        <w:t>National Renewable Energy Laboratory, Electric Vehicle Charging Infrastructure Analysis, NREL Report, 2022.</w:t>
      </w:r>
    </w:p>
    <w:p w14:paraId="781F24F2"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21. </w:t>
      </w:r>
      <w:r w:rsidRPr="00490EC6">
        <w:rPr>
          <w:rFonts w:ascii="Times New Roman" w:hAnsi="Times New Roman" w:cs="Times New Roman"/>
        </w:rPr>
        <w:t>World Bank, Electric Mobility and Sustainable Transportation Report, 2023.</w:t>
      </w:r>
    </w:p>
    <w:p w14:paraId="5DD96168"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22. </w:t>
      </w:r>
      <w:r w:rsidRPr="00490EC6">
        <w:rPr>
          <w:rFonts w:ascii="Times New Roman" w:hAnsi="Times New Roman" w:cs="Times New Roman"/>
        </w:rPr>
        <w:t>International Transport Forum, Global Electric Mobility Outlook, OECD Publishing, 2022.</w:t>
      </w:r>
    </w:p>
    <w:p w14:paraId="777AB89B"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23. </w:t>
      </w:r>
      <w:r w:rsidRPr="00490EC6">
        <w:rPr>
          <w:rFonts w:ascii="Times New Roman" w:hAnsi="Times New Roman" w:cs="Times New Roman"/>
        </w:rPr>
        <w:t>Energy Storage Association, Battery Storage Technology Report, 2022.</w:t>
      </w:r>
    </w:p>
    <w:p w14:paraId="3A090CBE"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24. </w:t>
      </w:r>
      <w:r w:rsidRPr="00490EC6">
        <w:rPr>
          <w:rFonts w:ascii="Times New Roman" w:hAnsi="Times New Roman" w:cs="Times New Roman"/>
        </w:rPr>
        <w:t>Tesla, Electric Vehicle Technology Overview, Tesla Technical White Paper, 2022.</w:t>
      </w:r>
    </w:p>
    <w:p w14:paraId="083AA760"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25. </w:t>
      </w:r>
      <w:r w:rsidRPr="00490EC6">
        <w:rPr>
          <w:rFonts w:ascii="Times New Roman" w:hAnsi="Times New Roman" w:cs="Times New Roman"/>
        </w:rPr>
        <w:t>Toyota, Future Electric Mobility Strategy, Toyota Motor Corporation Report, 2023.</w:t>
      </w:r>
    </w:p>
    <w:p w14:paraId="4D33B2E4"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lastRenderedPageBreak/>
        <w:t xml:space="preserve">26. </w:t>
      </w:r>
      <w:r w:rsidRPr="00490EC6">
        <w:rPr>
          <w:rFonts w:ascii="Times New Roman" w:hAnsi="Times New Roman" w:cs="Times New Roman"/>
        </w:rPr>
        <w:t>Nissan, Electric Vehicle Battery Technology Report, Nissan Technical Publications, 2022.</w:t>
      </w:r>
    </w:p>
    <w:p w14:paraId="5362A454"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27. </w:t>
      </w:r>
      <w:r w:rsidRPr="00490EC6">
        <w:rPr>
          <w:rFonts w:ascii="Times New Roman" w:hAnsi="Times New Roman" w:cs="Times New Roman"/>
        </w:rPr>
        <w:t>International Journal of Electric and Hybrid Vehicles, “AI-Based Energy Management Systems in EVs,” 2021.</w:t>
      </w:r>
    </w:p>
    <w:p w14:paraId="0A46F9A5"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28. </w:t>
      </w:r>
      <w:r w:rsidRPr="00490EC6">
        <w:rPr>
          <w:rFonts w:ascii="Times New Roman" w:hAnsi="Times New Roman" w:cs="Times New Roman"/>
        </w:rPr>
        <w:t>Journal of Power Sources, “Battery Degradation and Performance in Electric Vehicles,” 2020.</w:t>
      </w:r>
    </w:p>
    <w:p w14:paraId="5FE3DB39"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29. </w:t>
      </w:r>
      <w:r w:rsidRPr="00490EC6">
        <w:rPr>
          <w:rFonts w:ascii="Times New Roman" w:hAnsi="Times New Roman" w:cs="Times New Roman"/>
        </w:rPr>
        <w:t>Transportation Research Part C, “Artificial Intelligence for Autonomous Electric Vehicles,” 2021.</w:t>
      </w:r>
    </w:p>
    <w:p w14:paraId="435E00F5" w14:textId="77777777" w:rsidR="001B303D" w:rsidRPr="00490EC6" w:rsidRDefault="001B303D" w:rsidP="001B303D">
      <w:pPr>
        <w:spacing w:line="360" w:lineRule="auto"/>
        <w:jc w:val="both"/>
        <w:rPr>
          <w:rFonts w:ascii="Times New Roman" w:hAnsi="Times New Roman" w:cs="Times New Roman"/>
        </w:rPr>
      </w:pPr>
      <w:r>
        <w:rPr>
          <w:rFonts w:ascii="Times New Roman" w:hAnsi="Times New Roman" w:cs="Times New Roman"/>
        </w:rPr>
        <w:t xml:space="preserve">30. </w:t>
      </w:r>
      <w:r w:rsidRPr="00490EC6">
        <w:rPr>
          <w:rFonts w:ascii="Times New Roman" w:hAnsi="Times New Roman" w:cs="Times New Roman"/>
        </w:rPr>
        <w:t>ScienceDirect, “Machine Learning Applications in Electric Vehicle Battery Management,” 2022.</w:t>
      </w:r>
    </w:p>
    <w:p w14:paraId="08579C63" w14:textId="77777777" w:rsidR="001B303D" w:rsidRPr="00490EC6" w:rsidRDefault="001B303D" w:rsidP="001B303D">
      <w:pPr>
        <w:spacing w:line="360" w:lineRule="auto"/>
        <w:jc w:val="both"/>
        <w:rPr>
          <w:rFonts w:ascii="Times New Roman" w:hAnsi="Times New Roman" w:cs="Times New Roman"/>
        </w:rPr>
      </w:pPr>
    </w:p>
    <w:p w14:paraId="3D1FEC91" w14:textId="77777777" w:rsidR="001B303D" w:rsidRDefault="001B303D" w:rsidP="001B303D">
      <w:pPr>
        <w:spacing w:line="360" w:lineRule="auto"/>
        <w:rPr>
          <w:rFonts w:ascii="Times New Roman" w:hAnsi="Times New Roman" w:cs="Times New Roman"/>
        </w:rPr>
      </w:pPr>
    </w:p>
    <w:p w14:paraId="5E4EB56D" w14:textId="77777777" w:rsidR="001B303D" w:rsidRPr="00B364B1" w:rsidRDefault="001B303D" w:rsidP="001B303D">
      <w:pPr>
        <w:jc w:val="center"/>
        <w:rPr>
          <w:rFonts w:ascii="Times New Roman" w:hAnsi="Times New Roman" w:cs="Times New Roman"/>
          <w:sz w:val="24"/>
          <w:szCs w:val="24"/>
        </w:rPr>
      </w:pPr>
    </w:p>
    <w:sectPr w:rsidR="001B303D" w:rsidRPr="00B364B1">
      <w:headerReference w:type="default" r:id="rId17"/>
      <w:footerReference w:type="default" r:id="rId18"/>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A87A4" w14:textId="77777777" w:rsidR="00465A8B" w:rsidRDefault="00465A8B">
      <w:pPr>
        <w:spacing w:line="240" w:lineRule="auto"/>
      </w:pPr>
      <w:r>
        <w:separator/>
      </w:r>
    </w:p>
  </w:endnote>
  <w:endnote w:type="continuationSeparator" w:id="0">
    <w:p w14:paraId="0E3E1D8A" w14:textId="77777777" w:rsidR="00465A8B" w:rsidRDefault="00465A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ACCFC" w14:textId="77777777" w:rsidR="00465A8B" w:rsidRDefault="00465A8B">
      <w:pPr>
        <w:spacing w:line="240" w:lineRule="auto"/>
      </w:pPr>
      <w:r>
        <w:separator/>
      </w:r>
    </w:p>
  </w:footnote>
  <w:footnote w:type="continuationSeparator" w:id="0">
    <w:p w14:paraId="0A30E4F9" w14:textId="77777777" w:rsidR="00465A8B" w:rsidRDefault="00465A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1026ED5"/>
    <w:multiLevelType w:val="hybridMultilevel"/>
    <w:tmpl w:val="64907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6EA2FC7"/>
    <w:multiLevelType w:val="hybridMultilevel"/>
    <w:tmpl w:val="348E7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3477321">
    <w:abstractNumId w:val="5"/>
  </w:num>
  <w:num w:numId="2" w16cid:durableId="1552956632">
    <w:abstractNumId w:val="9"/>
  </w:num>
  <w:num w:numId="3" w16cid:durableId="891844765">
    <w:abstractNumId w:val="12"/>
  </w:num>
  <w:num w:numId="4" w16cid:durableId="406920987">
    <w:abstractNumId w:val="14"/>
  </w:num>
  <w:num w:numId="5" w16cid:durableId="1681278146">
    <w:abstractNumId w:val="4"/>
  </w:num>
  <w:num w:numId="6" w16cid:durableId="458108738">
    <w:abstractNumId w:val="7"/>
  </w:num>
  <w:num w:numId="7" w16cid:durableId="39013002">
    <w:abstractNumId w:val="6"/>
  </w:num>
  <w:num w:numId="8" w16cid:durableId="1284072195">
    <w:abstractNumId w:val="13"/>
  </w:num>
  <w:num w:numId="9" w16cid:durableId="667294033">
    <w:abstractNumId w:val="1"/>
  </w:num>
  <w:num w:numId="10" w16cid:durableId="1917082791">
    <w:abstractNumId w:val="8"/>
  </w:num>
  <w:num w:numId="11" w16cid:durableId="1353459324">
    <w:abstractNumId w:val="10"/>
  </w:num>
  <w:num w:numId="12" w16cid:durableId="47845988">
    <w:abstractNumId w:val="2"/>
  </w:num>
  <w:num w:numId="13" w16cid:durableId="1079906381">
    <w:abstractNumId w:val="0"/>
  </w:num>
  <w:num w:numId="14" w16cid:durableId="1153328307">
    <w:abstractNumId w:val="11"/>
  </w:num>
  <w:num w:numId="15" w16cid:durableId="642924431">
    <w:abstractNumId w:val="3"/>
  </w:num>
  <w:num w:numId="16" w16cid:durableId="15135701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B303D"/>
    <w:rsid w:val="001E4DB2"/>
    <w:rsid w:val="001E76E7"/>
    <w:rsid w:val="00265C1E"/>
    <w:rsid w:val="00295D1D"/>
    <w:rsid w:val="00336B32"/>
    <w:rsid w:val="0043349A"/>
    <w:rsid w:val="00464AF9"/>
    <w:rsid w:val="00465A8B"/>
    <w:rsid w:val="00566715"/>
    <w:rsid w:val="00641561"/>
    <w:rsid w:val="006573A8"/>
    <w:rsid w:val="00663278"/>
    <w:rsid w:val="006675F6"/>
    <w:rsid w:val="006A604B"/>
    <w:rsid w:val="006C337B"/>
    <w:rsid w:val="006E3DD5"/>
    <w:rsid w:val="00712C7F"/>
    <w:rsid w:val="00795233"/>
    <w:rsid w:val="007D6FFB"/>
    <w:rsid w:val="008013D2"/>
    <w:rsid w:val="00873484"/>
    <w:rsid w:val="00897530"/>
    <w:rsid w:val="008B28BD"/>
    <w:rsid w:val="009042D0"/>
    <w:rsid w:val="00982D41"/>
    <w:rsid w:val="00985E93"/>
    <w:rsid w:val="00A06FF3"/>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09F6"/>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character" w:styleId="Hyperlink">
    <w:name w:val="Hyperlink"/>
    <w:basedOn w:val="DefaultParagraphFont"/>
    <w:uiPriority w:val="99"/>
    <w:unhideWhenUsed/>
    <w:rsid w:val="001B30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Thomas_Edison"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2954</Words>
  <Characters>16840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Shashwat Rana</cp:lastModifiedBy>
  <cp:revision>2</cp:revision>
  <dcterms:created xsi:type="dcterms:W3CDTF">2026-05-13T12:52:00Z</dcterms:created>
  <dcterms:modified xsi:type="dcterms:W3CDTF">2026-05-13T12:52:00Z</dcterms:modified>
</cp:coreProperties>
</file>