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RESEARCH EXECUTION PLAN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Gated Attention for Vision Transformers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Eliminating Artifact Patches via SDPA-Output Gating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with Downstream Evaluation on Image Captioning</w:t>
      </w:r>
    </w:p>
    <w:p>
      <w:pPr>
        <w:pBdr>
          <w:top w:val="single" w:color="2E75B6" w:sz="4"/>
        </w:pBdr>
        <w:spacing w:after="12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NITK Surathkal  •  B.Tech AI, V Semester  •  2025–2026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Paper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Task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Qiu et al.
NeurIPS 2025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
(DeiT-B)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Captioning
(COCO Captions)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Phases
~14 Weeks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Project Overview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outlines the full execution plan for a research project that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transfers the NeurIPS 2025 Best Paper gating mechanism (Qiu et al.) to Vision Transformers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with the primary downstream evaluation on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image captioning task using COCO Captions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The research introduces a novel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Patch-Norm Gating (PNG)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extension that conditions the gate on artifact patch signals, directly targeting the artifact-patch problem identified by Darcet et al. (2023).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Image Captioning as the Primary Task?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(1) Requires both global semantics and local spatial accuracy.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Captioning a scene correctly demands that the visual encoder captures object identities, spatial relationships, and fine-grained details — all of which are degraded by artifact patches.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(2) Well-established benchmark.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COCO Captions (Karpathy split) has standardized metrics: CIDEr, BLEU-4, METEOR, SPICE. Any improvement is directly comparable to prior art.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(3) Cross-modal sensitivity.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When artifact patches pass through to the vision-language interface (cross-attention), they generate hallucinated or wrong caption words — a direct, interpretable symptom of artifact damage.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(4) Feasible at student scale.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Using a pretrained ViT-B/16 as the frozen/fine-tuned encoder and a lightweight LSTM or GPT-2 decoder means the experiment fits on a single GPU within reasonable time.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Research Questions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RQ1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G1 SDPA-output gating reduce artifact patches in ViT?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attention to high-norm patches, layer-wise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RQ2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the G1-best position hierarchy from Qiu et al. transfer to vision?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Top-1 accuracy across G1–G5 ablation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RQ3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gating improve image captioning quality?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CIDEr, BLEU-4, METEOR on COCO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RQ4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PNG outperform standard G1 gating on captioning?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CIDEr delta: PNG vs G1 vs baseline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RQ5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gating make register tokens unnecessary?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Gated-ViT vs ViT+Registers on captioning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RQ6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training stability generalize to vision (larger LR tolerance)?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curves, divergence rate at LR ×2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Execution Phases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Environment Setup &amp; Baseline Reproduction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1–2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3.1.1  Hardware &amp;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GPU: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RTX 5070 (12GB VRAM) — sufficient for ViT-B/16 fine-tuning at batch 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PyTorch 2.x + timm (HuggingFace) for ViT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libraries: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timm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transformers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pycocotools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nltk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pycocoevalcap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Datasets to download: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ImageNet-1K (ILSVRC 2012), COCO 2017 (train/val + captions)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3.1.2  Baseline Models to Reproduce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Pretrain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ImageNet Top-1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(vanilla)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ImageNet-21K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81.8%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Dosovitskiy 2020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DeiT-B/16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ImageNet-1K only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81.8%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Touvron 2021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Registers (4)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ImageNet-21K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~82.0%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Darcet 2023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DeiT-B + M-DGSA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ImageNet-1K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~82.5%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Lygizou 2025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3.1.3 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Confirmed baseline Top-1 numbers reproduced on your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Artifact patch visualization script working (plot attention maps, identify high-norm patches)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COCO captioning pipeline end-to-end: image → ViT encoder → decoder → CIDEr score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1"/>
              <w:left w:val="single" w:color="1D6A39" w:sz="18"/>
              <w:bottom w:val="single" w:color="1D6A39" w:sz="1"/>
              <w:right w:val="single" w:color="1D6A39" w:sz="1"/>
            </w:tcBorders>
            <w:shd w:fill="D5EFD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Implement Gating Variants (G1–G5)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3–4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 Core Implementation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Modify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EF9F0" w:val="clear"/>
        </w:rPr>
        <w:t xml:space="preserve">timm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ViT attention block to support configurable gating. All variants share the same interface: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1"/>
              <w:left w:val="single" w:color="1D6A39" w:sz="12"/>
              <w:bottom w:val="single" w:color="1D6A39" w:sz="1"/>
              <w:right w:val="single" w:color="1D6A39" w:sz="1"/>
            </w:tcBorders>
            <w:shd w:fill="D5EFD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GatedAttention Class — Pseudocode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class GatedAttention(nn.Module):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# drop-in replacement for standard MHSA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gate_pos: str  # 'G1'|'G2'|'G3'|'G4'|'G5'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granularity: str  # 'elementwise'|'headwise'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head_specific: bool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gate_type: str  # 'standard'|'png'  (your novel variant)</w:t>
            </w:r>
          </w:p>
          <w:p>
            <w:pPr>
              <w:spacing w:after="10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Standard G1 gate: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Y' = Y ⊙ sigmoid(X @ W_gate)  # head-specific, elementwise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PNG gate: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Y' = Y ⊙ sigmoid(X @ W_gate − β * ||X||_2 * e_gate)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β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is a learned scalar init=0,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e_gate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is a head-specific learned direction vector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 Five Gate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000"/>
        <w:gridCol w:w="26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After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 Added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Effect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SDPA output (headline)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 × d_k per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— breaks softmax constraint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projection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H_{kv} × d_k per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— adds non-linearity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projection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H_{kv} × d_k per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projection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 × d_k per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Dense output 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d_model per layer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Ineffective — per paper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config-driven ViT that can run any gate position with one flag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 tests: gate scores are in [0,1], gate is truly head-specific, PNG gradient flows through 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Parameter count confirmed: &lt;2M additional parameters for G1 headwise on ViT-B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1"/>
              <w:left w:val="single" w:color="C45911" w:sz="18"/>
              <w:bottom w:val="single" w:color="C45911" w:sz="1"/>
              <w:right w:val="single" w:color="C459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Classification Ablation on ImageNet-1K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5–7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phase directly mirrors Table 1 from Qiu et al. but for vision. Run all gating variants on ImageNet-1K fine-tuning from the ImageNet-21K pretrained ViT-B/16 checkpoint.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 Experiment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400"/>
        <w:gridCol w:w="1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Head-Spec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Vanilla ViT-B/16 (baseline)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G1 Elementwise head-specific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G1 Headwise head-specific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G1 Head-shared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G2 Value 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G3 Key 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G4 Query 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G5 Dense output gate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 PNG gate (novel)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G1-PNG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 ViT + 4 Register Tokens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Comparison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 Training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Optimizer: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AdamW, weight decay 0.05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5e-5 for fine-tuning (10 epochs). Separate run at LR ×2 to test training stability (RQ6)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Batch size: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128 (fits in 12GB with ViT-B/16 at 224×224)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Augmentation: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RandAugment, Mixup, CutMix (standard DeiT recipe)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Top-1 accuracy, artifact patch proportion per layer, gate score mean &amp; distribution (mirrors Table 4 in Qiu et al.)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 Artifact Patch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model variant: compute per-layer attention to high-norm patches (norm &gt; 150)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Baseline expected: ~35–40% attention wasted 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G1 gated expected: &lt;5% — this is your Figure 2 equivalent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Plot gate score distributions (mirror Figure 3 in Qiu et al.)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3.3.4 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 equivalent to Qiu et al. Table 1 — confirming G1 &gt; G2 &gt; others in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Layer-wise artifact attention plot for baseline vs. G1 gate vs. PNG 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loss curves at standard and 2× learning rate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Image Captioning Evaluation on COCO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8–11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primary contribution of your work.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prior gating paper (including Qiu et al. and M-DGSA) has evaluated on image captioning.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You connect gating-induced artifact suppression to direct captioning quality improvement.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 Captioning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Two-Stage Approach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Stage 1 — Visual Encoder: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Pretrained ViT-B/16 (vanilla or gated). Extract patch tokens from the last transformer layer. For captioning, use ALL patch tokens (196 patches for 224×224), not just the [CLS] token.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Stage 2 — Language Decoder: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Lightweight cross-attention decoder. Two options: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•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A (Simpler):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GPT-2 Small with cross-attention adapters. Patch tokens fed as context via cross-attention.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•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B (Stronger):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ClipCap-style MLP projector + GPT-2. Fast to train, well-established baseline.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Recommendation: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Use Option B (ClipCap-style).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MLP projector maps the 196×768 patch tokens to GPT-2 prefix embeddings. This isolates the encoder quality — changes in CIDEr directly reflect encoder quality, not decoder architecture choices.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 Dataset &amp;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COCO 2017 Captions (Karpathy split: 113,287 train / 5,000 val / 5,000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metric: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CIDEr-D (most sensitive to captioning quality, standard for COCO)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metrics: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BLEU-4, METEOR, ROUGE-L, SPICE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Artifact analysis: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mismatched captions (model hallucinates an object), check if the relevant spatial region had its attention hijacked by an artifact patch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3.4.3  Experiment Grid for Captioning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80"/>
        <w:gridCol w:w="1400"/>
        <w:gridCol w:w="1240"/>
        <w:gridCol w:w="124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 Config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Decoder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CIDEr (exp.)</w:t>
            </w:r>
          </w:p>
        </w:tc>
        <w:tc>
          <w:tcPr>
            <w:tcW w:type="dxa" w:w="1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1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Vanilla ViT-B/16 (baseline)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 (baseline)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RQ3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G1 Elementwise gate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+2–3 pts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RQ3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PNG gate (novel)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+3–5 pts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RQ4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+ 4 Register Tokens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+1–3 pts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RQ5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Must-do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G1 + Registers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Combination test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RQ5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G2 Value gate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RQ3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ViT-B/16 + M-DGSA (repro.)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ClipCap GPT-2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Ablation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3.4.4  Captioning Training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Frozen encoder: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First, freeze ViT encoder, train only the decoder (5 epochs). This validates encoder quality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End-to-end fine-tuning: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Unfreeze encoder with LR 1e-5, decoder LR 1e-4 (5 more epochs). Differential LR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Batch size: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32 image-caption pairs (limited by VRAM with full patch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Cross-entropy on teacher-forced caption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Evaluation: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captions with beam search (beam=5). Score with pycocoevalcap.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3.4.5  Novel Analysis: Artifact-Hallucination Correlation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generated caption, compare to ground truth. For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hallucinated object mentions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(model says "cat" but image has no cat), trace which spatial patches had highest attention in the final encoder layer. Check if those patches correspond to high-norm artifact tokens. This creates a direct interpretable link: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artifact patches → corrupt patch features → decoder hallucinates wrong objects.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9" w:sz="1"/>
              <w:left w:val="single" w:color="1D6A39" w:sz="18"/>
              <w:bottom w:val="single" w:color="1D6A39" w:sz="1"/>
              <w:right w:val="single" w:color="1D6A39" w:sz="1"/>
            </w:tcBorders>
            <w:shd w:fill="D5EFD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Analysis &amp; Visualization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12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3.5.1  Visualizations to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D6A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D6A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D6A3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Layer-wise artifact attention (baseline vs G1 vs PNG)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Fraction of attention on high-norm patches per layer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Qiu et al. Fig. 2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 score distributions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Histogram of sigmoid outputs, mean ≈ 0.1 for G1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Qiu et al. Fig. 3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Attention maps side-by-side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Baseline: messy. Gated: clean object focus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Darcet et al. Fig. 2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Caption quality vs. encoder gate score sparsity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Sparser gate → higher CIDEr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Novel correlation plot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Hallucination rate vs. artifact patch proportion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More artifacts → more hallucinations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Novel analysis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PNG gate score heatmap on images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score on salient regions, near-zero on background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Novel interpretability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8"/>
              <w:bottom w:val="single" w:color="595959" w:sz="1"/>
              <w:right w:val="single" w:color="595959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4"/>
                <w:szCs w:val="24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Paper Writing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⏱ Week 13–14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3.6.1  Paper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Abstract: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 sentences — problem, method, key result, impact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Introduction: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Motivate artifact patches, introduce gating transfer, state contributions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Related Work: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Qiu et al. 2025, Darcet 2023, M-DGSA 2025, ViT/DeiT baselines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G1–G5 taxonomy (from Qiu et al.), PNG formulation (your novelty)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Experiments: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ImageNet classification ablation, COCO captioning main results, artifact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Analysis: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Artifact-hallucination correlation, gate score interpretability, training stability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Conclusion: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Summary + limitations + future work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3.6.2  Target Venues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CVPR 2026 or ICCV 2025 (check deadlines). Vision venue is correct since contribution is in 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Alternative: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EMNLP or NAACL 2026 if framing as vision-language (captioning + gating)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Workshop: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ViLM Workshop at CVPR — lower bar, faster feedback, good for first submission</w:t>
      </w:r>
    </w:p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Master Timeline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360"/>
        <w:gridCol w:w="1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1: Setup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Baselines reproduced, captioning pipeline working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 here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2: Implement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G1–G5 gating + PNG in timm ViT, unit tested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3: Classif. (1)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G1–G5 ablation table, artifact plots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3: Classif. (2)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stability experiments (LR ×2)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8–9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4: Caption (1)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Frozen-encoder captioning results (all variants)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10–11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4: Caption (2)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fine-tuning + hallucination analysis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5: Analysis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6 figures produced, PNG interpretability maps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13–14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6: Writing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paper draft, ready for advisor review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Risk Register &amp; Mitigations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92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G1 gating does NOT reduce artifact patches in ViT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Fallback: analyze WHY it fails — this is also a publishable negative result. Check if vision artifacts have different causal mechanism than language sinks.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Captioning CIDEr does not improve with gating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framing: report classification improvement + artifact analysis as primary contribution, captioning as secondary. Still novel.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PNG gives no gain over standard G1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PNG is still in the paper as an ablation. Rephrase to 'we evaluated a norm-conditioned variant' rather than 'our novel method outperforms'.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12GB VRAM insufficient for end-to-end captioning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gradient checkpointing + bf16. Reduce batch to 16. Or use frozen encoder (Phase 4 Stage 1 only).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M-DGSA already covers the space too closely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work differs: systematic G1–G5 transfer (they only use dual-branch), dense prediction (they only do classification), captioning (they never did this).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Recommended Code Structure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8F4F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Project Repository Layout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gated-vit/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├── models/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gated_vit.py   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timm ViT + G1–G5 gate positions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png_gate.py    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Patch-Norm Gating (your novelty)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└── captioning.py  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ClipCap-style decoder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├── train/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train_imagenet.py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Phase 3 experiments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└── train_caption.py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Phase 4 experiments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├── analysis/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artifact_plots.py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Layer-wise attention to high-norm patches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gate_heatmaps.py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PNG gate score visualizations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└── hallucination.py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Artifact-hallucination correlation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├── configs/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baseline.yaml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├── g1_elementwise.yaml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└── png_gate.yaml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├── eval/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│   └── coco_eval.py    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CIDEr, BLEU-4, METEOR, SPICE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└── scripts/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EF9F0" w:val="clear"/>
              </w:rPr>
              <w:t xml:space="preserve">      └── run_ablations.sh 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 Sweeps all 10 experiments automatically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/>
        </w:pBdr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Key References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Your Work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Qiu et al., Gated Attention for LLMs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mechanism (G1–G5 taxonomy)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NeurIPS 2025 Best Paper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Dosovitskiy et al., ViT (16×16 words)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base model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ICLR 2021 / arXiv:2010.11929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Touvron et al., DeiT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Training-from-scratch baseline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ICML 2021 / arXiv:2012.12877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Darcet et al., ViT Need Registers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Defines the problem you solve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ICLR 2024 / arXiv:2309.16588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Lygizou et al., M-DGSA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Closest prior work (must distinguish)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arXiv:2505.24054 (2025)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Mokady et al., ClipCap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Captioning architecture template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arXiv:2111.09734 (2021)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 et al., COCO Captions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 + evaluation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ECCV 2014</w:t>
            </w:r>
          </w:p>
        </w:tc>
      </w:tr>
    </w:tbl>
    <w:p>
      <w:pPr>
        <w:spacing w:after="160"/>
      </w:pPr>
    </w:p>
    <w:p>
      <w:pPr>
        <w:pBdr>
          <w:top w:val="single" w:color="2E75B6" w:sz="4"/>
        </w:pBdr>
        <w:spacing w:after="0" w:before="2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Execution Plan v1.0  •  Gated Attention for Vision Transformers  •  NITK Surathkal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2026-03-02T09:56:34.519Z</dcterms:created>
  <dcterms:modified xsi:type="dcterms:W3CDTF">2026-03-02T09:56:34.520Z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