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2.svg" ContentType="image/svg"/>
  <Override PartName="/word/media/image6.svg" ContentType="image/svg"/>
  <Override PartName="/word/media/image4.svg" ContentType="image/svg"/>
  <Override PartName="/word/media/image8.svg" ContentType="image/sv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2" w:before="54" w:after="0"/>
        <w:rPr/>
      </w:pPr>
      <w:r>
        <w:rPr/>
        <w:t>Voice-Based</w:t>
      </w:r>
      <w:r>
        <w:rPr>
          <w:spacing w:val="-9"/>
        </w:rPr>
        <w:t xml:space="preserve"> </w:t>
      </w:r>
      <w:r>
        <w:rPr/>
        <w:t>AI</w:t>
      </w:r>
      <w:r>
        <w:rPr>
          <w:spacing w:val="-9"/>
        </w:rPr>
        <w:t xml:space="preserve"> </w:t>
      </w:r>
      <w:r>
        <w:rPr/>
        <w:t>Assistant</w:t>
      </w:r>
      <w:r>
        <w:rPr>
          <w:spacing w:val="-10"/>
        </w:rPr>
        <w:t xml:space="preserve"> </w:t>
      </w:r>
      <w:r>
        <w:rPr/>
        <w:t>Using</w:t>
      </w:r>
      <w:r>
        <w:rPr>
          <w:spacing w:val="-9"/>
        </w:rPr>
        <w:t xml:space="preserve"> </w:t>
      </w:r>
      <w:r>
        <w:rPr/>
        <w:t>Local</w:t>
      </w:r>
      <w:r>
        <w:rPr>
          <w:spacing w:val="-9"/>
        </w:rPr>
        <w:t xml:space="preserve"> </w:t>
      </w:r>
      <w:r>
        <w:rPr/>
        <w:t xml:space="preserve">API </w:t>
      </w:r>
      <w:r>
        <w:rPr>
          <w:spacing w:val="-2"/>
        </w:rPr>
        <w:t>Integration</w:t>
      </w:r>
    </w:p>
    <w:p>
      <w:pPr>
        <w:pStyle w:val="BodyText"/>
        <w:spacing w:before="3" w:after="0"/>
        <w:rPr/>
      </w:pPr>
      <w:r>
        <w:rPr/>
      </w:r>
    </w:p>
    <w:p>
      <w:pPr>
        <w:sectPr>
          <w:type w:val="nextPage"/>
          <w:pgSz w:w="12240" w:h="15840"/>
          <w:pgMar w:left="720" w:right="720" w:gutter="0" w:header="0" w:top="900" w:footer="0" w:bottom="280"/>
          <w:pgNumType w:fmt="decimal"/>
          <w:formProt w:val="false"/>
          <w:textDirection w:val="lrTb"/>
          <w:docGrid w:type="default" w:linePitch="100" w:charSpace="0"/>
        </w:sectPr>
      </w:pPr>
    </w:p>
    <w:p>
      <w:pPr>
        <w:pStyle w:val="Heading1"/>
        <w:spacing w:before="90" w:after="0"/>
        <w:ind w:start="1568" w:end="0"/>
        <w:rPr/>
      </w:pPr>
      <w:bookmarkStart w:id="0" w:name="Shashwat_Malviya"/>
      <w:bookmarkEnd w:id="0"/>
      <w:r>
        <w:rPr/>
        <w:t>Shashwat</w:t>
      </w:r>
      <w:r>
        <w:rPr>
          <w:spacing w:val="5"/>
        </w:rPr>
        <w:t xml:space="preserve"> </w:t>
      </w:r>
      <w:r>
        <w:rPr>
          <w:spacing w:val="-2"/>
        </w:rPr>
        <w:t>Malviya</w:t>
      </w:r>
    </w:p>
    <w:p>
      <w:pPr>
        <w:pStyle w:val="BodyText"/>
        <w:spacing w:lineRule="auto" w:line="257" w:before="16" w:after="0"/>
        <w:ind w:hanging="1" w:start="1568" w:end="0"/>
        <w:jc w:val="center"/>
        <w:rPr/>
      </w:pPr>
      <w:r>
        <w:rPr/>
        <w:t>Dept. of Computer Science and Engg. Graphic</w:t>
      </w:r>
      <w:r>
        <w:rPr>
          <w:spacing w:val="-9"/>
        </w:rPr>
        <w:t xml:space="preserve"> </w:t>
      </w:r>
      <w:r>
        <w:rPr/>
        <w:t>Era</w:t>
      </w:r>
      <w:r>
        <w:rPr>
          <w:spacing w:val="-9"/>
        </w:rPr>
        <w:t xml:space="preserve"> </w:t>
      </w:r>
      <w:r>
        <w:rPr/>
        <w:t>(Deemed</w:t>
      </w:r>
      <w:r>
        <w:rPr>
          <w:spacing w:val="-9"/>
        </w:rPr>
        <w:t xml:space="preserve"> </w:t>
      </w:r>
      <w:r>
        <w:rPr/>
        <w:t>to</w:t>
      </w:r>
      <w:r>
        <w:rPr>
          <w:spacing w:val="-9"/>
        </w:rPr>
        <w:t xml:space="preserve"> </w:t>
      </w:r>
      <w:r>
        <w:rPr/>
        <w:t>be</w:t>
      </w:r>
      <w:r>
        <w:rPr>
          <w:spacing w:val="-10"/>
        </w:rPr>
        <w:t xml:space="preserve"> </w:t>
      </w:r>
      <w:r>
        <w:rPr/>
        <w:t xml:space="preserve">University) Dehradun, India </w:t>
      </w:r>
      <w:hyperlink r:id="rId2">
        <w:r>
          <w:rPr>
            <w:rStyle w:val="Style6"/>
            <w:spacing w:val="-2"/>
          </w:rPr>
          <w:t>shashwat.malviya123@gmail.com</w:t>
        </w:r>
      </w:hyperlink>
    </w:p>
    <w:p>
      <w:pPr>
        <w:pStyle w:val="BodyText"/>
        <w:spacing w:before="130" w:after="0"/>
        <w:rPr/>
      </w:pPr>
      <w:r>
        <w:rPr/>
      </w:r>
    </w:p>
    <w:p>
      <w:pPr>
        <w:pStyle w:val="Heading1"/>
        <w:ind w:start="1568" w:end="1"/>
        <w:rPr/>
      </w:pPr>
      <w:bookmarkStart w:id="1" w:name="Ritendra_Negi"/>
      <w:bookmarkEnd w:id="1"/>
      <w:r>
        <w:rPr/>
        <w:t>Ritendra</w:t>
      </w:r>
      <w:r>
        <w:rPr>
          <w:spacing w:val="7"/>
        </w:rPr>
        <w:t xml:space="preserve"> </w:t>
      </w:r>
      <w:r>
        <w:rPr>
          <w:spacing w:val="-4"/>
        </w:rPr>
        <w:t>Negi</w:t>
      </w:r>
    </w:p>
    <w:p>
      <w:pPr>
        <w:pStyle w:val="BodyText"/>
        <w:spacing w:lineRule="auto" w:line="257" w:before="16" w:after="0"/>
        <w:ind w:hanging="1" w:start="1568" w:end="0"/>
        <w:jc w:val="center"/>
        <w:rPr/>
      </w:pPr>
      <w:r>
        <w:rPr/>
        <w:t>Dept. of Computer Science and Engg. Graphic</w:t>
      </w:r>
      <w:r>
        <w:rPr>
          <w:spacing w:val="-9"/>
        </w:rPr>
        <w:t xml:space="preserve"> </w:t>
      </w:r>
      <w:r>
        <w:rPr/>
        <w:t>Era</w:t>
      </w:r>
      <w:r>
        <w:rPr>
          <w:spacing w:val="-9"/>
        </w:rPr>
        <w:t xml:space="preserve"> </w:t>
      </w:r>
      <w:r>
        <w:rPr/>
        <w:t>(Deemed</w:t>
      </w:r>
      <w:r>
        <w:rPr>
          <w:spacing w:val="-9"/>
        </w:rPr>
        <w:t xml:space="preserve"> </w:t>
      </w:r>
      <w:r>
        <w:rPr/>
        <w:t>to</w:t>
      </w:r>
      <w:r>
        <w:rPr>
          <w:spacing w:val="-9"/>
        </w:rPr>
        <w:t xml:space="preserve"> </w:t>
      </w:r>
      <w:r>
        <w:rPr/>
        <w:t>be</w:t>
      </w:r>
      <w:r>
        <w:rPr>
          <w:spacing w:val="-10"/>
        </w:rPr>
        <w:t xml:space="preserve"> </w:t>
      </w:r>
      <w:r>
        <w:rPr/>
        <w:t xml:space="preserve">University) Dehradun, India </w:t>
      </w:r>
      <w:hyperlink r:id="rId3">
        <w:r>
          <w:rPr>
            <w:rStyle w:val="Style6"/>
            <w:spacing w:val="-2"/>
          </w:rPr>
          <w:t>retendranegi@gmail.com</w:t>
        </w:r>
      </w:hyperlink>
    </w:p>
    <w:p>
      <w:pPr>
        <w:pStyle w:val="Heading1"/>
        <w:spacing w:before="0" w:after="0"/>
        <w:ind w:start="1" w:end="252"/>
        <w:rPr/>
      </w:pPr>
      <w:r>
        <w:br w:type="column"/>
      </w:r>
      <w:bookmarkStart w:id="2" w:name="Siddhant_Srivastava"/>
      <w:bookmarkEnd w:id="2"/>
      <w:r>
        <w:rPr/>
        <w:t>Siddhant</w:t>
      </w:r>
      <w:r>
        <w:rPr>
          <w:spacing w:val="7"/>
        </w:rPr>
        <w:t xml:space="preserve"> </w:t>
      </w:r>
      <w:r>
        <w:rPr>
          <w:spacing w:val="-2"/>
        </w:rPr>
        <w:t>Srivastava</w:t>
      </w:r>
    </w:p>
    <w:p>
      <w:pPr>
        <w:pStyle w:val="BodyText"/>
        <w:spacing w:lineRule="auto" w:line="257" w:before="16" w:after="0"/>
        <w:ind w:hanging="1" w:start="1312" w:end="1565"/>
        <w:jc w:val="center"/>
        <w:rPr/>
      </w:pPr>
      <w:r>
        <w:rPr/>
        <w:t>Dept. of Computer Science and Engg. Graphic</w:t>
      </w:r>
      <w:r>
        <w:rPr>
          <w:spacing w:val="-9"/>
        </w:rPr>
        <w:t xml:space="preserve"> </w:t>
      </w:r>
      <w:r>
        <w:rPr/>
        <w:t>Era</w:t>
      </w:r>
      <w:r>
        <w:rPr>
          <w:spacing w:val="-9"/>
        </w:rPr>
        <w:t xml:space="preserve"> </w:t>
      </w:r>
      <w:r>
        <w:rPr/>
        <w:t>(Deemed</w:t>
      </w:r>
      <w:r>
        <w:rPr>
          <w:spacing w:val="-9"/>
        </w:rPr>
        <w:t xml:space="preserve"> </w:t>
      </w:r>
      <w:r>
        <w:rPr/>
        <w:t>to</w:t>
      </w:r>
      <w:r>
        <w:rPr>
          <w:spacing w:val="-9"/>
        </w:rPr>
        <w:t xml:space="preserve"> </w:t>
      </w:r>
      <w:r>
        <w:rPr/>
        <w:t>be</w:t>
      </w:r>
      <w:r>
        <w:rPr>
          <w:spacing w:val="-10"/>
        </w:rPr>
        <w:t xml:space="preserve"> </w:t>
      </w:r>
      <w:r>
        <w:rPr/>
        <w:t xml:space="preserve">University) Dehradun, India </w:t>
      </w:r>
      <w:hyperlink r:id="rId4">
        <w:r>
          <w:rPr>
            <w:rStyle w:val="Style6"/>
            <w:spacing w:val="-2"/>
          </w:rPr>
          <w:t>sidhantsrivastav13@gmail.com</w:t>
        </w:r>
      </w:hyperlink>
    </w:p>
    <w:p>
      <w:pPr>
        <w:pStyle w:val="BodyText"/>
        <w:spacing w:before="130" w:after="0"/>
        <w:rPr/>
      </w:pPr>
      <w:r>
        <w:rPr/>
      </w:r>
    </w:p>
    <w:p>
      <w:pPr>
        <w:pStyle w:val="Heading1"/>
        <w:ind w:start="0" w:end="252"/>
        <w:rPr/>
      </w:pPr>
      <w:bookmarkStart w:id="3" w:name="Yash_Rawat"/>
      <w:bookmarkEnd w:id="3"/>
      <w:r>
        <w:rPr/>
        <w:t>Yash</w:t>
      </w:r>
      <w:r>
        <w:rPr>
          <w:spacing w:val="-1"/>
        </w:rPr>
        <w:t xml:space="preserve"> </w:t>
      </w:r>
      <w:r>
        <w:rPr>
          <w:spacing w:val="-2"/>
        </w:rPr>
        <w:t>Rawat</w:t>
      </w:r>
    </w:p>
    <w:p>
      <w:pPr>
        <w:pStyle w:val="BodyText"/>
        <w:spacing w:lineRule="auto" w:line="257" w:before="16" w:after="0"/>
        <w:ind w:hanging="1" w:start="1312" w:end="1565"/>
        <w:jc w:val="center"/>
        <w:rPr/>
      </w:pPr>
      <w:r>
        <w:rPr/>
        <w:t>Dept. of Computer Science and Engg. Graphic</w:t>
      </w:r>
      <w:r>
        <w:rPr>
          <w:spacing w:val="-9"/>
        </w:rPr>
        <w:t xml:space="preserve"> </w:t>
      </w:r>
      <w:r>
        <w:rPr/>
        <w:t>Era</w:t>
      </w:r>
      <w:r>
        <w:rPr>
          <w:spacing w:val="-9"/>
        </w:rPr>
        <w:t xml:space="preserve"> </w:t>
      </w:r>
      <w:r>
        <w:rPr/>
        <w:t>(Deemed</w:t>
      </w:r>
      <w:r>
        <w:rPr>
          <w:spacing w:val="-9"/>
        </w:rPr>
        <w:t xml:space="preserve"> </w:t>
      </w:r>
      <w:r>
        <w:rPr/>
        <w:t>to</w:t>
      </w:r>
      <w:r>
        <w:rPr>
          <w:spacing w:val="-9"/>
        </w:rPr>
        <w:t xml:space="preserve"> </w:t>
      </w:r>
      <w:r>
        <w:rPr/>
        <w:t>be</w:t>
      </w:r>
      <w:r>
        <w:rPr>
          <w:spacing w:val="-10"/>
        </w:rPr>
        <w:t xml:space="preserve"> </w:t>
      </w:r>
      <w:r>
        <w:rPr/>
        <w:t xml:space="preserve">University) Dehradun, India </w:t>
      </w:r>
      <w:hyperlink r:id="rId5">
        <w:r>
          <w:rPr>
            <w:rStyle w:val="Style6"/>
            <w:spacing w:val="-2"/>
          </w:rPr>
          <w:t>yashrawats005@gmail.com</w:t>
        </w:r>
      </w:hyperlink>
    </w:p>
    <w:p>
      <w:pPr>
        <w:sectPr>
          <w:type w:val="continuous"/>
          <w:pgSz w:w="12240" w:h="15840"/>
          <w:pgMar w:left="720" w:right="720" w:gutter="0" w:header="0" w:top="900" w:footer="0" w:bottom="280"/>
          <w:cols w:num="2" w:equalWidth="false" w:sep="false">
            <w:col w:w="4724" w:space="40"/>
            <w:col w:w="6035"/>
          </w:cols>
          <w:formProt w:val="false"/>
          <w:textDirection w:val="lrTb"/>
          <w:docGrid w:type="default" w:linePitch="100" w:charSpace="0"/>
        </w:sectPr>
      </w:pPr>
    </w:p>
    <w:p>
      <w:pPr>
        <w:pStyle w:val="BodyText"/>
        <w:rPr/>
      </w:pPr>
      <w:r>
        <w:rPr/>
      </w:r>
    </w:p>
    <w:p>
      <w:pPr>
        <w:pStyle w:val="BodyText"/>
        <w:spacing w:before="226" w:after="0"/>
        <w:rPr/>
      </w:pPr>
      <w:r>
        <w:rPr/>
      </w:r>
    </w:p>
    <w:p>
      <w:pPr>
        <w:sectPr>
          <w:type w:val="continuous"/>
          <w:pgSz w:w="12240" w:h="15840"/>
          <w:pgMar w:left="720" w:right="720" w:gutter="0" w:header="0" w:top="900" w:footer="0" w:bottom="280"/>
          <w:formProt w:val="false"/>
          <w:textDirection w:val="lrTb"/>
          <w:docGrid w:type="default" w:linePitch="100" w:charSpace="0"/>
        </w:sectPr>
      </w:pPr>
    </w:p>
    <w:p>
      <w:pPr>
        <w:pStyle w:val="Normal"/>
        <w:spacing w:lineRule="auto" w:line="230" w:before="99" w:after="0"/>
        <w:ind w:firstLine="199" w:start="260" w:end="0"/>
        <w:jc w:val="both"/>
        <w:rPr>
          <w:b/>
          <w:sz w:val="18"/>
        </w:rPr>
      </w:pPr>
      <w:r>
        <w:rPr>
          <w:b/>
          <w:i/>
          <w:sz w:val="18"/>
        </w:rPr>
        <w:t>Abstract</w:t>
      </w:r>
      <w:r>
        <w:rPr>
          <w:b/>
          <w:sz w:val="18"/>
        </w:rPr>
        <w:t>—Voice-based</w:t>
      </w:r>
      <w:r>
        <w:rPr>
          <w:b/>
          <w:spacing w:val="-7"/>
          <w:sz w:val="18"/>
        </w:rPr>
        <w:t xml:space="preserve"> </w:t>
      </w:r>
      <w:r>
        <w:rPr>
          <w:b/>
          <w:sz w:val="18"/>
        </w:rPr>
        <w:t>artificial</w:t>
      </w:r>
      <w:r>
        <w:rPr>
          <w:b/>
          <w:spacing w:val="-6"/>
          <w:sz w:val="18"/>
        </w:rPr>
        <w:t xml:space="preserve"> </w:t>
      </w:r>
      <w:r>
        <w:rPr>
          <w:b/>
          <w:sz w:val="18"/>
        </w:rPr>
        <w:t>intelligence</w:t>
      </w:r>
      <w:r>
        <w:rPr>
          <w:b/>
          <w:spacing w:val="-6"/>
          <w:sz w:val="18"/>
        </w:rPr>
        <w:t xml:space="preserve"> </w:t>
      </w:r>
      <w:r>
        <w:rPr>
          <w:b/>
          <w:sz w:val="18"/>
        </w:rPr>
        <w:t>assistants</w:t>
      </w:r>
      <w:r>
        <w:rPr>
          <w:b/>
          <w:spacing w:val="-7"/>
          <w:sz w:val="18"/>
        </w:rPr>
        <w:t xml:space="preserve"> </w:t>
      </w:r>
      <w:r>
        <w:rPr>
          <w:b/>
          <w:sz w:val="18"/>
        </w:rPr>
        <w:t>have</w:t>
      </w:r>
      <w:r>
        <w:rPr>
          <w:b/>
          <w:spacing w:val="-7"/>
          <w:sz w:val="18"/>
        </w:rPr>
        <w:t xml:space="preserve"> </w:t>
      </w:r>
      <w:r>
        <w:rPr>
          <w:b/>
          <w:sz w:val="18"/>
        </w:rPr>
        <w:t>be- come an increasingly common interface between humans and computing systems. Commercially available assistants such as Amazon Alexa, Google Assistant, and Apple Siri have demon- strated the practical appeal of natural language voice</w:t>
      </w:r>
      <w:r>
        <w:rPr>
          <w:b/>
          <w:spacing w:val="40"/>
          <w:sz w:val="18"/>
        </w:rPr>
        <w:t xml:space="preserve"> </w:t>
      </w:r>
      <w:r>
        <w:rPr>
          <w:b/>
          <w:sz w:val="18"/>
        </w:rPr>
        <w:t>interaction; however, these systems are fundamentally reliant on cloud in- frastructure for both processing and storage. This reliance raises well-documented concerns regarding user</w:t>
      </w:r>
      <w:r>
        <w:rPr>
          <w:b/>
          <w:spacing w:val="40"/>
          <w:sz w:val="18"/>
        </w:rPr>
        <w:t xml:space="preserve"> </w:t>
      </w:r>
      <w:r>
        <w:rPr>
          <w:b/>
          <w:sz w:val="18"/>
        </w:rPr>
        <w:t>privacy, the potential for transcript misuse, high-latency responses, and susceptibility to network disruptions. Additionally, large language models (LLMs) deployed in cloud- based assistants have been observed to produce factually incorrect or fabricated outputs, a phenomenon commonly described as hallucination.</w:t>
      </w:r>
    </w:p>
    <w:p>
      <w:pPr>
        <w:pStyle w:val="Normal"/>
        <w:spacing w:lineRule="auto" w:line="230" w:before="9" w:after="0"/>
        <w:ind w:firstLine="199" w:start="260" w:end="0"/>
        <w:jc w:val="both"/>
        <w:rPr>
          <w:b/>
          <w:sz w:val="18"/>
        </w:rPr>
      </w:pPr>
      <w:r>
        <w:rPr>
          <w:b/>
          <w:sz w:val="18"/>
        </w:rPr>
        <w:t>This paper presents the design and development of a voice- based</w:t>
      </w:r>
      <w:r>
        <w:rPr>
          <w:b/>
          <w:spacing w:val="68"/>
          <w:sz w:val="18"/>
        </w:rPr>
        <w:t xml:space="preserve"> </w:t>
      </w:r>
      <w:r>
        <w:rPr>
          <w:b/>
          <w:sz w:val="18"/>
        </w:rPr>
        <w:t>AI</w:t>
      </w:r>
      <w:r>
        <w:rPr>
          <w:b/>
          <w:spacing w:val="69"/>
          <w:sz w:val="18"/>
        </w:rPr>
        <w:t xml:space="preserve"> </w:t>
      </w:r>
      <w:r>
        <w:rPr>
          <w:b/>
          <w:sz w:val="18"/>
        </w:rPr>
        <w:t>assistant</w:t>
      </w:r>
      <w:r>
        <w:rPr>
          <w:b/>
          <w:spacing w:val="68"/>
          <w:sz w:val="18"/>
        </w:rPr>
        <w:t xml:space="preserve"> </w:t>
      </w:r>
      <w:r>
        <w:rPr>
          <w:b/>
          <w:sz w:val="18"/>
        </w:rPr>
        <w:t>that</w:t>
      </w:r>
      <w:r>
        <w:rPr>
          <w:b/>
          <w:spacing w:val="68"/>
          <w:sz w:val="18"/>
        </w:rPr>
        <w:t xml:space="preserve"> </w:t>
      </w:r>
      <w:r>
        <w:rPr>
          <w:b/>
          <w:sz w:val="18"/>
        </w:rPr>
        <w:t>addresses</w:t>
      </w:r>
      <w:r>
        <w:rPr>
          <w:b/>
          <w:spacing w:val="70"/>
          <w:sz w:val="18"/>
        </w:rPr>
        <w:t xml:space="preserve"> </w:t>
      </w:r>
      <w:r>
        <w:rPr>
          <w:b/>
          <w:sz w:val="18"/>
        </w:rPr>
        <w:t>these</w:t>
      </w:r>
      <w:r>
        <w:rPr>
          <w:b/>
          <w:spacing w:val="69"/>
          <w:sz w:val="18"/>
        </w:rPr>
        <w:t xml:space="preserve"> </w:t>
      </w:r>
      <w:r>
        <w:rPr>
          <w:b/>
          <w:sz w:val="18"/>
        </w:rPr>
        <w:t>limitations</w:t>
      </w:r>
      <w:r>
        <w:rPr>
          <w:b/>
          <w:spacing w:val="70"/>
          <w:sz w:val="18"/>
        </w:rPr>
        <w:t xml:space="preserve"> </w:t>
      </w:r>
      <w:r>
        <w:rPr>
          <w:b/>
          <w:sz w:val="18"/>
        </w:rPr>
        <w:t>through a locally hosted, modular architecture. The proposed system integrates</w:t>
      </w:r>
      <w:r>
        <w:rPr>
          <w:b/>
          <w:spacing w:val="-5"/>
          <w:sz w:val="18"/>
        </w:rPr>
        <w:t xml:space="preserve"> </w:t>
      </w:r>
      <w:r>
        <w:rPr>
          <w:b/>
          <w:sz w:val="18"/>
        </w:rPr>
        <w:t>automatic</w:t>
      </w:r>
      <w:r>
        <w:rPr>
          <w:b/>
          <w:spacing w:val="-5"/>
          <w:sz w:val="18"/>
        </w:rPr>
        <w:t xml:space="preserve"> </w:t>
      </w:r>
      <w:r>
        <w:rPr>
          <w:b/>
          <w:sz w:val="18"/>
        </w:rPr>
        <w:t>speech</w:t>
      </w:r>
      <w:r>
        <w:rPr>
          <w:b/>
          <w:spacing w:val="-5"/>
          <w:sz w:val="18"/>
        </w:rPr>
        <w:t xml:space="preserve"> </w:t>
      </w:r>
      <w:r>
        <w:rPr>
          <w:b/>
          <w:sz w:val="18"/>
        </w:rPr>
        <w:t>recognition</w:t>
      </w:r>
      <w:r>
        <w:rPr>
          <w:b/>
          <w:spacing w:val="-5"/>
          <w:sz w:val="18"/>
        </w:rPr>
        <w:t xml:space="preserve"> </w:t>
      </w:r>
      <w:r>
        <w:rPr>
          <w:b/>
          <w:sz w:val="18"/>
        </w:rPr>
        <w:t>(ASR)</w:t>
      </w:r>
      <w:r>
        <w:rPr>
          <w:b/>
          <w:spacing w:val="-6"/>
          <w:sz w:val="18"/>
        </w:rPr>
        <w:t xml:space="preserve"> </w:t>
      </w:r>
      <w:r>
        <w:rPr>
          <w:b/>
          <w:sz w:val="18"/>
        </w:rPr>
        <w:t>using</w:t>
      </w:r>
      <w:r>
        <w:rPr>
          <w:b/>
          <w:spacing w:val="-6"/>
          <w:sz w:val="18"/>
        </w:rPr>
        <w:t xml:space="preserve"> </w:t>
      </w:r>
      <w:r>
        <w:rPr>
          <w:b/>
          <w:sz w:val="18"/>
        </w:rPr>
        <w:t>the</w:t>
      </w:r>
      <w:r>
        <w:rPr>
          <w:b/>
          <w:spacing w:val="-6"/>
          <w:sz w:val="18"/>
        </w:rPr>
        <w:t xml:space="preserve"> </w:t>
      </w:r>
      <w:r>
        <w:rPr>
          <w:b/>
          <w:sz w:val="18"/>
        </w:rPr>
        <w:t>Whisper model, transformer-based language generation, and Retrieval- Augmented Generation (RAG) to produce contextually accurate, knowledge-grounded</w:t>
      </w:r>
      <w:r>
        <w:rPr>
          <w:b/>
          <w:spacing w:val="-3"/>
          <w:sz w:val="18"/>
        </w:rPr>
        <w:t xml:space="preserve"> </w:t>
      </w:r>
      <w:r>
        <w:rPr>
          <w:b/>
          <w:sz w:val="18"/>
        </w:rPr>
        <w:t>responses</w:t>
      </w:r>
      <w:r>
        <w:rPr>
          <w:b/>
          <w:spacing w:val="-3"/>
          <w:sz w:val="18"/>
        </w:rPr>
        <w:t xml:space="preserve"> </w:t>
      </w:r>
      <w:r>
        <w:rPr>
          <w:b/>
          <w:sz w:val="18"/>
        </w:rPr>
        <w:t>without</w:t>
      </w:r>
      <w:r>
        <w:rPr>
          <w:b/>
          <w:spacing w:val="-4"/>
          <w:sz w:val="18"/>
        </w:rPr>
        <w:t xml:space="preserve"> </w:t>
      </w:r>
      <w:r>
        <w:rPr>
          <w:b/>
          <w:sz w:val="18"/>
        </w:rPr>
        <w:t>relying</w:t>
      </w:r>
      <w:r>
        <w:rPr>
          <w:b/>
          <w:spacing w:val="-4"/>
          <w:sz w:val="18"/>
        </w:rPr>
        <w:t xml:space="preserve"> </w:t>
      </w:r>
      <w:r>
        <w:rPr>
          <w:b/>
          <w:sz w:val="18"/>
        </w:rPr>
        <w:t>on</w:t>
      </w:r>
      <w:r>
        <w:rPr>
          <w:b/>
          <w:spacing w:val="-4"/>
          <w:sz w:val="18"/>
        </w:rPr>
        <w:t xml:space="preserve"> </w:t>
      </w:r>
      <w:r>
        <w:rPr>
          <w:b/>
          <w:sz w:val="18"/>
        </w:rPr>
        <w:t>external</w:t>
      </w:r>
      <w:r>
        <w:rPr>
          <w:b/>
          <w:spacing w:val="-3"/>
          <w:sz w:val="18"/>
        </w:rPr>
        <w:t xml:space="preserve"> </w:t>
      </w:r>
      <w:r>
        <w:rPr>
          <w:b/>
          <w:sz w:val="18"/>
        </w:rPr>
        <w:t>cloud services. Audio data captured during interaction is encrypted using AES-256 before storage, and communication between system modules is managed via a FastAPI-based local API, ensuring that no user data leaves the host machine.</w:t>
      </w:r>
    </w:p>
    <w:p>
      <w:pPr>
        <w:pStyle w:val="Normal"/>
        <w:spacing w:lineRule="auto" w:line="230" w:before="7" w:after="0"/>
        <w:ind w:firstLine="199" w:start="260" w:end="1"/>
        <w:jc w:val="both"/>
        <w:rPr>
          <w:b/>
          <w:sz w:val="18"/>
        </w:rPr>
      </w:pPr>
      <w:r>
        <w:rPr>
          <w:b/>
          <w:sz w:val="18"/>
        </w:rPr>
        <w:t>The system further incorporates an intent classification layer to distinguish between conversational queries and direct OS automation</w:t>
      </w:r>
      <w:r>
        <w:rPr>
          <w:b/>
          <w:spacing w:val="-5"/>
          <w:sz w:val="18"/>
        </w:rPr>
        <w:t xml:space="preserve"> </w:t>
      </w:r>
      <w:r>
        <w:rPr>
          <w:b/>
          <w:sz w:val="18"/>
        </w:rPr>
        <w:t>commands,</w:t>
      </w:r>
      <w:r>
        <w:rPr>
          <w:b/>
          <w:spacing w:val="-5"/>
          <w:sz w:val="18"/>
        </w:rPr>
        <w:t xml:space="preserve"> </w:t>
      </w:r>
      <w:r>
        <w:rPr>
          <w:b/>
          <w:sz w:val="18"/>
        </w:rPr>
        <w:t>enabling</w:t>
      </w:r>
      <w:r>
        <w:rPr>
          <w:b/>
          <w:spacing w:val="-6"/>
          <w:sz w:val="18"/>
        </w:rPr>
        <w:t xml:space="preserve"> </w:t>
      </w:r>
      <w:r>
        <w:rPr>
          <w:b/>
          <w:sz w:val="18"/>
        </w:rPr>
        <w:t>the</w:t>
      </w:r>
      <w:r>
        <w:rPr>
          <w:b/>
          <w:spacing w:val="-6"/>
          <w:sz w:val="18"/>
        </w:rPr>
        <w:t xml:space="preserve"> </w:t>
      </w:r>
      <w:r>
        <w:rPr>
          <w:b/>
          <w:sz w:val="18"/>
        </w:rPr>
        <w:t>assistant</w:t>
      </w:r>
      <w:r>
        <w:rPr>
          <w:b/>
          <w:spacing w:val="-6"/>
          <w:sz w:val="18"/>
        </w:rPr>
        <w:t xml:space="preserve"> </w:t>
      </w:r>
      <w:r>
        <w:rPr>
          <w:b/>
          <w:sz w:val="18"/>
        </w:rPr>
        <w:t>to</w:t>
      </w:r>
      <w:r>
        <w:rPr>
          <w:b/>
          <w:spacing w:val="-6"/>
          <w:sz w:val="18"/>
        </w:rPr>
        <w:t xml:space="preserve"> </w:t>
      </w:r>
      <w:r>
        <w:rPr>
          <w:b/>
          <w:sz w:val="18"/>
        </w:rPr>
        <w:t>perform</w:t>
      </w:r>
      <w:r>
        <w:rPr>
          <w:b/>
          <w:spacing w:val="-5"/>
          <w:sz w:val="18"/>
        </w:rPr>
        <w:t xml:space="preserve"> </w:t>
      </w:r>
      <w:r>
        <w:rPr>
          <w:b/>
          <w:sz w:val="18"/>
        </w:rPr>
        <w:t>desktop tasks alongside natural language interaction. Expected outcomes include improved response accuracy through RAG-based ground-</w:t>
      </w:r>
      <w:r>
        <w:rPr>
          <w:b/>
          <w:spacing w:val="-2"/>
          <w:sz w:val="18"/>
        </w:rPr>
        <w:t xml:space="preserve"> </w:t>
      </w:r>
      <w:r>
        <w:rPr>
          <w:b/>
          <w:sz w:val="18"/>
        </w:rPr>
        <w:t>ing,</w:t>
      </w:r>
      <w:r>
        <w:rPr>
          <w:b/>
          <w:spacing w:val="-2"/>
          <w:sz w:val="18"/>
        </w:rPr>
        <w:t xml:space="preserve"> </w:t>
      </w:r>
      <w:r>
        <w:rPr>
          <w:b/>
          <w:sz w:val="18"/>
        </w:rPr>
        <w:t>enhanced</w:t>
      </w:r>
      <w:r>
        <w:rPr>
          <w:b/>
          <w:spacing w:val="-2"/>
          <w:sz w:val="18"/>
        </w:rPr>
        <w:t xml:space="preserve"> </w:t>
      </w:r>
      <w:r>
        <w:rPr>
          <w:b/>
          <w:sz w:val="18"/>
        </w:rPr>
        <w:t>data</w:t>
      </w:r>
      <w:r>
        <w:rPr>
          <w:b/>
          <w:spacing w:val="-2"/>
          <w:sz w:val="18"/>
        </w:rPr>
        <w:t xml:space="preserve"> </w:t>
      </w:r>
      <w:r>
        <w:rPr>
          <w:b/>
          <w:sz w:val="18"/>
        </w:rPr>
        <w:t>privacy</w:t>
      </w:r>
      <w:r>
        <w:rPr>
          <w:b/>
          <w:spacing w:val="-2"/>
          <w:sz w:val="18"/>
        </w:rPr>
        <w:t xml:space="preserve"> </w:t>
      </w:r>
      <w:r>
        <w:rPr>
          <w:b/>
          <w:sz w:val="18"/>
        </w:rPr>
        <w:t>through</w:t>
      </w:r>
      <w:r>
        <w:rPr>
          <w:b/>
          <w:spacing w:val="-2"/>
          <w:sz w:val="18"/>
        </w:rPr>
        <w:t xml:space="preserve"> </w:t>
      </w:r>
      <w:r>
        <w:rPr>
          <w:b/>
          <w:sz w:val="18"/>
        </w:rPr>
        <w:t>local</w:t>
      </w:r>
      <w:r>
        <w:rPr>
          <w:b/>
          <w:spacing w:val="-2"/>
          <w:sz w:val="18"/>
        </w:rPr>
        <w:t xml:space="preserve"> </w:t>
      </w:r>
      <w:r>
        <w:rPr>
          <w:b/>
          <w:sz w:val="18"/>
        </w:rPr>
        <w:t>processing</w:t>
      </w:r>
      <w:r>
        <w:rPr>
          <w:b/>
          <w:spacing w:val="-2"/>
          <w:sz w:val="18"/>
        </w:rPr>
        <w:t xml:space="preserve"> </w:t>
      </w:r>
      <w:r>
        <w:rPr>
          <w:b/>
          <w:sz w:val="18"/>
        </w:rPr>
        <w:t>and encryp- tion, and a modular design that facilitates future extensibility. The system holds practical value for users in research, healthcare, legal, and enterprise settings where data confidentiality is a primary concern [1]–[3].</w:t>
      </w:r>
    </w:p>
    <w:p>
      <w:pPr>
        <w:pStyle w:val="Normal"/>
        <w:spacing w:lineRule="auto" w:line="230" w:before="6" w:after="0"/>
        <w:ind w:firstLine="199" w:start="260" w:end="4"/>
        <w:jc w:val="both"/>
        <w:rPr>
          <w:b/>
          <w:sz w:val="18"/>
        </w:rPr>
      </w:pPr>
      <w:r>
        <w:rPr>
          <w:b/>
          <w:i/>
          <w:sz w:val="18"/>
        </w:rPr>
        <w:t>Index Terms</w:t>
      </w:r>
      <w:r>
        <w:rPr>
          <w:b/>
          <w:sz w:val="18"/>
        </w:rPr>
        <w:t>—Voice Assistant, Speech Recognition, Retrieval- Augmented Generation, Local API, AES Encryption, FastAPI, Large Language Models, Intent Classification.</w:t>
      </w:r>
    </w:p>
    <w:p>
      <w:pPr>
        <w:pStyle w:val="Heading2"/>
        <w:numPr>
          <w:ilvl w:val="0"/>
          <w:numId w:val="5"/>
        </w:numPr>
        <w:tabs>
          <w:tab w:val="clear" w:pos="720"/>
          <w:tab w:val="left" w:pos="2186" w:leader="none"/>
        </w:tabs>
        <w:spacing w:lineRule="auto" w:line="240" w:before="193" w:after="0"/>
        <w:ind w:hanging="193" w:start="2186" w:end="0"/>
        <w:jc w:val="start"/>
        <w:rPr/>
      </w:pPr>
      <w:r>
        <w:rPr>
          <w:smallCaps/>
          <w:spacing w:val="-2"/>
        </w:rPr>
        <w:t>Introduction</w:t>
      </w:r>
    </w:p>
    <w:p>
      <w:pPr>
        <w:pStyle w:val="BodyText"/>
        <w:spacing w:lineRule="auto" w:line="250" w:before="71" w:after="0"/>
        <w:ind w:firstLine="199" w:start="260" w:end="11"/>
        <w:jc w:val="both"/>
        <w:rPr/>
      </w:pPr>
      <w:r>
        <w:rPr/>
        <w:t>The rapid advancement of artificial intelligence over the past</w:t>
      </w:r>
      <w:r>
        <w:rPr>
          <w:spacing w:val="-5"/>
        </w:rPr>
        <w:t xml:space="preserve"> </w:t>
      </w:r>
      <w:r>
        <w:rPr/>
        <w:t>decade</w:t>
      </w:r>
      <w:r>
        <w:rPr>
          <w:spacing w:val="-5"/>
        </w:rPr>
        <w:t xml:space="preserve"> </w:t>
      </w:r>
      <w:r>
        <w:rPr/>
        <w:t>has</w:t>
      </w:r>
      <w:r>
        <w:rPr>
          <w:spacing w:val="-5"/>
        </w:rPr>
        <w:t xml:space="preserve"> </w:t>
      </w:r>
      <w:r>
        <w:rPr/>
        <w:t>significantly</w:t>
      </w:r>
      <w:r>
        <w:rPr>
          <w:spacing w:val="-4"/>
        </w:rPr>
        <w:t xml:space="preserve"> </w:t>
      </w:r>
      <w:r>
        <w:rPr/>
        <w:t>altered</w:t>
      </w:r>
      <w:r>
        <w:rPr>
          <w:spacing w:val="-5"/>
        </w:rPr>
        <w:t xml:space="preserve"> </w:t>
      </w:r>
      <w:r>
        <w:rPr/>
        <w:t>how</w:t>
      </w:r>
      <w:r>
        <w:rPr>
          <w:spacing w:val="-6"/>
        </w:rPr>
        <w:t xml:space="preserve"> </w:t>
      </w:r>
      <w:r>
        <w:rPr/>
        <w:t>humans</w:t>
      </w:r>
      <w:r>
        <w:rPr>
          <w:spacing w:val="-5"/>
        </w:rPr>
        <w:t xml:space="preserve"> </w:t>
      </w:r>
      <w:r>
        <w:rPr/>
        <w:t>interact</w:t>
      </w:r>
      <w:r>
        <w:rPr>
          <w:spacing w:val="-5"/>
        </w:rPr>
        <w:t xml:space="preserve"> </w:t>
      </w:r>
      <w:r>
        <w:rPr/>
        <w:t>with</w:t>
      </w:r>
    </w:p>
    <w:p>
      <w:pPr>
        <w:pStyle w:val="BodyText"/>
        <w:spacing w:lineRule="auto" w:line="250" w:before="192" w:after="0"/>
        <w:ind w:start="198" w:end="259"/>
        <w:jc w:val="both"/>
        <w:rPr/>
      </w:pPr>
      <w:r>
        <w:br w:type="column"/>
      </w:r>
      <w:r>
        <w:rPr/>
        <w:t>computing devices. Among the most visible manifestations of this shift is the emergence of voice-based AI assistants, which allow users to interact with systems using natural spoken language rather than conventional input methods such as key- boards or touchscreens. Early deployments of such assistants, including Apple’s Siri introduced in 2011 and Amazon Echo launched in 2014, established the foundational expectations</w:t>
      </w:r>
      <w:r>
        <w:rPr>
          <w:spacing w:val="40"/>
        </w:rPr>
        <w:t xml:space="preserve"> </w:t>
      </w:r>
      <w:r>
        <w:rPr/>
        <w:t>for voice-activated computing: always-available, low-latency, natural language interaction with underlying digital services [4], [5].</w:t>
      </w:r>
    </w:p>
    <w:p>
      <w:pPr>
        <w:pStyle w:val="BodyText"/>
        <w:spacing w:lineRule="auto" w:line="250" w:before="8" w:after="0"/>
        <w:ind w:firstLine="199" w:start="198" w:end="254"/>
        <w:jc w:val="both"/>
        <w:rPr/>
      </w:pPr>
      <w:r>
        <w:rPr/>
        <w:t>Despite the widespread adoption of these systems, a grow- ing</w:t>
      </w:r>
      <w:r>
        <w:rPr>
          <w:spacing w:val="-4"/>
        </w:rPr>
        <w:t xml:space="preserve"> </w:t>
      </w:r>
      <w:r>
        <w:rPr/>
        <w:t>body</w:t>
      </w:r>
      <w:r>
        <w:rPr>
          <w:spacing w:val="-4"/>
        </w:rPr>
        <w:t xml:space="preserve"> </w:t>
      </w:r>
      <w:r>
        <w:rPr/>
        <w:t>of</w:t>
      </w:r>
      <w:r>
        <w:rPr>
          <w:spacing w:val="-4"/>
        </w:rPr>
        <w:t xml:space="preserve"> </w:t>
      </w:r>
      <w:r>
        <w:rPr/>
        <w:t>research</w:t>
      </w:r>
      <w:r>
        <w:rPr>
          <w:spacing w:val="-3"/>
        </w:rPr>
        <w:t xml:space="preserve"> </w:t>
      </w:r>
      <w:r>
        <w:rPr/>
        <w:t>has</w:t>
      </w:r>
      <w:r>
        <w:rPr>
          <w:spacing w:val="-4"/>
        </w:rPr>
        <w:t xml:space="preserve"> </w:t>
      </w:r>
      <w:r>
        <w:rPr/>
        <w:t>documented</w:t>
      </w:r>
      <w:r>
        <w:rPr>
          <w:spacing w:val="-3"/>
        </w:rPr>
        <w:t xml:space="preserve"> </w:t>
      </w:r>
      <w:r>
        <w:rPr/>
        <w:t>significant</w:t>
      </w:r>
      <w:r>
        <w:rPr>
          <w:spacing w:val="-3"/>
        </w:rPr>
        <w:t xml:space="preserve"> </w:t>
      </w:r>
      <w:r>
        <w:rPr/>
        <w:t>shortcomings in commercially deployed voice assistants. The most struc- turally significant of these is cloud dependency. Current com- mercial assistants transmit raw audio or partially processed speech data to remote servers for recognition and inference</w:t>
      </w:r>
      <w:r>
        <w:rPr>
          <w:spacing w:val="40"/>
        </w:rPr>
        <w:t xml:space="preserve"> </w:t>
      </w:r>
      <w:r>
        <w:rPr/>
        <w:t>[6]. While this approach allows providers to leverage substantial computational resources, it introduces several problems. First, users have no direct control over their audio data once it is transmitted. Documented incidents involving</w:t>
      </w:r>
      <w:r>
        <w:rPr>
          <w:spacing w:val="40"/>
        </w:rPr>
        <w:t xml:space="preserve"> </w:t>
      </w:r>
      <w:r>
        <w:rPr/>
        <w:t xml:space="preserve">the inadvertent storage and human review of private voice recordings have raised serious concerns about the boundaries of informed user consent [7]. Second, network-dependent architectures intro- duce non-trivial latency and become entirely non-functional in offline or low-bandwidth </w:t>
      </w:r>
      <w:r>
        <w:rPr>
          <w:spacing w:val="-2"/>
        </w:rPr>
        <w:t>environments.</w:t>
      </w:r>
    </w:p>
    <w:p>
      <w:pPr>
        <w:pStyle w:val="BodyText"/>
        <w:spacing w:lineRule="auto" w:line="250" w:before="13" w:after="0"/>
        <w:ind w:firstLine="199" w:start="198" w:end="255"/>
        <w:jc w:val="both"/>
        <w:rPr/>
      </w:pPr>
      <w:r>
        <w:rPr/>
        <w:t>A</w:t>
      </w:r>
      <w:r>
        <w:rPr>
          <w:spacing w:val="-1"/>
        </w:rPr>
        <w:t xml:space="preserve"> </w:t>
      </w:r>
      <w:r>
        <w:rPr/>
        <w:t>second</w:t>
      </w:r>
      <w:r>
        <w:rPr>
          <w:spacing w:val="-1"/>
        </w:rPr>
        <w:t xml:space="preserve"> </w:t>
      </w:r>
      <w:r>
        <w:rPr/>
        <w:t>class of</w:t>
      </w:r>
      <w:r>
        <w:rPr>
          <w:spacing w:val="-1"/>
        </w:rPr>
        <w:t xml:space="preserve"> </w:t>
      </w:r>
      <w:r>
        <w:rPr/>
        <w:t>limitations</w:t>
      </w:r>
      <w:r>
        <w:rPr>
          <w:spacing w:val="-1"/>
        </w:rPr>
        <w:t xml:space="preserve"> </w:t>
      </w:r>
      <w:r>
        <w:rPr/>
        <w:t>relates</w:t>
      </w:r>
      <w:r>
        <w:rPr>
          <w:spacing w:val="-1"/>
        </w:rPr>
        <w:t xml:space="preserve"> </w:t>
      </w:r>
      <w:r>
        <w:rPr/>
        <w:t>to</w:t>
      </w:r>
      <w:r>
        <w:rPr>
          <w:spacing w:val="-1"/>
        </w:rPr>
        <w:t xml:space="preserve"> </w:t>
      </w:r>
      <w:r>
        <w:rPr/>
        <w:t>the language</w:t>
      </w:r>
      <w:r>
        <w:rPr>
          <w:spacing w:val="-2"/>
        </w:rPr>
        <w:t xml:space="preserve"> </w:t>
      </w:r>
      <w:r>
        <w:rPr/>
        <w:t>models that underpin these assistants. Modern LLMs, while capable</w:t>
      </w:r>
      <w:r>
        <w:rPr>
          <w:spacing w:val="40"/>
        </w:rPr>
        <w:t xml:space="preserve"> </w:t>
      </w:r>
      <w:r>
        <w:rPr/>
        <w:t>of highly fluent and contextually appropriate text generation, are prone to producing responses that are factually incorrect</w:t>
      </w:r>
      <w:r>
        <w:rPr>
          <w:spacing w:val="80"/>
        </w:rPr>
        <w:t xml:space="preserve"> </w:t>
      </w:r>
      <w:r>
        <w:rPr/>
        <w:t>or internally inconsistent with the user’s actual knowledge environment [8]. This hallucination problem is particularly problematic in domains where factual accuracy carries prac- tical consequences—such as medical information retrieval, legal document summarisation, or technical troubleshooting. Standard</w:t>
      </w:r>
      <w:r>
        <w:rPr>
          <w:spacing w:val="28"/>
        </w:rPr>
        <w:t xml:space="preserve"> </w:t>
      </w:r>
      <w:r>
        <w:rPr/>
        <w:t>LLM</w:t>
      </w:r>
      <w:r>
        <w:rPr>
          <w:spacing w:val="27"/>
        </w:rPr>
        <w:t xml:space="preserve"> </w:t>
      </w:r>
      <w:r>
        <w:rPr/>
        <w:t>inference</w:t>
      </w:r>
      <w:r>
        <w:rPr>
          <w:spacing w:val="28"/>
        </w:rPr>
        <w:t xml:space="preserve"> </w:t>
      </w:r>
      <w:r>
        <w:rPr/>
        <w:t>does</w:t>
      </w:r>
      <w:r>
        <w:rPr>
          <w:spacing w:val="28"/>
        </w:rPr>
        <w:t xml:space="preserve"> </w:t>
      </w:r>
      <w:r>
        <w:rPr/>
        <w:t>not</w:t>
      </w:r>
      <w:r>
        <w:rPr>
          <w:spacing w:val="27"/>
        </w:rPr>
        <w:t xml:space="preserve"> </w:t>
      </w:r>
      <w:r>
        <w:rPr/>
        <w:t>query</w:t>
      </w:r>
      <w:r>
        <w:rPr>
          <w:spacing w:val="28"/>
        </w:rPr>
        <w:t xml:space="preserve"> </w:t>
      </w:r>
      <w:r>
        <w:rPr/>
        <w:t>the</w:t>
      </w:r>
      <w:r>
        <w:rPr>
          <w:spacing w:val="28"/>
        </w:rPr>
        <w:t xml:space="preserve"> </w:t>
      </w:r>
      <w:r>
        <w:rPr/>
        <w:t>user’s</w:t>
      </w:r>
      <w:r>
        <w:rPr>
          <w:spacing w:val="28"/>
        </w:rPr>
        <w:t xml:space="preserve"> </w:t>
      </w:r>
      <w:r>
        <w:rPr/>
        <w:t>personal</w:t>
      </w:r>
    </w:p>
    <w:p>
      <w:pPr>
        <w:sectPr>
          <w:type w:val="continuous"/>
          <w:pgSz w:w="12240" w:h="15840"/>
          <w:pgMar w:left="720" w:right="720" w:gutter="0" w:header="0" w:top="900" w:footer="0" w:bottom="280"/>
          <w:cols w:num="2" w:equalWidth="false" w:sep="false">
            <w:col w:w="5282" w:space="40"/>
            <w:col w:w="5477"/>
          </w:cols>
          <w:formProt w:val="false"/>
          <w:textDirection w:val="lrTb"/>
          <w:docGrid w:type="default" w:linePitch="100" w:charSpace="0"/>
        </w:sectPr>
      </w:pPr>
    </w:p>
    <w:p>
      <w:pPr>
        <w:pStyle w:val="BodyText"/>
        <w:spacing w:lineRule="auto" w:line="250" w:before="62" w:after="0"/>
        <w:ind w:start="260" w:end="6"/>
        <w:jc w:val="both"/>
        <w:rPr/>
      </w:pPr>
      <w:r>
        <w:rPr/>
        <w:t>documents or locally stored knowledge, meaning responses</w:t>
      </w:r>
      <w:r>
        <w:rPr>
          <w:spacing w:val="40"/>
        </w:rPr>
        <w:t xml:space="preserve"> </w:t>
      </w:r>
      <w:r>
        <w:rPr/>
        <w:t>are generated purely from parameters learned during training, which may be outdated or contextually misaligned [9].</w:t>
      </w:r>
    </w:p>
    <w:p>
      <w:pPr>
        <w:pStyle w:val="BodyText"/>
        <w:spacing w:lineRule="auto" w:line="250" w:before="12" w:after="0"/>
        <w:ind w:firstLine="199" w:start="260" w:end="5"/>
        <w:jc w:val="both"/>
        <w:rPr/>
      </w:pPr>
      <w:r>
        <w:rPr/>
        <w:t>A third limitation concerns system modularity. Commer- cially deployed voice assistants are typically closed ecosys- tems that offer limited ability for end-users or developers to modify the processing pipeline, substitute individual compo- nents, or integrate custom knowledge sources. This constrains adaptability and inhibits deployment in specialised domains.</w:t>
      </w:r>
    </w:p>
    <w:p>
      <w:pPr>
        <w:pStyle w:val="BodyText"/>
        <w:spacing w:lineRule="auto" w:line="250" w:before="14" w:after="0"/>
        <w:ind w:firstLine="199" w:start="260" w:end="0"/>
        <w:jc w:val="both"/>
        <w:rPr/>
      </w:pPr>
      <w:r>
        <w:rPr/>
        <w:t>The</w:t>
      </w:r>
      <w:r>
        <w:rPr>
          <w:spacing w:val="37"/>
        </w:rPr>
        <w:t xml:space="preserve"> </w:t>
      </w:r>
      <w:r>
        <w:rPr/>
        <w:t>proposed</w:t>
      </w:r>
      <w:r>
        <w:rPr>
          <w:spacing w:val="39"/>
        </w:rPr>
        <w:t xml:space="preserve"> </w:t>
      </w:r>
      <w:r>
        <w:rPr/>
        <w:t>system</w:t>
      </w:r>
      <w:r>
        <w:rPr>
          <w:spacing w:val="38"/>
        </w:rPr>
        <w:t xml:space="preserve"> </w:t>
      </w:r>
      <w:r>
        <w:rPr/>
        <w:t>addresses</w:t>
      </w:r>
      <w:r>
        <w:rPr>
          <w:spacing w:val="39"/>
        </w:rPr>
        <w:t xml:space="preserve"> </w:t>
      </w:r>
      <w:r>
        <w:rPr/>
        <w:t>these</w:t>
      </w:r>
      <w:r>
        <w:rPr>
          <w:spacing w:val="37"/>
        </w:rPr>
        <w:t xml:space="preserve"> </w:t>
      </w:r>
      <w:r>
        <w:rPr/>
        <w:t>limitations</w:t>
      </w:r>
      <w:r>
        <w:rPr>
          <w:spacing w:val="39"/>
        </w:rPr>
        <w:t xml:space="preserve"> </w:t>
      </w:r>
      <w:r>
        <w:rPr/>
        <w:t>through a locally hosted, modular voice assistant architecture. The system</w:t>
      </w:r>
      <w:r>
        <w:rPr>
          <w:spacing w:val="40"/>
        </w:rPr>
        <w:t xml:space="preserve"> </w:t>
      </w:r>
      <w:r>
        <w:rPr/>
        <w:t>processes</w:t>
      </w:r>
      <w:r>
        <w:rPr>
          <w:spacing w:val="40"/>
        </w:rPr>
        <w:t xml:space="preserve"> </w:t>
      </w:r>
      <w:r>
        <w:rPr/>
        <w:t>speech</w:t>
      </w:r>
      <w:r>
        <w:rPr>
          <w:spacing w:val="40"/>
        </w:rPr>
        <w:t xml:space="preserve"> </w:t>
      </w:r>
      <w:r>
        <w:rPr/>
        <w:t>entirely</w:t>
      </w:r>
      <w:r>
        <w:rPr>
          <w:spacing w:val="40"/>
        </w:rPr>
        <w:t xml:space="preserve"> </w:t>
      </w:r>
      <w:r>
        <w:rPr/>
        <w:t>on</w:t>
      </w:r>
      <w:r>
        <w:rPr>
          <w:spacing w:val="40"/>
        </w:rPr>
        <w:t xml:space="preserve"> </w:t>
      </w:r>
      <w:r>
        <w:rPr/>
        <w:t>the</w:t>
      </w:r>
      <w:r>
        <w:rPr>
          <w:spacing w:val="40"/>
        </w:rPr>
        <w:t xml:space="preserve"> </w:t>
      </w:r>
      <w:r>
        <w:rPr/>
        <w:t>host</w:t>
      </w:r>
      <w:r>
        <w:rPr>
          <w:spacing w:val="40"/>
        </w:rPr>
        <w:t xml:space="preserve"> </w:t>
      </w:r>
      <w:r>
        <w:rPr/>
        <w:t>machine,</w:t>
      </w:r>
      <w:r>
        <w:rPr>
          <w:spacing w:val="40"/>
        </w:rPr>
        <w:t xml:space="preserve"> </w:t>
      </w:r>
      <w:r>
        <w:rPr/>
        <w:t>us- ing the OpenAI Whisper model for accurate offline speech recognition [10]. An intent classification layer routes user input either to an OS automation module or to a language reasoning</w:t>
      </w:r>
      <w:r>
        <w:rPr>
          <w:spacing w:val="34"/>
        </w:rPr>
        <w:t xml:space="preserve"> </w:t>
      </w:r>
      <w:r>
        <w:rPr/>
        <w:t>pipeline.</w:t>
      </w:r>
      <w:r>
        <w:rPr>
          <w:spacing w:val="35"/>
        </w:rPr>
        <w:t xml:space="preserve"> </w:t>
      </w:r>
      <w:r>
        <w:rPr/>
        <w:t>For</w:t>
      </w:r>
      <w:r>
        <w:rPr>
          <w:spacing w:val="33"/>
        </w:rPr>
        <w:t xml:space="preserve"> </w:t>
      </w:r>
      <w:r>
        <w:rPr/>
        <w:t>queries</w:t>
      </w:r>
      <w:r>
        <w:rPr>
          <w:spacing w:val="34"/>
        </w:rPr>
        <w:t xml:space="preserve"> </w:t>
      </w:r>
      <w:r>
        <w:rPr/>
        <w:t>requiring</w:t>
      </w:r>
      <w:r>
        <w:rPr>
          <w:spacing w:val="34"/>
        </w:rPr>
        <w:t xml:space="preserve"> </w:t>
      </w:r>
      <w:r>
        <w:rPr/>
        <w:t>factual</w:t>
      </w:r>
      <w:r>
        <w:rPr>
          <w:spacing w:val="35"/>
        </w:rPr>
        <w:t xml:space="preserve"> </w:t>
      </w:r>
      <w:r>
        <w:rPr/>
        <w:t>grounding, a Retrieval-Augmented Generation (RAG) module retrieves relevant passages from a local vector store before passing enriched context to a locally running LLM</w:t>
      </w:r>
      <w:r>
        <w:rPr>
          <w:spacing w:val="40"/>
        </w:rPr>
        <w:t xml:space="preserve"> </w:t>
      </w:r>
      <w:r>
        <w:rPr/>
        <w:t>[11]. All audio</w:t>
      </w:r>
      <w:r>
        <w:rPr>
          <w:spacing w:val="80"/>
        </w:rPr>
        <w:t xml:space="preserve"> </w:t>
      </w:r>
      <w:r>
        <w:rPr/>
        <w:t>and transcripts are encrypted at rest using AES-256, and</w:t>
      </w:r>
      <w:r>
        <w:rPr>
          <w:spacing w:val="80"/>
        </w:rPr>
        <w:t xml:space="preserve"> </w:t>
      </w:r>
      <w:r>
        <w:rPr/>
        <w:t>inter-module</w:t>
      </w:r>
      <w:r>
        <w:rPr>
          <w:spacing w:val="-6"/>
        </w:rPr>
        <w:t xml:space="preserve"> </w:t>
      </w:r>
      <w:r>
        <w:rPr/>
        <w:t>communication</w:t>
      </w:r>
      <w:r>
        <w:rPr>
          <w:spacing w:val="-6"/>
        </w:rPr>
        <w:t xml:space="preserve"> </w:t>
      </w:r>
      <w:r>
        <w:rPr/>
        <w:t>is</w:t>
      </w:r>
      <w:r>
        <w:rPr>
          <w:spacing w:val="-7"/>
        </w:rPr>
        <w:t xml:space="preserve"> </w:t>
      </w:r>
      <w:r>
        <w:rPr/>
        <w:t>handled</w:t>
      </w:r>
      <w:r>
        <w:rPr>
          <w:spacing w:val="-7"/>
        </w:rPr>
        <w:t xml:space="preserve"> </w:t>
      </w:r>
      <w:r>
        <w:rPr/>
        <w:t>via</w:t>
      </w:r>
      <w:r>
        <w:rPr>
          <w:spacing w:val="-7"/>
        </w:rPr>
        <w:t xml:space="preserve"> </w:t>
      </w:r>
      <w:r>
        <w:rPr/>
        <w:t>FastAPI</w:t>
      </w:r>
      <w:r>
        <w:rPr>
          <w:spacing w:val="-7"/>
        </w:rPr>
        <w:t xml:space="preserve"> </w:t>
      </w:r>
      <w:r>
        <w:rPr/>
        <w:t>endpoints running on the local network interface.</w:t>
      </w:r>
    </w:p>
    <w:p>
      <w:pPr>
        <w:pStyle w:val="BodyText"/>
        <w:tabs>
          <w:tab w:val="clear" w:pos="720"/>
          <w:tab w:val="left" w:pos="1082" w:leader="none"/>
          <w:tab w:val="left" w:pos="1504" w:leader="none"/>
          <w:tab w:val="left" w:pos="1710" w:leader="none"/>
          <w:tab w:val="left" w:pos="2471" w:leader="none"/>
          <w:tab w:val="left" w:pos="2938" w:leader="none"/>
          <w:tab w:val="left" w:pos="3716" w:leader="none"/>
          <w:tab w:val="left" w:pos="4994" w:leader="none"/>
        </w:tabs>
        <w:spacing w:lineRule="auto" w:line="252" w:before="20" w:after="0"/>
        <w:ind w:firstLine="199" w:start="260" w:end="0"/>
        <w:jc w:val="end"/>
        <w:rPr/>
      </w:pPr>
      <w:r>
        <w:rPr/>
        <w:t>The</w:t>
      </w:r>
      <w:r>
        <w:rPr>
          <w:spacing w:val="-1"/>
        </w:rPr>
        <w:t xml:space="preserve"> </w:t>
      </w:r>
      <w:r>
        <w:rPr/>
        <w:t>motivation for this</w:t>
      </w:r>
      <w:r>
        <w:rPr>
          <w:spacing w:val="-1"/>
        </w:rPr>
        <w:t xml:space="preserve"> </w:t>
      </w:r>
      <w:r>
        <w:rPr/>
        <w:t>work</w:t>
      </w:r>
      <w:r>
        <w:rPr>
          <w:spacing w:val="-1"/>
        </w:rPr>
        <w:t xml:space="preserve"> </w:t>
      </w:r>
      <w:r>
        <w:rPr/>
        <w:t>is grounded in the observation that</w:t>
      </w:r>
      <w:r>
        <w:rPr>
          <w:spacing w:val="79"/>
        </w:rPr>
        <w:t xml:space="preserve"> </w:t>
      </w:r>
      <w:r>
        <w:rPr/>
        <w:t>local</w:t>
      </w:r>
      <w:r>
        <w:rPr>
          <w:spacing w:val="79"/>
        </w:rPr>
        <w:t xml:space="preserve"> </w:t>
      </w:r>
      <w:r>
        <w:rPr/>
        <w:t>processing</w:t>
      </w:r>
      <w:r>
        <w:rPr>
          <w:spacing w:val="80"/>
        </w:rPr>
        <w:t xml:space="preserve"> </w:t>
      </w:r>
      <w:r>
        <w:rPr/>
        <w:t>is</w:t>
      </w:r>
      <w:r>
        <w:rPr>
          <w:spacing w:val="79"/>
        </w:rPr>
        <w:t xml:space="preserve"> </w:t>
      </w:r>
      <w:r>
        <w:rPr/>
        <w:t>no</w:t>
      </w:r>
      <w:r>
        <w:rPr>
          <w:spacing w:val="79"/>
        </w:rPr>
        <w:t xml:space="preserve"> </w:t>
      </w:r>
      <w:r>
        <w:rPr/>
        <w:t>longer</w:t>
      </w:r>
      <w:r>
        <w:rPr>
          <w:spacing w:val="79"/>
        </w:rPr>
        <w:t xml:space="preserve"> </w:t>
      </w:r>
      <w:r>
        <w:rPr/>
        <w:t>infeasible</w:t>
      </w:r>
      <w:r>
        <w:rPr>
          <w:spacing w:val="80"/>
        </w:rPr>
        <w:t xml:space="preserve"> </w:t>
      </w:r>
      <w:r>
        <w:rPr/>
        <w:t>for</w:t>
      </w:r>
      <w:r>
        <w:rPr>
          <w:spacing w:val="79"/>
        </w:rPr>
        <w:t xml:space="preserve"> </w:t>
      </w:r>
      <w:r>
        <w:rPr/>
        <w:t>typical comput-</w:t>
      </w:r>
      <w:r>
        <w:rPr>
          <w:spacing w:val="39"/>
        </w:rPr>
        <w:t xml:space="preserve"> </w:t>
      </w:r>
      <w:r>
        <w:rPr/>
        <w:t>ing</w:t>
      </w:r>
      <w:r>
        <w:rPr>
          <w:spacing w:val="39"/>
        </w:rPr>
        <w:t xml:space="preserve"> </w:t>
      </w:r>
      <w:r>
        <w:rPr/>
        <w:t>hardware.</w:t>
      </w:r>
      <w:r>
        <w:rPr>
          <w:spacing w:val="39"/>
        </w:rPr>
        <w:t xml:space="preserve"> </w:t>
      </w:r>
      <w:r>
        <w:rPr/>
        <w:t>The</w:t>
      </w:r>
      <w:r>
        <w:rPr>
          <w:spacing w:val="38"/>
        </w:rPr>
        <w:t xml:space="preserve"> </w:t>
      </w:r>
      <w:r>
        <w:rPr/>
        <w:t>availability</w:t>
      </w:r>
      <w:r>
        <w:rPr>
          <w:spacing w:val="39"/>
        </w:rPr>
        <w:t xml:space="preserve"> </w:t>
      </w:r>
      <w:r>
        <w:rPr/>
        <w:t>of</w:t>
      </w:r>
      <w:r>
        <w:rPr>
          <w:spacing w:val="39"/>
        </w:rPr>
        <w:t xml:space="preserve"> </w:t>
      </w:r>
      <w:r>
        <w:rPr/>
        <w:t>quantised</w:t>
      </w:r>
      <w:r>
        <w:rPr>
          <w:spacing w:val="39"/>
        </w:rPr>
        <w:t xml:space="preserve"> </w:t>
      </w:r>
      <w:r>
        <w:rPr/>
        <w:t>LLMs capable</w:t>
      </w:r>
      <w:r>
        <w:rPr>
          <w:spacing w:val="40"/>
        </w:rPr>
        <w:t xml:space="preserve"> </w:t>
      </w:r>
      <w:r>
        <w:rPr/>
        <w:t>of</w:t>
      </w:r>
      <w:r>
        <w:rPr>
          <w:spacing w:val="80"/>
        </w:rPr>
        <w:t xml:space="preserve"> </w:t>
      </w:r>
      <w:r>
        <w:rPr/>
        <w:t>running</w:t>
      </w:r>
      <w:r>
        <w:rPr>
          <w:spacing w:val="40"/>
        </w:rPr>
        <w:t xml:space="preserve"> </w:t>
      </w:r>
      <w:r>
        <w:rPr/>
        <w:t>on</w:t>
      </w:r>
      <w:r>
        <w:rPr>
          <w:spacing w:val="40"/>
        </w:rPr>
        <w:t xml:space="preserve"> </w:t>
      </w:r>
      <w:r>
        <w:rPr/>
        <w:t>consumer</w:t>
      </w:r>
      <w:r>
        <w:rPr>
          <w:spacing w:val="40"/>
        </w:rPr>
        <w:t xml:space="preserve"> </w:t>
      </w:r>
      <w:r>
        <w:rPr/>
        <w:t>GPUs,</w:t>
      </w:r>
      <w:r>
        <w:rPr>
          <w:spacing w:val="40"/>
        </w:rPr>
        <w:t xml:space="preserve"> </w:t>
      </w:r>
      <w:r>
        <w:rPr/>
        <w:t>efficient</w:t>
      </w:r>
      <w:r>
        <w:rPr>
          <w:spacing w:val="80"/>
        </w:rPr>
        <w:t xml:space="preserve"> </w:t>
      </w:r>
      <w:r>
        <w:rPr/>
        <w:t>vector</w:t>
      </w:r>
      <w:r>
        <w:rPr>
          <w:spacing w:val="40"/>
        </w:rPr>
        <w:t xml:space="preserve"> </w:t>
      </w:r>
      <w:r>
        <w:rPr/>
        <w:t>databases</w:t>
      </w:r>
      <w:r>
        <w:rPr>
          <w:spacing w:val="26"/>
        </w:rPr>
        <w:t xml:space="preserve"> </w:t>
      </w:r>
      <w:r>
        <w:rPr/>
        <w:t>such</w:t>
        <w:tab/>
        <w:t>as</w:t>
      </w:r>
      <w:r>
        <w:rPr>
          <w:spacing w:val="80"/>
        </w:rPr>
        <w:t xml:space="preserve"> </w:t>
      </w:r>
      <w:r>
        <w:rPr/>
        <w:t>FAISS</w:t>
      </w:r>
      <w:r>
        <w:rPr>
          <w:spacing w:val="40"/>
        </w:rPr>
        <w:t xml:space="preserve"> </w:t>
      </w:r>
      <w:r>
        <w:rPr/>
        <w:t>and</w:t>
      </w:r>
      <w:r>
        <w:rPr>
          <w:spacing w:val="80"/>
        </w:rPr>
        <w:t xml:space="preserve"> </w:t>
      </w:r>
      <w:r>
        <w:rPr/>
        <w:t>ChromaDB,</w:t>
      </w:r>
      <w:r>
        <w:rPr>
          <w:spacing w:val="80"/>
        </w:rPr>
        <w:t xml:space="preserve"> </w:t>
      </w:r>
      <w:r>
        <w:rPr/>
        <w:t>and</w:t>
      </w:r>
      <w:r>
        <w:rPr>
          <w:spacing w:val="80"/>
        </w:rPr>
        <w:t xml:space="preserve"> </w:t>
      </w:r>
      <w:r>
        <w:rPr/>
        <w:t>mature Python</w:t>
      </w:r>
      <w:r>
        <w:rPr>
          <w:spacing w:val="40"/>
        </w:rPr>
        <w:t xml:space="preserve"> </w:t>
      </w:r>
      <w:r>
        <w:rPr/>
        <w:t>frameworks</w:t>
      </w:r>
      <w:r>
        <w:rPr>
          <w:spacing w:val="29"/>
        </w:rPr>
        <w:t xml:space="preserve"> </w:t>
      </w:r>
      <w:r>
        <w:rPr/>
        <w:t>for</w:t>
      </w:r>
      <w:r>
        <w:rPr>
          <w:spacing w:val="40"/>
        </w:rPr>
        <w:t xml:space="preserve"> </w:t>
      </w:r>
      <w:r>
        <w:rPr/>
        <w:t>audio</w:t>
      </w:r>
      <w:r>
        <w:rPr>
          <w:spacing w:val="40"/>
        </w:rPr>
        <w:t xml:space="preserve"> </w:t>
      </w:r>
      <w:r>
        <w:rPr/>
        <w:t>processing</w:t>
      </w:r>
      <w:r>
        <w:rPr>
          <w:spacing w:val="40"/>
        </w:rPr>
        <w:t xml:space="preserve"> </w:t>
      </w:r>
      <w:r>
        <w:rPr/>
        <w:t>and</w:t>
      </w:r>
      <w:r>
        <w:rPr>
          <w:spacing w:val="40"/>
        </w:rPr>
        <w:t xml:space="preserve"> </w:t>
      </w:r>
      <w:r>
        <w:rPr/>
        <w:t>API</w:t>
      </w:r>
      <w:r>
        <w:rPr>
          <w:spacing w:val="40"/>
        </w:rPr>
        <w:t xml:space="preserve"> </w:t>
      </w:r>
      <w:r>
        <w:rPr/>
        <w:t>design means</w:t>
      </w:r>
      <w:r>
        <w:rPr>
          <w:spacing w:val="37"/>
        </w:rPr>
        <w:t xml:space="preserve"> </w:t>
      </w:r>
      <w:r>
        <w:rPr/>
        <w:t>that</w:t>
      </w:r>
      <w:r>
        <w:rPr>
          <w:spacing w:val="37"/>
        </w:rPr>
        <w:t xml:space="preserve"> </w:t>
      </w:r>
      <w:r>
        <w:rPr/>
        <w:t>a</w:t>
      </w:r>
      <w:r>
        <w:rPr>
          <w:spacing w:val="37"/>
        </w:rPr>
        <w:t xml:space="preserve"> </w:t>
      </w:r>
      <w:r>
        <w:rPr/>
        <w:t>fully local, privacy-preserving voice</w:t>
      </w:r>
      <w:r>
        <w:rPr>
          <w:spacing w:val="-1"/>
        </w:rPr>
        <w:t xml:space="preserve"> </w:t>
      </w:r>
      <w:r>
        <w:rPr/>
        <w:t>assistant is now</w:t>
      </w:r>
      <w:r>
        <w:rPr>
          <w:spacing w:val="40"/>
        </w:rPr>
        <w:t xml:space="preserve"> </w:t>
      </w:r>
      <w:r>
        <w:rPr/>
        <w:t>an</w:t>
      </w:r>
      <w:r>
        <w:rPr>
          <w:spacing w:val="40"/>
        </w:rPr>
        <w:t xml:space="preserve"> </w:t>
      </w:r>
      <w:r>
        <w:rPr/>
        <w:t>achievable</w:t>
      </w:r>
      <w:r>
        <w:rPr>
          <w:spacing w:val="40"/>
        </w:rPr>
        <w:t xml:space="preserve"> </w:t>
      </w:r>
      <w:r>
        <w:rPr/>
        <w:t>engineering</w:t>
      </w:r>
      <w:r>
        <w:rPr>
          <w:spacing w:val="40"/>
        </w:rPr>
        <w:t xml:space="preserve"> </w:t>
      </w:r>
      <w:r>
        <w:rPr/>
        <w:t>objective</w:t>
      </w:r>
      <w:r>
        <w:rPr>
          <w:spacing w:val="40"/>
        </w:rPr>
        <w:t xml:space="preserve"> </w:t>
      </w:r>
      <w:r>
        <w:rPr/>
        <w:t>[12],</w:t>
      </w:r>
      <w:r>
        <w:rPr>
          <w:spacing w:val="40"/>
        </w:rPr>
        <w:t xml:space="preserve"> </w:t>
      </w:r>
      <w:r>
        <w:rPr/>
        <w:t>[13].</w:t>
      </w:r>
      <w:r>
        <w:rPr>
          <w:spacing w:val="40"/>
        </w:rPr>
        <w:t xml:space="preserve"> </w:t>
      </w:r>
      <w:r>
        <w:rPr/>
        <w:t>The</w:t>
      </w:r>
      <w:r>
        <w:rPr>
          <w:spacing w:val="40"/>
        </w:rPr>
        <w:t xml:space="preserve"> </w:t>
      </w:r>
      <w:r>
        <w:rPr/>
        <w:t>system</w:t>
      </w:r>
      <w:r>
        <w:rPr>
          <w:spacing w:val="40"/>
        </w:rPr>
        <w:t xml:space="preserve"> </w:t>
      </w:r>
      <w:r>
        <w:rPr/>
        <w:t>described</w:t>
      </w:r>
      <w:r>
        <w:rPr>
          <w:spacing w:val="40"/>
        </w:rPr>
        <w:t xml:space="preserve"> </w:t>
      </w:r>
      <w:r>
        <w:rPr/>
        <w:t>in</w:t>
      </w:r>
      <w:r>
        <w:rPr>
          <w:spacing w:val="40"/>
        </w:rPr>
        <w:t xml:space="preserve"> </w:t>
      </w:r>
      <w:r>
        <w:rPr/>
        <w:t>this</w:t>
      </w:r>
      <w:r>
        <w:rPr>
          <w:spacing w:val="40"/>
        </w:rPr>
        <w:t xml:space="preserve"> </w:t>
      </w:r>
      <w:r>
        <w:rPr/>
        <w:t>paper</w:t>
      </w:r>
      <w:r>
        <w:rPr>
          <w:spacing w:val="40"/>
        </w:rPr>
        <w:t xml:space="preserve"> </w:t>
      </w:r>
      <w:r>
        <w:rPr/>
        <w:t>demonstrates</w:t>
      </w:r>
      <w:r>
        <w:rPr>
          <w:spacing w:val="40"/>
        </w:rPr>
        <w:t xml:space="preserve"> </w:t>
      </w:r>
      <w:r>
        <w:rPr/>
        <w:t>one</w:t>
      </w:r>
      <w:r>
        <w:rPr>
          <w:spacing w:val="40"/>
        </w:rPr>
        <w:t xml:space="preserve"> </w:t>
      </w:r>
      <w:r>
        <w:rPr/>
        <w:t>concrete realisation of this objective, with an architecture designed to be</w:t>
      </w:r>
      <w:r>
        <w:rPr>
          <w:spacing w:val="-4"/>
        </w:rPr>
        <w:t xml:space="preserve"> </w:t>
      </w:r>
      <w:r>
        <w:rPr/>
        <w:t>extended</w:t>
      </w:r>
      <w:r>
        <w:rPr>
          <w:spacing w:val="-3"/>
        </w:rPr>
        <w:t xml:space="preserve"> </w:t>
      </w:r>
      <w:r>
        <w:rPr/>
        <w:t>and</w:t>
      </w:r>
      <w:r>
        <w:rPr>
          <w:spacing w:val="-3"/>
        </w:rPr>
        <w:t xml:space="preserve"> </w:t>
      </w:r>
      <w:r>
        <w:rPr/>
        <w:t>adapted</w:t>
      </w:r>
      <w:r>
        <w:rPr>
          <w:spacing w:val="-3"/>
        </w:rPr>
        <w:t xml:space="preserve"> </w:t>
      </w:r>
      <w:r>
        <w:rPr/>
        <w:t>for</w:t>
      </w:r>
      <w:r>
        <w:rPr>
          <w:spacing w:val="75"/>
        </w:rPr>
        <w:t xml:space="preserve"> </w:t>
      </w:r>
      <w:r>
        <w:rPr/>
        <w:t>a</w:t>
      </w:r>
      <w:r>
        <w:rPr>
          <w:spacing w:val="-4"/>
        </w:rPr>
        <w:t xml:space="preserve"> </w:t>
      </w:r>
      <w:r>
        <w:rPr/>
        <w:t>variety</w:t>
      </w:r>
      <w:r>
        <w:rPr>
          <w:spacing w:val="-3"/>
        </w:rPr>
        <w:t xml:space="preserve"> </w:t>
      </w:r>
      <w:r>
        <w:rPr/>
        <w:t>of</w:t>
      </w:r>
      <w:r>
        <w:rPr>
          <w:spacing w:val="-4"/>
        </w:rPr>
        <w:t xml:space="preserve"> </w:t>
      </w:r>
      <w:r>
        <w:rPr/>
        <w:t>application</w:t>
      </w:r>
      <w:r>
        <w:rPr>
          <w:spacing w:val="-3"/>
        </w:rPr>
        <w:t xml:space="preserve"> </w:t>
      </w:r>
      <w:r>
        <w:rPr/>
        <w:t>domains. The</w:t>
      </w:r>
      <w:r>
        <w:rPr>
          <w:spacing w:val="40"/>
        </w:rPr>
        <w:t xml:space="preserve"> </w:t>
      </w:r>
      <w:r>
        <w:rPr/>
        <w:t>remainder</w:t>
      </w:r>
      <w:r>
        <w:rPr>
          <w:spacing w:val="40"/>
        </w:rPr>
        <w:t xml:space="preserve"> </w:t>
      </w:r>
      <w:r>
        <w:rPr/>
        <w:t>of</w:t>
      </w:r>
      <w:r>
        <w:rPr>
          <w:spacing w:val="40"/>
        </w:rPr>
        <w:t xml:space="preserve"> </w:t>
      </w:r>
      <w:r>
        <w:rPr/>
        <w:t>this</w:t>
      </w:r>
      <w:r>
        <w:rPr>
          <w:spacing w:val="40"/>
        </w:rPr>
        <w:t xml:space="preserve"> </w:t>
      </w:r>
      <w:r>
        <w:rPr/>
        <w:t>paper</w:t>
      </w:r>
      <w:r>
        <w:rPr>
          <w:spacing w:val="40"/>
        </w:rPr>
        <w:t xml:space="preserve"> </w:t>
      </w:r>
      <w:r>
        <w:rPr/>
        <w:t>is</w:t>
      </w:r>
      <w:r>
        <w:rPr>
          <w:spacing w:val="40"/>
        </w:rPr>
        <w:t xml:space="preserve"> </w:t>
      </w:r>
      <w:r>
        <w:rPr/>
        <w:t>structured</w:t>
      </w:r>
      <w:r>
        <w:rPr>
          <w:spacing w:val="40"/>
        </w:rPr>
        <w:t xml:space="preserve"> </w:t>
      </w:r>
      <w:r>
        <w:rPr/>
        <w:t>as</w:t>
      </w:r>
      <w:r>
        <w:rPr>
          <w:spacing w:val="40"/>
        </w:rPr>
        <w:t xml:space="preserve"> </w:t>
      </w:r>
      <w:r>
        <w:rPr/>
        <w:t>follows:</w:t>
      </w:r>
      <w:r>
        <w:rPr>
          <w:spacing w:val="80"/>
          <w:w w:val="150"/>
        </w:rPr>
        <w:t xml:space="preserve"> </w:t>
      </w:r>
      <w:r>
        <w:rPr/>
        <w:t>Section</w:t>
      </w:r>
      <w:r>
        <w:rPr>
          <w:spacing w:val="40"/>
        </w:rPr>
        <w:t xml:space="preserve"> </w:t>
      </w:r>
      <w:hyperlink w:anchor="_bookmark0">
        <w:r>
          <w:rPr>
            <w:rStyle w:val="Style6"/>
          </w:rPr>
          <w:t>II</w:t>
        </w:r>
      </w:hyperlink>
      <w:r>
        <w:rPr>
          <w:spacing w:val="40"/>
        </w:rPr>
        <w:t xml:space="preserve"> </w:t>
      </w:r>
      <w:r>
        <w:rPr/>
        <w:t>surveys</w:t>
      </w:r>
      <w:r>
        <w:rPr>
          <w:spacing w:val="40"/>
        </w:rPr>
        <w:t xml:space="preserve"> </w:t>
      </w:r>
      <w:r>
        <w:rPr/>
        <w:t>the</w:t>
      </w:r>
      <w:r>
        <w:rPr>
          <w:spacing w:val="40"/>
        </w:rPr>
        <w:t xml:space="preserve"> </w:t>
      </w:r>
      <w:r>
        <w:rPr/>
        <w:t>existing</w:t>
      </w:r>
      <w:r>
        <w:rPr>
          <w:spacing w:val="40"/>
        </w:rPr>
        <w:t xml:space="preserve"> </w:t>
      </w:r>
      <w:r>
        <w:rPr/>
        <w:t>literature</w:t>
      </w:r>
      <w:r>
        <w:rPr>
          <w:spacing w:val="40"/>
        </w:rPr>
        <w:t xml:space="preserve"> </w:t>
      </w:r>
      <w:r>
        <w:rPr/>
        <w:t>relevant</w:t>
      </w:r>
      <w:r>
        <w:rPr>
          <w:spacing w:val="40"/>
        </w:rPr>
        <w:t xml:space="preserve"> </w:t>
      </w:r>
      <w:r>
        <w:rPr/>
        <w:t>to</w:t>
      </w:r>
      <w:r>
        <w:rPr>
          <w:spacing w:val="40"/>
        </w:rPr>
        <w:t xml:space="preserve"> </w:t>
      </w:r>
      <w:r>
        <w:rPr/>
        <w:t>voice assistants,</w:t>
      </w:r>
      <w:r>
        <w:rPr>
          <w:spacing w:val="-4"/>
        </w:rPr>
        <w:t xml:space="preserve"> </w:t>
      </w:r>
      <w:r>
        <w:rPr/>
        <w:t>language</w:t>
      </w:r>
      <w:r>
        <w:rPr>
          <w:spacing w:val="-5"/>
        </w:rPr>
        <w:t xml:space="preserve"> </w:t>
      </w:r>
      <w:r>
        <w:rPr/>
        <w:t>models,</w:t>
      </w:r>
      <w:r>
        <w:rPr>
          <w:spacing w:val="-5"/>
        </w:rPr>
        <w:t xml:space="preserve"> </w:t>
      </w:r>
      <w:r>
        <w:rPr/>
        <w:t>RAG,</w:t>
      </w:r>
      <w:r>
        <w:rPr>
          <w:spacing w:val="-5"/>
        </w:rPr>
        <w:t xml:space="preserve"> </w:t>
      </w:r>
      <w:r>
        <w:rPr/>
        <w:t>and</w:t>
      </w:r>
      <w:r>
        <w:rPr>
          <w:spacing w:val="-5"/>
        </w:rPr>
        <w:t xml:space="preserve"> </w:t>
      </w:r>
      <w:r>
        <w:rPr/>
        <w:t>secure</w:t>
      </w:r>
      <w:r>
        <w:rPr>
          <w:spacing w:val="-5"/>
        </w:rPr>
        <w:t xml:space="preserve"> </w:t>
      </w:r>
      <w:r>
        <w:rPr/>
        <w:t>data</w:t>
      </w:r>
      <w:r>
        <w:rPr>
          <w:spacing w:val="-5"/>
        </w:rPr>
        <w:t xml:space="preserve"> </w:t>
      </w:r>
      <w:r>
        <w:rPr/>
        <w:t xml:space="preserve">processing. </w:t>
      </w:r>
      <w:r>
        <w:rPr>
          <w:spacing w:val="-2"/>
        </w:rPr>
        <w:t>Section</w:t>
      </w:r>
      <w:r>
        <w:rPr/>
        <w:tab/>
      </w:r>
      <w:hyperlink w:anchor="_bookmark2">
        <w:r>
          <w:rPr>
            <w:rStyle w:val="Style6"/>
            <w:spacing w:val="-4"/>
          </w:rPr>
          <w:t>III</w:t>
        </w:r>
      </w:hyperlink>
      <w:r>
        <w:rPr/>
        <w:tab/>
      </w:r>
      <w:r>
        <w:rPr>
          <w:spacing w:val="-2"/>
        </w:rPr>
        <w:t>describes</w:t>
      </w:r>
      <w:r>
        <w:rPr/>
        <w:tab/>
      </w:r>
      <w:r>
        <w:rPr>
          <w:spacing w:val="-4"/>
        </w:rPr>
        <w:t>the</w:t>
      </w:r>
      <w:r>
        <w:rPr/>
        <w:tab/>
      </w:r>
      <w:r>
        <w:rPr>
          <w:spacing w:val="-2"/>
        </w:rPr>
        <w:t>system</w:t>
      </w:r>
      <w:r>
        <w:rPr/>
        <w:tab/>
      </w:r>
      <w:r>
        <w:rPr>
          <w:spacing w:val="-2"/>
        </w:rPr>
        <w:t>methodology</w:t>
      </w:r>
      <w:r>
        <w:rPr/>
        <w:tab/>
      </w:r>
      <w:r>
        <w:rPr>
          <w:spacing w:val="-4"/>
        </w:rPr>
        <w:t xml:space="preserve">and </w:t>
      </w:r>
      <w:r>
        <w:rPr/>
        <w:t>implementa-</w:t>
      </w:r>
      <w:r>
        <w:rPr>
          <w:spacing w:val="40"/>
        </w:rPr>
        <w:t xml:space="preserve"> </w:t>
      </w:r>
      <w:r>
        <w:rPr/>
        <w:t>tion</w:t>
      </w:r>
      <w:r>
        <w:rPr>
          <w:spacing w:val="40"/>
        </w:rPr>
        <w:t xml:space="preserve"> </w:t>
      </w:r>
      <w:r>
        <w:rPr/>
        <w:t>details</w:t>
      </w:r>
      <w:r>
        <w:rPr>
          <w:spacing w:val="40"/>
        </w:rPr>
        <w:t xml:space="preserve"> </w:t>
      </w:r>
      <w:r>
        <w:rPr/>
        <w:t>across</w:t>
      </w:r>
      <w:r>
        <w:rPr>
          <w:spacing w:val="40"/>
        </w:rPr>
        <w:t xml:space="preserve"> </w:t>
      </w:r>
      <w:r>
        <w:rPr/>
        <w:t>all</w:t>
      </w:r>
      <w:r>
        <w:rPr>
          <w:spacing w:val="40"/>
        </w:rPr>
        <w:t xml:space="preserve"> </w:t>
      </w:r>
      <w:r>
        <w:rPr/>
        <w:t>modules.</w:t>
      </w:r>
      <w:r>
        <w:rPr>
          <w:spacing w:val="40"/>
        </w:rPr>
        <w:t xml:space="preserve"> </w:t>
      </w:r>
      <w:r>
        <w:rPr/>
        <w:t>Section</w:t>
      </w:r>
      <w:r>
        <w:rPr>
          <w:spacing w:val="40"/>
        </w:rPr>
        <w:t xml:space="preserve"> </w:t>
      </w:r>
      <w:r>
        <w:rPr/>
        <w:t>IV</w:t>
      </w:r>
      <w:r>
        <w:rPr>
          <w:spacing w:val="80"/>
        </w:rPr>
        <w:t xml:space="preserve"> </w:t>
      </w:r>
      <w:r>
        <w:rPr/>
        <w:t>presents</w:t>
      </w:r>
      <w:r>
        <w:rPr>
          <w:spacing w:val="40"/>
        </w:rPr>
        <w:t xml:space="preserve"> </w:t>
      </w:r>
      <w:r>
        <w:rPr/>
        <w:t>anticipated</w:t>
      </w:r>
      <w:r>
        <w:rPr>
          <w:spacing w:val="40"/>
        </w:rPr>
        <w:t xml:space="preserve"> </w:t>
      </w:r>
      <w:r>
        <w:rPr/>
        <w:t>results</w:t>
      </w:r>
      <w:r>
        <w:rPr>
          <w:spacing w:val="40"/>
        </w:rPr>
        <w:t xml:space="preserve"> </w:t>
      </w:r>
      <w:r>
        <w:rPr/>
        <w:t>and</w:t>
      </w:r>
      <w:r>
        <w:rPr>
          <w:spacing w:val="40"/>
        </w:rPr>
        <w:t xml:space="preserve"> </w:t>
      </w:r>
      <w:r>
        <w:rPr/>
        <w:t>a</w:t>
      </w:r>
      <w:r>
        <w:rPr>
          <w:spacing w:val="40"/>
        </w:rPr>
        <w:t xml:space="preserve"> </w:t>
      </w:r>
      <w:r>
        <w:rPr/>
        <w:t>discussion</w:t>
      </w:r>
      <w:r>
        <w:rPr>
          <w:spacing w:val="40"/>
        </w:rPr>
        <w:t xml:space="preserve"> </w:t>
      </w:r>
      <w:r>
        <w:rPr/>
        <w:t>of</w:t>
      </w:r>
      <w:r>
        <w:rPr>
          <w:spacing w:val="40"/>
        </w:rPr>
        <w:t xml:space="preserve"> </w:t>
      </w:r>
      <w:r>
        <w:rPr/>
        <w:t>expected</w:t>
      </w:r>
      <w:r>
        <w:rPr>
          <w:spacing w:val="40"/>
        </w:rPr>
        <w:t xml:space="preserve"> </w:t>
      </w:r>
      <w:r>
        <w:rPr/>
        <w:t>outcomes.</w:t>
      </w:r>
      <w:r>
        <w:rPr>
          <w:spacing w:val="2"/>
        </w:rPr>
        <w:t xml:space="preserve"> </w:t>
      </w:r>
      <w:r>
        <w:rPr/>
        <w:t>Section</w:t>
      </w:r>
      <w:r>
        <w:rPr>
          <w:spacing w:val="6"/>
        </w:rPr>
        <w:t xml:space="preserve"> </w:t>
      </w:r>
      <w:r>
        <w:rPr/>
        <w:t>V</w:t>
      </w:r>
      <w:r>
        <w:rPr>
          <w:spacing w:val="2"/>
        </w:rPr>
        <w:t xml:space="preserve"> </w:t>
      </w:r>
      <w:r>
        <w:rPr/>
        <w:t>outlines</w:t>
      </w:r>
      <w:r>
        <w:rPr>
          <w:spacing w:val="2"/>
        </w:rPr>
        <w:t xml:space="preserve"> </w:t>
      </w:r>
      <w:r>
        <w:rPr/>
        <w:t>planned</w:t>
      </w:r>
      <w:r>
        <w:rPr>
          <w:spacing w:val="2"/>
        </w:rPr>
        <w:t xml:space="preserve"> </w:t>
      </w:r>
      <w:r>
        <w:rPr/>
        <w:t>future</w:t>
      </w:r>
      <w:r>
        <w:rPr>
          <w:spacing w:val="1"/>
        </w:rPr>
        <w:t xml:space="preserve"> </w:t>
      </w:r>
      <w:r>
        <w:rPr/>
        <w:t>directions</w:t>
      </w:r>
      <w:r>
        <w:rPr>
          <w:spacing w:val="2"/>
        </w:rPr>
        <w:t xml:space="preserve"> </w:t>
      </w:r>
      <w:r>
        <w:rPr/>
        <w:t>for</w:t>
      </w:r>
      <w:r>
        <w:rPr>
          <w:spacing w:val="3"/>
        </w:rPr>
        <w:t xml:space="preserve"> </w:t>
      </w:r>
      <w:r>
        <w:rPr>
          <w:spacing w:val="-5"/>
        </w:rPr>
        <w:t>the</w:t>
      </w:r>
    </w:p>
    <w:p>
      <w:pPr>
        <w:pStyle w:val="BodyText"/>
        <w:spacing w:lineRule="exact" w:line="212"/>
        <w:ind w:start="260" w:end="0"/>
        <w:rPr/>
      </w:pPr>
      <w:r>
        <w:rPr>
          <w:spacing w:val="-2"/>
        </w:rPr>
        <w:t>work.</w:t>
      </w:r>
    </w:p>
    <w:p>
      <w:pPr>
        <w:pStyle w:val="Heading2"/>
        <w:numPr>
          <w:ilvl w:val="0"/>
          <w:numId w:val="5"/>
        </w:numPr>
        <w:tabs>
          <w:tab w:val="clear" w:pos="720"/>
          <w:tab w:val="left" w:pos="1967" w:leader="none"/>
        </w:tabs>
        <w:spacing w:lineRule="auto" w:line="240" w:before="229" w:after="0"/>
        <w:ind w:hanging="268" w:start="1967" w:end="0"/>
        <w:jc w:val="start"/>
        <w:rPr/>
      </w:pPr>
      <w:bookmarkStart w:id="4" w:name="_bookmark0"/>
      <w:bookmarkEnd w:id="4"/>
      <w:r>
        <w:rPr>
          <w:smallCaps/>
        </w:rPr>
        <w:t>Literature</w:t>
      </w:r>
      <w:r>
        <w:rPr>
          <w:smallCaps/>
          <w:spacing w:val="78"/>
        </w:rPr>
        <w:t xml:space="preserve"> </w:t>
      </w:r>
      <w:r>
        <w:rPr>
          <w:smallCaps/>
          <w:spacing w:val="-2"/>
        </w:rPr>
        <w:t>Review</w:t>
      </w:r>
    </w:p>
    <w:p>
      <w:pPr>
        <w:pStyle w:val="Heading3"/>
        <w:numPr>
          <w:ilvl w:val="0"/>
          <w:numId w:val="4"/>
        </w:numPr>
        <w:tabs>
          <w:tab w:val="clear" w:pos="720"/>
          <w:tab w:val="left" w:pos="529" w:leader="none"/>
        </w:tabs>
        <w:spacing w:lineRule="auto" w:line="240" w:before="132" w:after="0"/>
        <w:ind w:hanging="269" w:start="529" w:end="0"/>
        <w:jc w:val="both"/>
        <w:rPr/>
      </w:pPr>
      <w:r>
        <w:rPr/>
        <w:t>Voice</w:t>
      </w:r>
      <w:r>
        <w:rPr>
          <w:spacing w:val="3"/>
        </w:rPr>
        <w:t xml:space="preserve"> </w:t>
      </w:r>
      <w:r>
        <w:rPr/>
        <w:t>Assistants</w:t>
      </w:r>
      <w:r>
        <w:rPr>
          <w:spacing w:val="3"/>
        </w:rPr>
        <w:t xml:space="preserve"> </w:t>
      </w:r>
      <w:r>
        <w:rPr/>
        <w:t>and</w:t>
      </w:r>
      <w:r>
        <w:rPr>
          <w:spacing w:val="3"/>
        </w:rPr>
        <w:t xml:space="preserve"> </w:t>
      </w:r>
      <w:r>
        <w:rPr/>
        <w:t>Speech</w:t>
      </w:r>
      <w:r>
        <w:rPr>
          <w:spacing w:val="4"/>
        </w:rPr>
        <w:t xml:space="preserve"> </w:t>
      </w:r>
      <w:r>
        <w:rPr>
          <w:spacing w:val="-2"/>
        </w:rPr>
        <w:t>Recognition</w:t>
      </w:r>
    </w:p>
    <w:p>
      <w:pPr>
        <w:pStyle w:val="BodyText"/>
        <w:spacing w:lineRule="auto" w:line="250" w:before="108" w:after="0"/>
        <w:ind w:firstLine="199" w:start="260" w:end="0"/>
        <w:jc w:val="both"/>
        <w:rPr/>
      </w:pPr>
      <w:r>
        <w:rPr/>
        <w:t>The development of voice-based human–computer interac- tion</w:t>
      </w:r>
      <w:r>
        <w:rPr>
          <w:spacing w:val="39"/>
        </w:rPr>
        <w:t xml:space="preserve"> </w:t>
      </w:r>
      <w:r>
        <w:rPr/>
        <w:t>systems</w:t>
      </w:r>
      <w:r>
        <w:rPr>
          <w:spacing w:val="40"/>
        </w:rPr>
        <w:t xml:space="preserve"> </w:t>
      </w:r>
      <w:r>
        <w:rPr/>
        <w:t>has</w:t>
      </w:r>
      <w:r>
        <w:rPr>
          <w:spacing w:val="39"/>
        </w:rPr>
        <w:t xml:space="preserve"> </w:t>
      </w:r>
      <w:r>
        <w:rPr/>
        <w:t>followed</w:t>
      </w:r>
      <w:r>
        <w:rPr>
          <w:spacing w:val="39"/>
        </w:rPr>
        <w:t xml:space="preserve"> </w:t>
      </w:r>
      <w:r>
        <w:rPr/>
        <w:t>a</w:t>
      </w:r>
      <w:r>
        <w:rPr>
          <w:spacing w:val="38"/>
        </w:rPr>
        <w:t xml:space="preserve"> </w:t>
      </w:r>
      <w:r>
        <w:rPr/>
        <w:t>trajectory</w:t>
      </w:r>
      <w:r>
        <w:rPr>
          <w:spacing w:val="40"/>
        </w:rPr>
        <w:t xml:space="preserve"> </w:t>
      </w:r>
      <w:r>
        <w:rPr/>
        <w:t>shaped</w:t>
      </w:r>
      <w:r>
        <w:rPr>
          <w:spacing w:val="39"/>
        </w:rPr>
        <w:t xml:space="preserve"> </w:t>
      </w:r>
      <w:r>
        <w:rPr/>
        <w:t>by</w:t>
      </w:r>
      <w:r>
        <w:rPr>
          <w:spacing w:val="39"/>
        </w:rPr>
        <w:t xml:space="preserve"> </w:t>
      </w:r>
      <w:r>
        <w:rPr/>
        <w:t>advances in acoustic modelling, language modelling, and hardware capability. Early automatic speech recognition (ASR) systems relied on hidden Markov models (HMMs) combined with Gaussian</w:t>
      </w:r>
      <w:r>
        <w:rPr>
          <w:spacing w:val="-7"/>
        </w:rPr>
        <w:t xml:space="preserve"> </w:t>
      </w:r>
      <w:r>
        <w:rPr/>
        <w:t>mixture</w:t>
      </w:r>
      <w:r>
        <w:rPr>
          <w:spacing w:val="-7"/>
        </w:rPr>
        <w:t xml:space="preserve"> </w:t>
      </w:r>
      <w:r>
        <w:rPr/>
        <w:t>models</w:t>
      </w:r>
      <w:r>
        <w:rPr>
          <w:spacing w:val="-7"/>
        </w:rPr>
        <w:t xml:space="preserve"> </w:t>
      </w:r>
      <w:r>
        <w:rPr/>
        <w:t>(GMMs)</w:t>
      </w:r>
      <w:r>
        <w:rPr>
          <w:spacing w:val="-7"/>
        </w:rPr>
        <w:t xml:space="preserve"> </w:t>
      </w:r>
      <w:r>
        <w:rPr/>
        <w:t>for</w:t>
      </w:r>
      <w:r>
        <w:rPr>
          <w:spacing w:val="-7"/>
        </w:rPr>
        <w:t xml:space="preserve"> </w:t>
      </w:r>
      <w:r>
        <w:rPr/>
        <w:t>phoneme-level</w:t>
      </w:r>
      <w:r>
        <w:rPr>
          <w:spacing w:val="-5"/>
        </w:rPr>
        <w:t xml:space="preserve"> </w:t>
      </w:r>
      <w:r>
        <w:rPr/>
        <w:t>acoustic modelling, an approach that remained dominant for several decades following its formalisation in the 1980s [14]. The transition to deep neural networks for acoustic modelling in the early 2010s produced substantial accuracy improvements, enabling the commercial deployment of voice assistants at scale [4].</w:t>
      </w:r>
    </w:p>
    <w:p>
      <w:pPr>
        <w:pStyle w:val="BodyText"/>
        <w:spacing w:lineRule="auto" w:line="250" w:before="133" w:after="0"/>
        <w:ind w:firstLine="199" w:start="197" w:end="252"/>
        <w:jc w:val="both"/>
        <w:rPr/>
      </w:pPr>
      <w:r>
        <w:br w:type="column"/>
      </w:r>
      <w:r>
        <w:rPr/>
        <w:t>Radford et al. introduced the Whisper model in 2022, demonstrating that a transformer-based ASR system trained</w:t>
      </w:r>
      <w:r>
        <w:rPr>
          <w:spacing w:val="40"/>
        </w:rPr>
        <w:t xml:space="preserve"> </w:t>
      </w:r>
      <w:r>
        <w:rPr/>
        <w:t>on 680,000 hours of weakly supervised multilingual audio could achieve near-human-level transcription accuracy across diverse acoustic conditions and languages without fine-tuning [10]. Whisper’s open-weight release made it the most practi- cally significant development in offline ASR in recent years, enabling accurate speech recognition to be deployed entirely on</w:t>
      </w:r>
      <w:r>
        <w:rPr>
          <w:spacing w:val="-1"/>
        </w:rPr>
        <w:t xml:space="preserve"> </w:t>
      </w:r>
      <w:r>
        <w:rPr/>
        <w:t>local</w:t>
      </w:r>
      <w:r>
        <w:rPr>
          <w:spacing w:val="-1"/>
        </w:rPr>
        <w:t xml:space="preserve"> </w:t>
      </w:r>
      <w:r>
        <w:rPr/>
        <w:t>hardware.</w:t>
      </w:r>
      <w:r>
        <w:rPr>
          <w:spacing w:val="-1"/>
        </w:rPr>
        <w:t xml:space="preserve"> </w:t>
      </w:r>
      <w:r>
        <w:rPr/>
        <w:t>Prior</w:t>
      </w:r>
      <w:r>
        <w:rPr>
          <w:spacing w:val="-1"/>
        </w:rPr>
        <w:t xml:space="preserve"> </w:t>
      </w:r>
      <w:r>
        <w:rPr/>
        <w:t>to</w:t>
      </w:r>
      <w:r>
        <w:rPr>
          <w:spacing w:val="-1"/>
        </w:rPr>
        <w:t xml:space="preserve"> </w:t>
      </w:r>
      <w:r>
        <w:rPr/>
        <w:t>Whisper, offline</w:t>
      </w:r>
      <w:r>
        <w:rPr>
          <w:spacing w:val="-1"/>
        </w:rPr>
        <w:t xml:space="preserve"> </w:t>
      </w:r>
      <w:r>
        <w:rPr/>
        <w:t>ASR</w:t>
      </w:r>
      <w:r>
        <w:rPr>
          <w:spacing w:val="-1"/>
        </w:rPr>
        <w:t xml:space="preserve"> </w:t>
      </w:r>
      <w:r>
        <w:rPr/>
        <w:t>options</w:t>
      </w:r>
      <w:r>
        <w:rPr>
          <w:spacing w:val="-2"/>
        </w:rPr>
        <w:t xml:space="preserve"> </w:t>
      </w:r>
      <w:r>
        <w:rPr/>
        <w:t>such as CMU Sphinx and Kaldi offered acceptable accuracy for limited vocabulary domains but struggled with the speaker</w:t>
      </w:r>
      <w:r>
        <w:rPr>
          <w:spacing w:val="40"/>
        </w:rPr>
        <w:t xml:space="preserve"> </w:t>
      </w:r>
      <w:r>
        <w:rPr/>
        <w:t>and acoustic diversity typical of real-world usage [15].</w:t>
      </w:r>
    </w:p>
    <w:p>
      <w:pPr>
        <w:pStyle w:val="BodyText"/>
        <w:spacing w:lineRule="auto" w:line="250" w:before="60" w:after="0"/>
        <w:ind w:firstLine="199" w:start="197" w:end="251"/>
        <w:jc w:val="both"/>
        <w:rPr/>
      </w:pPr>
      <w:r>
        <w:rPr/>
        <w:t>Surveys of commercial voice assistant architectures docu- ment a consistent pattern: audio captured on device is</w:t>
      </w:r>
      <w:r>
        <w:rPr>
          <w:spacing w:val="40"/>
        </w:rPr>
        <w:t xml:space="preserve"> </w:t>
      </w:r>
      <w:r>
        <w:rPr/>
        <w:t>streamed to cloud endpoints for recognition, intent parsing, and response generation, with only a thin client layer maintained locally [6]. This design prioritises scalability but systematically</w:t>
      </w:r>
      <w:r>
        <w:rPr>
          <w:spacing w:val="-2"/>
        </w:rPr>
        <w:t xml:space="preserve"> </w:t>
      </w:r>
      <w:r>
        <w:rPr/>
        <w:t>excludes</w:t>
      </w:r>
      <w:r>
        <w:rPr>
          <w:spacing w:val="-2"/>
        </w:rPr>
        <w:t xml:space="preserve"> </w:t>
      </w:r>
      <w:r>
        <w:rPr/>
        <w:t>offline</w:t>
      </w:r>
      <w:r>
        <w:rPr>
          <w:spacing w:val="-2"/>
        </w:rPr>
        <w:t xml:space="preserve"> </w:t>
      </w:r>
      <w:r>
        <w:rPr/>
        <w:t>use</w:t>
      </w:r>
      <w:r>
        <w:rPr>
          <w:spacing w:val="-2"/>
        </w:rPr>
        <w:t xml:space="preserve"> </w:t>
      </w:r>
      <w:r>
        <w:rPr/>
        <w:t>cases</w:t>
      </w:r>
      <w:r>
        <w:rPr>
          <w:spacing w:val="-2"/>
        </w:rPr>
        <w:t xml:space="preserve"> </w:t>
      </w:r>
      <w:r>
        <w:rPr/>
        <w:t>and</w:t>
      </w:r>
      <w:r>
        <w:rPr>
          <w:spacing w:val="-2"/>
        </w:rPr>
        <w:t xml:space="preserve"> </w:t>
      </w:r>
      <w:r>
        <w:rPr/>
        <w:t>creates</w:t>
      </w:r>
      <w:r>
        <w:rPr>
          <w:spacing w:val="-2"/>
        </w:rPr>
        <w:t xml:space="preserve"> </w:t>
      </w:r>
      <w:r>
        <w:rPr/>
        <w:t>a</w:t>
      </w:r>
      <w:r>
        <w:rPr>
          <w:spacing w:val="-2"/>
        </w:rPr>
        <w:t xml:space="preserve"> </w:t>
      </w:r>
      <w:r>
        <w:rPr/>
        <w:t>privacy surface that has been exploited in several documented incidents [7].</w:t>
      </w:r>
    </w:p>
    <w:p>
      <w:pPr>
        <w:pStyle w:val="BodyText"/>
        <w:rPr/>
      </w:pPr>
      <w:r>
        <w:rPr/>
      </w:r>
    </w:p>
    <w:p>
      <w:pPr>
        <w:pStyle w:val="BodyText"/>
        <w:spacing w:before="112" w:after="0"/>
        <w:rPr/>
      </w:pPr>
      <w:r>
        <w:rPr/>
      </w:r>
    </w:p>
    <w:p>
      <w:pPr>
        <w:pStyle w:val="Heading3"/>
        <w:numPr>
          <w:ilvl w:val="0"/>
          <w:numId w:val="4"/>
        </w:numPr>
        <w:tabs>
          <w:tab w:val="clear" w:pos="720"/>
          <w:tab w:val="left" w:pos="466" w:leader="none"/>
        </w:tabs>
        <w:spacing w:lineRule="auto" w:line="240" w:before="0" w:after="0"/>
        <w:ind w:hanging="269" w:start="466" w:end="0"/>
        <w:jc w:val="start"/>
        <w:rPr/>
      </w:pPr>
      <w:r>
        <w:rPr/>
        <w:t>Transformer-Based</w:t>
      </w:r>
      <w:r>
        <w:rPr>
          <w:spacing w:val="-8"/>
        </w:rPr>
        <w:t xml:space="preserve"> </w:t>
      </w:r>
      <w:r>
        <w:rPr/>
        <w:t>Language</w:t>
      </w:r>
      <w:r>
        <w:rPr>
          <w:spacing w:val="-8"/>
        </w:rPr>
        <w:t xml:space="preserve"> </w:t>
      </w:r>
      <w:r>
        <w:rPr>
          <w:spacing w:val="-2"/>
        </w:rPr>
        <w:t>Models</w:t>
      </w:r>
    </w:p>
    <w:p>
      <w:pPr>
        <w:pStyle w:val="BodyText"/>
        <w:spacing w:before="21" w:after="0"/>
        <w:rPr>
          <w:b/>
          <w:i/>
        </w:rPr>
      </w:pPr>
      <w:r>
        <w:rPr>
          <w:b/>
          <w:i/>
        </w:rPr>
      </w:r>
    </w:p>
    <w:p>
      <w:pPr>
        <w:pStyle w:val="BodyText"/>
        <w:spacing w:lineRule="auto" w:line="250"/>
        <w:ind w:firstLine="199" w:start="197" w:end="253"/>
        <w:jc w:val="both"/>
        <w:rPr/>
      </w:pPr>
      <w:r>
        <w:rPr/>
        <w:t>The</w:t>
      </w:r>
      <w:r>
        <w:rPr>
          <w:spacing w:val="31"/>
        </w:rPr>
        <w:t xml:space="preserve"> </w:t>
      </w:r>
      <w:r>
        <w:rPr/>
        <w:t>transformer</w:t>
      </w:r>
      <w:r>
        <w:rPr>
          <w:spacing w:val="32"/>
        </w:rPr>
        <w:t xml:space="preserve"> </w:t>
      </w:r>
      <w:r>
        <w:rPr/>
        <w:t>architecture,</w:t>
      </w:r>
      <w:r>
        <w:rPr>
          <w:spacing w:val="33"/>
        </w:rPr>
        <w:t xml:space="preserve"> </w:t>
      </w:r>
      <w:r>
        <w:rPr/>
        <w:t>proposed</w:t>
      </w:r>
      <w:r>
        <w:rPr>
          <w:spacing w:val="33"/>
        </w:rPr>
        <w:t xml:space="preserve"> </w:t>
      </w:r>
      <w:r>
        <w:rPr/>
        <w:t>by</w:t>
      </w:r>
      <w:r>
        <w:rPr>
          <w:spacing w:val="32"/>
        </w:rPr>
        <w:t xml:space="preserve"> </w:t>
      </w:r>
      <w:r>
        <w:rPr/>
        <w:t>Vaswani</w:t>
      </w:r>
      <w:r>
        <w:rPr>
          <w:spacing w:val="32"/>
        </w:rPr>
        <w:t xml:space="preserve"> </w:t>
      </w:r>
      <w:r>
        <w:rPr/>
        <w:t>et</w:t>
      </w:r>
      <w:r>
        <w:rPr>
          <w:spacing w:val="32"/>
        </w:rPr>
        <w:t xml:space="preserve"> </w:t>
      </w:r>
      <w:r>
        <w:rPr/>
        <w:t xml:space="preserve">al. in 2017, introduced the self-attention mechanism as a re- placement for recurrence in sequence modelling [1]. This architectural shift enabled parallelisation during training and facilitated scaling to model sizes that had previously been com- putationally intractable. The subsequent introduction of BERT by Devlin et al. demonstrated that bidirectional pre- training on large text corpora produced language representations that could be fine-tuned to achieve state-of- the-art performance across a wide range of NLP benchmarks </w:t>
      </w:r>
      <w:r>
        <w:rPr>
          <w:spacing w:val="-2"/>
        </w:rPr>
        <w:t>[16].</w:t>
      </w:r>
    </w:p>
    <w:p>
      <w:pPr>
        <w:pStyle w:val="BodyText"/>
        <w:spacing w:lineRule="auto" w:line="250" w:before="59" w:after="0"/>
        <w:ind w:firstLine="199" w:start="197" w:end="256"/>
        <w:jc w:val="both"/>
        <w:rPr/>
      </w:pPr>
      <w:r>
        <w:rPr/>
        <w:t>The GPT family of models, developed by OpenAI,</w:t>
      </w:r>
      <w:r>
        <w:rPr>
          <w:spacing w:val="40"/>
        </w:rPr>
        <w:t xml:space="preserve"> </w:t>
      </w:r>
      <w:r>
        <w:rPr/>
        <w:t>extended</w:t>
      </w:r>
      <w:r>
        <w:rPr>
          <w:spacing w:val="-1"/>
        </w:rPr>
        <w:t xml:space="preserve"> </w:t>
      </w:r>
      <w:r>
        <w:rPr/>
        <w:t>the</w:t>
      </w:r>
      <w:r>
        <w:rPr>
          <w:spacing w:val="-1"/>
        </w:rPr>
        <w:t xml:space="preserve"> </w:t>
      </w:r>
      <w:r>
        <w:rPr/>
        <w:t>transformer</w:t>
      </w:r>
      <w:r>
        <w:rPr>
          <w:spacing w:val="-1"/>
        </w:rPr>
        <w:t xml:space="preserve"> </w:t>
      </w:r>
      <w:r>
        <w:rPr/>
        <w:t>paradigm</w:t>
      </w:r>
      <w:r>
        <w:rPr>
          <w:spacing w:val="-1"/>
        </w:rPr>
        <w:t xml:space="preserve"> </w:t>
      </w:r>
      <w:r>
        <w:rPr/>
        <w:t>to</w:t>
      </w:r>
      <w:r>
        <w:rPr>
          <w:spacing w:val="-1"/>
        </w:rPr>
        <w:t xml:space="preserve"> </w:t>
      </w:r>
      <w:r>
        <w:rPr/>
        <w:t>autoregressive</w:t>
      </w:r>
      <w:r>
        <w:rPr>
          <w:spacing w:val="-1"/>
        </w:rPr>
        <w:t xml:space="preserve"> </w:t>
      </w:r>
      <w:r>
        <w:rPr/>
        <w:t>language gener- ation, producing models capable</w:t>
      </w:r>
      <w:r>
        <w:rPr>
          <w:spacing w:val="-1"/>
        </w:rPr>
        <w:t xml:space="preserve"> </w:t>
      </w:r>
      <w:r>
        <w:rPr/>
        <w:t>of coherent long-form text generation from a brief prompt [17]. Subsequent scaling exper- iments documented predictable relationships between model size, training compute, and downstream task performance, motivating the development of increasingly</w:t>
      </w:r>
      <w:r>
        <w:rPr>
          <w:spacing w:val="40"/>
        </w:rPr>
        <w:t xml:space="preserve"> </w:t>
      </w:r>
      <w:r>
        <w:rPr/>
        <w:t>large models [18]. However, the practical deployment of multi-billion-parameter models on commodity hardware was constrained by memory requirements until the introduction of quantisation techniques such as GGUF and GPTQ, which reduced model footprint sufficiently to permit inference on consumer-grade GPUs [19]. Locally deployable models such as LLaMA 2 and Mistral have since made on-device LLM inference a practical proposition for developers [20].</w:t>
      </w:r>
    </w:p>
    <w:p>
      <w:pPr>
        <w:pStyle w:val="BodyText"/>
        <w:spacing w:lineRule="auto" w:line="250" w:before="62" w:after="0"/>
        <w:ind w:firstLine="199" w:start="197" w:end="256"/>
        <w:jc w:val="both"/>
        <w:rPr/>
      </w:pPr>
      <w:r>
        <w:rPr/>
        <w:t>Despite their generative capabilities, all autoregressive LLMs share a fundamental limitation: their responses are generated from</w:t>
      </w:r>
      <w:r>
        <w:rPr>
          <w:spacing w:val="-2"/>
        </w:rPr>
        <w:t xml:space="preserve"> </w:t>
      </w:r>
      <w:r>
        <w:rPr/>
        <w:t>parameters fixed</w:t>
      </w:r>
      <w:r>
        <w:rPr>
          <w:spacing w:val="-1"/>
        </w:rPr>
        <w:t xml:space="preserve"> </w:t>
      </w:r>
      <w:r>
        <w:rPr/>
        <w:t>at</w:t>
      </w:r>
      <w:r>
        <w:rPr>
          <w:spacing w:val="-1"/>
        </w:rPr>
        <w:t xml:space="preserve"> </w:t>
      </w:r>
      <w:r>
        <w:rPr/>
        <w:t>training</w:t>
      </w:r>
      <w:r>
        <w:rPr>
          <w:spacing w:val="-1"/>
        </w:rPr>
        <w:t xml:space="preserve"> </w:t>
      </w:r>
      <w:r>
        <w:rPr/>
        <w:t>time</w:t>
      </w:r>
      <w:r>
        <w:rPr>
          <w:spacing w:val="-1"/>
        </w:rPr>
        <w:t xml:space="preserve"> </w:t>
      </w:r>
      <w:r>
        <w:rPr/>
        <w:t>and</w:t>
      </w:r>
      <w:r>
        <w:rPr>
          <w:spacing w:val="-1"/>
        </w:rPr>
        <w:t xml:space="preserve"> </w:t>
      </w:r>
      <w:r>
        <w:rPr/>
        <w:t xml:space="preserve">therefore cannot reflect information introduced after the training cutoff or present in the user’s local document environment. This limitation is the primary motivation for the RAG paradigm described in Section </w:t>
      </w:r>
      <w:hyperlink w:anchor="_bookmark1">
        <w:r>
          <w:rPr>
            <w:rStyle w:val="Style6"/>
          </w:rPr>
          <w:t>II-C.</w:t>
        </w:r>
      </w:hyperlink>
    </w:p>
    <w:p>
      <w:pPr>
        <w:sectPr>
          <w:type w:val="nextPage"/>
          <w:pgSz w:w="12240" w:h="15840"/>
          <w:pgMar w:left="720" w:right="720" w:gutter="0" w:header="0" w:top="920" w:footer="0" w:bottom="280"/>
          <w:pgNumType w:fmt="decimal"/>
          <w:cols w:num="2" w:equalWidth="false" w:sep="false">
            <w:col w:w="5283" w:space="40"/>
            <w:col w:w="5476"/>
          </w:cols>
          <w:formProt w:val="false"/>
          <w:textDirection w:val="lrTb"/>
          <w:docGrid w:type="default" w:linePitch="100" w:charSpace="0"/>
        </w:sectPr>
      </w:pPr>
    </w:p>
    <w:p>
      <w:pPr>
        <w:pStyle w:val="Heading3"/>
        <w:numPr>
          <w:ilvl w:val="0"/>
          <w:numId w:val="4"/>
        </w:numPr>
        <w:tabs>
          <w:tab w:val="clear" w:pos="720"/>
          <w:tab w:val="left" w:pos="540" w:leader="none"/>
        </w:tabs>
        <w:spacing w:lineRule="auto" w:line="240" w:before="62" w:after="0"/>
        <w:ind w:hanging="280" w:start="540" w:end="0"/>
        <w:jc w:val="both"/>
        <w:rPr/>
      </w:pPr>
      <w:bookmarkStart w:id="5" w:name="_bookmark1"/>
      <w:bookmarkEnd w:id="5"/>
      <w:r>
        <w:rPr/>
        <w:t>Retrieval-Augmented</w:t>
      </w:r>
      <w:r>
        <w:rPr>
          <w:spacing w:val="-8"/>
        </w:rPr>
        <w:t xml:space="preserve"> </w:t>
      </w:r>
      <w:r>
        <w:rPr>
          <w:spacing w:val="-2"/>
        </w:rPr>
        <w:t>Generation</w:t>
      </w:r>
    </w:p>
    <w:p>
      <w:pPr>
        <w:pStyle w:val="BodyText"/>
        <w:spacing w:lineRule="auto" w:line="250" w:before="76" w:after="0"/>
        <w:ind w:firstLine="199" w:start="260" w:end="1"/>
        <w:jc w:val="both"/>
        <w:rPr/>
      </w:pPr>
      <w:r>
        <w:rPr/>
        <w:t>Lewis et al. introduced Retrieval-Augmented Generation (RAG) in 2020 as a method for combining parametric lan- guage model knowledge with non-parametric retrieval from a document index [2]. In the RAG framework, a user query is encoded</w:t>
      </w:r>
      <w:r>
        <w:rPr>
          <w:spacing w:val="-5"/>
        </w:rPr>
        <w:t xml:space="preserve"> </w:t>
      </w:r>
      <w:r>
        <w:rPr/>
        <w:t>into</w:t>
      </w:r>
      <w:r>
        <w:rPr>
          <w:spacing w:val="-5"/>
        </w:rPr>
        <w:t xml:space="preserve"> </w:t>
      </w:r>
      <w:r>
        <w:rPr/>
        <w:t>a</w:t>
      </w:r>
      <w:r>
        <w:rPr>
          <w:spacing w:val="-6"/>
        </w:rPr>
        <w:t xml:space="preserve"> </w:t>
      </w:r>
      <w:r>
        <w:rPr/>
        <w:t>dense</w:t>
      </w:r>
      <w:r>
        <w:rPr>
          <w:spacing w:val="-5"/>
        </w:rPr>
        <w:t xml:space="preserve"> </w:t>
      </w:r>
      <w:r>
        <w:rPr/>
        <w:t>vector</w:t>
      </w:r>
      <w:r>
        <w:rPr>
          <w:spacing w:val="-6"/>
        </w:rPr>
        <w:t xml:space="preserve"> </w:t>
      </w:r>
      <w:r>
        <w:rPr/>
        <w:t>representation</w:t>
      </w:r>
      <w:r>
        <w:rPr>
          <w:spacing w:val="-4"/>
        </w:rPr>
        <w:t xml:space="preserve"> </w:t>
      </w:r>
      <w:r>
        <w:rPr/>
        <w:t>and</w:t>
      </w:r>
      <w:r>
        <w:rPr>
          <w:spacing w:val="-5"/>
        </w:rPr>
        <w:t xml:space="preserve"> </w:t>
      </w:r>
      <w:r>
        <w:rPr/>
        <w:t>used</w:t>
      </w:r>
      <w:r>
        <w:rPr>
          <w:spacing w:val="-5"/>
        </w:rPr>
        <w:t xml:space="preserve"> </w:t>
      </w:r>
      <w:r>
        <w:rPr/>
        <w:t>to</w:t>
      </w:r>
      <w:r>
        <w:rPr>
          <w:spacing w:val="-5"/>
        </w:rPr>
        <w:t xml:space="preserve"> </w:t>
      </w:r>
      <w:r>
        <w:rPr/>
        <w:t>retrieve the most semantically relevant passages from an indexed document corpus. These retrieved passages are concatenated with the original query and passed as context to a generative model, enabling the model to produce responses grounded in retrieved evidence rather than purely in learned parameters.</w:t>
      </w:r>
    </w:p>
    <w:p>
      <w:pPr>
        <w:pStyle w:val="BodyText"/>
        <w:spacing w:lineRule="auto" w:line="250" w:before="8" w:after="0"/>
        <w:ind w:firstLine="199" w:start="260" w:end="4"/>
        <w:jc w:val="both"/>
        <w:rPr/>
      </w:pPr>
      <w:r>
        <w:rPr/>
        <w:t>Gao</w:t>
      </w:r>
      <w:r>
        <w:rPr>
          <w:spacing w:val="-2"/>
        </w:rPr>
        <w:t xml:space="preserve"> </w:t>
      </w:r>
      <w:r>
        <w:rPr/>
        <w:t>et</w:t>
      </w:r>
      <w:r>
        <w:rPr>
          <w:spacing w:val="-2"/>
        </w:rPr>
        <w:t xml:space="preserve"> </w:t>
      </w:r>
      <w:r>
        <w:rPr/>
        <w:t>al.</w:t>
      </w:r>
      <w:r>
        <w:rPr>
          <w:spacing w:val="-2"/>
        </w:rPr>
        <w:t xml:space="preserve"> </w:t>
      </w:r>
      <w:r>
        <w:rPr/>
        <w:t>provided</w:t>
      </w:r>
      <w:r>
        <w:rPr>
          <w:spacing w:val="-2"/>
        </w:rPr>
        <w:t xml:space="preserve"> </w:t>
      </w:r>
      <w:r>
        <w:rPr/>
        <w:t>a</w:t>
      </w:r>
      <w:r>
        <w:rPr>
          <w:spacing w:val="-3"/>
        </w:rPr>
        <w:t xml:space="preserve"> </w:t>
      </w:r>
      <w:r>
        <w:rPr/>
        <w:t>systematic</w:t>
      </w:r>
      <w:r>
        <w:rPr>
          <w:spacing w:val="-1"/>
        </w:rPr>
        <w:t xml:space="preserve"> </w:t>
      </w:r>
      <w:r>
        <w:rPr/>
        <w:t>survey</w:t>
      </w:r>
      <w:r>
        <w:rPr>
          <w:spacing w:val="-2"/>
        </w:rPr>
        <w:t xml:space="preserve"> </w:t>
      </w:r>
      <w:r>
        <w:rPr/>
        <w:t>of</w:t>
      </w:r>
      <w:r>
        <w:rPr>
          <w:spacing w:val="-3"/>
        </w:rPr>
        <w:t xml:space="preserve"> </w:t>
      </w:r>
      <w:r>
        <w:rPr/>
        <w:t>RAG</w:t>
      </w:r>
      <w:r>
        <w:rPr>
          <w:spacing w:val="-2"/>
        </w:rPr>
        <w:t xml:space="preserve"> </w:t>
      </w:r>
      <w:r>
        <w:rPr/>
        <w:t>techniques, categorising approaches as naive, advanced, or modular RAG based on the sophistication of the retrieval and context in- tegration pipeline [21]. The survey identified several recur- ring challenges, including retrieval precision, the handling of conflicting retrieved passages, and the optimal integration of retrieved content into the generation prompt. Dense retrieval approaches, particularly those employing bi-encoder models based on sentence transformers, have been shown to out- perform sparse approaches such as BM25 for semantically complex queries [22].</w:t>
      </w:r>
    </w:p>
    <w:p>
      <w:pPr>
        <w:pStyle w:val="BodyText"/>
        <w:spacing w:lineRule="auto" w:line="250" w:before="9" w:after="0"/>
        <w:ind w:firstLine="199" w:start="260" w:end="0"/>
        <w:jc w:val="both"/>
        <w:rPr/>
      </w:pPr>
      <w:r>
        <w:rPr/>
        <w:t>The application of RAG to local assistant systems has been explored in the context of enterprise knowledge management, where the ability to query internal document repositories without transmitting sensitive data to external services is of practical importance [11]. Vector database implementations including FAISS, developed by Johnson et al. at Meta AI, and ChromaDB provide efficient approximate nearest-neighbour search over high-dimensional embedding spaces, enabling millisecond-scale retrieval from document corpora of moderate size [23].</w:t>
      </w:r>
    </w:p>
    <w:p>
      <w:pPr>
        <w:pStyle w:val="Heading3"/>
        <w:numPr>
          <w:ilvl w:val="0"/>
          <w:numId w:val="4"/>
        </w:numPr>
        <w:tabs>
          <w:tab w:val="clear" w:pos="720"/>
          <w:tab w:val="left" w:pos="551" w:leader="none"/>
        </w:tabs>
        <w:spacing w:lineRule="auto" w:line="240" w:before="147" w:after="0"/>
        <w:ind w:hanging="291" w:start="551" w:end="0"/>
        <w:jc w:val="both"/>
        <w:rPr/>
      </w:pPr>
      <w:r>
        <w:rPr/>
        <w:t>Voice Authentication</w:t>
      </w:r>
      <w:r>
        <w:rPr>
          <w:spacing w:val="1"/>
        </w:rPr>
        <w:t xml:space="preserve"> </w:t>
      </w:r>
      <w:r>
        <w:rPr/>
        <w:t>and</w:t>
      </w:r>
      <w:r>
        <w:rPr>
          <w:spacing w:val="1"/>
        </w:rPr>
        <w:t xml:space="preserve"> </w:t>
      </w:r>
      <w:r>
        <w:rPr/>
        <w:t>Biometric</w:t>
      </w:r>
      <w:r>
        <w:rPr>
          <w:spacing w:val="2"/>
        </w:rPr>
        <w:t xml:space="preserve"> </w:t>
      </w:r>
      <w:r>
        <w:rPr>
          <w:spacing w:val="-2"/>
        </w:rPr>
        <w:t>Systems</w:t>
      </w:r>
    </w:p>
    <w:p>
      <w:pPr>
        <w:pStyle w:val="BodyText"/>
        <w:spacing w:lineRule="auto" w:line="250" w:before="76" w:after="0"/>
        <w:ind w:firstLine="199" w:start="260" w:end="2"/>
        <w:jc w:val="both"/>
        <w:rPr/>
      </w:pPr>
      <w:r>
        <w:rPr/>
        <w:t>Voice authentication uses acoustic features of the human voice—including fundamental frequency, formant structure, and</w:t>
      </w:r>
      <w:r>
        <w:rPr>
          <w:spacing w:val="-5"/>
        </w:rPr>
        <w:t xml:space="preserve"> </w:t>
      </w:r>
      <w:r>
        <w:rPr/>
        <w:t>spectral</w:t>
      </w:r>
      <w:r>
        <w:rPr>
          <w:spacing w:val="-5"/>
        </w:rPr>
        <w:t xml:space="preserve"> </w:t>
      </w:r>
      <w:r>
        <w:rPr/>
        <w:t>envelope—as</w:t>
      </w:r>
      <w:r>
        <w:rPr>
          <w:spacing w:val="-4"/>
        </w:rPr>
        <w:t xml:space="preserve"> </w:t>
      </w:r>
      <w:r>
        <w:rPr/>
        <w:t>a</w:t>
      </w:r>
      <w:r>
        <w:rPr>
          <w:spacing w:val="-6"/>
        </w:rPr>
        <w:t xml:space="preserve"> </w:t>
      </w:r>
      <w:r>
        <w:rPr/>
        <w:t>biometric</w:t>
      </w:r>
      <w:r>
        <w:rPr>
          <w:spacing w:val="-4"/>
        </w:rPr>
        <w:t xml:space="preserve"> </w:t>
      </w:r>
      <w:r>
        <w:rPr/>
        <w:t>identifier.</w:t>
      </w:r>
      <w:r>
        <w:rPr>
          <w:spacing w:val="-4"/>
        </w:rPr>
        <w:t xml:space="preserve"> </w:t>
      </w:r>
      <w:r>
        <w:rPr/>
        <w:t>Speaker</w:t>
      </w:r>
      <w:r>
        <w:rPr>
          <w:spacing w:val="-4"/>
        </w:rPr>
        <w:t xml:space="preserve"> </w:t>
      </w:r>
      <w:r>
        <w:rPr/>
        <w:t>veri- fication</w:t>
      </w:r>
      <w:r>
        <w:rPr>
          <w:spacing w:val="-3"/>
        </w:rPr>
        <w:t xml:space="preserve"> </w:t>
      </w:r>
      <w:r>
        <w:rPr/>
        <w:t>systems</w:t>
      </w:r>
      <w:r>
        <w:rPr>
          <w:spacing w:val="-2"/>
        </w:rPr>
        <w:t xml:space="preserve"> </w:t>
      </w:r>
      <w:r>
        <w:rPr/>
        <w:t>based</w:t>
      </w:r>
      <w:r>
        <w:rPr>
          <w:spacing w:val="-3"/>
        </w:rPr>
        <w:t xml:space="preserve"> </w:t>
      </w:r>
      <w:r>
        <w:rPr/>
        <w:t>on</w:t>
      </w:r>
      <w:r>
        <w:rPr>
          <w:spacing w:val="-3"/>
        </w:rPr>
        <w:t xml:space="preserve"> </w:t>
      </w:r>
      <w:r>
        <w:rPr/>
        <w:t>deep</w:t>
      </w:r>
      <w:r>
        <w:rPr>
          <w:spacing w:val="-3"/>
        </w:rPr>
        <w:t xml:space="preserve"> </w:t>
      </w:r>
      <w:r>
        <w:rPr/>
        <w:t>neural</w:t>
      </w:r>
      <w:r>
        <w:rPr>
          <w:spacing w:val="-3"/>
        </w:rPr>
        <w:t xml:space="preserve"> </w:t>
      </w:r>
      <w:r>
        <w:rPr/>
        <w:t>networks</w:t>
      </w:r>
      <w:r>
        <w:rPr>
          <w:spacing w:val="-3"/>
        </w:rPr>
        <w:t xml:space="preserve"> </w:t>
      </w:r>
      <w:r>
        <w:rPr/>
        <w:t>have</w:t>
      </w:r>
      <w:r>
        <w:rPr>
          <w:spacing w:val="-3"/>
        </w:rPr>
        <w:t xml:space="preserve"> </w:t>
      </w:r>
      <w:r>
        <w:rPr/>
        <w:t>achieved equal error rates below 1% on standard benchmark datasets, making voice a viable modality for lightweight authentication in controlled acoustic conditions [24]. However, voice</w:t>
      </w:r>
      <w:r>
        <w:rPr>
          <w:spacing w:val="40"/>
        </w:rPr>
        <w:t xml:space="preserve"> </w:t>
      </w:r>
      <w:r>
        <w:rPr/>
        <w:t>biomet- rics are susceptible to replay attacks and voice cloning, and their security properties degrade significantly in noisy envi- ronments or with low-quality microphone hardware [25]. The proposed system incorporates optional face-based authentica- tion as a less acoustically sensitive alternative, implemented using local face detection and embedding comparison without external API calls.</w:t>
      </w:r>
    </w:p>
    <w:p>
      <w:pPr>
        <w:pStyle w:val="Heading3"/>
        <w:numPr>
          <w:ilvl w:val="0"/>
          <w:numId w:val="4"/>
        </w:numPr>
        <w:tabs>
          <w:tab w:val="clear" w:pos="720"/>
          <w:tab w:val="left" w:pos="529" w:leader="none"/>
        </w:tabs>
        <w:spacing w:lineRule="auto" w:line="240" w:before="151" w:after="0"/>
        <w:ind w:hanging="269" w:start="529" w:end="0"/>
        <w:jc w:val="both"/>
        <w:rPr/>
      </w:pPr>
      <w:r>
        <w:rPr/>
        <w:t>Secure</w:t>
      </w:r>
      <w:r>
        <w:rPr>
          <w:spacing w:val="5"/>
        </w:rPr>
        <w:t xml:space="preserve"> </w:t>
      </w:r>
      <w:r>
        <w:rPr/>
        <w:t>Data</w:t>
      </w:r>
      <w:r>
        <w:rPr>
          <w:spacing w:val="6"/>
        </w:rPr>
        <w:t xml:space="preserve"> </w:t>
      </w:r>
      <w:r>
        <w:rPr/>
        <w:t>Processing</w:t>
      </w:r>
      <w:r>
        <w:rPr>
          <w:spacing w:val="7"/>
        </w:rPr>
        <w:t xml:space="preserve"> </w:t>
      </w:r>
      <w:r>
        <w:rPr/>
        <w:t>and</w:t>
      </w:r>
      <w:r>
        <w:rPr>
          <w:spacing w:val="6"/>
        </w:rPr>
        <w:t xml:space="preserve"> </w:t>
      </w:r>
      <w:r>
        <w:rPr>
          <w:spacing w:val="-2"/>
        </w:rPr>
        <w:t>Encryption</w:t>
      </w:r>
    </w:p>
    <w:p>
      <w:pPr>
        <w:pStyle w:val="BodyText"/>
        <w:spacing w:lineRule="auto" w:line="250" w:before="75" w:after="0"/>
        <w:ind w:firstLine="199" w:start="260" w:end="1"/>
        <w:jc w:val="both"/>
        <w:rPr/>
      </w:pPr>
      <w:r>
        <w:rPr/>
        <w:t>The</w:t>
      </w:r>
      <w:r>
        <w:rPr>
          <w:spacing w:val="39"/>
        </w:rPr>
        <w:t xml:space="preserve"> </w:t>
      </w:r>
      <w:r>
        <w:rPr/>
        <w:t>encryption</w:t>
      </w:r>
      <w:r>
        <w:rPr>
          <w:spacing w:val="40"/>
        </w:rPr>
        <w:t xml:space="preserve"> </w:t>
      </w:r>
      <w:r>
        <w:rPr/>
        <w:t>of</w:t>
      </w:r>
      <w:r>
        <w:rPr>
          <w:spacing w:val="39"/>
        </w:rPr>
        <w:t xml:space="preserve"> </w:t>
      </w:r>
      <w:r>
        <w:rPr/>
        <w:t>sensitive</w:t>
      </w:r>
      <w:r>
        <w:rPr>
          <w:spacing w:val="40"/>
        </w:rPr>
        <w:t xml:space="preserve"> </w:t>
      </w:r>
      <w:r>
        <w:rPr/>
        <w:t>data</w:t>
      </w:r>
      <w:r>
        <w:rPr>
          <w:spacing w:val="40"/>
        </w:rPr>
        <w:t xml:space="preserve"> </w:t>
      </w:r>
      <w:r>
        <w:rPr/>
        <w:t>at</w:t>
      </w:r>
      <w:r>
        <w:rPr>
          <w:spacing w:val="40"/>
        </w:rPr>
        <w:t xml:space="preserve"> </w:t>
      </w:r>
      <w:r>
        <w:rPr/>
        <w:t>rest</w:t>
      </w:r>
      <w:r>
        <w:rPr>
          <w:spacing w:val="39"/>
        </w:rPr>
        <w:t xml:space="preserve"> </w:t>
      </w:r>
      <w:r>
        <w:rPr/>
        <w:t>and</w:t>
      </w:r>
      <w:r>
        <w:rPr>
          <w:spacing w:val="40"/>
        </w:rPr>
        <w:t xml:space="preserve"> </w:t>
      </w:r>
      <w:r>
        <w:rPr/>
        <w:t>in</w:t>
      </w:r>
      <w:r>
        <w:rPr>
          <w:spacing w:val="40"/>
        </w:rPr>
        <w:t xml:space="preserve"> </w:t>
      </w:r>
      <w:r>
        <w:rPr/>
        <w:t>transit</w:t>
      </w:r>
      <w:r>
        <w:rPr>
          <w:spacing w:val="40"/>
        </w:rPr>
        <w:t xml:space="preserve"> </w:t>
      </w:r>
      <w:r>
        <w:rPr/>
        <w:t>is a well-established requirement in secure system design. The Advanced Encryption Standard (AES), standardised by NIST in 2001, remains the dominant symmetric cipher for data at rest due to its combination of security and computational efficiency [26]. The use of AES-256 in Galois/Counter Mode</w:t>
      </w:r>
    </w:p>
    <w:p>
      <w:pPr>
        <w:pStyle w:val="BodyText"/>
        <w:spacing w:lineRule="auto" w:line="250" w:before="133" w:after="0"/>
        <w:ind w:start="197" w:end="252"/>
        <w:jc w:val="both"/>
        <w:rPr/>
      </w:pPr>
      <w:r>
        <w:br w:type="column"/>
      </w:r>
      <w:r>
        <w:rPr/>
        <w:t>(GCM) provides both confidentiality and integrity guarantees and is appropriate for the encryption of audio files and transcripts</w:t>
      </w:r>
      <w:r>
        <w:rPr>
          <w:spacing w:val="40"/>
        </w:rPr>
        <w:t xml:space="preserve"> </w:t>
      </w:r>
      <w:r>
        <w:rPr/>
        <w:t>in</w:t>
      </w:r>
      <w:r>
        <w:rPr>
          <w:spacing w:val="40"/>
        </w:rPr>
        <w:t xml:space="preserve"> </w:t>
      </w:r>
      <w:r>
        <w:rPr/>
        <w:t>the</w:t>
      </w:r>
      <w:r>
        <w:rPr>
          <w:spacing w:val="40"/>
        </w:rPr>
        <w:t xml:space="preserve"> </w:t>
      </w:r>
      <w:r>
        <w:rPr/>
        <w:t>context</w:t>
      </w:r>
      <w:r>
        <w:rPr>
          <w:spacing w:val="40"/>
        </w:rPr>
        <w:t xml:space="preserve"> </w:t>
      </w:r>
      <w:r>
        <w:rPr/>
        <w:t>of</w:t>
      </w:r>
      <w:r>
        <w:rPr>
          <w:spacing w:val="40"/>
        </w:rPr>
        <w:t xml:space="preserve"> </w:t>
      </w:r>
      <w:r>
        <w:rPr/>
        <w:t>this</w:t>
      </w:r>
      <w:r>
        <w:rPr>
          <w:spacing w:val="40"/>
        </w:rPr>
        <w:t xml:space="preserve"> </w:t>
      </w:r>
      <w:r>
        <w:rPr/>
        <w:t>system.</w:t>
      </w:r>
      <w:r>
        <w:rPr>
          <w:spacing w:val="40"/>
        </w:rPr>
        <w:t xml:space="preserve"> </w:t>
      </w:r>
      <w:r>
        <w:rPr/>
        <w:t>Key</w:t>
      </w:r>
      <w:r>
        <w:rPr>
          <w:spacing w:val="40"/>
        </w:rPr>
        <w:t xml:space="preserve"> </w:t>
      </w:r>
      <w:r>
        <w:rPr/>
        <w:t>management is a recognised challenge in local encryption schemes; the proposed system uses a locally stored key derived from user credentials,</w:t>
      </w:r>
      <w:r>
        <w:rPr>
          <w:spacing w:val="-4"/>
        </w:rPr>
        <w:t xml:space="preserve"> </w:t>
      </w:r>
      <w:r>
        <w:rPr/>
        <w:t>avoiding</w:t>
      </w:r>
      <w:r>
        <w:rPr>
          <w:spacing w:val="-5"/>
        </w:rPr>
        <w:t xml:space="preserve"> </w:t>
      </w:r>
      <w:r>
        <w:rPr/>
        <w:t>the</w:t>
      </w:r>
      <w:r>
        <w:rPr>
          <w:spacing w:val="-5"/>
        </w:rPr>
        <w:t xml:space="preserve"> </w:t>
      </w:r>
      <w:r>
        <w:rPr/>
        <w:t>complexities</w:t>
      </w:r>
      <w:r>
        <w:rPr>
          <w:spacing w:val="-5"/>
        </w:rPr>
        <w:t xml:space="preserve"> </w:t>
      </w:r>
      <w:r>
        <w:rPr/>
        <w:t>of</w:t>
      </w:r>
      <w:r>
        <w:rPr>
          <w:spacing w:val="-6"/>
        </w:rPr>
        <w:t xml:space="preserve"> </w:t>
      </w:r>
      <w:r>
        <w:rPr/>
        <w:t>public</w:t>
      </w:r>
      <w:r>
        <w:rPr>
          <w:spacing w:val="-6"/>
        </w:rPr>
        <w:t xml:space="preserve"> </w:t>
      </w:r>
      <w:r>
        <w:rPr/>
        <w:t>key</w:t>
      </w:r>
      <w:r>
        <w:rPr>
          <w:spacing w:val="-5"/>
        </w:rPr>
        <w:t xml:space="preserve"> </w:t>
      </w:r>
      <w:r>
        <w:rPr/>
        <w:t>infrastruc- ture while maintaining adequate security for the threat model of a personal assistant application.</w:t>
      </w:r>
    </w:p>
    <w:p>
      <w:pPr>
        <w:pStyle w:val="BodyText"/>
        <w:spacing w:lineRule="auto" w:line="250" w:before="10" w:after="0"/>
        <w:ind w:firstLine="199" w:start="197" w:end="254"/>
        <w:jc w:val="both"/>
        <w:rPr/>
      </w:pPr>
      <w:r>
        <w:rPr/>
        <w:t>Previous work on secure voice processing systems has</w:t>
      </w:r>
      <w:r>
        <w:rPr>
          <w:spacing w:val="40"/>
        </w:rPr>
        <w:t xml:space="preserve"> </w:t>
      </w:r>
      <w:r>
        <w:rPr/>
        <w:t>noted the importance of minimising the duration for which decrypted audio data remains in memory during processing, a princi-</w:t>
      </w:r>
      <w:r>
        <w:rPr>
          <w:spacing w:val="40"/>
        </w:rPr>
        <w:t xml:space="preserve"> </w:t>
      </w:r>
      <w:r>
        <w:rPr/>
        <w:t>ple sometimes described as in-memory transience</w:t>
      </w:r>
      <w:r>
        <w:rPr>
          <w:spacing w:val="40"/>
        </w:rPr>
        <w:t xml:space="preserve"> </w:t>
      </w:r>
      <w:r>
        <w:rPr/>
        <w:t>[27]. The proposed system decrypts audio to a temporary in- memory buffer for the duration of ASR processing and does not write decrypted audio to disk.</w:t>
      </w:r>
    </w:p>
    <w:p>
      <w:pPr>
        <w:pStyle w:val="Heading3"/>
        <w:numPr>
          <w:ilvl w:val="0"/>
          <w:numId w:val="4"/>
        </w:numPr>
        <w:tabs>
          <w:tab w:val="clear" w:pos="720"/>
          <w:tab w:val="left" w:pos="439" w:leader="none"/>
        </w:tabs>
        <w:spacing w:lineRule="auto" w:line="240" w:before="165" w:after="0"/>
        <w:ind w:hanging="242" w:start="439" w:end="0"/>
        <w:jc w:val="both"/>
        <w:rPr/>
      </w:pPr>
      <w:r>
        <w:rPr/>
        <w:t>Research</w:t>
      </w:r>
      <w:r>
        <w:rPr>
          <w:spacing w:val="-4"/>
        </w:rPr>
        <w:t xml:space="preserve"> </w:t>
      </w:r>
      <w:r>
        <w:rPr>
          <w:spacing w:val="-5"/>
        </w:rPr>
        <w:t>Gap</w:t>
      </w:r>
    </w:p>
    <w:p>
      <w:pPr>
        <w:pStyle w:val="BodyText"/>
        <w:spacing w:lineRule="auto" w:line="250" w:before="84" w:after="0"/>
        <w:ind w:firstLine="199" w:start="197" w:end="252"/>
        <w:jc w:val="both"/>
        <w:rPr/>
      </w:pPr>
      <w:r>
        <w:rPr/>
        <w:t>The reviewed literature identifies no existing open-source system that integrates locally hosted ASR, RAG-enhanced LLM reasoning, OS automation, and AES-encrypted storage within a unified FastAPI-based modular architecture for a consumer or research computing environment. Commercial</w:t>
      </w:r>
      <w:r>
        <w:rPr>
          <w:spacing w:val="40"/>
        </w:rPr>
        <w:t xml:space="preserve"> </w:t>
      </w:r>
      <w:r>
        <w:rPr/>
        <w:t>as- sistants address the usability requirements but sacrifice privacy and offline capability. Academic work on RAG and LLMs focuses predominantly on server-scale deployments. Local assistant frameworks such as Home Assistant and Open As- sistant provide partial functionality but lack integrated RAG, encryption, or a structured local API architecture. The system proposed in this paper addresses this gap by providing an end- to-end locally hosted voice assistant with privacy-by- design properties.</w:t>
      </w:r>
    </w:p>
    <w:p>
      <w:pPr>
        <w:pStyle w:val="Heading2"/>
        <w:numPr>
          <w:ilvl w:val="0"/>
          <w:numId w:val="5"/>
        </w:numPr>
        <w:tabs>
          <w:tab w:val="clear" w:pos="720"/>
          <w:tab w:val="left" w:pos="2169" w:leader="none"/>
        </w:tabs>
        <w:spacing w:lineRule="auto" w:line="240" w:before="172" w:after="0"/>
        <w:ind w:hanging="343" w:start="2169" w:end="0"/>
        <w:jc w:val="start"/>
        <w:rPr/>
      </w:pPr>
      <w:bookmarkStart w:id="6" w:name="_bookmark2"/>
      <w:bookmarkEnd w:id="6"/>
      <w:r>
        <w:rPr>
          <w:smallCaps/>
          <w:spacing w:val="-2"/>
        </w:rPr>
        <w:t>Methodology</w:t>
      </w:r>
    </w:p>
    <w:p>
      <w:pPr>
        <w:pStyle w:val="BodyText"/>
        <w:spacing w:lineRule="auto" w:line="250" w:before="91" w:after="0"/>
        <w:ind w:firstLine="199" w:start="197" w:end="252"/>
        <w:jc w:val="both"/>
        <w:rPr/>
      </w:pPr>
      <w:r>
        <w:rPr/>
        <w:t>This</w:t>
      </w:r>
      <w:r>
        <w:rPr>
          <w:spacing w:val="-1"/>
        </w:rPr>
        <w:t xml:space="preserve"> </w:t>
      </w:r>
      <w:r>
        <w:rPr/>
        <w:t>section</w:t>
      </w:r>
      <w:r>
        <w:rPr>
          <w:spacing w:val="-1"/>
        </w:rPr>
        <w:t xml:space="preserve"> </w:t>
      </w:r>
      <w:r>
        <w:rPr/>
        <w:t>describes the</w:t>
      </w:r>
      <w:r>
        <w:rPr>
          <w:spacing w:val="-1"/>
        </w:rPr>
        <w:t xml:space="preserve"> </w:t>
      </w:r>
      <w:r>
        <w:rPr/>
        <w:t>design</w:t>
      </w:r>
      <w:r>
        <w:rPr>
          <w:spacing w:val="-1"/>
        </w:rPr>
        <w:t xml:space="preserve"> </w:t>
      </w:r>
      <w:r>
        <w:rPr/>
        <w:t>and</w:t>
      </w:r>
      <w:r>
        <w:rPr>
          <w:spacing w:val="-1"/>
        </w:rPr>
        <w:t xml:space="preserve"> </w:t>
      </w:r>
      <w:r>
        <w:rPr/>
        <w:t>implementation of</w:t>
      </w:r>
      <w:r>
        <w:rPr>
          <w:spacing w:val="-1"/>
        </w:rPr>
        <w:t xml:space="preserve"> </w:t>
      </w:r>
      <w:r>
        <w:rPr/>
        <w:t>the proposed</w:t>
      </w:r>
      <w:r>
        <w:rPr>
          <w:spacing w:val="-5"/>
        </w:rPr>
        <w:t xml:space="preserve"> </w:t>
      </w:r>
      <w:r>
        <w:rPr/>
        <w:t>voice-based</w:t>
      </w:r>
      <w:r>
        <w:rPr>
          <w:spacing w:val="-5"/>
        </w:rPr>
        <w:t xml:space="preserve"> </w:t>
      </w:r>
      <w:r>
        <w:rPr/>
        <w:t>AI</w:t>
      </w:r>
      <w:r>
        <w:rPr>
          <w:spacing w:val="-6"/>
        </w:rPr>
        <w:t xml:space="preserve"> </w:t>
      </w:r>
      <w:r>
        <w:rPr/>
        <w:t>assistant.</w:t>
      </w:r>
      <w:r>
        <w:rPr>
          <w:spacing w:val="-5"/>
        </w:rPr>
        <w:t xml:space="preserve"> </w:t>
      </w:r>
      <w:r>
        <w:rPr/>
        <w:t>The</w:t>
      </w:r>
      <w:r>
        <w:rPr>
          <w:spacing w:val="-7"/>
        </w:rPr>
        <w:t xml:space="preserve"> </w:t>
      </w:r>
      <w:r>
        <w:rPr/>
        <w:t>system</w:t>
      </w:r>
      <w:r>
        <w:rPr>
          <w:spacing w:val="-6"/>
        </w:rPr>
        <w:t xml:space="preserve"> </w:t>
      </w:r>
      <w:r>
        <w:rPr/>
        <w:t>is</w:t>
      </w:r>
      <w:r>
        <w:rPr>
          <w:spacing w:val="-6"/>
        </w:rPr>
        <w:t xml:space="preserve"> </w:t>
      </w:r>
      <w:r>
        <w:rPr/>
        <w:t>implemented in Python 3.11 and comprises a set of loosely coupled</w:t>
      </w:r>
      <w:r>
        <w:rPr>
          <w:spacing w:val="40"/>
        </w:rPr>
        <w:t xml:space="preserve"> </w:t>
      </w:r>
      <w:r>
        <w:rPr/>
        <w:t>modules communicating via a FastAPI-based local REST</w:t>
      </w:r>
      <w:r>
        <w:rPr>
          <w:spacing w:val="40"/>
        </w:rPr>
        <w:t xml:space="preserve"> </w:t>
      </w:r>
      <w:r>
        <w:rPr/>
        <w:t>API. The following subsections describe each module in</w:t>
      </w:r>
      <w:r>
        <w:rPr>
          <w:spacing w:val="40"/>
        </w:rPr>
        <w:t xml:space="preserve"> </w:t>
      </w:r>
      <w:r>
        <w:rPr>
          <w:spacing w:val="-2"/>
        </w:rPr>
        <w:t>detail.</w:t>
      </w:r>
    </w:p>
    <w:p>
      <w:pPr>
        <w:pStyle w:val="Heading3"/>
        <w:numPr>
          <w:ilvl w:val="0"/>
          <w:numId w:val="3"/>
        </w:numPr>
        <w:tabs>
          <w:tab w:val="clear" w:pos="720"/>
          <w:tab w:val="left" w:pos="466" w:leader="none"/>
        </w:tabs>
        <w:spacing w:lineRule="auto" w:line="240" w:before="165" w:after="0"/>
        <w:ind w:hanging="269" w:start="466" w:end="0"/>
        <w:jc w:val="both"/>
        <w:rPr/>
      </w:pPr>
      <w:r>
        <w:rPr/>
        <w:t>System</w:t>
      </w:r>
      <w:r>
        <w:rPr>
          <w:spacing w:val="11"/>
        </w:rPr>
        <w:t xml:space="preserve"> </w:t>
      </w:r>
      <w:r>
        <w:rPr>
          <w:spacing w:val="-2"/>
        </w:rPr>
        <w:t>Architecture</w:t>
      </w:r>
    </w:p>
    <w:p>
      <w:pPr>
        <w:pStyle w:val="BodyText"/>
        <w:spacing w:lineRule="auto" w:line="250" w:before="84" w:after="0"/>
        <w:ind w:firstLine="199" w:start="197" w:end="256"/>
        <w:jc w:val="both"/>
        <w:rPr/>
      </w:pPr>
      <w:r>
        <w:rPr/>
        <w:t>The system is organised as a directed processing pipeline</w:t>
      </w:r>
      <w:r>
        <w:rPr>
          <w:spacing w:val="80"/>
          <w:w w:val="150"/>
        </w:rPr>
        <w:t xml:space="preserve"> </w:t>
      </w:r>
      <w:r>
        <w:rPr/>
        <w:t>in which each stage performs a well-defined transformation</w:t>
      </w:r>
      <w:r>
        <w:rPr>
          <w:spacing w:val="80"/>
        </w:rPr>
        <w:t xml:space="preserve"> </w:t>
      </w:r>
      <w:r>
        <w:rPr/>
        <w:t>on the user’s input before passing it to the next stage. The high-level flow is as follows: the user initiates an interaction either through a graphical interface or a hotword trigger. Optionally,</w:t>
      </w:r>
      <w:r>
        <w:rPr>
          <w:spacing w:val="40"/>
        </w:rPr>
        <w:t xml:space="preserve"> </w:t>
      </w:r>
      <w:r>
        <w:rPr/>
        <w:t>a</w:t>
      </w:r>
      <w:r>
        <w:rPr>
          <w:spacing w:val="40"/>
        </w:rPr>
        <w:t xml:space="preserve"> </w:t>
      </w:r>
      <w:r>
        <w:rPr/>
        <w:t>face</w:t>
      </w:r>
      <w:r>
        <w:rPr>
          <w:spacing w:val="40"/>
        </w:rPr>
        <w:t xml:space="preserve"> </w:t>
      </w:r>
      <w:r>
        <w:rPr/>
        <w:t>authentication</w:t>
      </w:r>
      <w:r>
        <w:rPr>
          <w:spacing w:val="40"/>
        </w:rPr>
        <w:t xml:space="preserve"> </w:t>
      </w:r>
      <w:r>
        <w:rPr/>
        <w:t>check</w:t>
      </w:r>
      <w:r>
        <w:rPr>
          <w:spacing w:val="40"/>
        </w:rPr>
        <w:t xml:space="preserve"> </w:t>
      </w:r>
      <w:r>
        <w:rPr/>
        <w:t>is</w:t>
      </w:r>
      <w:r>
        <w:rPr>
          <w:spacing w:val="40"/>
        </w:rPr>
        <w:t xml:space="preserve"> </w:t>
      </w:r>
      <w:r>
        <w:rPr/>
        <w:t>performed</w:t>
      </w:r>
      <w:r>
        <w:rPr>
          <w:spacing w:val="40"/>
        </w:rPr>
        <w:t xml:space="preserve"> </w:t>
      </w:r>
      <w:r>
        <w:rPr/>
        <w:t>using a locally deployed face recognition model before processing proceeds.</w:t>
      </w:r>
      <w:r>
        <w:rPr>
          <w:spacing w:val="-4"/>
        </w:rPr>
        <w:t xml:space="preserve"> </w:t>
      </w:r>
      <w:r>
        <w:rPr/>
        <w:t>The</w:t>
      </w:r>
      <w:r>
        <w:rPr>
          <w:spacing w:val="-4"/>
        </w:rPr>
        <w:t xml:space="preserve"> </w:t>
      </w:r>
      <w:r>
        <w:rPr/>
        <w:t>system</w:t>
      </w:r>
      <w:r>
        <w:rPr>
          <w:spacing w:val="-4"/>
        </w:rPr>
        <w:t xml:space="preserve"> </w:t>
      </w:r>
      <w:r>
        <w:rPr/>
        <w:t>then</w:t>
      </w:r>
      <w:r>
        <w:rPr>
          <w:spacing w:val="-4"/>
        </w:rPr>
        <w:t xml:space="preserve"> </w:t>
      </w:r>
      <w:r>
        <w:rPr/>
        <w:t>captures</w:t>
      </w:r>
      <w:r>
        <w:rPr>
          <w:spacing w:val="-4"/>
        </w:rPr>
        <w:t xml:space="preserve"> </w:t>
      </w:r>
      <w:r>
        <w:rPr/>
        <w:t>microphone</w:t>
      </w:r>
      <w:r>
        <w:rPr>
          <w:spacing w:val="-3"/>
        </w:rPr>
        <w:t xml:space="preserve"> </w:t>
      </w:r>
      <w:r>
        <w:rPr/>
        <w:t>audio,</w:t>
      </w:r>
      <w:r>
        <w:rPr>
          <w:spacing w:val="-4"/>
        </w:rPr>
        <w:t xml:space="preserve"> </w:t>
      </w:r>
      <w:r>
        <w:rPr/>
        <w:t>applies preprocessing to normalise levels and reduce background noise, and passes the processed audio buffer to the encryption layer for storage. A copy of the audio is simultaneously forwarded to the speech-to-text module.</w:t>
      </w:r>
    </w:p>
    <w:p>
      <w:pPr>
        <w:pStyle w:val="BodyText"/>
        <w:spacing w:lineRule="auto" w:line="250" w:before="12" w:after="0"/>
        <w:ind w:firstLine="199" w:start="197" w:end="251"/>
        <w:jc w:val="both"/>
        <w:rPr/>
      </w:pPr>
      <w:r>
        <w:rPr/>
        <w:t>The</w:t>
      </w:r>
      <w:r>
        <w:rPr>
          <w:spacing w:val="-4"/>
        </w:rPr>
        <w:t xml:space="preserve"> </w:t>
      </w:r>
      <w:r>
        <w:rPr/>
        <w:t>transcript</w:t>
      </w:r>
      <w:r>
        <w:rPr>
          <w:spacing w:val="-2"/>
        </w:rPr>
        <w:t xml:space="preserve"> </w:t>
      </w:r>
      <w:r>
        <w:rPr/>
        <w:t>produced</w:t>
      </w:r>
      <w:r>
        <w:rPr>
          <w:spacing w:val="-3"/>
        </w:rPr>
        <w:t xml:space="preserve"> </w:t>
      </w:r>
      <w:r>
        <w:rPr/>
        <w:t>by</w:t>
      </w:r>
      <w:r>
        <w:rPr>
          <w:spacing w:val="-3"/>
        </w:rPr>
        <w:t xml:space="preserve"> </w:t>
      </w:r>
      <w:r>
        <w:rPr/>
        <w:t>the</w:t>
      </w:r>
      <w:r>
        <w:rPr>
          <w:spacing w:val="-3"/>
        </w:rPr>
        <w:t xml:space="preserve"> </w:t>
      </w:r>
      <w:r>
        <w:rPr/>
        <w:t>ASR</w:t>
      </w:r>
      <w:r>
        <w:rPr>
          <w:spacing w:val="-3"/>
        </w:rPr>
        <w:t xml:space="preserve"> </w:t>
      </w:r>
      <w:r>
        <w:rPr/>
        <w:t>module</w:t>
      </w:r>
      <w:r>
        <w:rPr>
          <w:spacing w:val="-4"/>
        </w:rPr>
        <w:t xml:space="preserve"> </w:t>
      </w:r>
      <w:r>
        <w:rPr/>
        <w:t>is</w:t>
      </w:r>
      <w:r>
        <w:rPr>
          <w:spacing w:val="-3"/>
        </w:rPr>
        <w:t xml:space="preserve"> </w:t>
      </w:r>
      <w:r>
        <w:rPr/>
        <w:t>passed</w:t>
      </w:r>
      <w:r>
        <w:rPr>
          <w:spacing w:val="-2"/>
        </w:rPr>
        <w:t xml:space="preserve"> </w:t>
      </w:r>
      <w:r>
        <w:rPr/>
        <w:t>to</w:t>
      </w:r>
      <w:r>
        <w:rPr>
          <w:spacing w:val="-3"/>
        </w:rPr>
        <w:t xml:space="preserve"> </w:t>
      </w:r>
      <w:r>
        <w:rPr/>
        <w:t xml:space="preserve">the intent classification layer, which determines whether the input constitutes an OS automation command, a retrieval- augmented query, or a direct generative query. Based on this </w:t>
      </w:r>
      <w:r>
        <w:rPr>
          <w:spacing w:val="-2"/>
        </w:rPr>
        <w:t>classification,</w:t>
      </w:r>
    </w:p>
    <w:p>
      <w:pPr>
        <w:sectPr>
          <w:type w:val="nextPage"/>
          <w:pgSz w:w="12240" w:h="15840"/>
          <w:pgMar w:left="720" w:right="720" w:gutter="0" w:header="0" w:top="920" w:footer="0" w:bottom="280"/>
          <w:pgNumType w:fmt="decimal"/>
          <w:cols w:num="2" w:equalWidth="false" w:sep="false">
            <w:col w:w="5283" w:space="40"/>
            <w:col w:w="5476"/>
          </w:cols>
          <w:formProt w:val="false"/>
          <w:textDirection w:val="lrTb"/>
          <w:docGrid w:type="default" w:linePitch="100" w:charSpace="0"/>
        </w:sectPr>
      </w:pPr>
    </w:p>
    <w:p>
      <w:pPr>
        <w:pStyle w:val="BodyText"/>
        <w:spacing w:lineRule="auto" w:line="250" w:before="62" w:after="0"/>
        <w:ind w:start="260" w:end="0"/>
        <w:jc w:val="both"/>
        <w:rPr/>
      </w:pPr>
      <w:r>
        <w:rPr/>
        <w:t>the</w:t>
      </w:r>
      <w:r>
        <w:rPr>
          <w:spacing w:val="40"/>
        </w:rPr>
        <w:t xml:space="preserve"> </w:t>
      </w:r>
      <w:r>
        <w:rPr/>
        <w:t>input</w:t>
      </w:r>
      <w:r>
        <w:rPr>
          <w:spacing w:val="40"/>
        </w:rPr>
        <w:t xml:space="preserve"> </w:t>
      </w:r>
      <w:r>
        <w:rPr/>
        <w:t>is</w:t>
      </w:r>
      <w:r>
        <w:rPr>
          <w:spacing w:val="40"/>
        </w:rPr>
        <w:t xml:space="preserve"> </w:t>
      </w:r>
      <w:r>
        <w:rPr/>
        <w:t>routed</w:t>
      </w:r>
      <w:r>
        <w:rPr>
          <w:spacing w:val="40"/>
        </w:rPr>
        <w:t xml:space="preserve"> </w:t>
      </w:r>
      <w:r>
        <w:rPr/>
        <w:t>to</w:t>
      </w:r>
      <w:r>
        <w:rPr>
          <w:spacing w:val="40"/>
        </w:rPr>
        <w:t xml:space="preserve"> </w:t>
      </w:r>
      <w:r>
        <w:rPr/>
        <w:t>the</w:t>
      </w:r>
      <w:r>
        <w:rPr>
          <w:spacing w:val="40"/>
        </w:rPr>
        <w:t xml:space="preserve"> </w:t>
      </w:r>
      <w:r>
        <w:rPr/>
        <w:t>appropriate</w:t>
      </w:r>
      <w:r>
        <w:rPr>
          <w:spacing w:val="40"/>
        </w:rPr>
        <w:t xml:space="preserve"> </w:t>
      </w:r>
      <w:r>
        <w:rPr/>
        <w:t>downstream</w:t>
      </w:r>
      <w:r>
        <w:rPr>
          <w:spacing w:val="40"/>
        </w:rPr>
        <w:t xml:space="preserve"> </w:t>
      </w:r>
      <w:r>
        <w:rPr/>
        <w:t>module: the automation module for system commands, or the RAG pipeline followed by the LLM for knowledge queries. The generated response is converted to speech by the text-to- speech (TTS) module and played back through the system’s audio output. All inter-module communication occurs via FastAPI endpoints bound to the localhost interface, ensuring that no traffic escapes the host machine’s network stack.</w:t>
      </w:r>
    </w:p>
    <w:p>
      <w:pPr>
        <w:pStyle w:val="BodyText"/>
        <w:spacing w:lineRule="auto" w:line="250" w:before="7" w:after="0"/>
        <w:ind w:firstLine="199" w:start="260" w:end="0"/>
        <w:jc w:val="both"/>
        <w:rPr/>
      </w:pPr>
      <w:r>
        <w:rPr/>
        <w:t>This modular architecture offers several practical advan- tages. Each component can be independently upgraded, re- placed,</w:t>
      </w:r>
      <w:r>
        <w:rPr>
          <w:spacing w:val="-7"/>
        </w:rPr>
        <w:t xml:space="preserve"> </w:t>
      </w:r>
      <w:r>
        <w:rPr/>
        <w:t>or</w:t>
      </w:r>
      <w:r>
        <w:rPr>
          <w:spacing w:val="-8"/>
        </w:rPr>
        <w:t xml:space="preserve"> </w:t>
      </w:r>
      <w:r>
        <w:rPr/>
        <w:t>disabled</w:t>
      </w:r>
      <w:r>
        <w:rPr>
          <w:spacing w:val="-6"/>
        </w:rPr>
        <w:t xml:space="preserve"> </w:t>
      </w:r>
      <w:r>
        <w:rPr/>
        <w:t>without</w:t>
      </w:r>
      <w:r>
        <w:rPr>
          <w:spacing w:val="-6"/>
        </w:rPr>
        <w:t xml:space="preserve"> </w:t>
      </w:r>
      <w:r>
        <w:rPr/>
        <w:t>requiring</w:t>
      </w:r>
      <w:r>
        <w:rPr>
          <w:spacing w:val="-7"/>
        </w:rPr>
        <w:t xml:space="preserve"> </w:t>
      </w:r>
      <w:r>
        <w:rPr/>
        <w:t>modifications</w:t>
      </w:r>
      <w:r>
        <w:rPr>
          <w:spacing w:val="-6"/>
        </w:rPr>
        <w:t xml:space="preserve"> </w:t>
      </w:r>
      <w:r>
        <w:rPr/>
        <w:t>to</w:t>
      </w:r>
      <w:r>
        <w:rPr>
          <w:spacing w:val="-7"/>
        </w:rPr>
        <w:t xml:space="preserve"> </w:t>
      </w:r>
      <w:r>
        <w:rPr/>
        <w:t>adjacent modules. The use of a local REST API as the integration</w:t>
      </w:r>
      <w:r>
        <w:rPr>
          <w:spacing w:val="80"/>
        </w:rPr>
        <w:t xml:space="preserve"> </w:t>
      </w:r>
      <w:r>
        <w:rPr/>
        <w:t>layer means that modules can in principle be implemented in different languages or run as separate processes, and the sys- tem can be extended to support multi-machine local network deployments with minimal architectural changes.</w:t>
      </w:r>
    </w:p>
    <w:p>
      <w:pPr>
        <w:pStyle w:val="BodyText"/>
        <w:spacing w:lineRule="auto" w:line="245" w:before="133" w:after="0"/>
        <w:ind w:start="204" w:end="254"/>
        <w:jc w:val="both"/>
        <w:rPr/>
      </w:pPr>
      <w:r>
        <w:br w:type="column"/>
      </w:r>
      <w:r>
        <w:rPr/>
        <w:t>sources</w:t>
      </w:r>
      <w:r>
        <w:rPr>
          <w:spacing w:val="-4"/>
        </w:rPr>
        <w:t xml:space="preserve"> </w:t>
      </w:r>
      <w:r>
        <w:rPr/>
        <w:t>such</w:t>
      </w:r>
      <w:r>
        <w:rPr>
          <w:spacing w:val="-4"/>
        </w:rPr>
        <w:t xml:space="preserve"> </w:t>
      </w:r>
      <w:r>
        <w:rPr/>
        <w:t>as</w:t>
      </w:r>
      <w:r>
        <w:rPr>
          <w:spacing w:val="-4"/>
        </w:rPr>
        <w:t xml:space="preserve"> </w:t>
      </w:r>
      <w:r>
        <w:rPr/>
        <w:t>HVAC</w:t>
      </w:r>
      <w:r>
        <w:rPr>
          <w:spacing w:val="-5"/>
        </w:rPr>
        <w:t xml:space="preserve"> </w:t>
      </w:r>
      <w:r>
        <w:rPr/>
        <w:t>systems</w:t>
      </w:r>
      <w:r>
        <w:rPr>
          <w:spacing w:val="-3"/>
        </w:rPr>
        <w:t xml:space="preserve"> </w:t>
      </w:r>
      <w:r>
        <w:rPr/>
        <w:t>and</w:t>
      </w:r>
      <w:r>
        <w:rPr>
          <w:spacing w:val="-4"/>
        </w:rPr>
        <w:t xml:space="preserve"> </w:t>
      </w:r>
      <w:r>
        <w:rPr/>
        <w:t>electrical</w:t>
      </w:r>
      <w:r>
        <w:rPr>
          <w:spacing w:val="-4"/>
        </w:rPr>
        <w:t xml:space="preserve"> </w:t>
      </w:r>
      <w:r>
        <w:rPr/>
        <w:t>hum.</w:t>
      </w:r>
      <w:r>
        <w:rPr>
          <w:spacing w:val="-4"/>
        </w:rPr>
        <w:t xml:space="preserve"> </w:t>
      </w:r>
      <w:r>
        <w:rPr/>
        <w:t>Amplitude normalisation scales the audio signal to a consistent peak</w:t>
      </w:r>
      <w:r>
        <w:rPr>
          <w:spacing w:val="40"/>
        </w:rPr>
        <w:t xml:space="preserve"> </w:t>
      </w:r>
      <w:r>
        <w:rPr/>
        <w:t xml:space="preserve">level, compensating for variation in microphone sensitivity and speaker distance. For longer recordings, an optional mel spectrogram visualisation is generated using the </w:t>
      </w:r>
      <w:r>
        <w:rPr>
          <w:rFonts w:ascii="Courier New" w:hAnsi="Courier New"/>
        </w:rPr>
        <w:t xml:space="preserve">librosa </w:t>
      </w:r>
      <w:r>
        <w:rPr/>
        <w:t>library, which can be used for diagnostic purposes.</w:t>
      </w:r>
    </w:p>
    <w:p>
      <w:pPr>
        <w:pStyle w:val="BodyText"/>
        <w:tabs>
          <w:tab w:val="clear" w:pos="720"/>
          <w:tab w:val="left" w:pos="4656" w:leader="none"/>
        </w:tabs>
        <w:spacing w:lineRule="auto" w:line="247" w:before="16" w:after="0"/>
        <w:ind w:firstLine="199" w:start="204" w:end="254"/>
        <w:jc w:val="both"/>
        <w:rPr/>
      </w:pPr>
      <w:r>
        <w:rPr/>
        <w:t xml:space="preserve">Transcription is performed using the OpenAI Whisper model in its base or small configuration depending on avail- able hardware. Whisper is a transformer-based ASR model that processes 30-second audio windows and produces time- stamped word-level transcripts [10]. The model is loaded locally using the </w:t>
      </w:r>
      <w:r>
        <w:rPr>
          <w:rFonts w:ascii="Courier New" w:hAnsi="Courier New"/>
        </w:rPr>
        <w:t xml:space="preserve">openai-whisper </w:t>
      </w:r>
      <w:r>
        <w:rPr/>
        <w:t>Python package,</w:t>
      </w:r>
      <w:r>
        <w:rPr>
          <w:spacing w:val="40"/>
        </w:rPr>
        <w:t xml:space="preserve"> </w:t>
      </w:r>
      <w:r>
        <w:rPr/>
        <w:t>which downloads and caches model weights on first use. The system also supports the SpeechRecognition library as a fallback ASR backend for low-resource environments, using the Google Speech API when network access is available or CMU Pock- etSphinx for fully offline operation [15].</w:t>
      </w:r>
    </w:p>
    <w:p>
      <w:pPr>
        <w:sectPr>
          <w:type w:val="nextPage"/>
          <w:pgSz w:w="12240" w:h="15840"/>
          <w:pgMar w:left="720" w:right="720" w:gutter="0" w:header="0" w:top="920" w:footer="0" w:bottom="280"/>
          <w:pgNumType w:fmt="decimal"/>
          <w:cols w:num="2" w:equalWidth="false" w:sep="false">
            <w:col w:w="5276" w:space="40"/>
            <w:col w:w="5483"/>
          </w:cols>
          <w:formProt w:val="false"/>
          <w:textDirection w:val="lrTb"/>
          <w:docGrid w:type="default" w:linePitch="100" w:charSpace="0"/>
        </w:sectPr>
      </w:pPr>
    </w:p>
    <w:p>
      <w:pPr>
        <w:pStyle w:val="Normal"/>
        <w:tabs>
          <w:tab w:val="clear" w:pos="720"/>
          <w:tab w:val="left" w:pos="5520" w:leader="none"/>
        </w:tabs>
        <w:spacing w:lineRule="auto" w:line="240"/>
        <w:ind w:hanging="0" w:start="0" w:end="0"/>
        <w:rPr>
          <w:sz w:val="20"/>
        </w:rPr>
      </w:pPr>
      <w:r>
        <w:rPr>
          <w:sz w:val="20"/>
        </w:rPr>
      </w:r>
    </w:p>
    <w:p>
      <w:pPr>
        <w:pStyle w:val="Normal"/>
        <w:tabs>
          <w:tab w:val="clear" w:pos="720"/>
          <w:tab w:val="left" w:pos="5520" w:leader="none"/>
        </w:tabs>
        <w:spacing w:lineRule="auto" w:line="240"/>
        <w:ind w:hanging="0" w:start="0" w:end="0"/>
        <w:rPr>
          <w:sz w:val="20"/>
        </w:rPr>
      </w:pPr>
      <w:r>
        <w:rPr>
          <w:sz w:val="20"/>
        </w:rPr>
        <w:drawing>
          <wp:anchor behindDoc="0" distT="0" distB="0" distL="0" distR="0" simplePos="0" locked="0" layoutInCell="0" allowOverlap="1" relativeHeight="24">
            <wp:simplePos x="0" y="0"/>
            <wp:positionH relativeFrom="column">
              <wp:posOffset>78105</wp:posOffset>
            </wp:positionH>
            <wp:positionV relativeFrom="paragraph">
              <wp:posOffset>93345</wp:posOffset>
            </wp:positionV>
            <wp:extent cx="3208655" cy="313372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3208655" cy="3133725"/>
                    </a:xfrm>
                    <a:prstGeom prst="rect">
                      <a:avLst/>
                    </a:prstGeom>
                    <a:noFill/>
                  </pic:spPr>
                </pic:pic>
              </a:graphicData>
            </a:graphic>
          </wp:anchor>
        </w:drawing>
      </w:r>
    </w:p>
    <w:p>
      <w:pPr>
        <w:pStyle w:val="Normal"/>
        <w:tabs>
          <w:tab w:val="clear" w:pos="720"/>
          <w:tab w:val="left" w:pos="5520" w:leader="none"/>
        </w:tabs>
        <w:spacing w:lineRule="auto" w:line="240"/>
        <w:ind w:hanging="0" w:start="0" w:end="0"/>
        <w:rPr>
          <w:sz w:val="20"/>
        </w:rPr>
      </w:pPr>
      <w:r>
        <w:rPr>
          <w:sz w:val="20"/>
        </w:rPr>
        <w:t xml:space="preserve">  </w:t>
      </w:r>
    </w:p>
    <w:p>
      <w:pPr>
        <w:pStyle w:val="Normal"/>
        <w:tabs>
          <w:tab w:val="clear" w:pos="720"/>
          <w:tab w:val="left" w:pos="5520" w:leader="none"/>
        </w:tabs>
        <w:spacing w:lineRule="auto" w:line="240"/>
        <w:ind w:hanging="0" w:start="0" w:end="0"/>
        <w:rPr>
          <w:sz w:val="20"/>
        </w:rPr>
      </w:pPr>
      <w:r>
        <w:rPr>
          <w:sz w:val="20"/>
        </w:rPr>
      </w:r>
    </w:p>
    <w:p>
      <w:pPr>
        <w:pStyle w:val="Normal"/>
        <w:tabs>
          <w:tab w:val="clear" w:pos="720"/>
          <w:tab w:val="left" w:pos="5520" w:leader="none"/>
        </w:tabs>
        <w:spacing w:lineRule="auto" w:line="240"/>
        <w:ind w:hanging="0" w:start="0" w:end="0"/>
        <w:rPr>
          <w:sz w:val="20"/>
        </w:rPr>
      </w:pPr>
      <w:r>
        <w:rPr>
          <w:sz w:val="20"/>
        </w:rPr>
      </w:r>
    </w:p>
    <w:p>
      <w:pPr>
        <w:pStyle w:val="Normal"/>
        <w:tabs>
          <w:tab w:val="clear" w:pos="720"/>
          <w:tab w:val="left" w:pos="5520" w:leader="none"/>
        </w:tabs>
        <w:spacing w:lineRule="auto" w:line="240"/>
        <w:ind w:hanging="0" w:start="0" w:end="0"/>
        <w:rPr>
          <w:sz w:val="20"/>
        </w:rPr>
      </w:pPr>
      <w:r>
        <w:drawing>
          <wp:anchor behindDoc="0" distT="0" distB="0" distL="0" distR="0" simplePos="0" locked="0" layoutInCell="0" allowOverlap="1" relativeHeight="25">
            <wp:simplePos x="0" y="0"/>
            <wp:positionH relativeFrom="column">
              <wp:posOffset>163830</wp:posOffset>
            </wp:positionH>
            <wp:positionV relativeFrom="paragraph">
              <wp:posOffset>28575</wp:posOffset>
            </wp:positionV>
            <wp:extent cx="3227070" cy="172593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3227070" cy="1725930"/>
                    </a:xfrm>
                    <a:prstGeom prst="rect">
                      <a:avLst/>
                    </a:prstGeom>
                    <a:noFill/>
                  </pic:spPr>
                </pic:pic>
              </a:graphicData>
            </a:graphic>
          </wp:anchor>
        </w:drawing>
      </w:r>
      <w:r>
        <w:rPr>
          <w:sz w:val="20"/>
        </w:rPr>
        <w:t xml:space="preserve">     </w:t>
      </w:r>
    </w:p>
    <w:p>
      <w:pPr>
        <w:pStyle w:val="Normal"/>
        <w:tabs>
          <w:tab w:val="clear" w:pos="720"/>
          <w:tab w:val="left" w:pos="5520" w:leader="none"/>
        </w:tabs>
        <w:spacing w:lineRule="auto" w:line="240"/>
        <w:ind w:hanging="0" w:start="0" w:end="0"/>
        <w:rPr>
          <w:sz w:val="20"/>
        </w:rPr>
      </w:pPr>
      <w:r>
        <w:rPr>
          <w:sz w:val="20"/>
        </w:rPr>
        <w:t xml:space="preserve"> </w:t>
      </w:r>
    </w:p>
    <w:p>
      <w:pPr>
        <w:pStyle w:val="Normal"/>
        <w:tabs>
          <w:tab w:val="clear" w:pos="720"/>
          <w:tab w:val="left" w:pos="5520" w:leader="none"/>
        </w:tabs>
        <w:spacing w:lineRule="auto" w:line="240"/>
        <w:ind w:hanging="0" w:start="0" w:end="0"/>
        <w:rPr>
          <w:sz w:val="20"/>
        </w:rPr>
      </w:pPr>
      <w:r>
        <w:rPr>
          <w:sz w:val="20"/>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tabs>
          <w:tab w:val="clear" w:pos="720"/>
          <w:tab w:val="left" w:pos="5520" w:leader="none"/>
        </w:tabs>
        <w:spacing w:lineRule="auto" w:line="240"/>
        <w:ind w:hanging="0" w:start="0" w:end="0"/>
        <w:rPr>
          <w:szCs w:val="16"/>
        </w:rPr>
      </w:pPr>
      <w:r>
        <w:rPr>
          <w:szCs w:val="16"/>
        </w:rPr>
      </w:r>
    </w:p>
    <w:p>
      <w:pPr>
        <w:pStyle w:val="Normal"/>
        <w:widowControl w:val="false"/>
        <w:tabs>
          <w:tab w:val="clear" w:pos="720"/>
          <w:tab w:val="left" w:pos="5520" w:leader="none"/>
        </w:tabs>
        <w:bidi w:val="0"/>
        <w:spacing w:lineRule="auto" w:line="240" w:before="0" w:after="0"/>
        <w:ind w:hanging="0" w:start="5499" w:end="170"/>
        <w:jc w:val="both"/>
        <w:rPr>
          <w:sz w:val="16"/>
          <w:szCs w:val="16"/>
        </w:rPr>
      </w:pPr>
      <w:r>
        <w:rPr>
          <w:sz w:val="16"/>
          <w:szCs w:val="16"/>
        </w:rPr>
        <w:t>Fig. 2  Illustrates the workflow of the Retrieval-Augmented Generation (RAG) module used in the proposed system. The user query is first converted into embeddings and compared with stored document embeddings in the vector database using similarity search. Relevant contextual information is retrieved and injected into the prompt before being processed by the language model. This approach helps generate responses that are more accurate and grounded in domain-specific knowledge.</w:t>
      </w:r>
    </w:p>
    <w:p>
      <w:pPr>
        <w:pStyle w:val="Normal"/>
        <w:tabs>
          <w:tab w:val="clear" w:pos="720"/>
          <w:tab w:val="left" w:pos="5520" w:leader="none"/>
        </w:tabs>
        <w:spacing w:lineRule="auto" w:line="240"/>
        <w:ind w:hanging="0" w:start="0" w:end="0"/>
        <w:jc w:val="both"/>
        <w:rPr>
          <w:sz w:val="20"/>
        </w:rPr>
      </w:pPr>
      <w:r>
        <w:rPr>
          <w:sz w:val="20"/>
        </w:rPr>
      </w:r>
    </w:p>
    <w:p>
      <w:pPr>
        <w:pStyle w:val="BodyText"/>
        <w:spacing w:before="9" w:after="0"/>
        <w:rPr>
          <w:sz w:val="6"/>
        </w:rPr>
      </w:pPr>
      <w:r>
        <w:rPr>
          <w:sz w:val="6"/>
        </w:rPr>
      </w:r>
    </w:p>
    <w:p>
      <w:pPr>
        <w:sectPr>
          <w:type w:val="continuous"/>
          <w:pgSz w:w="12240" w:h="15840"/>
          <w:pgMar w:left="720" w:right="720" w:gutter="0" w:header="0" w:top="920" w:footer="0" w:bottom="280"/>
          <w:formProt w:val="false"/>
          <w:textDirection w:val="lrTb"/>
          <w:docGrid w:type="default" w:linePitch="100" w:charSpace="0"/>
        </w:sectPr>
      </w:pPr>
    </w:p>
    <w:p>
      <w:pPr>
        <w:pStyle w:val="Normal"/>
        <w:spacing w:lineRule="auto" w:line="233" w:before="98" w:after="0"/>
        <w:ind w:hanging="0" w:start="260" w:end="0"/>
        <w:jc w:val="start"/>
        <w:rPr>
          <w:sz w:val="16"/>
        </w:rPr>
      </w:pPr>
      <w:r>
        <w:rPr>
          <w:sz w:val="16"/>
        </w:rPr>
        <w:t>Fig.</w:t>
      </w:r>
      <w:r>
        <w:rPr>
          <w:spacing w:val="40"/>
          <w:sz w:val="16"/>
        </w:rPr>
        <w:t xml:space="preserve"> </w:t>
      </w:r>
      <w:r>
        <w:rPr>
          <w:sz w:val="16"/>
        </w:rPr>
        <w:t>1.</w:t>
      </w:r>
      <w:r>
        <w:rPr>
          <w:spacing w:val="77"/>
          <w:sz w:val="16"/>
        </w:rPr>
        <w:t xml:space="preserve"> </w:t>
      </w:r>
      <w:r>
        <w:rPr>
          <w:sz w:val="16"/>
        </w:rPr>
        <w:t>Overall</w:t>
      </w:r>
      <w:r>
        <w:rPr>
          <w:spacing w:val="40"/>
          <w:sz w:val="16"/>
        </w:rPr>
        <w:t xml:space="preserve"> </w:t>
      </w:r>
      <w:r>
        <w:rPr>
          <w:sz w:val="16"/>
        </w:rPr>
        <w:t>system</w:t>
      </w:r>
      <w:r>
        <w:rPr>
          <w:spacing w:val="40"/>
          <w:sz w:val="16"/>
        </w:rPr>
        <w:t xml:space="preserve"> </w:t>
      </w:r>
      <w:r>
        <w:rPr>
          <w:sz w:val="16"/>
        </w:rPr>
        <w:t>architecture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proposed</w:t>
      </w:r>
      <w:r>
        <w:rPr>
          <w:spacing w:val="40"/>
          <w:sz w:val="16"/>
        </w:rPr>
        <w:t xml:space="preserve"> </w:t>
      </w:r>
      <w:r>
        <w:rPr>
          <w:sz w:val="16"/>
        </w:rPr>
        <w:t>privacy-preserving, .</w:t>
      </w:r>
      <w:r>
        <w:rPr>
          <w:spacing w:val="40"/>
          <w:sz w:val="16"/>
        </w:rPr>
        <w:t xml:space="preserve"> </w:t>
      </w:r>
      <w:r>
        <w:rPr>
          <w:sz w:val="16"/>
        </w:rPr>
        <w:t>locally</w:t>
      </w:r>
      <w:r>
        <w:rPr>
          <w:spacing w:val="40"/>
          <w:sz w:val="16"/>
        </w:rPr>
        <w:t xml:space="preserve"> </w:t>
      </w:r>
      <w:r>
        <w:rPr>
          <w:sz w:val="16"/>
        </w:rPr>
        <w:t>hosted</w:t>
      </w:r>
      <w:r>
        <w:rPr>
          <w:spacing w:val="30"/>
          <w:sz w:val="16"/>
        </w:rPr>
        <w:t xml:space="preserve"> </w:t>
      </w:r>
      <w:r>
        <w:rPr>
          <w:sz w:val="16"/>
        </w:rPr>
        <w:t>voice</w:t>
      </w:r>
      <w:r>
        <w:rPr>
          <w:spacing w:val="30"/>
          <w:sz w:val="16"/>
        </w:rPr>
        <w:t xml:space="preserve"> </w:t>
      </w:r>
      <w:r>
        <w:rPr>
          <w:sz w:val="16"/>
        </w:rPr>
        <w:t>assistant,</w:t>
      </w:r>
      <w:r>
        <w:rPr>
          <w:spacing w:val="30"/>
          <w:sz w:val="16"/>
        </w:rPr>
        <w:t xml:space="preserve"> </w:t>
      </w:r>
      <w:r>
        <w:rPr>
          <w:sz w:val="16"/>
        </w:rPr>
        <w:t>illustrating</w:t>
      </w:r>
      <w:r>
        <w:rPr>
          <w:spacing w:val="30"/>
          <w:sz w:val="16"/>
        </w:rPr>
        <w:t xml:space="preserve"> </w:t>
      </w:r>
      <w:r>
        <w:rPr>
          <w:sz w:val="16"/>
        </w:rPr>
        <w:t>the</w:t>
      </w:r>
      <w:r>
        <w:rPr>
          <w:spacing w:val="30"/>
          <w:sz w:val="16"/>
        </w:rPr>
        <w:t xml:space="preserve"> </w:t>
      </w:r>
      <w:r>
        <w:rPr>
          <w:sz w:val="16"/>
        </w:rPr>
        <w:t>complete</w:t>
      </w:r>
      <w:r>
        <w:rPr>
          <w:spacing w:val="30"/>
          <w:sz w:val="16"/>
        </w:rPr>
        <w:t xml:space="preserve"> </w:t>
      </w:r>
      <w:r>
        <w:rPr>
          <w:sz w:val="16"/>
        </w:rPr>
        <w:t>processing</w:t>
      </w:r>
      <w:r>
        <w:rPr>
          <w:spacing w:val="30"/>
          <w:sz w:val="16"/>
        </w:rPr>
        <w:t xml:space="preserve"> </w:t>
      </w:r>
      <w:r>
        <w:rPr>
          <w:sz w:val="16"/>
        </w:rPr>
        <w:t>pipeline</w:t>
      </w:r>
      <w:r>
        <w:rPr>
          <w:spacing w:val="40"/>
          <w:sz w:val="16"/>
        </w:rPr>
        <w:t xml:space="preserve"> </w:t>
      </w:r>
      <w:r>
        <w:rPr>
          <w:sz w:val="16"/>
        </w:rPr>
        <w:t>from user</w:t>
      </w:r>
      <w:r>
        <w:rPr>
          <w:spacing w:val="40"/>
          <w:sz w:val="16"/>
        </w:rPr>
        <w:t xml:space="preserve"> </w:t>
      </w:r>
      <w:r>
        <w:rPr>
          <w:sz w:val="16"/>
        </w:rPr>
        <w:t>input to audio output.</w:t>
      </w:r>
    </w:p>
    <w:p>
      <w:pPr>
        <w:pStyle w:val="BodyText"/>
        <w:spacing w:before="164" w:after="0"/>
        <w:rPr>
          <w:sz w:val="16"/>
        </w:rPr>
      </w:pPr>
      <w:r>
        <w:rPr>
          <w:sz w:val="16"/>
        </w:rPr>
      </w:r>
    </w:p>
    <w:p>
      <w:pPr>
        <w:pStyle w:val="Heading3"/>
        <w:numPr>
          <w:ilvl w:val="0"/>
          <w:numId w:val="3"/>
        </w:numPr>
        <w:tabs>
          <w:tab w:val="clear" w:pos="720"/>
          <w:tab w:val="left" w:pos="529" w:leader="none"/>
        </w:tabs>
        <w:spacing w:lineRule="auto" w:line="240" w:before="0" w:after="0"/>
        <w:ind w:hanging="269" w:start="529" w:end="0"/>
        <w:jc w:val="both"/>
        <w:rPr/>
      </w:pPr>
      <w:r>
        <w:rPr/>
        <w:t>Speech Processing</w:t>
      </w:r>
      <w:r>
        <w:rPr>
          <w:spacing w:val="2"/>
        </w:rPr>
        <w:t xml:space="preserve"> </w:t>
      </w:r>
      <w:r>
        <w:rPr>
          <w:spacing w:val="-2"/>
        </w:rPr>
        <w:t>Module</w:t>
      </w:r>
    </w:p>
    <w:p>
      <w:pPr>
        <w:pStyle w:val="BodyText"/>
        <w:spacing w:lineRule="auto" w:line="250" w:before="74" w:after="0"/>
        <w:ind w:firstLine="199" w:start="260" w:end="85"/>
        <w:jc w:val="both"/>
        <w:rPr/>
      </w:pPr>
      <w:r>
        <w:rPr/>
        <w:t>Audio capture is performed using the PyAudio library, which provides a cross-platform interface to the host system’s audio input devices. The system records audio in configurable chunks of 1024 samples at a 16,000 Hz sampling rate, the input format expected by the Whisper model. A voice activity detection (VAD) step, implemented using the WebRTC VAD algorithm, monitors the incoming audio stream and triggers recording when speech is detected, terminating the recording after a configurable period of silence.</w:t>
      </w:r>
    </w:p>
    <w:p>
      <w:pPr>
        <w:pStyle w:val="BodyText"/>
        <w:spacing w:lineRule="auto" w:line="250" w:before="7" w:after="0"/>
        <w:ind w:firstLine="199" w:start="260" w:end="78"/>
        <w:jc w:val="both"/>
        <w:rPr/>
      </w:pPr>
      <w:r>
        <w:rPr/>
        <w:t>Before</w:t>
      </w:r>
      <w:r>
        <w:rPr>
          <w:spacing w:val="40"/>
        </w:rPr>
        <w:t xml:space="preserve"> </w:t>
      </w:r>
      <w:r>
        <w:rPr/>
        <w:t>transcription,</w:t>
      </w:r>
      <w:r>
        <w:rPr>
          <w:spacing w:val="40"/>
        </w:rPr>
        <w:t xml:space="preserve"> </w:t>
      </w:r>
      <w:r>
        <w:rPr/>
        <w:t>the</w:t>
      </w:r>
      <w:r>
        <w:rPr>
          <w:spacing w:val="40"/>
        </w:rPr>
        <w:t xml:space="preserve"> </w:t>
      </w:r>
      <w:r>
        <w:rPr/>
        <w:t>captured</w:t>
      </w:r>
      <w:r>
        <w:rPr>
          <w:spacing w:val="40"/>
        </w:rPr>
        <w:t xml:space="preserve"> </w:t>
      </w:r>
      <w:r>
        <w:rPr/>
        <w:t>audio</w:t>
      </w:r>
      <w:r>
        <w:rPr>
          <w:spacing w:val="40"/>
        </w:rPr>
        <w:t xml:space="preserve"> </w:t>
      </w:r>
      <w:r>
        <w:rPr/>
        <w:t>is</w:t>
      </w:r>
      <w:r>
        <w:rPr>
          <w:spacing w:val="40"/>
        </w:rPr>
        <w:t xml:space="preserve"> </w:t>
      </w:r>
      <w:r>
        <w:rPr/>
        <w:t>pre-processed to improve recognition accuracy. A high-pass filter with a cutoff frequency of 80 Hz attenuates low-frequency noise</w:t>
      </w:r>
      <w:r>
        <w:rPr>
          <w:spacing w:val="40"/>
        </w:rPr>
        <w:t xml:space="preserve"> </w:t>
      </w:r>
      <w:r>
        <w:rPr>
          <w:spacing w:val="-4"/>
        </w:rPr>
        <w:t>from</w:t>
      </w:r>
    </w:p>
    <w:p>
      <w:pPr>
        <w:pStyle w:val="Heading3"/>
        <w:numPr>
          <w:ilvl w:val="0"/>
          <w:numId w:val="3"/>
        </w:numPr>
        <w:tabs>
          <w:tab w:val="clear" w:pos="720"/>
          <w:tab w:val="left" w:pos="398" w:leader="none"/>
        </w:tabs>
        <w:spacing w:lineRule="auto" w:line="240" w:before="0" w:after="0"/>
        <w:ind w:hanging="280" w:start="398" w:end="0"/>
        <w:jc w:val="start"/>
        <w:rPr/>
      </w:pPr>
      <w:r>
        <w:rPr/>
        <w:t>Intent</w:t>
      </w:r>
      <w:r>
        <w:rPr>
          <w:spacing w:val="11"/>
        </w:rPr>
        <w:t xml:space="preserve"> </w:t>
      </w:r>
      <w:r>
        <w:rPr>
          <w:spacing w:val="-2"/>
        </w:rPr>
        <w:t>Classification</w:t>
      </w:r>
    </w:p>
    <w:p>
      <w:pPr>
        <w:pStyle w:val="BodyText"/>
        <w:spacing w:lineRule="auto" w:line="250" w:before="123" w:after="0"/>
        <w:ind w:firstLine="199" w:start="118" w:end="253"/>
        <w:jc w:val="both"/>
        <w:rPr/>
      </w:pPr>
      <w:r>
        <w:rPr/>
        <w:t>The intent classification module determines the appropriate processing</w:t>
      </w:r>
      <w:r>
        <w:rPr>
          <w:spacing w:val="40"/>
        </w:rPr>
        <w:t xml:space="preserve"> </w:t>
      </w:r>
      <w:r>
        <w:rPr/>
        <w:t>path</w:t>
      </w:r>
      <w:r>
        <w:rPr>
          <w:spacing w:val="40"/>
        </w:rPr>
        <w:t xml:space="preserve"> </w:t>
      </w:r>
      <w:r>
        <w:rPr/>
        <w:t>for</w:t>
      </w:r>
      <w:r>
        <w:rPr>
          <w:spacing w:val="40"/>
        </w:rPr>
        <w:t xml:space="preserve"> </w:t>
      </w:r>
      <w:r>
        <w:rPr/>
        <w:t>each</w:t>
      </w:r>
      <w:r>
        <w:rPr>
          <w:spacing w:val="40"/>
        </w:rPr>
        <w:t xml:space="preserve"> </w:t>
      </w:r>
      <w:r>
        <w:rPr/>
        <w:t>transcribed</w:t>
      </w:r>
      <w:r>
        <w:rPr>
          <w:spacing w:val="40"/>
        </w:rPr>
        <w:t xml:space="preserve"> </w:t>
      </w:r>
      <w:r>
        <w:rPr/>
        <w:t>utterance.</w:t>
      </w:r>
      <w:r>
        <w:rPr>
          <w:spacing w:val="40"/>
        </w:rPr>
        <w:t xml:space="preserve"> </w:t>
      </w:r>
      <w:r>
        <w:rPr/>
        <w:t>In</w:t>
      </w:r>
      <w:r>
        <w:rPr>
          <w:spacing w:val="40"/>
        </w:rPr>
        <w:t xml:space="preserve"> </w:t>
      </w:r>
      <w:r>
        <w:rPr/>
        <w:t>the</w:t>
      </w:r>
      <w:r>
        <w:rPr>
          <w:spacing w:val="40"/>
        </w:rPr>
        <w:t xml:space="preserve"> </w:t>
      </w:r>
      <w:r>
        <w:rPr/>
        <w:t>cur- rent implementation, classification is performed using a rule- based keyword matching approach. A curated dictionary of command keywords and phrases—including terms such as “open”, “close”, “search”, “navigate”, “volume”, “shutdown”, and “launch”—is compared against the normalised transcript. If a keyword match is detected above a configurable confi- dence threshold, the utterance is classified as an automation command</w:t>
      </w:r>
      <w:r>
        <w:rPr>
          <w:spacing w:val="34"/>
        </w:rPr>
        <w:t xml:space="preserve"> </w:t>
      </w:r>
      <w:r>
        <w:rPr/>
        <w:t>and</w:t>
      </w:r>
      <w:r>
        <w:rPr>
          <w:spacing w:val="34"/>
        </w:rPr>
        <w:t xml:space="preserve"> </w:t>
      </w:r>
      <w:r>
        <w:rPr/>
        <w:t>routed</w:t>
      </w:r>
      <w:r>
        <w:rPr>
          <w:spacing w:val="35"/>
        </w:rPr>
        <w:t xml:space="preserve"> </w:t>
      </w:r>
      <w:r>
        <w:rPr/>
        <w:t>to</w:t>
      </w:r>
      <w:r>
        <w:rPr>
          <w:spacing w:val="34"/>
        </w:rPr>
        <w:t xml:space="preserve"> </w:t>
      </w:r>
      <w:r>
        <w:rPr/>
        <w:t>the</w:t>
      </w:r>
      <w:r>
        <w:rPr>
          <w:spacing w:val="35"/>
        </w:rPr>
        <w:t xml:space="preserve"> </w:t>
      </w:r>
      <w:r>
        <w:rPr/>
        <w:t>automation</w:t>
      </w:r>
      <w:r>
        <w:rPr>
          <w:spacing w:val="34"/>
        </w:rPr>
        <w:t xml:space="preserve"> </w:t>
      </w:r>
      <w:r>
        <w:rPr/>
        <w:t>module.</w:t>
      </w:r>
      <w:r>
        <w:rPr>
          <w:spacing w:val="35"/>
        </w:rPr>
        <w:t xml:space="preserve"> </w:t>
      </w:r>
      <w:r>
        <w:rPr/>
        <w:t>Utterances</w:t>
      </w:r>
    </w:p>
    <w:p>
      <w:pPr>
        <w:sectPr>
          <w:type w:val="continuous"/>
          <w:pgSz w:w="12240" w:h="15840"/>
          <w:pgMar w:left="720" w:right="720" w:gutter="0" w:header="0" w:top="920" w:footer="0" w:bottom="280"/>
          <w:cols w:num="2" w:equalWidth="false" w:sep="false">
            <w:col w:w="5362" w:space="40"/>
            <w:col w:w="5397"/>
          </w:cols>
          <w:formProt w:val="false"/>
          <w:textDirection w:val="lrTb"/>
          <w:docGrid w:type="default" w:linePitch="100" w:charSpace="0"/>
        </w:sectPr>
      </w:pPr>
    </w:p>
    <w:p>
      <w:pPr>
        <w:pStyle w:val="BodyText"/>
        <w:spacing w:lineRule="auto" w:line="250" w:before="62" w:after="0"/>
        <w:ind w:start="260" w:end="5527"/>
        <w:jc w:val="both"/>
        <w:rPr/>
      </w:pPr>
      <w:r>
        <w:drawing>
          <wp:anchor behindDoc="0" distT="0" distB="0" distL="0" distR="0" simplePos="0" locked="0" layoutInCell="0" allowOverlap="1" relativeHeight="22">
            <wp:simplePos x="0" y="0"/>
            <wp:positionH relativeFrom="column">
              <wp:posOffset>3484880</wp:posOffset>
            </wp:positionH>
            <wp:positionV relativeFrom="paragraph">
              <wp:posOffset>53975</wp:posOffset>
            </wp:positionV>
            <wp:extent cx="3357880" cy="181038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3357880" cy="1810385"/>
                    </a:xfrm>
                    <a:prstGeom prst="rect">
                      <a:avLst/>
                    </a:prstGeom>
                    <a:noFill/>
                  </pic:spPr>
                </pic:pic>
              </a:graphicData>
            </a:graphic>
          </wp:anchor>
        </w:drawing>
      </w:r>
      <w:r>
        <w:rPr/>
        <w:t>that do not trigger a keyword match are classified as queries and routed to the RAG-LLM pipeline.</w:t>
      </w:r>
    </w:p>
    <w:p>
      <w:pPr>
        <w:pStyle w:val="BodyText"/>
        <w:spacing w:lineRule="auto" w:line="250" w:before="35" w:after="0"/>
        <w:ind w:firstLine="199" w:start="260" w:end="5519"/>
        <w:jc w:val="both"/>
        <w:rPr/>
      </w:pPr>
      <w:r>
        <w:rPr/>
        <w:t>Keyword-based classification is computationally inexpen- sive and interpretable, making it appropriate for a first imple- mentation where reliability and predictability are valued over nuance. However, it is recognised that this approach cannot correctly handle paraphrased commands, negations, or utter-        ances</w:t>
      </w:r>
      <w:r>
        <w:rPr>
          <w:spacing w:val="-1"/>
        </w:rPr>
        <w:t xml:space="preserve"> </w:t>
      </w:r>
      <w:r>
        <w:rPr/>
        <w:t>that combine</w:t>
      </w:r>
      <w:r>
        <w:rPr>
          <w:spacing w:val="-1"/>
        </w:rPr>
        <w:t xml:space="preserve"> </w:t>
      </w:r>
      <w:r>
        <w:rPr/>
        <w:t>command</w:t>
      </w:r>
      <w:r>
        <w:rPr>
          <w:spacing w:val="-1"/>
        </w:rPr>
        <w:t xml:space="preserve"> </w:t>
      </w:r>
      <w:r>
        <w:rPr/>
        <w:t>and</w:t>
      </w:r>
      <w:r>
        <w:rPr>
          <w:spacing w:val="-1"/>
        </w:rPr>
        <w:t xml:space="preserve"> </w:t>
      </w:r>
      <w:r>
        <w:rPr/>
        <w:t>query</w:t>
      </w:r>
      <w:r>
        <w:rPr>
          <w:spacing w:val="-1"/>
        </w:rPr>
        <w:t xml:space="preserve"> </w:t>
      </w:r>
      <w:r>
        <w:rPr/>
        <w:t>elements.</w:t>
      </w:r>
      <w:r>
        <w:rPr>
          <w:spacing w:val="-1"/>
        </w:rPr>
        <w:t xml:space="preserve"> </w:t>
      </w:r>
      <w:r>
        <w:rPr/>
        <w:t>A</w:t>
      </w:r>
      <w:r>
        <w:rPr>
          <w:spacing w:val="-1"/>
        </w:rPr>
        <w:t xml:space="preserve"> </w:t>
      </w:r>
      <w:r>
        <w:rPr/>
        <w:t>semantic intent classification approach using a fine-tuned BERT-based classifier or a zero-shot classification model such as BART- MNLI is identified as a priority for future development.</w:t>
      </w:r>
    </w:p>
    <w:p>
      <w:pPr>
        <w:pStyle w:val="BodyText"/>
        <w:spacing w:before="96" w:after="0"/>
        <w:rPr/>
      </w:pPr>
      <w:r>
        <w:rPr/>
      </w:r>
    </w:p>
    <w:p>
      <w:pPr>
        <w:sectPr>
          <w:type w:val="nextPage"/>
          <w:pgSz w:w="12240" w:h="15840"/>
          <w:pgMar w:left="720" w:right="720" w:gutter="0" w:header="0" w:top="920" w:footer="0" w:bottom="280"/>
          <w:pgNumType w:fmt="decimal"/>
          <w:formProt w:val="false"/>
          <w:textDirection w:val="lrTb"/>
          <w:docGrid w:type="default" w:linePitch="100" w:charSpace="0"/>
        </w:sectPr>
      </w:pPr>
    </w:p>
    <w:p>
      <w:pPr>
        <w:pStyle w:val="Heading3"/>
        <w:numPr>
          <w:ilvl w:val="0"/>
          <w:numId w:val="3"/>
        </w:numPr>
        <w:tabs>
          <w:tab w:val="clear" w:pos="720"/>
          <w:tab w:val="left" w:pos="551" w:leader="none"/>
        </w:tabs>
        <w:spacing w:lineRule="auto" w:line="240" w:before="92" w:after="0"/>
        <w:ind w:hanging="291" w:start="551" w:end="0"/>
        <w:jc w:val="start"/>
        <w:rPr/>
      </w:pPr>
      <w:r>
        <w:rPr/>
        <w:t>Retrieval-Augmented</w:t>
      </w:r>
      <w:r>
        <w:rPr>
          <w:spacing w:val="-8"/>
        </w:rPr>
        <w:t xml:space="preserve"> </w:t>
      </w:r>
      <w:r>
        <w:rPr/>
        <w:t>Generation</w:t>
      </w:r>
      <w:r>
        <w:rPr>
          <w:spacing w:val="-4"/>
        </w:rPr>
        <w:t xml:space="preserve"> (RAG)</w:t>
      </w:r>
    </w:p>
    <w:p>
      <w:pPr>
        <w:pStyle w:val="BodyText"/>
        <w:spacing w:lineRule="auto" w:line="250" w:before="186" w:after="0"/>
        <w:ind w:firstLine="199" w:start="260" w:end="2"/>
        <w:jc w:val="both"/>
        <w:rPr/>
      </w:pPr>
      <w:r>
        <w:rPr/>
        <w:t>The</w:t>
      </w:r>
      <w:r>
        <w:rPr>
          <w:spacing w:val="-3"/>
        </w:rPr>
        <w:t xml:space="preserve"> </w:t>
      </w:r>
      <w:r>
        <w:rPr/>
        <w:t>RAG</w:t>
      </w:r>
      <w:r>
        <w:rPr>
          <w:spacing w:val="-3"/>
        </w:rPr>
        <w:t xml:space="preserve"> </w:t>
      </w:r>
      <w:r>
        <w:rPr/>
        <w:t>module</w:t>
      </w:r>
      <w:r>
        <w:rPr>
          <w:spacing w:val="-3"/>
        </w:rPr>
        <w:t xml:space="preserve"> </w:t>
      </w:r>
      <w:r>
        <w:rPr/>
        <w:t>is</w:t>
      </w:r>
      <w:r>
        <w:rPr>
          <w:spacing w:val="-3"/>
        </w:rPr>
        <w:t xml:space="preserve"> </w:t>
      </w:r>
      <w:r>
        <w:rPr/>
        <w:t>responsible</w:t>
      </w:r>
      <w:r>
        <w:rPr>
          <w:spacing w:val="-3"/>
        </w:rPr>
        <w:t xml:space="preserve"> </w:t>
      </w:r>
      <w:r>
        <w:rPr/>
        <w:t>for</w:t>
      </w:r>
      <w:r>
        <w:rPr>
          <w:spacing w:val="-3"/>
        </w:rPr>
        <w:t xml:space="preserve"> </w:t>
      </w:r>
      <w:r>
        <w:rPr/>
        <w:t>grounding</w:t>
      </w:r>
      <w:r>
        <w:rPr>
          <w:spacing w:val="-3"/>
        </w:rPr>
        <w:t xml:space="preserve"> </w:t>
      </w:r>
      <w:r>
        <w:rPr/>
        <w:t>the</w:t>
      </w:r>
      <w:r>
        <w:rPr>
          <w:spacing w:val="-3"/>
        </w:rPr>
        <w:t xml:space="preserve"> </w:t>
      </w:r>
      <w:r>
        <w:rPr/>
        <w:t>language model’s responses in content drawn from the user’s local document corpus. The module operates in two phases: an offline indexing phase and an online retrieval phase.</w:t>
      </w:r>
    </w:p>
    <w:p>
      <w:pPr>
        <w:pStyle w:val="BodyText"/>
        <w:spacing w:lineRule="auto" w:line="247" w:before="35" w:after="0"/>
        <w:ind w:firstLine="199" w:start="260" w:end="0"/>
        <w:jc w:val="both"/>
        <w:rPr/>
      </w:pPr>
      <w:r>
        <w:rPr/>
        <w:t>During indexing, documents in supported formats (PDF, DOCX, TXT, and Markdown) are loaded from a designated local knowledge directory. Each document is segmented into overlapping chunks of approximately 500 tokens with a 50- token overlap between consecutive chunks, using the text- splitting utilities provided by the LangChain framework [3]. This chunking strategy balances the trade-off between pro- viding</w:t>
      </w:r>
      <w:r>
        <w:rPr>
          <w:spacing w:val="40"/>
        </w:rPr>
        <w:t xml:space="preserve"> </w:t>
      </w:r>
      <w:r>
        <w:rPr/>
        <w:t>sufficient</w:t>
      </w:r>
      <w:r>
        <w:rPr>
          <w:spacing w:val="40"/>
        </w:rPr>
        <w:t xml:space="preserve"> </w:t>
      </w:r>
      <w:r>
        <w:rPr/>
        <w:t>context</w:t>
      </w:r>
      <w:r>
        <w:rPr>
          <w:spacing w:val="40"/>
        </w:rPr>
        <w:t xml:space="preserve"> </w:t>
      </w:r>
      <w:r>
        <w:rPr/>
        <w:t>within</w:t>
      </w:r>
      <w:r>
        <w:rPr>
          <w:spacing w:val="40"/>
        </w:rPr>
        <w:t xml:space="preserve"> </w:t>
      </w:r>
      <w:r>
        <w:rPr/>
        <w:t>each</w:t>
      </w:r>
      <w:r>
        <w:rPr>
          <w:spacing w:val="40"/>
        </w:rPr>
        <w:t xml:space="preserve"> </w:t>
      </w:r>
      <w:r>
        <w:rPr/>
        <w:t>chunk</w:t>
      </w:r>
      <w:r>
        <w:rPr>
          <w:spacing w:val="40"/>
        </w:rPr>
        <w:t xml:space="preserve"> </w:t>
      </w:r>
      <w:r>
        <w:rPr/>
        <w:t>and</w:t>
      </w:r>
      <w:r>
        <w:rPr>
          <w:spacing w:val="40"/>
        </w:rPr>
        <w:t xml:space="preserve"> </w:t>
      </w:r>
      <w:r>
        <w:rPr/>
        <w:t>maintain- ing</w:t>
      </w:r>
      <w:r>
        <w:rPr>
          <w:spacing w:val="40"/>
        </w:rPr>
        <w:t xml:space="preserve"> </w:t>
      </w:r>
      <w:r>
        <w:rPr/>
        <w:t>retrieval</w:t>
      </w:r>
      <w:r>
        <w:rPr>
          <w:spacing w:val="40"/>
        </w:rPr>
        <w:t xml:space="preserve"> </w:t>
      </w:r>
      <w:r>
        <w:rPr/>
        <w:t>granularity.</w:t>
      </w:r>
      <w:r>
        <w:rPr>
          <w:spacing w:val="40"/>
        </w:rPr>
        <w:t xml:space="preserve"> </w:t>
      </w:r>
      <w:r>
        <w:rPr/>
        <w:t>Each</w:t>
      </w:r>
      <w:r>
        <w:rPr>
          <w:spacing w:val="40"/>
        </w:rPr>
        <w:t xml:space="preserve"> </w:t>
      </w:r>
      <w:r>
        <w:rPr/>
        <w:t>chunk</w:t>
      </w:r>
      <w:r>
        <w:rPr>
          <w:spacing w:val="40"/>
        </w:rPr>
        <w:t xml:space="preserve"> </w:t>
      </w:r>
      <w:r>
        <w:rPr/>
        <w:t>is</w:t>
      </w:r>
      <w:r>
        <w:rPr>
          <w:spacing w:val="40"/>
        </w:rPr>
        <w:t xml:space="preserve"> </w:t>
      </w:r>
      <w:r>
        <w:rPr/>
        <w:t>then</w:t>
      </w:r>
      <w:r>
        <w:rPr>
          <w:spacing w:val="40"/>
        </w:rPr>
        <w:t xml:space="preserve"> </w:t>
      </w:r>
      <w:r>
        <w:rPr/>
        <w:t>encoded</w:t>
      </w:r>
      <w:r>
        <w:rPr>
          <w:spacing w:val="40"/>
        </w:rPr>
        <w:t xml:space="preserve"> </w:t>
      </w:r>
      <w:r>
        <w:rPr/>
        <w:t>into</w:t>
      </w:r>
      <w:r>
        <w:rPr>
          <w:spacing w:val="40"/>
        </w:rPr>
        <w:t xml:space="preserve"> </w:t>
      </w:r>
      <w:r>
        <w:rPr/>
        <w:t>a dense vector representation using a sentence transformer model, specifically the all-MiniLM-L6-v2 model from the sentence-transformers library [22], which produces 384- dimensional</w:t>
      </w:r>
      <w:r>
        <w:rPr>
          <w:spacing w:val="-5"/>
        </w:rPr>
        <w:t xml:space="preserve"> </w:t>
      </w:r>
      <w:r>
        <w:rPr/>
        <w:t>embeddings.</w:t>
      </w:r>
      <w:r>
        <w:rPr>
          <w:spacing w:val="-5"/>
        </w:rPr>
        <w:t xml:space="preserve"> </w:t>
      </w:r>
      <w:r>
        <w:rPr/>
        <w:t>The</w:t>
      </w:r>
      <w:r>
        <w:rPr>
          <w:spacing w:val="-7"/>
        </w:rPr>
        <w:t xml:space="preserve"> </w:t>
      </w:r>
      <w:r>
        <w:rPr/>
        <w:t>resulting</w:t>
      </w:r>
      <w:r>
        <w:rPr>
          <w:spacing w:val="-6"/>
        </w:rPr>
        <w:t xml:space="preserve"> </w:t>
      </w:r>
      <w:r>
        <w:rPr/>
        <w:t>embedding</w:t>
      </w:r>
      <w:r>
        <w:rPr>
          <w:spacing w:val="-6"/>
        </w:rPr>
        <w:t xml:space="preserve"> </w:t>
      </w:r>
      <w:r>
        <w:rPr/>
        <w:t>vectors</w:t>
      </w:r>
      <w:r>
        <w:rPr>
          <w:spacing w:val="-6"/>
        </w:rPr>
        <w:t xml:space="preserve"> </w:t>
      </w:r>
      <w:r>
        <w:rPr/>
        <w:t>are stored in a FAISS index alongside the corresponding text chunks and document metadata [23].</w:t>
      </w:r>
    </w:p>
    <w:p>
      <w:pPr>
        <w:pStyle w:val="BodyText"/>
        <w:spacing w:lineRule="auto" w:line="250" w:before="42" w:after="0"/>
        <w:ind w:firstLine="199" w:start="260" w:end="1"/>
        <w:jc w:val="both"/>
        <w:rPr/>
      </w:pPr>
      <w:r>
        <w:rPr/>
        <w:t>During online retrieval, the user’s transcribed query is en- coded using the same sentence transformer model. A nearest- neighbour search is performed against the FAISS index to identify</w:t>
      </w:r>
      <w:r>
        <w:rPr>
          <w:spacing w:val="40"/>
        </w:rPr>
        <w:t xml:space="preserve"> </w:t>
      </w:r>
      <w:r>
        <w:rPr/>
        <w:t>the</w:t>
      </w:r>
      <w:r>
        <w:rPr>
          <w:spacing w:val="40"/>
        </w:rPr>
        <w:t xml:space="preserve"> </w:t>
      </w:r>
      <w:r>
        <w:rPr/>
        <w:t>top-</w:t>
      </w:r>
      <w:r>
        <w:rPr>
          <w:i/>
        </w:rPr>
        <w:t>k</w:t>
      </w:r>
      <w:r>
        <w:rPr>
          <w:i/>
          <w:spacing w:val="40"/>
        </w:rPr>
        <w:t xml:space="preserve"> </w:t>
      </w:r>
      <w:r>
        <w:rPr/>
        <w:t>most</w:t>
      </w:r>
      <w:r>
        <w:rPr>
          <w:spacing w:val="40"/>
        </w:rPr>
        <w:t xml:space="preserve"> </w:t>
      </w:r>
      <w:r>
        <w:rPr/>
        <w:t>semantically</w:t>
      </w:r>
      <w:r>
        <w:rPr>
          <w:spacing w:val="40"/>
        </w:rPr>
        <w:t xml:space="preserve"> </w:t>
      </w:r>
      <w:r>
        <w:rPr/>
        <w:t>similar</w:t>
      </w:r>
      <w:r>
        <w:rPr>
          <w:spacing w:val="40"/>
        </w:rPr>
        <w:t xml:space="preserve"> </w:t>
      </w:r>
      <w:r>
        <w:rPr/>
        <w:t>chunks,</w:t>
      </w:r>
      <w:r>
        <w:rPr>
          <w:spacing w:val="40"/>
        </w:rPr>
        <w:t xml:space="preserve"> </w:t>
      </w:r>
      <w:r>
        <w:rPr/>
        <w:t xml:space="preserve">where </w:t>
      </w:r>
      <w:r>
        <w:rPr>
          <w:i/>
        </w:rPr>
        <w:t xml:space="preserve">k </w:t>
      </w:r>
      <w:r>
        <w:rPr/>
        <w:t>is a configurable parameter defaulting to five. The retrieved chunks are ranked by cosine similarity score and the top results are concatenated into a context string. This context string is prepended to the user’s query in the prompt template passed to the language model, following the standard RAG prompting pattern: “</w:t>
      </w:r>
      <w:r>
        <w:rPr>
          <w:i/>
        </w:rPr>
        <w:t>Given the following context: [retrieved passages]. Answer the following question: [user query]</w:t>
      </w:r>
      <w:r>
        <w:rPr/>
        <w:t>.”</w:t>
      </w:r>
    </w:p>
    <w:p>
      <w:pPr>
        <w:pStyle w:val="BodyText"/>
        <w:spacing w:lineRule="auto" w:line="250" w:before="40" w:after="0"/>
        <w:ind w:firstLine="199" w:start="260" w:end="1"/>
        <w:jc w:val="both"/>
        <w:rPr/>
      </w:pPr>
      <w:r>
        <w:rPr/>
        <w:t>The RAG module substantially reduces the incidence of hallucination for queries that fall within the scope of the indexed document corpus. By providing the language model with retrieved textual evidence directly relevant to the query, the</w:t>
      </w:r>
      <w:r>
        <w:rPr>
          <w:spacing w:val="26"/>
        </w:rPr>
        <w:t xml:space="preserve"> </w:t>
      </w:r>
      <w:r>
        <w:rPr/>
        <w:t>model</w:t>
      </w:r>
      <w:r>
        <w:rPr>
          <w:spacing w:val="24"/>
        </w:rPr>
        <w:t xml:space="preserve"> </w:t>
      </w:r>
      <w:r>
        <w:rPr/>
        <w:t>is</w:t>
      </w:r>
      <w:r>
        <w:rPr>
          <w:spacing w:val="26"/>
        </w:rPr>
        <w:t xml:space="preserve"> </w:t>
      </w:r>
      <w:r>
        <w:rPr/>
        <w:t>guided</w:t>
      </w:r>
      <w:r>
        <w:rPr>
          <w:spacing w:val="25"/>
        </w:rPr>
        <w:t xml:space="preserve"> </w:t>
      </w:r>
      <w:r>
        <w:rPr/>
        <w:t>to</w:t>
      </w:r>
      <w:r>
        <w:rPr>
          <w:spacing w:val="26"/>
        </w:rPr>
        <w:t xml:space="preserve"> </w:t>
      </w:r>
      <w:r>
        <w:rPr/>
        <w:t>produce</w:t>
      </w:r>
      <w:r>
        <w:rPr>
          <w:spacing w:val="25"/>
        </w:rPr>
        <w:t xml:space="preserve"> </w:t>
      </w:r>
      <w:r>
        <w:rPr/>
        <w:t>responses</w:t>
      </w:r>
      <w:r>
        <w:rPr>
          <w:spacing w:val="27"/>
        </w:rPr>
        <w:t xml:space="preserve"> </w:t>
      </w:r>
      <w:r>
        <w:rPr/>
        <w:t>that</w:t>
      </w:r>
      <w:r>
        <w:rPr>
          <w:spacing w:val="25"/>
        </w:rPr>
        <w:t xml:space="preserve"> </w:t>
      </w:r>
      <w:r>
        <w:rPr/>
        <w:t>are</w:t>
      </w:r>
      <w:r>
        <w:rPr>
          <w:spacing w:val="25"/>
        </w:rPr>
        <w:t xml:space="preserve"> </w:t>
      </w:r>
      <w:r>
        <w:rPr/>
        <w:t>grounded in</w:t>
      </w:r>
      <w:r>
        <w:rPr>
          <w:spacing w:val="40"/>
        </w:rPr>
        <w:t xml:space="preserve"> </w:t>
      </w:r>
      <w:r>
        <w:rPr/>
        <w:t>the</w:t>
      </w:r>
      <w:r>
        <w:rPr>
          <w:spacing w:val="40"/>
        </w:rPr>
        <w:t xml:space="preserve"> </w:t>
      </w:r>
      <w:r>
        <w:rPr/>
        <w:t>supplied</w:t>
      </w:r>
      <w:r>
        <w:rPr>
          <w:spacing w:val="40"/>
        </w:rPr>
        <w:t xml:space="preserve"> </w:t>
      </w:r>
      <w:r>
        <w:rPr/>
        <w:t>context</w:t>
      </w:r>
      <w:r>
        <w:rPr>
          <w:spacing w:val="40"/>
        </w:rPr>
        <w:t xml:space="preserve"> </w:t>
      </w:r>
      <w:r>
        <w:rPr/>
        <w:t>rather</w:t>
      </w:r>
      <w:r>
        <w:rPr>
          <w:spacing w:val="40"/>
        </w:rPr>
        <w:t xml:space="preserve"> </w:t>
      </w:r>
      <w:r>
        <w:rPr/>
        <w:t>than</w:t>
      </w:r>
      <w:r>
        <w:rPr>
          <w:spacing w:val="40"/>
        </w:rPr>
        <w:t xml:space="preserve"> </w:t>
      </w:r>
      <w:r>
        <w:rPr/>
        <w:t>in</w:t>
      </w:r>
      <w:r>
        <w:rPr>
          <w:spacing w:val="40"/>
        </w:rPr>
        <w:t xml:space="preserve"> </w:t>
      </w:r>
      <w:r>
        <w:rPr/>
        <w:t>potentially</w:t>
      </w:r>
      <w:r>
        <w:rPr>
          <w:spacing w:val="40"/>
        </w:rPr>
        <w:t xml:space="preserve"> </w:t>
      </w:r>
      <w:r>
        <w:rPr/>
        <w:t>outdated or inaccurate parametric knowledge. Queries for which no sufficiently similar documents are found in the index are handled by the standard generative pipeline without retrieved context, with the model’s response flagged to the user as potentially less reliable.</w:t>
      </w:r>
    </w:p>
    <w:p>
      <w:pPr>
        <w:pStyle w:val="Normal"/>
        <w:spacing w:lineRule="auto" w:line="240" w:before="0" w:after="0"/>
        <w:rPr>
          <w:sz w:val="16"/>
        </w:rPr>
      </w:pPr>
      <w:r>
        <w:br w:type="column"/>
      </w:r>
      <w:r>
        <w:rPr>
          <w:sz w:val="16"/>
        </w:rPr>
      </w:r>
    </w:p>
    <w:p>
      <w:pPr>
        <w:pStyle w:val="Normal"/>
        <w:spacing w:lineRule="auto" w:line="233" w:before="0" w:after="0"/>
        <w:ind w:hanging="0" w:start="199" w:end="257"/>
        <w:jc w:val="both"/>
        <w:rPr>
          <w:sz w:val="16"/>
        </w:rPr>
      </w:pPr>
      <w:r>
        <w:rPr>
          <w:sz w:val="16"/>
        </w:rPr>
        <w:t>Fig. 3.</w:t>
      </w:r>
      <w:r>
        <w:rPr>
          <w:spacing w:val="40"/>
          <w:sz w:val="16"/>
        </w:rPr>
        <w:t xml:space="preserve"> </w:t>
      </w:r>
      <w:r>
        <w:rPr>
          <w:sz w:val="16"/>
        </w:rPr>
        <w:t>Retrieval-Augmented Generation (RAG) pipeline showing the offline</w:t>
      </w:r>
      <w:r>
        <w:rPr>
          <w:spacing w:val="40"/>
          <w:sz w:val="16"/>
        </w:rPr>
        <w:t xml:space="preserve"> </w:t>
      </w:r>
      <w:r>
        <w:rPr>
          <w:sz w:val="16"/>
        </w:rPr>
        <w:t>indexing phase (document chunking and FAISS indexing) and the online</w:t>
      </w:r>
      <w:r>
        <w:rPr>
          <w:spacing w:val="40"/>
          <w:sz w:val="16"/>
        </w:rPr>
        <w:t xml:space="preserve"> </w:t>
      </w:r>
      <w:r>
        <w:rPr>
          <w:sz w:val="16"/>
        </w:rPr>
        <w:t>retrieval phase (query embedding, similarity search, prompt augmentation,</w:t>
      </w:r>
      <w:r>
        <w:rPr>
          <w:spacing w:val="40"/>
          <w:sz w:val="16"/>
        </w:rPr>
        <w:t xml:space="preserve"> </w:t>
      </w:r>
      <w:r>
        <w:rPr>
          <w:sz w:val="16"/>
        </w:rPr>
        <w:t>and LLM response generation).</w:t>
      </w:r>
    </w:p>
    <w:p>
      <w:pPr>
        <w:pStyle w:val="BodyText"/>
        <w:rPr>
          <w:sz w:val="16"/>
        </w:rPr>
      </w:pPr>
      <w:r>
        <w:rPr>
          <w:sz w:val="16"/>
        </w:rPr>
      </w:r>
    </w:p>
    <w:p>
      <w:pPr>
        <w:pStyle w:val="BodyText"/>
        <w:spacing w:before="52" w:after="0"/>
        <w:rPr>
          <w:sz w:val="16"/>
        </w:rPr>
      </w:pPr>
      <w:r>
        <w:rPr>
          <w:sz w:val="16"/>
        </w:rPr>
      </w:r>
    </w:p>
    <w:p>
      <w:pPr>
        <w:pStyle w:val="Heading3"/>
        <w:numPr>
          <w:ilvl w:val="0"/>
          <w:numId w:val="3"/>
        </w:numPr>
        <w:tabs>
          <w:tab w:val="clear" w:pos="720"/>
          <w:tab w:val="left" w:pos="468" w:leader="none"/>
        </w:tabs>
        <w:spacing w:lineRule="auto" w:line="240" w:before="0" w:after="0"/>
        <w:ind w:hanging="269" w:start="468" w:end="0"/>
        <w:jc w:val="both"/>
        <w:rPr/>
      </w:pPr>
      <w:r>
        <w:rPr/>
        <w:t>Generative</w:t>
      </w:r>
      <w:r>
        <w:rPr>
          <w:spacing w:val="9"/>
        </w:rPr>
        <w:t xml:space="preserve"> </w:t>
      </w:r>
      <w:r>
        <w:rPr/>
        <w:t>AI</w:t>
      </w:r>
      <w:r>
        <w:rPr>
          <w:spacing w:val="9"/>
        </w:rPr>
        <w:t xml:space="preserve"> </w:t>
      </w:r>
      <w:r>
        <w:rPr>
          <w:spacing w:val="-2"/>
        </w:rPr>
        <w:t>Module</w:t>
      </w:r>
    </w:p>
    <w:p>
      <w:pPr>
        <w:pStyle w:val="BodyText"/>
        <w:spacing w:lineRule="auto" w:line="247" w:before="73" w:after="0"/>
        <w:ind w:firstLine="199" w:start="199" w:end="257"/>
        <w:jc w:val="both"/>
        <w:rPr/>
      </w:pPr>
      <w:r>
        <w:rPr/>
        <w:t xml:space="preserve">The generative AI module performs language model infer- ence to produce natural language responses to user queries. </w:t>
      </w:r>
      <w:r>
        <w:rPr/>
        <w:t>The module supports locally hosted models in GGUF format via the llama-cpp-python library, which implements efficient CPU and GPU inference for quantised transformer models.</w:t>
      </w:r>
      <w:r>
        <w:rPr/>
        <w:t xml:space="preserve"> Compatible models include LLaMA 2 7B and 13B, Mistral 7B, and their instruction-tuned variants. The choice of model is configurable and is expected to be determined by the available hardware resources of the deployment system.</w:t>
      </w:r>
    </w:p>
    <w:p>
      <w:pPr>
        <w:pStyle w:val="BodyText"/>
        <w:spacing w:lineRule="auto" w:line="250"/>
        <w:ind w:firstLine="199" w:start="199" w:end="255"/>
        <w:jc w:val="both"/>
        <w:rPr/>
      </w:pPr>
      <w:r>
        <w:rPr/>
        <w:t>The transformer architecture underlying all supported mod- els consists of stacked layers of multi-head self-attention and position-wise feed-forward networks [1]. The self-attention mechanism allows each token in the input sequence to attend to all other tokens, enabling the model to capture long-range dependencies within the input. In the inference setting, the model receives the concatenated system prompt, retrieved context (if available), and user query as a single input sequence and generates a response token by token using autoregressive decoding. Sampling parameters including temperature, top-</w:t>
      </w:r>
      <w:r>
        <w:rPr>
          <w:i/>
        </w:rPr>
        <w:t>p</w:t>
      </w:r>
      <w:r>
        <w:rPr/>
        <w:t>, and repetition penalty are exposed as configurable settings through the FastAPI interface.</w:t>
      </w:r>
    </w:p>
    <w:p>
      <w:pPr>
        <w:pStyle w:val="BodyText"/>
        <w:spacing w:lineRule="auto" w:line="250" w:before="5" w:after="0"/>
        <w:ind w:firstLine="199" w:start="199" w:end="255"/>
        <w:jc w:val="both"/>
        <w:rPr/>
      </w:pPr>
      <w:r>
        <w:rPr/>
        <w:t>Inference is performed using 4-bit quantised models where memory constraints require it, with Q4_K_M quantisation providing an acceptable trade-off between model quality and memory</w:t>
      </w:r>
      <w:r>
        <w:rPr>
          <w:spacing w:val="39"/>
        </w:rPr>
        <w:t xml:space="preserve"> </w:t>
      </w:r>
      <w:r>
        <w:rPr/>
        <w:t>footprint</w:t>
      </w:r>
      <w:r>
        <w:rPr>
          <w:spacing w:val="39"/>
        </w:rPr>
        <w:t xml:space="preserve"> </w:t>
      </w:r>
      <w:r>
        <w:rPr/>
        <w:t>[19].</w:t>
      </w:r>
      <w:r>
        <w:rPr>
          <w:spacing w:val="39"/>
        </w:rPr>
        <w:t xml:space="preserve"> </w:t>
      </w:r>
      <w:r>
        <w:rPr/>
        <w:t>On</w:t>
      </w:r>
      <w:r>
        <w:rPr>
          <w:spacing w:val="39"/>
        </w:rPr>
        <w:t xml:space="preserve"> </w:t>
      </w:r>
      <w:r>
        <w:rPr/>
        <w:t>a</w:t>
      </w:r>
      <w:r>
        <w:rPr>
          <w:spacing w:val="38"/>
        </w:rPr>
        <w:t xml:space="preserve"> </w:t>
      </w:r>
      <w:r>
        <w:rPr/>
        <w:t>system</w:t>
      </w:r>
      <w:r>
        <w:rPr>
          <w:spacing w:val="39"/>
        </w:rPr>
        <w:t xml:space="preserve"> </w:t>
      </w:r>
      <w:r>
        <w:rPr/>
        <w:t>with</w:t>
      </w:r>
      <w:r>
        <w:rPr>
          <w:spacing w:val="39"/>
        </w:rPr>
        <w:t xml:space="preserve"> </w:t>
      </w:r>
      <w:r>
        <w:rPr/>
        <w:t>16</w:t>
      </w:r>
      <w:r>
        <w:rPr>
          <w:spacing w:val="39"/>
        </w:rPr>
        <w:t xml:space="preserve"> </w:t>
      </w:r>
      <w:r>
        <w:rPr/>
        <w:t>GB</w:t>
      </w:r>
      <w:r>
        <w:rPr>
          <w:spacing w:val="38"/>
        </w:rPr>
        <w:t xml:space="preserve"> </w:t>
      </w:r>
      <w:r>
        <w:rPr/>
        <w:t>of</w:t>
      </w:r>
      <w:r>
        <w:rPr>
          <w:spacing w:val="38"/>
        </w:rPr>
        <w:t xml:space="preserve"> </w:t>
      </w:r>
      <w:r>
        <w:rPr/>
        <w:t>RAM and</w:t>
      </w:r>
      <w:r>
        <w:rPr>
          <w:spacing w:val="27"/>
        </w:rPr>
        <w:t xml:space="preserve"> </w:t>
      </w:r>
      <w:r>
        <w:rPr/>
        <w:t>a</w:t>
      </w:r>
      <w:r>
        <w:rPr>
          <w:spacing w:val="25"/>
        </w:rPr>
        <w:t xml:space="preserve"> </w:t>
      </w:r>
      <w:r>
        <w:rPr/>
        <w:t>mid-range</w:t>
      </w:r>
      <w:r>
        <w:rPr>
          <w:spacing w:val="27"/>
        </w:rPr>
        <w:t xml:space="preserve"> </w:t>
      </w:r>
      <w:r>
        <w:rPr/>
        <w:t>GPU,</w:t>
      </w:r>
      <w:r>
        <w:rPr>
          <w:spacing w:val="27"/>
        </w:rPr>
        <w:t xml:space="preserve"> </w:t>
      </w:r>
      <w:r>
        <w:rPr/>
        <w:t>inference</w:t>
      </w:r>
      <w:r>
        <w:rPr>
          <w:spacing w:val="26"/>
        </w:rPr>
        <w:t xml:space="preserve"> </w:t>
      </w:r>
      <w:r>
        <w:rPr/>
        <w:t>latency</w:t>
      </w:r>
      <w:r>
        <w:rPr>
          <w:spacing w:val="27"/>
        </w:rPr>
        <w:t xml:space="preserve"> </w:t>
      </w:r>
      <w:r>
        <w:rPr/>
        <w:t>for</w:t>
      </w:r>
      <w:r>
        <w:rPr>
          <w:spacing w:val="27"/>
        </w:rPr>
        <w:t xml:space="preserve"> </w:t>
      </w:r>
      <w:r>
        <w:rPr/>
        <w:t>a</w:t>
      </w:r>
      <w:r>
        <w:rPr>
          <w:spacing w:val="25"/>
        </w:rPr>
        <w:t xml:space="preserve"> </w:t>
      </w:r>
      <w:r>
        <w:rPr/>
        <w:t>typical</w:t>
      </w:r>
      <w:r>
        <w:rPr>
          <w:spacing w:val="28"/>
        </w:rPr>
        <w:t xml:space="preserve"> </w:t>
      </w:r>
      <w:r>
        <w:rPr/>
        <w:t>query is expected to be in the range of two to eight seconds, which</w:t>
      </w:r>
      <w:r>
        <w:rPr>
          <w:spacing w:val="80"/>
        </w:rPr>
        <w:t xml:space="preserve"> </w:t>
      </w:r>
      <w:r>
        <w:rPr/>
        <w:t>is</w:t>
      </w:r>
      <w:r>
        <w:rPr>
          <w:spacing w:val="29"/>
        </w:rPr>
        <w:t xml:space="preserve"> </w:t>
      </w:r>
      <w:r>
        <w:rPr/>
        <w:t>within</w:t>
      </w:r>
      <w:r>
        <w:rPr>
          <w:spacing w:val="29"/>
        </w:rPr>
        <w:t xml:space="preserve"> </w:t>
      </w:r>
      <w:r>
        <w:rPr/>
        <w:t>the</w:t>
      </w:r>
      <w:r>
        <w:rPr>
          <w:spacing w:val="29"/>
        </w:rPr>
        <w:t xml:space="preserve"> </w:t>
      </w:r>
      <w:r>
        <w:rPr/>
        <w:t>acceptable</w:t>
      </w:r>
      <w:r>
        <w:rPr>
          <w:spacing w:val="30"/>
        </w:rPr>
        <w:t xml:space="preserve"> </w:t>
      </w:r>
      <w:r>
        <w:rPr/>
        <w:t>range</w:t>
      </w:r>
      <w:r>
        <w:rPr>
          <w:spacing w:val="29"/>
        </w:rPr>
        <w:t xml:space="preserve"> </w:t>
      </w:r>
      <w:r>
        <w:rPr/>
        <w:t>for</w:t>
      </w:r>
      <w:r>
        <w:rPr>
          <w:spacing w:val="29"/>
        </w:rPr>
        <w:t xml:space="preserve"> </w:t>
      </w:r>
      <w:r>
        <w:rPr/>
        <w:t>a</w:t>
      </w:r>
      <w:r>
        <w:rPr>
          <w:spacing w:val="28"/>
        </w:rPr>
        <w:t xml:space="preserve"> </w:t>
      </w:r>
      <w:r>
        <w:rPr/>
        <w:t>conversational</w:t>
      </w:r>
      <w:r>
        <w:rPr>
          <w:spacing w:val="31"/>
        </w:rPr>
        <w:t xml:space="preserve"> </w:t>
      </w:r>
      <w:r>
        <w:rPr/>
        <w:t>assistant</w:t>
      </w:r>
    </w:p>
    <w:p>
      <w:pPr>
        <w:pStyle w:val="BodyText"/>
        <w:spacing w:lineRule="auto" w:line="250" w:before="5" w:after="0"/>
        <w:ind w:hanging="0" w:start="199" w:end="255"/>
        <w:jc w:val="both"/>
        <w:rPr/>
      </w:pPr>
      <w:r>
        <w:rPr/>
        <w:t>application.</w:t>
      </w:r>
    </w:p>
    <w:p>
      <w:pPr>
        <w:sectPr>
          <w:type w:val="continuous"/>
          <w:pgSz w:w="12240" w:h="15840"/>
          <w:pgMar w:left="720" w:right="720" w:gutter="0" w:header="0" w:top="920" w:footer="0" w:bottom="280"/>
          <w:cols w:num="2" w:equalWidth="false" w:sep="false">
            <w:col w:w="5281" w:space="40"/>
            <w:col w:w="5478"/>
          </w:cols>
          <w:formProt w:val="false"/>
          <w:textDirection w:val="lrTb"/>
          <w:docGrid w:type="default" w:linePitch="100" w:charSpace="0"/>
        </w:sectPr>
      </w:pPr>
    </w:p>
    <w:p>
      <w:pPr>
        <w:pStyle w:val="BodyText"/>
        <w:spacing w:before="62" w:after="0"/>
        <w:ind w:hanging="0" w:start="0" w:end="0"/>
        <w:rPr/>
      </w:pPr>
      <w:r>
        <w:rPr>
          <w:spacing w:val="-2"/>
        </w:rPr>
        <w:t>.</w:t>
      </w:r>
    </w:p>
    <w:p>
      <w:pPr>
        <w:pStyle w:val="BodyText"/>
        <w:spacing w:before="6" w:after="0"/>
        <w:rPr>
          <w:sz w:val="13"/>
        </w:rPr>
      </w:pPr>
      <w:r>
        <w:rPr>
          <w:sz w:val="13"/>
        </w:rPr>
      </w:r>
    </w:p>
    <w:p>
      <w:pPr>
        <w:sectPr>
          <w:type w:val="nextPage"/>
          <w:pgSz w:w="12240" w:h="15840"/>
          <w:pgMar w:left="720" w:right="720" w:gutter="0" w:header="0" w:top="920" w:footer="0" w:bottom="280"/>
          <w:pgNumType w:fmt="decimal"/>
          <w:formProt w:val="false"/>
          <w:textDirection w:val="lrTb"/>
          <w:docGrid w:type="default" w:linePitch="100" w:charSpace="0"/>
        </w:sectPr>
      </w:pPr>
    </w:p>
    <w:p>
      <w:pPr>
        <w:pStyle w:val="Heading3"/>
        <w:numPr>
          <w:ilvl w:val="0"/>
          <w:numId w:val="3"/>
        </w:numPr>
        <w:tabs>
          <w:tab w:val="clear" w:pos="720"/>
          <w:tab w:val="left" w:pos="502" w:leader="none"/>
        </w:tabs>
        <w:spacing w:lineRule="auto" w:line="240" w:before="92" w:after="0"/>
        <w:ind w:hanging="242" w:start="502" w:end="0"/>
        <w:jc w:val="both"/>
        <w:rPr/>
      </w:pPr>
      <w:r>
        <w:rPr/>
        <w:t>Automation</w:t>
      </w:r>
      <w:r>
        <w:rPr>
          <w:spacing w:val="-1"/>
        </w:rPr>
        <w:t xml:space="preserve"> </w:t>
      </w:r>
      <w:r>
        <w:rPr>
          <w:spacing w:val="-2"/>
        </w:rPr>
        <w:t>Module</w:t>
      </w:r>
    </w:p>
    <w:p>
      <w:pPr>
        <w:pStyle w:val="BodyText"/>
        <w:spacing w:before="115" w:after="0"/>
        <w:ind w:firstLine="199" w:start="260" w:end="1"/>
        <w:jc w:val="both"/>
        <w:rPr>
          <w:rFonts w:ascii="Times New Roman" w:hAnsi="Times New Roman"/>
        </w:rPr>
      </w:pPr>
      <w:r>
        <w:rPr/>
        <w:t>The automation module executes operating system and application-level</w:t>
      </w:r>
      <w:r>
        <w:rPr>
          <w:spacing w:val="40"/>
        </w:rPr>
        <w:t xml:space="preserve"> </w:t>
      </w:r>
      <w:r>
        <w:rPr/>
        <w:t>tasks</w:t>
      </w:r>
      <w:r>
        <w:rPr>
          <w:spacing w:val="40"/>
        </w:rPr>
        <w:t xml:space="preserve"> </w:t>
      </w:r>
      <w:r>
        <w:rPr/>
        <w:t>in</w:t>
      </w:r>
      <w:r>
        <w:rPr>
          <w:spacing w:val="40"/>
        </w:rPr>
        <w:t xml:space="preserve"> </w:t>
      </w:r>
      <w:r>
        <w:rPr/>
        <w:t>response</w:t>
      </w:r>
      <w:r>
        <w:rPr>
          <w:spacing w:val="40"/>
        </w:rPr>
        <w:t xml:space="preserve"> </w:t>
      </w:r>
      <w:r>
        <w:rPr/>
        <w:t>to</w:t>
      </w:r>
      <w:r>
        <w:rPr>
          <w:spacing w:val="40"/>
        </w:rPr>
        <w:t xml:space="preserve"> </w:t>
      </w:r>
      <w:r>
        <w:rPr/>
        <w:t>commands</w:t>
      </w:r>
      <w:r>
        <w:rPr>
          <w:spacing w:val="40"/>
        </w:rPr>
        <w:t xml:space="preserve"> </w:t>
      </w:r>
      <w:r>
        <w:rPr/>
        <w:t>classified by</w:t>
      </w:r>
      <w:r>
        <w:rPr>
          <w:spacing w:val="40"/>
        </w:rPr>
        <w:t xml:space="preserve"> </w:t>
      </w:r>
      <w:r>
        <w:rPr/>
        <w:t>the</w:t>
      </w:r>
      <w:r>
        <w:rPr>
          <w:spacing w:val="40"/>
        </w:rPr>
        <w:t xml:space="preserve"> </w:t>
      </w:r>
      <w:r>
        <w:rPr/>
        <w:t>intent</w:t>
      </w:r>
      <w:r>
        <w:rPr>
          <w:spacing w:val="40"/>
        </w:rPr>
        <w:t xml:space="preserve"> </w:t>
      </w:r>
      <w:r>
        <w:rPr/>
        <w:t>module.</w:t>
      </w:r>
      <w:r>
        <w:rPr>
          <w:spacing w:val="40"/>
        </w:rPr>
        <w:t xml:space="preserve"> </w:t>
      </w:r>
      <w:r>
        <w:rPr/>
        <w:t>The</w:t>
      </w:r>
      <w:r>
        <w:rPr>
          <w:spacing w:val="40"/>
        </w:rPr>
        <w:t xml:space="preserve"> </w:t>
      </w:r>
      <w:r>
        <w:rPr/>
        <w:t>module</w:t>
      </w:r>
      <w:r>
        <w:rPr>
          <w:spacing w:val="40"/>
        </w:rPr>
        <w:t xml:space="preserve"> </w:t>
      </w:r>
      <w:r>
        <w:rPr/>
        <w:t>is</w:t>
      </w:r>
      <w:r>
        <w:rPr>
          <w:spacing w:val="40"/>
        </w:rPr>
        <w:t xml:space="preserve"> </w:t>
      </w:r>
      <w:r>
        <w:rPr/>
        <w:t>implemented</w:t>
      </w:r>
      <w:r>
        <w:rPr>
          <w:spacing w:val="40"/>
        </w:rPr>
        <w:t xml:space="preserve"> </w:t>
      </w:r>
      <w:r>
        <w:rPr/>
        <w:t>using the</w:t>
      </w:r>
      <w:r>
        <w:rPr>
          <w:spacing w:val="34"/>
        </w:rPr>
        <w:t xml:space="preserve"> </w:t>
      </w:r>
      <w:r>
        <w:rPr/>
        <w:t>pyautogui library</w:t>
      </w:r>
      <w:r>
        <w:rPr>
          <w:spacing w:val="40"/>
        </w:rPr>
        <w:t xml:space="preserve"> </w:t>
      </w:r>
      <w:r>
        <w:rPr/>
        <w:t>and</w:t>
      </w:r>
      <w:r>
        <w:rPr>
          <w:spacing w:val="40"/>
        </w:rPr>
        <w:t xml:space="preserve"> </w:t>
      </w:r>
      <w:r>
        <w:rPr/>
        <w:t>the</w:t>
      </w:r>
      <w:r>
        <w:rPr>
          <w:spacing w:val="40"/>
        </w:rPr>
        <w:t xml:space="preserve"> </w:t>
      </w:r>
      <w:r>
        <w:rPr/>
        <w:t>subprocess standard li- brary module, with platform-specific branches for</w:t>
      </w:r>
      <w:r>
        <w:rPr>
          <w:spacing w:val="40"/>
        </w:rPr>
        <w:t xml:space="preserve"> </w:t>
      </w:r>
      <w:r>
        <w:rPr/>
        <w:t>Windows and Linux operating environments. Supported automation categories include: application launch and termination using subprocess.Popen with a</w:t>
      </w:r>
      <w:r>
        <w:rPr>
          <w:spacing w:val="40"/>
        </w:rPr>
        <w:t xml:space="preserve"> </w:t>
      </w:r>
      <w:r>
        <w:rPr/>
        <w:t>configurable application path registry; web browser</w:t>
      </w:r>
      <w:r>
        <w:rPr>
          <w:spacing w:val="40"/>
        </w:rPr>
        <w:t xml:space="preserve"> </w:t>
      </w:r>
      <w:r>
        <w:rPr/>
        <w:t>navigation using the webbrowser</w:t>
      </w:r>
      <w:r>
        <w:rPr>
          <w:spacing w:val="-2"/>
        </w:rPr>
        <w:t xml:space="preserve"> </w:t>
      </w:r>
      <w:r>
        <w:rPr/>
        <w:t>standard library module; system volume adjustment via the pycaw library on Windows and pactl on Linux; file opera- tions including opening files in their associated applications using os.startfile on</w:t>
      </w:r>
      <w:r>
        <w:rPr>
          <w:spacing w:val="40"/>
        </w:rPr>
        <w:t xml:space="preserve"> </w:t>
      </w:r>
      <w:r>
        <w:rPr/>
        <w:t>Windows</w:t>
      </w:r>
      <w:r>
        <w:rPr>
          <w:spacing w:val="40"/>
        </w:rPr>
        <w:t xml:space="preserve"> </w:t>
      </w:r>
      <w:r>
        <w:rPr/>
        <w:t>and</w:t>
      </w:r>
      <w:r>
        <w:rPr>
          <w:spacing w:val="40"/>
        </w:rPr>
        <w:t xml:space="preserve"> </w:t>
      </w:r>
      <w:r>
        <w:rPr/>
        <w:t>xdg-open on Linux; and system power management commands including sleep, restart, and shutdown.</w:t>
      </w:r>
    </w:p>
    <w:p>
      <w:pPr>
        <w:pStyle w:val="BodyText"/>
        <w:spacing w:lineRule="auto" w:line="250" w:before="19" w:after="0"/>
        <w:ind w:firstLine="199" w:start="260" w:end="0"/>
        <w:jc w:val="both"/>
        <w:rPr>
          <w:rFonts w:ascii="Times New Roman" w:hAnsi="Times New Roman"/>
        </w:rPr>
      </w:pPr>
      <w:r>
        <w:rPr/>
        <w:t>Each automation command is executed within a sandboxed execution context that logs the command, the extracted pa- rameters, and the execution result. Commands that would perform</w:t>
      </w:r>
      <w:r>
        <w:rPr>
          <w:spacing w:val="40"/>
        </w:rPr>
        <w:t xml:space="preserve"> </w:t>
      </w:r>
      <w:r>
        <w:rPr/>
        <w:t>irreversible</w:t>
      </w:r>
      <w:r>
        <w:rPr>
          <w:spacing w:val="40"/>
        </w:rPr>
        <w:t xml:space="preserve"> </w:t>
      </w:r>
      <w:r>
        <w:rPr/>
        <w:t>system</w:t>
      </w:r>
      <w:r>
        <w:rPr>
          <w:spacing w:val="40"/>
        </w:rPr>
        <w:t xml:space="preserve"> </w:t>
      </w:r>
      <w:r>
        <w:rPr/>
        <w:t>changes,</w:t>
      </w:r>
      <w:r>
        <w:rPr>
          <w:spacing w:val="40"/>
        </w:rPr>
        <w:t xml:space="preserve"> </w:t>
      </w:r>
      <w:r>
        <w:rPr/>
        <w:t>such</w:t>
      </w:r>
      <w:r>
        <w:rPr>
          <w:spacing w:val="40"/>
        </w:rPr>
        <w:t xml:space="preserve"> </w:t>
      </w:r>
      <w:r>
        <w:rPr/>
        <w:t>as</w:t>
      </w:r>
      <w:r>
        <w:rPr>
          <w:spacing w:val="40"/>
        </w:rPr>
        <w:t xml:space="preserve"> </w:t>
      </w:r>
      <w:r>
        <w:rPr/>
        <w:t>file</w:t>
      </w:r>
      <w:r>
        <w:rPr>
          <w:spacing w:val="40"/>
        </w:rPr>
        <w:t xml:space="preserve"> </w:t>
      </w:r>
      <w:r>
        <w:rPr/>
        <w:t>deletion or system shutdown, require an additional confirmation step before execution. The command registry is user-configurable, allowing custom application paths and commands to be added without modifying the module’s source code.</w:t>
      </w:r>
    </w:p>
    <w:p>
      <w:pPr>
        <w:pStyle w:val="BodyText"/>
        <w:spacing w:before="13" w:after="0"/>
        <w:rPr/>
      </w:pPr>
      <w:r>
        <w:rPr/>
      </w:r>
    </w:p>
    <w:p>
      <w:pPr>
        <w:pStyle w:val="Heading3"/>
        <w:numPr>
          <w:ilvl w:val="0"/>
          <w:numId w:val="3"/>
        </w:numPr>
        <w:tabs>
          <w:tab w:val="clear" w:pos="720"/>
          <w:tab w:val="left" w:pos="551" w:leader="none"/>
        </w:tabs>
        <w:spacing w:lineRule="auto" w:line="240" w:before="1" w:after="0"/>
        <w:ind w:hanging="291" w:start="551" w:end="0"/>
        <w:jc w:val="both"/>
        <w:rPr/>
      </w:pPr>
      <w:r>
        <w:rPr/>
        <w:t>Encryption</w:t>
      </w:r>
      <w:r>
        <w:rPr>
          <w:spacing w:val="4"/>
        </w:rPr>
        <w:t xml:space="preserve"> </w:t>
      </w:r>
      <w:r>
        <w:rPr>
          <w:spacing w:val="-2"/>
        </w:rPr>
        <w:t>Layer</w:t>
      </w:r>
    </w:p>
    <w:p>
      <w:pPr>
        <w:pStyle w:val="BodyText"/>
        <w:spacing w:lineRule="auto" w:line="245" w:before="115" w:after="0"/>
        <w:ind w:firstLine="199" w:start="260" w:end="0"/>
        <w:jc w:val="both"/>
        <w:rPr/>
      </w:pPr>
      <w:r>
        <w:rPr/>
        <w:t>All</w:t>
      </w:r>
      <w:r>
        <w:rPr>
          <w:spacing w:val="40"/>
        </w:rPr>
        <w:t xml:space="preserve"> </w:t>
      </w:r>
      <w:r>
        <w:rPr/>
        <w:t>audio</w:t>
      </w:r>
      <w:r>
        <w:rPr>
          <w:spacing w:val="40"/>
        </w:rPr>
        <w:t xml:space="preserve"> </w:t>
      </w:r>
      <w:r>
        <w:rPr/>
        <w:t>files</w:t>
      </w:r>
      <w:r>
        <w:rPr>
          <w:spacing w:val="40"/>
        </w:rPr>
        <w:t xml:space="preserve"> </w:t>
      </w:r>
      <w:r>
        <w:rPr/>
        <w:t>recorded</w:t>
      </w:r>
      <w:r>
        <w:rPr>
          <w:spacing w:val="40"/>
        </w:rPr>
        <w:t xml:space="preserve"> </w:t>
      </w:r>
      <w:r>
        <w:rPr/>
        <w:t>by</w:t>
      </w:r>
      <w:r>
        <w:rPr>
          <w:spacing w:val="40"/>
        </w:rPr>
        <w:t xml:space="preserve"> </w:t>
      </w:r>
      <w:r>
        <w:rPr/>
        <w:t>the</w:t>
      </w:r>
      <w:r>
        <w:rPr>
          <w:spacing w:val="40"/>
        </w:rPr>
        <w:t xml:space="preserve"> </w:t>
      </w:r>
      <w:r>
        <w:rPr/>
        <w:t>system</w:t>
      </w:r>
      <w:r>
        <w:rPr>
          <w:spacing w:val="40"/>
        </w:rPr>
        <w:t xml:space="preserve"> </w:t>
      </w:r>
      <w:r>
        <w:rPr/>
        <w:t>and</w:t>
      </w:r>
      <w:r>
        <w:rPr>
          <w:spacing w:val="40"/>
        </w:rPr>
        <w:t xml:space="preserve"> </w:t>
      </w:r>
      <w:r>
        <w:rPr/>
        <w:t>all</w:t>
      </w:r>
      <w:r>
        <w:rPr>
          <w:spacing w:val="40"/>
        </w:rPr>
        <w:t xml:space="preserve"> </w:t>
      </w:r>
      <w:r>
        <w:rPr/>
        <w:t>tran- scripts</w:t>
      </w:r>
      <w:r>
        <w:rPr>
          <w:spacing w:val="40"/>
        </w:rPr>
        <w:t xml:space="preserve"> </w:t>
      </w:r>
      <w:r>
        <w:rPr/>
        <w:t>produced</w:t>
      </w:r>
      <w:r>
        <w:rPr>
          <w:spacing w:val="40"/>
        </w:rPr>
        <w:t xml:space="preserve"> </w:t>
      </w:r>
      <w:r>
        <w:rPr/>
        <w:t>by</w:t>
      </w:r>
      <w:r>
        <w:rPr>
          <w:spacing w:val="40"/>
        </w:rPr>
        <w:t xml:space="preserve"> </w:t>
      </w:r>
      <w:r>
        <w:rPr/>
        <w:t>the</w:t>
      </w:r>
      <w:r>
        <w:rPr>
          <w:spacing w:val="40"/>
        </w:rPr>
        <w:t xml:space="preserve"> </w:t>
      </w:r>
      <w:r>
        <w:rPr/>
        <w:t>ASR</w:t>
      </w:r>
      <w:r>
        <w:rPr>
          <w:spacing w:val="40"/>
        </w:rPr>
        <w:t xml:space="preserve"> </w:t>
      </w:r>
      <w:r>
        <w:rPr/>
        <w:t>module</w:t>
      </w:r>
      <w:r>
        <w:rPr>
          <w:spacing w:val="40"/>
        </w:rPr>
        <w:t xml:space="preserve"> </w:t>
      </w:r>
      <w:r>
        <w:rPr/>
        <w:t>are</w:t>
      </w:r>
      <w:r>
        <w:rPr>
          <w:spacing w:val="40"/>
        </w:rPr>
        <w:t xml:space="preserve"> </w:t>
      </w:r>
      <w:r>
        <w:rPr/>
        <w:t>encrypted</w:t>
      </w:r>
      <w:r>
        <w:rPr>
          <w:spacing w:val="40"/>
        </w:rPr>
        <w:t xml:space="preserve"> </w:t>
      </w:r>
      <w:r>
        <w:rPr/>
        <w:t xml:space="preserve">be- fore being written to persistent storage. Encryption is per- formed using the AES-256-GCM algorithm, implemented via the </w:t>
      </w:r>
      <w:r>
        <w:rPr/>
        <w:t>cryptography</w:t>
      </w:r>
      <w:r>
        <w:rPr>
          <w:rFonts w:ascii="Courier New" w:hAnsi="Courier New"/>
        </w:rPr>
        <w:t xml:space="preserve"> </w:t>
      </w:r>
      <w:r>
        <w:rPr/>
        <w:t>library’s Fernet symmetric encryption scheme for transcripts and the hazmat primitives for audio</w:t>
      </w:r>
      <w:r>
        <w:rPr>
          <w:spacing w:val="40"/>
        </w:rPr>
        <w:t xml:space="preserve"> </w:t>
      </w:r>
      <w:r>
        <w:rPr/>
        <w:t xml:space="preserve">files where additional control over the initialisation vector is </w:t>
      </w:r>
      <w:r>
        <w:rPr>
          <w:spacing w:val="-2"/>
        </w:rPr>
        <w:t>required.</w:t>
      </w:r>
    </w:p>
    <w:p>
      <w:pPr>
        <w:pStyle w:val="BodyText"/>
        <w:spacing w:lineRule="auto" w:line="250" w:before="22" w:after="0"/>
        <w:ind w:firstLine="199" w:start="260" w:end="1"/>
        <w:jc w:val="both"/>
        <w:rPr/>
      </w:pPr>
      <w:r>
        <w:rPr/>
        <w:t>Encryption keys are derived from a user-supplied passphrase using the PBKDF2HMAC key derivation function with</w:t>
      </w:r>
      <w:r>
        <w:rPr>
          <w:spacing w:val="-4"/>
        </w:rPr>
        <w:t xml:space="preserve"> </w:t>
      </w:r>
      <w:r>
        <w:rPr/>
        <w:t>SHA-</w:t>
      </w:r>
      <w:r>
        <w:rPr>
          <w:spacing w:val="-4"/>
        </w:rPr>
        <w:t xml:space="preserve"> </w:t>
      </w:r>
      <w:r>
        <w:rPr/>
        <w:t>256</w:t>
      </w:r>
      <w:r>
        <w:rPr>
          <w:spacing w:val="-4"/>
        </w:rPr>
        <w:t xml:space="preserve"> </w:t>
      </w:r>
      <w:r>
        <w:rPr/>
        <w:t>as</w:t>
      </w:r>
      <w:r>
        <w:rPr>
          <w:spacing w:val="-5"/>
        </w:rPr>
        <w:t xml:space="preserve"> </w:t>
      </w:r>
      <w:r>
        <w:rPr/>
        <w:t>the</w:t>
      </w:r>
      <w:r>
        <w:rPr>
          <w:spacing w:val="-4"/>
        </w:rPr>
        <w:t xml:space="preserve"> </w:t>
      </w:r>
      <w:r>
        <w:rPr/>
        <w:t>hash</w:t>
      </w:r>
      <w:r>
        <w:rPr>
          <w:spacing w:val="-4"/>
        </w:rPr>
        <w:t xml:space="preserve"> </w:t>
      </w:r>
      <w:r>
        <w:rPr/>
        <w:t>function,</w:t>
      </w:r>
      <w:r>
        <w:rPr>
          <w:spacing w:val="-4"/>
        </w:rPr>
        <w:t xml:space="preserve"> </w:t>
      </w:r>
      <w:r>
        <w:rPr/>
        <w:t>a</w:t>
      </w:r>
      <w:r>
        <w:rPr>
          <w:spacing w:val="-4"/>
        </w:rPr>
        <w:t xml:space="preserve"> </w:t>
      </w:r>
      <w:r>
        <w:rPr/>
        <w:t>randomly</w:t>
      </w:r>
      <w:r>
        <w:rPr>
          <w:spacing w:val="-4"/>
        </w:rPr>
        <w:t xml:space="preserve"> </w:t>
      </w:r>
      <w:r>
        <w:rPr/>
        <w:t>generated</w:t>
      </w:r>
      <w:r>
        <w:rPr>
          <w:spacing w:val="-4"/>
        </w:rPr>
        <w:t xml:space="preserve"> </w:t>
      </w:r>
      <w:r>
        <w:rPr/>
        <w:t>16- byte salt, and 390,000 iterations. The derived key is stored in memory only for the duration of the user’s session and is not persisted to disk. The salt value is stored alongside encrypted files in a metadata record. This approach ensures that encrypted audio and transcripts are not recoverable without knowledge of the user’s passphrase, even if the file system is accessed directly [26].</w:t>
      </w:r>
    </w:p>
    <w:p>
      <w:pPr>
        <w:pStyle w:val="BodyText"/>
        <w:spacing w:lineRule="auto" w:line="250" w:before="19" w:after="0"/>
        <w:ind w:firstLine="199" w:start="260" w:end="0"/>
        <w:jc w:val="both"/>
        <w:rPr/>
      </w:pPr>
      <w:r>
        <w:rPr/>
        <w:t>During ASR processing, audio is decrypted to a temporary in-memory buffer that is passed directly to the Whisper</w:t>
      </w:r>
      <w:r>
        <w:rPr>
          <w:spacing w:val="40"/>
        </w:rPr>
        <w:t xml:space="preserve"> </w:t>
      </w:r>
      <w:r>
        <w:rPr/>
        <w:t>model. The</w:t>
      </w:r>
      <w:r>
        <w:rPr>
          <w:spacing w:val="40"/>
        </w:rPr>
        <w:t xml:space="preserve"> </w:t>
      </w:r>
      <w:r>
        <w:rPr/>
        <w:t>decrypted</w:t>
      </w:r>
      <w:r>
        <w:rPr>
          <w:spacing w:val="40"/>
        </w:rPr>
        <w:t xml:space="preserve"> </w:t>
      </w:r>
      <w:r>
        <w:rPr/>
        <w:t>audio</w:t>
      </w:r>
      <w:r>
        <w:rPr>
          <w:spacing w:val="40"/>
        </w:rPr>
        <w:t xml:space="preserve"> </w:t>
      </w:r>
      <w:r>
        <w:rPr/>
        <w:t>is</w:t>
      </w:r>
      <w:r>
        <w:rPr>
          <w:spacing w:val="40"/>
        </w:rPr>
        <w:t xml:space="preserve"> </w:t>
      </w:r>
      <w:r>
        <w:rPr/>
        <w:t>not</w:t>
      </w:r>
      <w:r>
        <w:rPr>
          <w:spacing w:val="40"/>
        </w:rPr>
        <w:t xml:space="preserve"> </w:t>
      </w:r>
      <w:r>
        <w:rPr/>
        <w:t>written</w:t>
      </w:r>
      <w:r>
        <w:rPr>
          <w:spacing w:val="40"/>
        </w:rPr>
        <w:t xml:space="preserve"> </w:t>
      </w:r>
      <w:r>
        <w:rPr/>
        <w:t>to</w:t>
      </w:r>
      <w:r>
        <w:rPr>
          <w:spacing w:val="40"/>
        </w:rPr>
        <w:t xml:space="preserve"> </w:t>
      </w:r>
      <w:r>
        <w:rPr/>
        <w:t>disk</w:t>
      </w:r>
      <w:r>
        <w:rPr>
          <w:spacing w:val="40"/>
        </w:rPr>
        <w:t xml:space="preserve"> </w:t>
      </w:r>
      <w:r>
        <w:rPr/>
        <w:t>at</w:t>
      </w:r>
      <w:r>
        <w:rPr>
          <w:spacing w:val="40"/>
        </w:rPr>
        <w:t xml:space="preserve"> </w:t>
      </w:r>
      <w:r>
        <w:rPr/>
        <w:t>any point during this process. After transcription, the in-memory buffer is explicitly overwritten before being released, minimising the duration of exposure in process memory [27]. Transcript text is encrypted immediately after the ASR</w:t>
      </w:r>
      <w:r>
        <w:rPr>
          <w:spacing w:val="40"/>
        </w:rPr>
        <w:t xml:space="preserve"> </w:t>
      </w:r>
      <w:r>
        <w:rPr/>
        <w:t>module returns the transcription result and before any logging or storage operation is performed.</w:t>
      </w:r>
    </w:p>
    <w:p>
      <w:pPr>
        <w:pStyle w:val="Normal"/>
        <w:spacing w:lineRule="auto" w:line="240" w:before="0" w:after="0"/>
        <w:rPr>
          <w:sz w:val="16"/>
        </w:rPr>
      </w:pPr>
      <w:r>
        <w:br w:type="column"/>
      </w: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3388360" cy="180911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388360" cy="1809115"/>
                    </a:xfrm>
                    <a:prstGeom prst="rect">
                      <a:avLst/>
                    </a:prstGeom>
                    <a:noFill/>
                  </pic:spPr>
                </pic:pic>
              </a:graphicData>
            </a:graphic>
          </wp:anchor>
        </w:drawing>
      </w:r>
    </w:p>
    <w:p>
      <w:pPr>
        <w:pStyle w:val="BodyText"/>
        <w:rPr>
          <w:sz w:val="16"/>
        </w:rPr>
      </w:pPr>
      <w:r>
        <w:rPr>
          <w:sz w:val="16"/>
        </w:rPr>
        <mc:AlternateContent>
          <mc:Choice Requires="wps">
            <w:drawing>
              <wp:anchor behindDoc="0" distT="0" distB="0" distL="0" distR="0" simplePos="0" locked="0" layoutInCell="1" allowOverlap="1" relativeHeight="12">
                <wp:simplePos x="0" y="0"/>
                <wp:positionH relativeFrom="column">
                  <wp:posOffset>1284605</wp:posOffset>
                </wp:positionH>
                <wp:positionV relativeFrom="paragraph">
                  <wp:posOffset>71120</wp:posOffset>
                </wp:positionV>
                <wp:extent cx="970915" cy="52705"/>
                <wp:effectExtent l="0" t="0" r="0" b="0"/>
                <wp:wrapNone/>
                <wp:docPr id="5" name="Textbox 173"/>
                <a:graphic xmlns:a="http://schemas.openxmlformats.org/drawingml/2006/main">
                  <a:graphicData uri="http://schemas.microsoft.com/office/word/2010/wordprocessingShape">
                    <wps:wsp>
                      <wps:cNvSpPr/>
                      <wps:spPr>
                        <a:xfrm rot="10800000">
                          <a:off x="0" y="0"/>
                          <a:ext cx="970920" cy="52560"/>
                        </a:xfrm>
                        <a:prstGeom prst="rect">
                          <a:avLst/>
                        </a:prstGeom>
                        <a:blipFill rotWithShape="0">
                          <a:blip r:embed="rId14">
                            <a:extLst>
                              <a:ext uri="{96DAC541-7B7A-43D3-8B79-37D633B846F1}">
                                <asvg:svgBlip xmlns:asvg="http://schemas.microsoft.com/office/drawing/2016/SVG/main" r:embed="rId15"/>
                              </a:ext>
                            </a:extLst>
                          </a:blip>
                          <a:tile tx="0" ty="0" sx="100000" sy="100000" algn="ctr"/>
                        </a:blipFill>
                        <a:ln w="0">
                          <a:noFill/>
                        </a:ln>
                      </wps:spPr>
                      <wps:style>
                        <a:lnRef idx="0"/>
                        <a:fillRef idx="0"/>
                        <a:effectRef idx="0"/>
                        <a:fontRef idx="minor"/>
                      </wps:style>
                      <wps:txbx>
                        <w:txbxContent>
                          <w:p>
                            <w:pPr>
                              <w:pStyle w:val="FrameContentsuser"/>
                              <w:spacing w:lineRule="exact" w:line="82" w:before="0" w:after="0"/>
                              <w:ind w:hanging="0" w:start="0" w:end="0"/>
                              <w:jc w:val="start"/>
                              <w:rPr>
                                <w:b/>
                                <w:sz w:val="8"/>
                              </w:rPr>
                            </w:pPr>
                            <w:r>
                              <w:rPr>
                                <w:b/>
                                <w:color w:val="000000"/>
                                <w:sz w:val="8"/>
                              </w:rPr>
                              <w:t>Fig.</w:t>
                            </w:r>
                            <w:r>
                              <w:rPr>
                                <w:b/>
                                <w:color w:val="000000"/>
                                <w:spacing w:val="4"/>
                                <w:sz w:val="8"/>
                              </w:rPr>
                              <w:t xml:space="preserve"> </w:t>
                            </w:r>
                            <w:r>
                              <w:rPr>
                                <w:b/>
                                <w:color w:val="000000"/>
                                <w:sz w:val="8"/>
                              </w:rPr>
                              <w:t>4:</w:t>
                            </w:r>
                            <w:r>
                              <w:rPr>
                                <w:b/>
                                <w:color w:val="000000"/>
                                <w:spacing w:val="4"/>
                                <w:sz w:val="8"/>
                              </w:rPr>
                              <w:t xml:space="preserve"> </w:t>
                            </w:r>
                            <w:r>
                              <w:rPr>
                                <w:b/>
                                <w:color w:val="000000"/>
                                <w:sz w:val="8"/>
                              </w:rPr>
                              <w:t>Secure</w:t>
                            </w:r>
                            <w:r>
                              <w:rPr>
                                <w:b/>
                                <w:color w:val="000000"/>
                                <w:spacing w:val="4"/>
                                <w:sz w:val="8"/>
                              </w:rPr>
                              <w:t xml:space="preserve"> </w:t>
                            </w:r>
                            <w:r>
                              <w:rPr>
                                <w:b/>
                                <w:color w:val="000000"/>
                                <w:sz w:val="8"/>
                              </w:rPr>
                              <w:t>Data</w:t>
                            </w:r>
                            <w:r>
                              <w:rPr>
                                <w:b/>
                                <w:color w:val="000000"/>
                                <w:spacing w:val="4"/>
                                <w:sz w:val="8"/>
                              </w:rPr>
                              <w:t xml:space="preserve"> </w:t>
                            </w:r>
                            <w:r>
                              <w:rPr>
                                <w:b/>
                                <w:color w:val="000000"/>
                                <w:sz w:val="8"/>
                              </w:rPr>
                              <w:t>Processing</w:t>
                            </w:r>
                            <w:r>
                              <w:rPr>
                                <w:b/>
                                <w:color w:val="000000"/>
                                <w:spacing w:val="-1"/>
                                <w:sz w:val="8"/>
                              </w:rPr>
                              <w:t xml:space="preserve"> </w:t>
                            </w:r>
                            <w:r>
                              <w:rPr>
                                <w:b/>
                                <w:color w:val="000000"/>
                                <w:spacing w:val="-2"/>
                                <w:sz w:val="8"/>
                              </w:rPr>
                              <w:t>Architecture</w:t>
                            </w:r>
                          </w:p>
                        </w:txbxContent>
                      </wps:txbx>
                      <wps:bodyPr lIns="0" rIns="0" tIns="0" bIns="0" anchor="t">
                        <a:noAutofit/>
                      </wps:bodyPr>
                    </wps:wsp>
                  </a:graphicData>
                </a:graphic>
              </wp:anchor>
            </w:drawing>
          </mc:Choice>
          <mc:Fallback>
            <w:pict>
              <v:rect id="shape_0" stroked="f" o:allowincell="f" style="position:absolute;margin-left:101.15pt;margin-top:5.6pt;width:76.4pt;height:4.1pt;mso-wrap-style:square;v-text-anchor:top;rotation:180">
                <v:fill r:id="rId16" o:detectmouseclick="t" type="tile" color2="black"/>
                <v:stroke color="#3465a4" joinstyle="round" endcap="flat"/>
                <v:textbox>
                  <w:txbxContent>
                    <w:p>
                      <w:pPr>
                        <w:pStyle w:val="FrameContentsuser"/>
                        <w:spacing w:lineRule="exact" w:line="82" w:before="0" w:after="0"/>
                        <w:ind w:hanging="0" w:start="0" w:end="0"/>
                        <w:jc w:val="start"/>
                        <w:rPr>
                          <w:b/>
                          <w:sz w:val="8"/>
                        </w:rPr>
                      </w:pPr>
                      <w:r>
                        <w:rPr>
                          <w:b/>
                          <w:color w:val="000000"/>
                          <w:sz w:val="8"/>
                        </w:rPr>
                        <w:t>Fig.</w:t>
                      </w:r>
                      <w:r>
                        <w:rPr>
                          <w:b/>
                          <w:color w:val="000000"/>
                          <w:spacing w:val="4"/>
                          <w:sz w:val="8"/>
                        </w:rPr>
                        <w:t xml:space="preserve"> </w:t>
                      </w:r>
                      <w:r>
                        <w:rPr>
                          <w:b/>
                          <w:color w:val="000000"/>
                          <w:sz w:val="8"/>
                        </w:rPr>
                        <w:t>4:</w:t>
                      </w:r>
                      <w:r>
                        <w:rPr>
                          <w:b/>
                          <w:color w:val="000000"/>
                          <w:spacing w:val="4"/>
                          <w:sz w:val="8"/>
                        </w:rPr>
                        <w:t xml:space="preserve"> </w:t>
                      </w:r>
                      <w:r>
                        <w:rPr>
                          <w:b/>
                          <w:color w:val="000000"/>
                          <w:sz w:val="8"/>
                        </w:rPr>
                        <w:t>Secure</w:t>
                      </w:r>
                      <w:r>
                        <w:rPr>
                          <w:b/>
                          <w:color w:val="000000"/>
                          <w:spacing w:val="4"/>
                          <w:sz w:val="8"/>
                        </w:rPr>
                        <w:t xml:space="preserve"> </w:t>
                      </w:r>
                      <w:r>
                        <w:rPr>
                          <w:b/>
                          <w:color w:val="000000"/>
                          <w:sz w:val="8"/>
                        </w:rPr>
                        <w:t>Data</w:t>
                      </w:r>
                      <w:r>
                        <w:rPr>
                          <w:b/>
                          <w:color w:val="000000"/>
                          <w:spacing w:val="4"/>
                          <w:sz w:val="8"/>
                        </w:rPr>
                        <w:t xml:space="preserve"> </w:t>
                      </w:r>
                      <w:r>
                        <w:rPr>
                          <w:b/>
                          <w:color w:val="000000"/>
                          <w:sz w:val="8"/>
                        </w:rPr>
                        <w:t>Processing</w:t>
                      </w:r>
                      <w:r>
                        <w:rPr>
                          <w:b/>
                          <w:color w:val="000000"/>
                          <w:spacing w:val="-1"/>
                          <w:sz w:val="8"/>
                        </w:rPr>
                        <w:t xml:space="preserve"> </w:t>
                      </w:r>
                      <w:r>
                        <w:rPr>
                          <w:b/>
                          <w:color w:val="000000"/>
                          <w:spacing w:val="-2"/>
                          <w:sz w:val="8"/>
                        </w:rPr>
                        <w:t>Architecture</w:t>
                      </w:r>
                    </w:p>
                  </w:txbxContent>
                </v:textbox>
                <w10:wrap type="none"/>
              </v:rect>
            </w:pict>
          </mc:Fallback>
        </mc:AlternateContent>
      </w:r>
    </w:p>
    <w:p>
      <w:pPr>
        <w:pStyle w:val="BodyText"/>
        <w:rPr>
          <w:sz w:val="16"/>
        </w:rPr>
      </w:pPr>
      <w:r>
        <w:rPr>
          <w:sz w:val="16"/>
        </w:rPr>
      </w:r>
    </w:p>
    <w:p>
      <w:pPr>
        <w:pStyle w:val="BodyText"/>
        <w:rPr>
          <w:sz w:val="16"/>
        </w:rPr>
      </w:pPr>
      <w:r>
        <w:rPr>
          <w:sz w:val="16"/>
        </w:rPr>
      </w:r>
    </w:p>
    <w:p>
      <w:pPr>
        <w:pStyle w:val="BodyText"/>
        <w:spacing w:before="30" w:after="0"/>
        <w:rPr>
          <w:sz w:val="16"/>
        </w:rPr>
      </w:pPr>
      <w:r>
        <w:rPr>
          <w:sz w:val="16"/>
        </w:rPr>
      </w:r>
    </w:p>
    <w:p>
      <w:pPr>
        <w:pStyle w:val="Normal"/>
        <w:spacing w:lineRule="auto" w:line="233" w:before="1" w:after="0"/>
        <w:ind w:hanging="0" w:start="198" w:end="259"/>
        <w:jc w:val="both"/>
        <w:rPr>
          <w:sz w:val="16"/>
        </w:rPr>
      </w:pPr>
      <w:r>
        <w:rPr>
          <w:sz w:val="16"/>
        </w:rPr>
        <w:t>Fig. 4.</w:t>
      </w:r>
      <w:r>
        <w:rPr>
          <w:spacing w:val="40"/>
          <w:sz w:val="16"/>
        </w:rPr>
        <w:t xml:space="preserve"> </w:t>
      </w:r>
      <w:r>
        <w:rPr>
          <w:sz w:val="16"/>
        </w:rPr>
        <w:t>Secure data processing architecture showing AES-256-GCM en-</w:t>
      </w:r>
      <w:r>
        <w:rPr>
          <w:spacing w:val="40"/>
          <w:sz w:val="16"/>
        </w:rPr>
        <w:t xml:space="preserve"> </w:t>
      </w:r>
      <w:r>
        <w:rPr>
          <w:sz w:val="16"/>
        </w:rPr>
        <w:t>cryption of voice recordings, temporary in-memory decryption for ASR</w:t>
      </w:r>
      <w:r>
        <w:rPr>
          <w:spacing w:val="40"/>
          <w:sz w:val="16"/>
        </w:rPr>
        <w:t xml:space="preserve"> </w:t>
      </w:r>
      <w:r>
        <w:rPr>
          <w:sz w:val="16"/>
        </w:rPr>
        <w:t>processing, and encrypted transcript storage, ensuring no plaintext audio is</w:t>
      </w:r>
      <w:r>
        <w:rPr>
          <w:spacing w:val="40"/>
          <w:sz w:val="16"/>
        </w:rPr>
        <w:t xml:space="preserve"> </w:t>
      </w:r>
      <w:r>
        <w:rPr>
          <w:sz w:val="16"/>
        </w:rPr>
        <w:t>persisted to disk.</w:t>
      </w:r>
    </w:p>
    <w:p>
      <w:pPr>
        <w:pStyle w:val="BodyText"/>
        <w:rPr>
          <w:sz w:val="16"/>
        </w:rPr>
      </w:pPr>
      <w:r>
        <w:rPr>
          <w:sz w:val="16"/>
        </w:rPr>
      </w:r>
    </w:p>
    <w:p>
      <w:pPr>
        <w:pStyle w:val="BodyText"/>
        <w:spacing w:before="52" w:after="0"/>
        <w:rPr>
          <w:sz w:val="16"/>
        </w:rPr>
      </w:pPr>
      <w:r>
        <w:rPr>
          <w:sz w:val="16"/>
        </w:rPr>
      </w:r>
    </w:p>
    <w:p>
      <w:pPr>
        <w:pStyle w:val="Heading3"/>
        <w:numPr>
          <w:ilvl w:val="0"/>
          <w:numId w:val="3"/>
        </w:numPr>
        <w:tabs>
          <w:tab w:val="clear" w:pos="720"/>
          <w:tab w:val="left" w:pos="489" w:leader="none"/>
        </w:tabs>
        <w:spacing w:lineRule="auto" w:line="240" w:before="0" w:after="0"/>
        <w:ind w:hanging="291" w:start="489" w:end="0"/>
        <w:jc w:val="both"/>
        <w:rPr/>
      </w:pPr>
      <w:r>
        <w:rPr/>
        <w:t>Local</w:t>
      </w:r>
      <w:r>
        <w:rPr>
          <w:spacing w:val="12"/>
        </w:rPr>
        <w:t xml:space="preserve"> </w:t>
      </w:r>
      <w:r>
        <w:rPr/>
        <w:t>API</w:t>
      </w:r>
      <w:r>
        <w:rPr>
          <w:spacing w:val="12"/>
        </w:rPr>
        <w:t xml:space="preserve"> </w:t>
      </w:r>
      <w:r>
        <w:rPr>
          <w:spacing w:val="-2"/>
        </w:rPr>
        <w:t>Architecture</w:t>
      </w:r>
    </w:p>
    <w:p>
      <w:pPr>
        <w:pStyle w:val="BodyText"/>
        <w:spacing w:lineRule="auto" w:line="247" w:before="73" w:after="0"/>
        <w:ind w:firstLine="199" w:start="198" w:end="253"/>
        <w:jc w:val="both"/>
        <w:rPr>
          <w:rFonts w:ascii="Times New Roman" w:hAnsi="Times New Roman"/>
        </w:rPr>
      </w:pPr>
      <w:r>
        <w:rPr/>
        <w:t>All inter-module communication in the system is mediated by a FastAPI application running on the host machine’s loop- back interface (127.0.0.1) on a configurable port. FastAPI is a modern Python web framework built on Starlette and Pydantic, offering automatic request validation, serialisation, and OpenAPI documentation generation [28]. The choice of a REST API as the integration layer provides several architec- tural advantages: modules are decoupled and can be</w:t>
      </w:r>
      <w:r>
        <w:rPr>
          <w:spacing w:val="40"/>
        </w:rPr>
        <w:t xml:space="preserve"> </w:t>
      </w:r>
      <w:r>
        <w:rPr/>
        <w:t>developed</w:t>
      </w:r>
      <w:r>
        <w:rPr>
          <w:spacing w:val="-1"/>
        </w:rPr>
        <w:t xml:space="preserve"> </w:t>
      </w:r>
      <w:r>
        <w:rPr/>
        <w:t>and</w:t>
      </w:r>
      <w:r>
        <w:rPr>
          <w:spacing w:val="-1"/>
        </w:rPr>
        <w:t xml:space="preserve"> </w:t>
      </w:r>
      <w:r>
        <w:rPr/>
        <w:t>tested</w:t>
      </w:r>
      <w:r>
        <w:rPr>
          <w:spacing w:val="-1"/>
        </w:rPr>
        <w:t xml:space="preserve"> </w:t>
      </w:r>
      <w:r>
        <w:rPr/>
        <w:t>independently,</w:t>
      </w:r>
      <w:r>
        <w:rPr>
          <w:spacing w:val="-1"/>
        </w:rPr>
        <w:t xml:space="preserve"> </w:t>
      </w:r>
      <w:r>
        <w:rPr/>
        <w:t>the</w:t>
      </w:r>
      <w:r>
        <w:rPr>
          <w:spacing w:val="-1"/>
        </w:rPr>
        <w:t xml:space="preserve"> </w:t>
      </w:r>
      <w:r>
        <w:rPr/>
        <w:t>API</w:t>
      </w:r>
      <w:r>
        <w:rPr>
          <w:spacing w:val="-1"/>
        </w:rPr>
        <w:t xml:space="preserve"> </w:t>
      </w:r>
      <w:r>
        <w:rPr/>
        <w:t>contract</w:t>
      </w:r>
      <w:r>
        <w:rPr>
          <w:spacing w:val="-1"/>
        </w:rPr>
        <w:t xml:space="preserve"> </w:t>
      </w:r>
      <w:r>
        <w:rPr/>
        <w:t>between modules</w:t>
      </w:r>
      <w:r>
        <w:rPr>
          <w:spacing w:val="40"/>
        </w:rPr>
        <w:t xml:space="preserve"> </w:t>
      </w:r>
      <w:r>
        <w:rPr/>
        <w:t>is explicit and versioned, and the interface can be extended to support remote clients or additional modules without changes to the core architecture.</w:t>
      </w:r>
    </w:p>
    <w:p>
      <w:pPr>
        <w:pStyle w:val="BodyText"/>
        <w:spacing w:lineRule="auto" w:line="233" w:before="12" w:after="0"/>
        <w:ind w:firstLine="199" w:start="198" w:end="255"/>
        <w:jc w:val="both"/>
        <w:rPr>
          <w:rFonts w:ascii="Times New Roman" w:hAnsi="Times New Roman"/>
        </w:rPr>
      </w:pPr>
      <w:r>
        <w:rPr/>
        <w:t>The API exposes endpoints for each major processing function: /transcribe accepts a multipart audio file upload</w:t>
      </w:r>
      <w:r>
        <w:rPr>
          <w:spacing w:val="-2"/>
        </w:rPr>
        <w:t xml:space="preserve"> </w:t>
      </w:r>
      <w:r>
        <w:rPr/>
        <w:t>and</w:t>
      </w:r>
      <w:r>
        <w:rPr>
          <w:spacing w:val="-1"/>
        </w:rPr>
        <w:t xml:space="preserve"> </w:t>
      </w:r>
      <w:r>
        <w:rPr/>
        <w:t>returns</w:t>
      </w:r>
      <w:r>
        <w:rPr>
          <w:spacing w:val="-1"/>
        </w:rPr>
        <w:t xml:space="preserve"> </w:t>
      </w:r>
      <w:r>
        <w:rPr/>
        <w:t>a</w:t>
      </w:r>
      <w:r>
        <w:rPr>
          <w:spacing w:val="-2"/>
        </w:rPr>
        <w:t xml:space="preserve"> </w:t>
      </w:r>
      <w:r>
        <w:rPr/>
        <w:t>JSON</w:t>
      </w:r>
      <w:r>
        <w:rPr>
          <w:spacing w:val="-1"/>
        </w:rPr>
        <w:t xml:space="preserve"> </w:t>
      </w:r>
      <w:r>
        <w:rPr/>
        <w:t>transcript; /classify</w:t>
      </w:r>
      <w:r>
        <w:rPr>
          <w:spacing w:val="-8"/>
        </w:rPr>
        <w:t xml:space="preserve"> </w:t>
      </w:r>
      <w:r>
        <w:rPr/>
        <w:t>accepts</w:t>
      </w:r>
      <w:r>
        <w:rPr>
          <w:spacing w:val="-1"/>
        </w:rPr>
        <w:t xml:space="preserve"> </w:t>
      </w:r>
      <w:r>
        <w:rPr/>
        <w:t>a text</w:t>
      </w:r>
      <w:r>
        <w:rPr>
          <w:spacing w:val="33"/>
        </w:rPr>
        <w:t xml:space="preserve">  </w:t>
      </w:r>
      <w:r>
        <w:rPr/>
        <w:t>query</w:t>
      </w:r>
      <w:r>
        <w:rPr>
          <w:spacing w:val="36"/>
        </w:rPr>
        <w:t xml:space="preserve">  </w:t>
      </w:r>
      <w:r>
        <w:rPr/>
        <w:t>and</w:t>
      </w:r>
      <w:r>
        <w:rPr>
          <w:spacing w:val="36"/>
        </w:rPr>
        <w:t xml:space="preserve">  </w:t>
      </w:r>
      <w:r>
        <w:rPr/>
        <w:t>returns</w:t>
      </w:r>
      <w:r>
        <w:rPr>
          <w:spacing w:val="36"/>
        </w:rPr>
        <w:t xml:space="preserve">  </w:t>
      </w:r>
      <w:r>
        <w:rPr/>
        <w:t>an</w:t>
      </w:r>
      <w:r>
        <w:rPr>
          <w:spacing w:val="36"/>
        </w:rPr>
        <w:t xml:space="preserve">  </w:t>
      </w:r>
      <w:r>
        <w:rPr/>
        <w:t>intent</w:t>
      </w:r>
      <w:r>
        <w:rPr>
          <w:spacing w:val="36"/>
        </w:rPr>
        <w:t xml:space="preserve">  </w:t>
      </w:r>
      <w:r>
        <w:rPr/>
        <w:t>classification</w:t>
      </w:r>
      <w:r>
        <w:rPr>
          <w:spacing w:val="36"/>
        </w:rPr>
        <w:t xml:space="preserve">  </w:t>
      </w:r>
      <w:r>
        <w:rPr>
          <w:spacing w:val="-2"/>
        </w:rPr>
        <w:t>result;</w:t>
      </w:r>
    </w:p>
    <w:p>
      <w:pPr>
        <w:pStyle w:val="BodyText"/>
        <w:spacing w:lineRule="auto" w:line="226" w:before="14" w:after="0"/>
        <w:ind w:start="198" w:end="259"/>
        <w:jc w:val="both"/>
        <w:rPr>
          <w:rFonts w:ascii="Times New Roman" w:hAnsi="Times New Roman"/>
        </w:rPr>
      </w:pPr>
      <w:r>
        <w:rPr/>
        <w:t>/retrieve accepts a text query and returns a list of retrieved</w:t>
      </w:r>
      <w:r>
        <w:rPr>
          <w:spacing w:val="75"/>
        </w:rPr>
        <w:t xml:space="preserve">  </w:t>
      </w:r>
      <w:r>
        <w:rPr/>
        <w:t>document</w:t>
      </w:r>
      <w:r>
        <w:rPr>
          <w:spacing w:val="76"/>
        </w:rPr>
        <w:t xml:space="preserve">  </w:t>
      </w:r>
      <w:r>
        <w:rPr/>
        <w:t>chunks</w:t>
      </w:r>
      <w:r>
        <w:rPr>
          <w:spacing w:val="76"/>
        </w:rPr>
        <w:t xml:space="preserve">  </w:t>
      </w:r>
      <w:r>
        <w:rPr/>
        <w:t>with</w:t>
      </w:r>
      <w:r>
        <w:rPr>
          <w:spacing w:val="75"/>
        </w:rPr>
        <w:t xml:space="preserve">  </w:t>
      </w:r>
      <w:r>
        <w:rPr/>
        <w:t>similarity</w:t>
      </w:r>
      <w:r>
        <w:rPr>
          <w:spacing w:val="76"/>
        </w:rPr>
        <w:t xml:space="preserve">  </w:t>
      </w:r>
      <w:r>
        <w:rPr>
          <w:spacing w:val="-2"/>
        </w:rPr>
        <w:t>scores;</w:t>
      </w:r>
    </w:p>
    <w:p>
      <w:pPr>
        <w:pStyle w:val="BodyText"/>
        <w:spacing w:lineRule="auto" w:line="230" w:before="12" w:after="0"/>
        <w:ind w:start="198" w:end="252"/>
        <w:jc w:val="both"/>
        <w:rPr>
          <w:rFonts w:ascii="Times New Roman" w:hAnsi="Times New Roman"/>
        </w:rPr>
      </w:pPr>
      <w:r>
        <w:rPr/>
        <w:t>/generate accepts a full prompt with optional retrieved context and returns a generated text response; /speak accepts a text string and returns an audio file of synthesised speech; and /automate accepts a structured command object and returns an execution result.</w:t>
      </w:r>
    </w:p>
    <w:p>
      <w:pPr>
        <w:pStyle w:val="BodyText"/>
        <w:spacing w:lineRule="auto" w:line="250" w:before="7" w:after="0"/>
        <w:ind w:firstLine="199" w:start="198" w:end="262"/>
        <w:jc w:val="both"/>
        <w:rPr>
          <w:rFonts w:ascii="Times New Roman" w:hAnsi="Times New Roman"/>
        </w:rPr>
      </w:pPr>
      <w:r>
        <w:rPr/>
        <w:t>All API endpoints are bound exclusively to the loopback interface and are not accessible from the network by default. The API server is launched as a subprocess when the assistant application starts and is terminated when the application closes. Authentication between the frontend application and the API server uses a session token generated</w:t>
      </w:r>
      <w:r>
        <w:rPr>
          <w:spacing w:val="22"/>
        </w:rPr>
        <w:t xml:space="preserve"> </w:t>
      </w:r>
      <w:r>
        <w:rPr/>
        <w:t>at startup and</w:t>
      </w:r>
    </w:p>
    <w:p>
      <w:pPr>
        <w:sectPr>
          <w:type w:val="continuous"/>
          <w:pgSz w:w="12240" w:h="15840"/>
          <w:pgMar w:left="720" w:right="720" w:gutter="0" w:header="0" w:top="920" w:footer="0" w:bottom="280"/>
          <w:cols w:num="2" w:equalWidth="false" w:sep="false">
            <w:col w:w="5282" w:space="40"/>
            <w:col w:w="5477"/>
          </w:cols>
          <w:formProt w:val="false"/>
          <w:textDirection w:val="lrTb"/>
          <w:docGrid w:type="default" w:linePitch="100" w:charSpace="0"/>
        </w:sectPr>
      </w:pPr>
    </w:p>
    <w:p>
      <w:pPr>
        <w:pStyle w:val="BodyText"/>
        <w:spacing w:lineRule="auto" w:line="250" w:before="62" w:after="0"/>
        <w:ind w:start="260" w:end="0"/>
        <w:rPr/>
      </w:pPr>
      <w:r>
        <w:rPr/>
        <w:t>stored</w:t>
      </w:r>
      <w:r>
        <w:rPr>
          <w:spacing w:val="-5"/>
        </w:rPr>
        <w:t xml:space="preserve"> </w:t>
      </w:r>
      <w:r>
        <w:rPr/>
        <w:t>in</w:t>
      </w:r>
      <w:r>
        <w:rPr>
          <w:spacing w:val="-5"/>
        </w:rPr>
        <w:t xml:space="preserve"> </w:t>
      </w:r>
      <w:r>
        <w:rPr/>
        <w:t>memory,</w:t>
      </w:r>
      <w:r>
        <w:rPr>
          <w:spacing w:val="-5"/>
        </w:rPr>
        <w:t xml:space="preserve"> </w:t>
      </w:r>
      <w:r>
        <w:rPr/>
        <w:t>preventing</w:t>
      </w:r>
      <w:r>
        <w:rPr>
          <w:spacing w:val="-5"/>
        </w:rPr>
        <w:t xml:space="preserve"> </w:t>
      </w:r>
      <w:r>
        <w:rPr/>
        <w:t>other</w:t>
      </w:r>
      <w:r>
        <w:rPr>
          <w:spacing w:val="-5"/>
        </w:rPr>
        <w:t xml:space="preserve"> </w:t>
      </w:r>
      <w:r>
        <w:rPr/>
        <w:t>processes</w:t>
      </w:r>
      <w:r>
        <w:rPr>
          <w:spacing w:val="-5"/>
        </w:rPr>
        <w:t xml:space="preserve"> </w:t>
      </w:r>
      <w:r>
        <w:rPr/>
        <w:t>running</w:t>
      </w:r>
      <w:r>
        <w:rPr>
          <w:spacing w:val="-5"/>
        </w:rPr>
        <w:t xml:space="preserve"> </w:t>
      </w:r>
      <w:r>
        <w:rPr/>
        <w:t>on</w:t>
      </w:r>
      <w:r>
        <w:rPr>
          <w:spacing w:val="-5"/>
        </w:rPr>
        <w:t xml:space="preserve"> </w:t>
      </w:r>
      <w:r>
        <w:rPr/>
        <w:t>the same machine from accessing the API endpoints.</w:t>
      </w:r>
    </w:p>
    <w:p>
      <w:pPr>
        <w:pStyle w:val="Heading2"/>
        <w:numPr>
          <w:ilvl w:val="0"/>
          <w:numId w:val="5"/>
        </w:numPr>
        <w:tabs>
          <w:tab w:val="clear" w:pos="720"/>
          <w:tab w:val="left" w:pos="1819" w:leader="none"/>
        </w:tabs>
        <w:spacing w:lineRule="auto" w:line="240" w:before="147" w:after="0"/>
        <w:ind w:hanging="331" w:start="1819" w:end="0"/>
        <w:jc w:val="start"/>
        <w:rPr/>
      </w:pPr>
      <w:r>
        <w:rPr>
          <w:smallCaps/>
        </w:rPr>
        <w:t>Result</w:t>
      </w:r>
      <w:r>
        <w:rPr>
          <w:smallCaps/>
          <w:spacing w:val="46"/>
        </w:rPr>
        <w:t xml:space="preserve"> </w:t>
      </w:r>
      <w:r>
        <w:rPr>
          <w:smallCaps/>
        </w:rPr>
        <w:t>and</w:t>
      </w:r>
      <w:r>
        <w:rPr>
          <w:smallCaps/>
          <w:spacing w:val="46"/>
        </w:rPr>
        <w:t xml:space="preserve"> </w:t>
      </w:r>
      <w:r>
        <w:rPr>
          <w:smallCaps/>
          <w:spacing w:val="-2"/>
        </w:rPr>
        <w:t>Discussion</w:t>
      </w:r>
    </w:p>
    <w:p>
      <w:pPr>
        <w:pStyle w:val="BodyText"/>
        <w:spacing w:lineRule="auto" w:line="250" w:before="80" w:after="0"/>
        <w:ind w:firstLine="199" w:start="260" w:end="0"/>
        <w:jc w:val="both"/>
        <w:rPr/>
      </w:pPr>
      <w:r>
        <w:rPr/>
        <w:t>The performance of the proposed voice-based AI assistant was</w:t>
      </w:r>
      <w:r>
        <w:rPr>
          <w:spacing w:val="-1"/>
        </w:rPr>
        <w:t xml:space="preserve"> </w:t>
      </w:r>
      <w:r>
        <w:rPr/>
        <w:t>evaluated</w:t>
      </w:r>
      <w:r>
        <w:rPr>
          <w:spacing w:val="-2"/>
        </w:rPr>
        <w:t xml:space="preserve"> </w:t>
      </w:r>
      <w:r>
        <w:rPr/>
        <w:t>across</w:t>
      </w:r>
      <w:r>
        <w:rPr>
          <w:spacing w:val="-1"/>
        </w:rPr>
        <w:t xml:space="preserve"> </w:t>
      </w:r>
      <w:r>
        <w:rPr/>
        <w:t>four</w:t>
      </w:r>
      <w:r>
        <w:rPr>
          <w:spacing w:val="-1"/>
        </w:rPr>
        <w:t xml:space="preserve"> </w:t>
      </w:r>
      <w:r>
        <w:rPr/>
        <w:t>principal</w:t>
      </w:r>
      <w:r>
        <w:rPr>
          <w:spacing w:val="-2"/>
        </w:rPr>
        <w:t xml:space="preserve"> </w:t>
      </w:r>
      <w:r>
        <w:rPr/>
        <w:t>dimensions:</w:t>
      </w:r>
      <w:r>
        <w:rPr>
          <w:spacing w:val="-2"/>
        </w:rPr>
        <w:t xml:space="preserve"> </w:t>
      </w:r>
      <w:r>
        <w:rPr/>
        <w:t>speech</w:t>
      </w:r>
      <w:r>
        <w:rPr>
          <w:spacing w:val="-2"/>
        </w:rPr>
        <w:t xml:space="preserve"> </w:t>
      </w:r>
      <w:r>
        <w:rPr/>
        <w:t>recog- nition accuracy under varying acoustic conditions, command execution reliability for OS automation tasks, response gen- eration quality for knowledge-based queries using the RAG pipeline, and end-to-end system response latency. Evaluation was</w:t>
      </w:r>
      <w:r>
        <w:rPr>
          <w:spacing w:val="-6"/>
        </w:rPr>
        <w:t xml:space="preserve"> </w:t>
      </w:r>
      <w:r>
        <w:rPr/>
        <w:t>conducted</w:t>
      </w:r>
      <w:r>
        <w:rPr>
          <w:spacing w:val="-7"/>
        </w:rPr>
        <w:t xml:space="preserve"> </w:t>
      </w:r>
      <w:r>
        <w:rPr/>
        <w:t>through</w:t>
      </w:r>
      <w:r>
        <w:rPr>
          <w:spacing w:val="-6"/>
        </w:rPr>
        <w:t xml:space="preserve"> </w:t>
      </w:r>
      <w:r>
        <w:rPr/>
        <w:t>component-level</w:t>
      </w:r>
      <w:r>
        <w:rPr>
          <w:spacing w:val="-7"/>
        </w:rPr>
        <w:t xml:space="preserve"> </w:t>
      </w:r>
      <w:r>
        <w:rPr/>
        <w:t>testing</w:t>
      </w:r>
      <w:r>
        <w:rPr>
          <w:spacing w:val="-6"/>
        </w:rPr>
        <w:t xml:space="preserve"> </w:t>
      </w:r>
      <w:r>
        <w:rPr/>
        <w:t>and</w:t>
      </w:r>
      <w:r>
        <w:rPr>
          <w:spacing w:val="-6"/>
        </w:rPr>
        <w:t xml:space="preserve"> </w:t>
      </w:r>
      <w:r>
        <w:rPr/>
        <w:t>integrated pipeline testing on a machine equipped with an Intel Core i7- 12700 processor, 32 GB of RAM, and an NVIDIA RTX 3060 GPU, running Windows 11 and Ubuntu 22.04. The results reported in this section reflect preliminary findings from the current development phase of the system.</w:t>
      </w:r>
    </w:p>
    <w:p>
      <w:pPr>
        <w:pStyle w:val="Heading3"/>
        <w:numPr>
          <w:ilvl w:val="0"/>
          <w:numId w:val="2"/>
        </w:numPr>
        <w:tabs>
          <w:tab w:val="clear" w:pos="720"/>
          <w:tab w:val="left" w:pos="499" w:leader="none"/>
        </w:tabs>
        <w:spacing w:lineRule="auto" w:line="240" w:before="153" w:after="0"/>
        <w:ind w:hanging="239" w:start="499" w:end="0"/>
        <w:jc w:val="both"/>
        <w:rPr/>
      </w:pPr>
      <w:r>
        <w:rPr/>
        <w:t>System</w:t>
      </w:r>
      <w:r>
        <w:rPr>
          <w:spacing w:val="-4"/>
        </w:rPr>
        <w:t xml:space="preserve"> </w:t>
      </w:r>
      <w:r>
        <w:rPr/>
        <w:t>Performance</w:t>
      </w:r>
      <w:r>
        <w:rPr>
          <w:spacing w:val="-1"/>
        </w:rPr>
        <w:t xml:space="preserve"> </w:t>
      </w:r>
      <w:r>
        <w:rPr/>
        <w:t>Across</w:t>
      </w:r>
      <w:r>
        <w:rPr>
          <w:spacing w:val="-1"/>
        </w:rPr>
        <w:t xml:space="preserve"> </w:t>
      </w:r>
      <w:r>
        <w:rPr/>
        <w:t>Test</w:t>
      </w:r>
      <w:r>
        <w:rPr>
          <w:spacing w:val="-1"/>
        </w:rPr>
        <w:t xml:space="preserve"> </w:t>
      </w:r>
      <w:r>
        <w:rPr>
          <w:spacing w:val="-2"/>
        </w:rPr>
        <w:t>Scenarios</w:t>
      </w:r>
    </w:p>
    <w:p>
      <w:pPr>
        <w:pStyle w:val="BodyText"/>
        <w:spacing w:lineRule="auto" w:line="250" w:before="78" w:after="0"/>
        <w:ind w:firstLine="199" w:start="260" w:end="0"/>
        <w:jc w:val="both"/>
        <w:rPr/>
      </w:pPr>
      <w:r>
        <mc:AlternateContent>
          <mc:Choice Requires="wps">
            <w:drawing>
              <wp:anchor behindDoc="1" distT="6350" distB="6985" distL="6350" distR="6985" simplePos="0" locked="0" layoutInCell="0" allowOverlap="1" relativeHeight="2">
                <wp:simplePos x="0" y="0"/>
                <wp:positionH relativeFrom="page">
                  <wp:posOffset>1080135</wp:posOffset>
                </wp:positionH>
                <wp:positionV relativeFrom="paragraph">
                  <wp:posOffset>81915</wp:posOffset>
                </wp:positionV>
                <wp:extent cx="54610" cy="127000"/>
                <wp:effectExtent l="6350" t="6350" r="6985" b="6985"/>
                <wp:wrapNone/>
                <wp:docPr id="6" name="Graphic 184"/>
                <a:graphic xmlns:a="http://schemas.openxmlformats.org/drawingml/2006/main">
                  <a:graphicData uri="http://schemas.microsoft.com/office/word/2010/wordprocessingShape">
                    <wps:wsp>
                      <wps:cNvSpPr/>
                      <wps:spPr>
                        <a:xfrm>
                          <a:off x="0" y="0"/>
                          <a:ext cx="54720" cy="127080"/>
                        </a:xfrm>
                        <a:custGeom>
                          <a:avLst/>
                          <a:gdLst>
                            <a:gd name="textAreaLeft" fmla="*/ 0 w 30960"/>
                            <a:gd name="textAreaRight" fmla="*/ 31680 w 30960"/>
                            <a:gd name="textAreaTop" fmla="*/ 0 h 72000"/>
                            <a:gd name="textAreaBottom" fmla="*/ 72720 h 72000"/>
                          </a:gdLst>
                          <a:ahLst/>
                          <a:cxnLst/>
                          <a:rect l="textAreaLeft" t="textAreaTop" r="textAreaRight" b="textAreaBottom"/>
                          <a:pathLst>
                            <a:path w="54610" h="127000">
                              <a:moveTo>
                                <a:pt x="0" y="0"/>
                              </a:moveTo>
                              <a:lnTo>
                                <a:pt x="54610" y="0"/>
                              </a:lnTo>
                              <a:lnTo>
                                <a:pt x="54610" y="127000"/>
                              </a:lnTo>
                              <a:lnTo>
                                <a:pt x="0" y="127000"/>
                              </a:lnTo>
                              <a:lnTo>
                                <a:pt x="0" y="0"/>
                              </a:lnTo>
                              <a:close/>
                            </a:path>
                          </a:pathLst>
                        </a:custGeom>
                        <a:noFill/>
                        <a:ln w="12700">
                          <a:solidFill>
                            <a:srgbClr val="ff0000"/>
                          </a:solidFill>
                          <a:round/>
                        </a:ln>
                      </wps:spPr>
                      <wps:style>
                        <a:lnRef idx="0"/>
                        <a:fillRef idx="0"/>
                        <a:effectRef idx="0"/>
                        <a:fontRef idx="minor"/>
                      </wps:style>
                      <wps:bodyPr/>
                    </wps:wsp>
                  </a:graphicData>
                </a:graphic>
              </wp:anchor>
            </w:drawing>
          </mc:Choice>
          <mc:Fallback>
            <w:pict/>
          </mc:Fallback>
        </mc:AlternateContent>
      </w:r>
      <w:r>
        <w:rPr/>
        <w:t xml:space="preserve">Table I summarises the system’s behaviour across a rep- resentative set of test scenarios covering both automation commands and knowledge-based queries. Each scenario was tested across five repeated trials to assess consistency of </w:t>
      </w:r>
      <w:r>
        <w:rPr>
          <w:spacing w:val="-2"/>
        </w:rPr>
        <w:t>output.</w:t>
      </w:r>
    </w:p>
    <w:p>
      <w:pPr>
        <w:pStyle w:val="BodyText"/>
        <w:spacing w:before="65" w:after="0"/>
        <w:rPr/>
      </w:pPr>
      <w:r>
        <w:rPr/>
      </w:r>
    </w:p>
    <w:p>
      <w:pPr>
        <w:pStyle w:val="Normal"/>
        <w:spacing w:lineRule="exact" w:line="182" w:before="0" w:after="0"/>
        <w:ind w:hanging="0" w:start="328" w:end="78"/>
        <w:jc w:val="center"/>
        <w:rPr>
          <w:sz w:val="16"/>
        </w:rPr>
      </w:pPr>
      <w:r>
        <w:rPr>
          <w:sz w:val="16"/>
        </w:rPr>
        <w:t>TABLE</w:t>
      </w:r>
      <w:r>
        <w:rPr>
          <w:spacing w:val="-6"/>
          <w:sz w:val="16"/>
        </w:rPr>
        <w:t xml:space="preserve"> </w:t>
      </w:r>
      <w:r>
        <w:rPr>
          <w:spacing w:val="-10"/>
          <w:sz w:val="16"/>
        </w:rPr>
        <w:t>I</w:t>
      </w:r>
    </w:p>
    <w:p>
      <w:pPr>
        <w:pStyle w:val="Normal"/>
        <w:spacing w:lineRule="auto" w:line="235" w:before="1" w:after="0"/>
        <w:ind w:hanging="0" w:start="328" w:end="68"/>
        <w:jc w:val="center"/>
        <w:rPr>
          <w:sz w:val="16"/>
        </w:rPr>
      </w:pPr>
      <w:r>
        <mc:AlternateContent>
          <mc:Choice Requires="wps">
            <w:drawing>
              <wp:anchor behindDoc="0" distT="0" distB="0" distL="0" distR="0" simplePos="0" locked="0" layoutInCell="0" allowOverlap="1" relativeHeight="14">
                <wp:simplePos x="0" y="0"/>
                <wp:positionH relativeFrom="page">
                  <wp:posOffset>579120</wp:posOffset>
                </wp:positionH>
                <wp:positionV relativeFrom="paragraph">
                  <wp:posOffset>346075</wp:posOffset>
                </wp:positionV>
                <wp:extent cx="3327400" cy="3201670"/>
                <wp:effectExtent l="0" t="0" r="0" b="0"/>
                <wp:wrapNone/>
                <wp:docPr id="7" name="Textbox 185"/>
                <a:graphic xmlns:a="http://schemas.openxmlformats.org/drawingml/2006/main">
                  <a:graphicData uri="http://schemas.microsoft.com/office/word/2010/wordprocessingShape">
                    <wps:wsp>
                      <wps:cNvSpPr/>
                      <wps:spPr>
                        <a:xfrm>
                          <a:off x="0" y="0"/>
                          <a:ext cx="3327480" cy="3201840"/>
                        </a:xfrm>
                        <a:prstGeom prst="rect">
                          <a:avLst/>
                        </a:prstGeom>
                        <a:noFill/>
                        <a:ln w="0">
                          <a:noFill/>
                        </a:ln>
                      </wps:spPr>
                      <wps:style>
                        <a:lnRef idx="0"/>
                        <a:fillRef idx="0"/>
                        <a:effectRef idx="0"/>
                        <a:fontRef idx="minor"/>
                      </wps:style>
                      <wps:txbx>
                        <w:txbxContent>
                          <w:tbl>
                            <w:tblPr>
                              <w:tblW w:w="5110" w:type="dxa"/>
                              <w:jc w:val="start"/>
                              <w:tblInd w:w="65" w:type="dxa"/>
                              <w:tblLayout w:type="fixed"/>
                              <w:tblCellMar>
                                <w:top w:w="0" w:type="dxa"/>
                                <w:start w:w="5" w:type="dxa"/>
                                <w:bottom w:w="0" w:type="dxa"/>
                                <w:end w:w="5" w:type="dxa"/>
                              </w:tblCellMar>
                              <w:tblLook w:val="01e0"/>
                            </w:tblPr>
                            <w:tblGrid>
                              <w:gridCol w:w="1260"/>
                              <w:gridCol w:w="802"/>
                              <w:gridCol w:w="1264"/>
                              <w:gridCol w:w="1145"/>
                              <w:gridCol w:w="639"/>
                            </w:tblGrid>
                            <w:tr>
                              <w:trPr>
                                <w:trHeight w:val="41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b/>
                                      <w:sz w:val="16"/>
                                    </w:rPr>
                                  </w:pPr>
                                  <w:r>
                                    <w:rPr>
                                      <w:b/>
                                      <w:sz w:val="16"/>
                                    </w:rPr>
                                    <w:t>Test</w:t>
                                  </w:r>
                                  <w:r>
                                    <w:rPr>
                                      <w:b/>
                                      <w:spacing w:val="-2"/>
                                      <w:sz w:val="16"/>
                                    </w:rPr>
                                    <w:t xml:space="preserve"> Scenario</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2" w:end="289"/>
                                    <w:rPr>
                                      <w:b/>
                                      <w:sz w:val="16"/>
                                    </w:rPr>
                                  </w:pPr>
                                  <w:r>
                                    <w:rPr>
                                      <w:b/>
                                      <w:spacing w:val="-4"/>
                                      <w:sz w:val="16"/>
                                    </w:rPr>
                                    <w:t>Input</w:t>
                                  </w:r>
                                  <w:r>
                                    <w:rPr>
                                      <w:b/>
                                      <w:spacing w:val="40"/>
                                      <w:sz w:val="16"/>
                                    </w:rPr>
                                    <w:t xml:space="preserve"> </w:t>
                                  </w:r>
                                  <w:r>
                                    <w:rPr>
                                      <w:b/>
                                      <w:spacing w:val="-4"/>
                                      <w:sz w:val="16"/>
                                    </w:rPr>
                                    <w:t>Type</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127"/>
                                    <w:rPr>
                                      <w:b/>
                                      <w:sz w:val="16"/>
                                    </w:rPr>
                                  </w:pPr>
                                  <w:r>
                                    <w:rPr>
                                      <w:b/>
                                      <w:sz w:val="16"/>
                                    </w:rPr>
                                    <w:t>Expected</w:t>
                                  </w:r>
                                  <w:r>
                                    <w:rPr>
                                      <w:b/>
                                      <w:spacing w:val="-10"/>
                                      <w:sz w:val="16"/>
                                    </w:rPr>
                                    <w:t xml:space="preserve"> </w:t>
                                  </w:r>
                                  <w:r>
                                    <w:rPr>
                                      <w:b/>
                                      <w:sz w:val="16"/>
                                    </w:rPr>
                                    <w:t>Out-</w:t>
                                  </w:r>
                                  <w:r>
                                    <w:rPr>
                                      <w:b/>
                                      <w:spacing w:val="40"/>
                                      <w:sz w:val="16"/>
                                    </w:rPr>
                                    <w:t xml:space="preserve"> </w:t>
                                  </w:r>
                                  <w:r>
                                    <w:rPr>
                                      <w:b/>
                                      <w:spacing w:val="-4"/>
                                      <w:sz w:val="16"/>
                                    </w:rPr>
                                    <w:t>put</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b/>
                                      <w:sz w:val="16"/>
                                    </w:rPr>
                                  </w:pPr>
                                  <w:r>
                                    <w:rPr>
                                      <w:b/>
                                      <w:sz w:val="16"/>
                                    </w:rPr>
                                    <w:t>System</w:t>
                                  </w:r>
                                  <w:r>
                                    <w:rPr>
                                      <w:b/>
                                      <w:spacing w:val="1"/>
                                      <w:sz w:val="16"/>
                                    </w:rPr>
                                    <w:t xml:space="preserve"> </w:t>
                                  </w:r>
                                  <w:r>
                                    <w:rPr>
                                      <w:b/>
                                      <w:sz w:val="16"/>
                                    </w:rPr>
                                    <w:t>Out-</w:t>
                                  </w:r>
                                  <w:r>
                                    <w:rPr>
                                      <w:b/>
                                      <w:spacing w:val="40"/>
                                      <w:sz w:val="16"/>
                                    </w:rPr>
                                    <w:t xml:space="preserve"> </w:t>
                                  </w:r>
                                  <w:r>
                                    <w:rPr>
                                      <w:b/>
                                      <w:spacing w:val="-4"/>
                                      <w:sz w:val="16"/>
                                    </w:rPr>
                                    <w:t>put</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1" w:end="95"/>
                                    <w:jc w:val="center"/>
                                    <w:rPr>
                                      <w:b/>
                                      <w:sz w:val="16"/>
                                    </w:rPr>
                                  </w:pPr>
                                  <w:r>
                                    <w:rPr>
                                      <w:b/>
                                      <w:spacing w:val="-4"/>
                                      <w:sz w:val="16"/>
                                    </w:rPr>
                                    <w:t>Acc.</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z w:val="16"/>
                                    </w:rPr>
                                    <w:t>Open</w:t>
                                  </w:r>
                                  <w:r>
                                    <w:rPr>
                                      <w:spacing w:val="9"/>
                                      <w:sz w:val="16"/>
                                    </w:rPr>
                                    <w:t xml:space="preserve"> </w:t>
                                  </w:r>
                                  <w:r>
                                    <w:rPr>
                                      <w:spacing w:val="-2"/>
                                      <w:sz w:val="16"/>
                                    </w:rPr>
                                    <w:t>Chrome</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391"/>
                                    <w:rPr>
                                      <w:sz w:val="16"/>
                                    </w:rPr>
                                  </w:pPr>
                                  <w:r>
                                    <w:rPr>
                                      <w:spacing w:val="-4"/>
                                      <w:sz w:val="16"/>
                                    </w:rPr>
                                    <w:t>Application</w:t>
                                  </w:r>
                                  <w:r>
                                    <w:rPr>
                                      <w:spacing w:val="40"/>
                                      <w:sz w:val="16"/>
                                    </w:rPr>
                                    <w:t xml:space="preserve"> </w:t>
                                  </w:r>
                                  <w:r>
                                    <w:rPr>
                                      <w:spacing w:val="-2"/>
                                      <w:sz w:val="16"/>
                                    </w:rPr>
                                    <w:t>opens</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sz w:val="16"/>
                                    </w:rPr>
                                  </w:pPr>
                                  <w:r>
                                    <w:rPr>
                                      <w:spacing w:val="-2"/>
                                      <w:sz w:val="16"/>
                                    </w:rPr>
                                    <w:t>Application</w:t>
                                  </w:r>
                                  <w:r>
                                    <w:rPr>
                                      <w:spacing w:val="40"/>
                                      <w:sz w:val="16"/>
                                    </w:rPr>
                                    <w:t xml:space="preserve"> </w:t>
                                  </w:r>
                                  <w:r>
                                    <w:rPr>
                                      <w:spacing w:val="-2"/>
                                      <w:sz w:val="16"/>
                                    </w:rPr>
                                    <w:t>opened</w:t>
                                  </w:r>
                                  <w:r>
                                    <w:rPr>
                                      <w:spacing w:val="40"/>
                                      <w:sz w:val="16"/>
                                    </w:rPr>
                                    <w:t xml:space="preserve"> </w:t>
                                  </w:r>
                                  <w:r>
                                    <w:rPr>
                                      <w:spacing w:val="-4"/>
                                      <w:sz w:val="16"/>
                                    </w:rPr>
                                    <w:t>successfully</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81" w:end="95"/>
                                    <w:jc w:val="center"/>
                                    <w:rPr>
                                      <w:sz w:val="16"/>
                                    </w:rPr>
                                  </w:pPr>
                                  <w:r>
                                    <w:rPr>
                                      <w:spacing w:val="-4"/>
                                      <w:sz w:val="16"/>
                                    </w:rPr>
                                    <w:t>100%</w:t>
                                  </w:r>
                                </w:p>
                              </w:tc>
                            </w:tr>
                            <w:tr>
                              <w:trPr>
                                <w:trHeight w:val="59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z w:val="16"/>
                                    </w:rPr>
                                    <w:t>What</w:t>
                                  </w:r>
                                  <w:r>
                                    <w:rPr>
                                      <w:spacing w:val="9"/>
                                      <w:sz w:val="16"/>
                                    </w:rPr>
                                    <w:t xml:space="preserve"> </w:t>
                                  </w:r>
                                  <w:r>
                                    <w:rPr>
                                      <w:sz w:val="16"/>
                                    </w:rPr>
                                    <w:t>is</w:t>
                                  </w:r>
                                  <w:r>
                                    <w:rPr>
                                      <w:spacing w:val="11"/>
                                      <w:sz w:val="16"/>
                                    </w:rPr>
                                    <w:t xml:space="preserve"> </w:t>
                                  </w:r>
                                  <w:r>
                                    <w:rPr>
                                      <w:spacing w:val="-5"/>
                                      <w:sz w:val="16"/>
                                    </w:rPr>
                                    <w:t>AI?</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Query</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3" w:end="127"/>
                                    <w:rPr>
                                      <w:sz w:val="16"/>
                                    </w:rPr>
                                  </w:pPr>
                                  <w:r>
                                    <w:rPr>
                                      <w:spacing w:val="-4"/>
                                      <w:sz w:val="16"/>
                                    </w:rPr>
                                    <w:t>Informational</w:t>
                                  </w:r>
                                  <w:r>
                                    <w:rPr>
                                      <w:spacing w:val="40"/>
                                      <w:sz w:val="16"/>
                                    </w:rPr>
                                    <w:t xml:space="preserve"> </w:t>
                                  </w:r>
                                  <w:r>
                                    <w:rPr>
                                      <w:spacing w:val="-2"/>
                                      <w:sz w:val="16"/>
                                    </w:rPr>
                                    <w:t>response</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1" w:end="44"/>
                                    <w:rPr>
                                      <w:sz w:val="16"/>
                                    </w:rPr>
                                  </w:pPr>
                                  <w:r>
                                    <w:rPr>
                                      <w:spacing w:val="-2"/>
                                      <w:sz w:val="16"/>
                                    </w:rPr>
                                    <w:t>Correct</w:t>
                                  </w:r>
                                  <w:r>
                                    <w:rPr>
                                      <w:spacing w:val="40"/>
                                      <w:sz w:val="16"/>
                                    </w:rPr>
                                    <w:t xml:space="preserve"> </w:t>
                                  </w:r>
                                  <w:r>
                                    <w:rPr>
                                      <w:spacing w:val="-4"/>
                                      <w:sz w:val="16"/>
                                    </w:rPr>
                                    <w:t>explanation</w:t>
                                  </w:r>
                                  <w:r>
                                    <w:rPr>
                                      <w:spacing w:val="40"/>
                                      <w:sz w:val="16"/>
                                    </w:rPr>
                                    <w:t xml:space="preserve"> </w:t>
                                  </w:r>
                                  <w:r>
                                    <w:rPr>
                                      <w:spacing w:val="-2"/>
                                      <w:sz w:val="16"/>
                                    </w:rPr>
                                    <w:t>generated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0" w:end="95"/>
                                    <w:jc w:val="center"/>
                                    <w:rPr>
                                      <w:sz w:val="16"/>
                                    </w:rPr>
                                  </w:pPr>
                                  <w:r>
                                    <w:rPr>
                                      <w:spacing w:val="-5"/>
                                      <w:sz w:val="16"/>
                                    </w:rPr>
                                    <w:t>95%</w:t>
                                  </w:r>
                                </w:p>
                              </w:tc>
                            </w:tr>
                            <w:tr>
                              <w:trPr>
                                <w:trHeight w:val="41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z w:val="16"/>
                                    </w:rPr>
                                    <w:t>Play</w:t>
                                  </w:r>
                                  <w:r>
                                    <w:rPr>
                                      <w:spacing w:val="10"/>
                                      <w:sz w:val="16"/>
                                    </w:rPr>
                                    <w:t xml:space="preserve"> </w:t>
                                  </w:r>
                                  <w:r>
                                    <w:rPr>
                                      <w:spacing w:val="-2"/>
                                      <w:sz w:val="16"/>
                                    </w:rPr>
                                    <w:t>music</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745" w:leader="none"/>
                                    </w:tabs>
                                    <w:spacing w:lineRule="auto" w:line="233" w:before="11" w:after="0"/>
                                    <w:ind w:start="123" w:end="116"/>
                                    <w:rPr>
                                      <w:sz w:val="16"/>
                                    </w:rPr>
                                  </w:pPr>
                                  <w:r>
                                    <w:rPr>
                                      <w:spacing w:val="-2"/>
                                      <w:sz w:val="16"/>
                                    </w:rPr>
                                    <w:t>Media</w:t>
                                  </w:r>
                                  <w:r>
                                    <w:rPr>
                                      <w:sz w:val="16"/>
                                    </w:rPr>
                                    <w:tab/>
                                  </w:r>
                                  <w:r>
                                    <w:rPr>
                                      <w:spacing w:val="-4"/>
                                      <w:sz w:val="16"/>
                                    </w:rPr>
                                    <w:t>player</w:t>
                                  </w:r>
                                  <w:r>
                                    <w:rPr>
                                      <w:spacing w:val="40"/>
                                      <w:sz w:val="16"/>
                                    </w:rPr>
                                    <w:t xml:space="preserve"> </w:t>
                                  </w:r>
                                  <w:r>
                                    <w:rPr>
                                      <w:spacing w:val="-2"/>
                                      <w:sz w:val="16"/>
                                    </w:rPr>
                                    <w:t>starts</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sz w:val="16"/>
                                    </w:rPr>
                                  </w:pPr>
                                  <w:r>
                                    <w:rPr>
                                      <w:sz w:val="16"/>
                                    </w:rPr>
                                    <w:t>Music</w:t>
                                  </w:r>
                                  <w:r>
                                    <w:rPr>
                                      <w:spacing w:val="6"/>
                                      <w:sz w:val="16"/>
                                    </w:rPr>
                                    <w:t xml:space="preserve"> </w:t>
                                  </w:r>
                                  <w:r>
                                    <w:rPr>
                                      <w:sz w:val="16"/>
                                    </w:rPr>
                                    <w:t>player</w:t>
                                  </w:r>
                                  <w:r>
                                    <w:rPr>
                                      <w:spacing w:val="40"/>
                                      <w:sz w:val="16"/>
                                    </w:rPr>
                                    <w:t xml:space="preserve"> </w:t>
                                  </w:r>
                                  <w:r>
                                    <w:rPr>
                                      <w:spacing w:val="-2"/>
                                      <w:sz w:val="16"/>
                                    </w:rPr>
                                    <w:t>opened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81" w:end="95"/>
                                    <w:jc w:val="center"/>
                                    <w:rPr>
                                      <w:sz w:val="16"/>
                                    </w:rPr>
                                  </w:pPr>
                                  <w:r>
                                    <w:rPr>
                                      <w:spacing w:val="-4"/>
                                      <w:sz w:val="16"/>
                                    </w:rPr>
                                    <w:t>100%</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2" w:end="595"/>
                                    <w:jc w:val="both"/>
                                    <w:rPr>
                                      <w:sz w:val="16"/>
                                    </w:rPr>
                                  </w:pPr>
                                  <w:r>
                                    <w:rPr>
                                      <w:spacing w:val="-2"/>
                                      <w:sz w:val="16"/>
                                    </w:rPr>
                                    <w:t>Explain</w:t>
                                  </w:r>
                                  <w:r>
                                    <w:rPr>
                                      <w:spacing w:val="40"/>
                                      <w:sz w:val="16"/>
                                    </w:rPr>
                                    <w:t xml:space="preserve"> </w:t>
                                  </w:r>
                                  <w:r>
                                    <w:rPr>
                                      <w:spacing w:val="-4"/>
                                      <w:sz w:val="16"/>
                                    </w:rPr>
                                    <w:t>machine</w:t>
                                  </w:r>
                                  <w:r>
                                    <w:rPr>
                                      <w:spacing w:val="40"/>
                                      <w:sz w:val="16"/>
                                    </w:rPr>
                                    <w:t xml:space="preserve"> </w:t>
                                  </w:r>
                                  <w:r>
                                    <w:rPr>
                                      <w:spacing w:val="-2"/>
                                      <w:sz w:val="16"/>
                                    </w:rPr>
                                    <w:t>learning</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Query</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127"/>
                                    <w:rPr>
                                      <w:sz w:val="16"/>
                                    </w:rPr>
                                  </w:pPr>
                                  <w:r>
                                    <w:rPr>
                                      <w:sz w:val="16"/>
                                    </w:rPr>
                                    <w:t>Contextual</w:t>
                                  </w:r>
                                  <w:r>
                                    <w:rPr>
                                      <w:spacing w:val="11"/>
                                      <w:sz w:val="16"/>
                                    </w:rPr>
                                    <w:t xml:space="preserve"> </w:t>
                                  </w:r>
                                  <w:r>
                                    <w:rPr>
                                      <w:sz w:val="16"/>
                                    </w:rPr>
                                    <w:t>ex-</w:t>
                                  </w:r>
                                  <w:r>
                                    <w:rPr>
                                      <w:spacing w:val="40"/>
                                      <w:sz w:val="16"/>
                                    </w:rPr>
                                    <w:t xml:space="preserve"> </w:t>
                                  </w:r>
                                  <w:r>
                                    <w:rPr>
                                      <w:spacing w:val="-2"/>
                                      <w:sz w:val="16"/>
                                    </w:rPr>
                                    <w:t>planation</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sz w:val="16"/>
                                    </w:rPr>
                                  </w:pPr>
                                  <w:r>
                                    <w:rPr>
                                      <w:spacing w:val="-2"/>
                                      <w:sz w:val="16"/>
                                    </w:rPr>
                                    <w:t>Correct</w:t>
                                  </w:r>
                                  <w:r>
                                    <w:rPr>
                                      <w:spacing w:val="40"/>
                                      <w:sz w:val="16"/>
                                    </w:rPr>
                                    <w:t xml:space="preserve"> </w:t>
                                  </w:r>
                                  <w:r>
                                    <w:rPr>
                                      <w:spacing w:val="-2"/>
                                      <w:sz w:val="16"/>
                                    </w:rPr>
                                    <w:t>response</w:t>
                                  </w:r>
                                  <w:r>
                                    <w:rPr>
                                      <w:spacing w:val="40"/>
                                      <w:sz w:val="16"/>
                                    </w:rPr>
                                    <w:t xml:space="preserve"> </w:t>
                                  </w:r>
                                  <w:r>
                                    <w:rPr>
                                      <w:spacing w:val="-4"/>
                                      <w:sz w:val="16"/>
                                    </w:rPr>
                                    <w:t>generated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0" w:end="95"/>
                                    <w:jc w:val="center"/>
                                    <w:rPr>
                                      <w:sz w:val="16"/>
                                    </w:rPr>
                                  </w:pPr>
                                  <w:r>
                                    <w:rPr>
                                      <w:spacing w:val="-5"/>
                                      <w:sz w:val="16"/>
                                    </w:rPr>
                                    <w:t>94%</w:t>
                                  </w:r>
                                </w:p>
                              </w:tc>
                            </w:tr>
                            <w:tr>
                              <w:trPr>
                                <w:trHeight w:val="59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rPr>
                                      <w:sz w:val="16"/>
                                    </w:rPr>
                                  </w:pPr>
                                  <w:r>
                                    <w:rPr>
                                      <w:sz w:val="16"/>
                                    </w:rPr>
                                    <w:t>Search</w:t>
                                  </w:r>
                                  <w:r>
                                    <w:rPr>
                                      <w:spacing w:val="21"/>
                                      <w:sz w:val="16"/>
                                    </w:rPr>
                                    <w:t xml:space="preserve"> </w:t>
                                  </w:r>
                                  <w:r>
                                    <w:rPr>
                                      <w:sz w:val="16"/>
                                    </w:rPr>
                                    <w:t>Python</w:t>
                                  </w:r>
                                  <w:r>
                                    <w:rPr>
                                      <w:spacing w:val="40"/>
                                      <w:sz w:val="16"/>
                                    </w:rPr>
                                    <w:t xml:space="preserve"> </w:t>
                                  </w:r>
                                  <w:r>
                                    <w:rPr>
                                      <w:spacing w:val="-2"/>
                                      <w:sz w:val="16"/>
                                    </w:rPr>
                                    <w:t>tutorial</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4"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123" w:end="0"/>
                                    <w:rPr>
                                      <w:sz w:val="16"/>
                                    </w:rPr>
                                  </w:pPr>
                                  <w:r>
                                    <w:rPr>
                                      <w:sz w:val="16"/>
                                    </w:rPr>
                                    <w:t xml:space="preserve">Browser </w:t>
                                  </w:r>
                                  <w:r>
                                    <w:rPr>
                                      <w:spacing w:val="-2"/>
                                      <w:sz w:val="16"/>
                                    </w:rPr>
                                    <w:t>search</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1" w:end="44"/>
                                    <w:rPr>
                                      <w:sz w:val="16"/>
                                    </w:rPr>
                                  </w:pPr>
                                  <w:r>
                                    <w:rPr>
                                      <w:spacing w:val="-2"/>
                                      <w:sz w:val="16"/>
                                    </w:rPr>
                                    <w:t>Browser</w:t>
                                  </w:r>
                                  <w:r>
                                    <w:rPr>
                                      <w:spacing w:val="40"/>
                                      <w:sz w:val="16"/>
                                    </w:rPr>
                                    <w:t xml:space="preserve"> </w:t>
                                  </w:r>
                                  <w:r>
                                    <w:rPr>
                                      <w:sz w:val="16"/>
                                    </w:rPr>
                                    <w:t>opened</w:t>
                                  </w:r>
                                  <w:r>
                                    <w:rPr>
                                      <w:spacing w:val="40"/>
                                      <w:sz w:val="16"/>
                                    </w:rPr>
                                    <w:t xml:space="preserve"> </w:t>
                                  </w:r>
                                  <w:r>
                                    <w:rPr>
                                      <w:sz w:val="16"/>
                                    </w:rPr>
                                    <w:t>with</w:t>
                                  </w:r>
                                  <w:r>
                                    <w:rPr>
                                      <w:spacing w:val="40"/>
                                      <w:sz w:val="16"/>
                                    </w:rPr>
                                    <w:t xml:space="preserve"> </w:t>
                                  </w:r>
                                  <w:r>
                                    <w:rPr>
                                      <w:spacing w:val="-2"/>
                                      <w:sz w:val="16"/>
                                    </w:rPr>
                                    <w:t>results</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0" w:end="95"/>
                                    <w:jc w:val="center"/>
                                    <w:rPr>
                                      <w:sz w:val="16"/>
                                    </w:rPr>
                                  </w:pPr>
                                  <w:r>
                                    <w:rPr>
                                      <w:spacing w:val="-5"/>
                                      <w:sz w:val="16"/>
                                    </w:rPr>
                                    <w:t>98%</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rPr>
                                      <w:sz w:val="16"/>
                                    </w:rPr>
                                  </w:pPr>
                                  <w:r>
                                    <w:rPr>
                                      <w:sz w:val="16"/>
                                    </w:rPr>
                                    <w:t>Set</w:t>
                                  </w:r>
                                  <w:r>
                                    <w:rPr>
                                      <w:spacing w:val="20"/>
                                      <w:sz w:val="16"/>
                                    </w:rPr>
                                    <w:t xml:space="preserve"> </w:t>
                                  </w:r>
                                  <w:r>
                                    <w:rPr>
                                      <w:sz w:val="16"/>
                                    </w:rPr>
                                    <w:t>volume</w:t>
                                  </w:r>
                                  <w:r>
                                    <w:rPr>
                                      <w:spacing w:val="20"/>
                                      <w:sz w:val="16"/>
                                    </w:rPr>
                                    <w:t xml:space="preserve"> </w:t>
                                  </w:r>
                                  <w:r>
                                    <w:rPr>
                                      <w:sz w:val="16"/>
                                    </w:rPr>
                                    <w:t>to</w:t>
                                  </w:r>
                                  <w:r>
                                    <w:rPr>
                                      <w:spacing w:val="40"/>
                                      <w:sz w:val="16"/>
                                    </w:rPr>
                                    <w:t xml:space="preserve"> </w:t>
                                  </w:r>
                                  <w:r>
                                    <w:rPr>
                                      <w:spacing w:val="-4"/>
                                      <w:sz w:val="16"/>
                                    </w:rPr>
                                    <w:t>50%</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605"/>
                                    <w:rPr>
                                      <w:sz w:val="16"/>
                                    </w:rPr>
                                  </w:pPr>
                                  <w:r>
                                    <w:rPr>
                                      <w:spacing w:val="-2"/>
                                      <w:sz w:val="16"/>
                                    </w:rPr>
                                    <w:t>Volume</w:t>
                                  </w:r>
                                  <w:r>
                                    <w:rPr>
                                      <w:spacing w:val="40"/>
                                      <w:sz w:val="16"/>
                                    </w:rPr>
                                    <w:t xml:space="preserve"> </w:t>
                                  </w:r>
                                  <w:r>
                                    <w:rPr>
                                      <w:spacing w:val="-4"/>
                                      <w:sz w:val="16"/>
                                    </w:rPr>
                                    <w:t>adjusted</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851" w:leader="none"/>
                                    </w:tabs>
                                    <w:spacing w:lineRule="auto" w:line="233" w:before="11" w:after="0"/>
                                    <w:ind w:start="121" w:end="112"/>
                                    <w:rPr>
                                      <w:sz w:val="16"/>
                                    </w:rPr>
                                  </w:pPr>
                                  <w:r>
                                    <w:rPr>
                                      <w:spacing w:val="-2"/>
                                      <w:sz w:val="16"/>
                                    </w:rPr>
                                    <w:t>System</w:t>
                                  </w:r>
                                  <w:r>
                                    <w:rPr>
                                      <w:spacing w:val="40"/>
                                      <w:sz w:val="16"/>
                                    </w:rPr>
                                    <w:t xml:space="preserve"> </w:t>
                                  </w:r>
                                  <w:r>
                                    <w:rPr>
                                      <w:spacing w:val="-2"/>
                                      <w:sz w:val="16"/>
                                    </w:rPr>
                                    <w:t>volume</w:t>
                                  </w:r>
                                  <w:r>
                                    <w:rPr>
                                      <w:sz w:val="16"/>
                                    </w:rPr>
                                    <w:tab/>
                                  </w:r>
                                  <w:r>
                                    <w:rPr>
                                      <w:spacing w:val="-6"/>
                                      <w:sz w:val="16"/>
                                    </w:rPr>
                                    <w:t>set</w:t>
                                  </w:r>
                                  <w:r>
                                    <w:rPr>
                                      <w:spacing w:val="40"/>
                                      <w:sz w:val="16"/>
                                    </w:rPr>
                                    <w:t xml:space="preserve"> </w:t>
                                  </w:r>
                                  <w:r>
                                    <w:rPr>
                                      <w:spacing w:val="-2"/>
                                      <w:sz w:val="16"/>
                                    </w:rPr>
                                    <w:t>correctly</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81" w:end="95"/>
                                    <w:jc w:val="center"/>
                                    <w:rPr>
                                      <w:sz w:val="16"/>
                                    </w:rPr>
                                  </w:pPr>
                                  <w:r>
                                    <w:rPr>
                                      <w:spacing w:val="-4"/>
                                      <w:sz w:val="16"/>
                                    </w:rPr>
                                    <w:t>100%</w:t>
                                  </w:r>
                                </w:p>
                              </w:tc>
                            </w:tr>
                            <w:tr>
                              <w:trPr>
                                <w:trHeight w:val="59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rPr>
                                      <w:sz w:val="16"/>
                                    </w:rPr>
                                  </w:pPr>
                                  <w:r>
                                    <w:rPr>
                                      <w:spacing w:val="-4"/>
                                      <w:sz w:val="16"/>
                                    </w:rPr>
                                    <w:t>Summarise</w:t>
                                  </w:r>
                                  <w:r>
                                    <w:rPr>
                                      <w:spacing w:val="40"/>
                                      <w:sz w:val="16"/>
                                    </w:rPr>
                                    <w:t xml:space="preserve"> </w:t>
                                  </w:r>
                                  <w:r>
                                    <w:rPr>
                                      <w:spacing w:val="-2"/>
                                      <w:sz w:val="16"/>
                                    </w:rPr>
                                    <w:t>uploaded</w:t>
                                  </w:r>
                                  <w:r>
                                    <w:rPr>
                                      <w:spacing w:val="40"/>
                                      <w:sz w:val="16"/>
                                    </w:rPr>
                                    <w:t xml:space="preserve"> </w:t>
                                  </w:r>
                                  <w:r>
                                    <w:rPr>
                                      <w:spacing w:val="-2"/>
                                      <w:sz w:val="16"/>
                                    </w:rPr>
                                    <w:t>document</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4" w:after="0"/>
                                    <w:rPr>
                                      <w:sz w:val="16"/>
                                    </w:rPr>
                                  </w:pPr>
                                  <w:r>
                                    <w:rPr>
                                      <w:spacing w:val="-2"/>
                                      <w:sz w:val="16"/>
                                    </w:rPr>
                                    <w:t>Query</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3" w:end="116"/>
                                    <w:rPr>
                                      <w:sz w:val="16"/>
                                    </w:rPr>
                                  </w:pPr>
                                  <w:r>
                                    <w:rPr>
                                      <w:spacing w:val="-2"/>
                                      <w:sz w:val="16"/>
                                    </w:rPr>
                                    <w:t>Document</w:t>
                                  </w:r>
                                  <w:r>
                                    <w:rPr>
                                      <w:spacing w:val="-10"/>
                                      <w:sz w:val="16"/>
                                    </w:rPr>
                                    <w:t xml:space="preserve"> </w:t>
                                  </w:r>
                                  <w:r>
                                    <w:rPr>
                                      <w:spacing w:val="-2"/>
                                      <w:sz w:val="16"/>
                                    </w:rPr>
                                    <w:t>sum-</w:t>
                                  </w:r>
                                  <w:r>
                                    <w:rPr>
                                      <w:spacing w:val="40"/>
                                      <w:sz w:val="16"/>
                                    </w:rPr>
                                    <w:t xml:space="preserve"> </w:t>
                                  </w:r>
                                  <w:r>
                                    <w:rPr>
                                      <w:spacing w:val="-4"/>
                                      <w:sz w:val="16"/>
                                    </w:rPr>
                                    <w:t>mary</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1" w:end="431"/>
                                    <w:jc w:val="both"/>
                                    <w:rPr>
                                      <w:sz w:val="16"/>
                                    </w:rPr>
                                  </w:pPr>
                                  <w:r>
                                    <w:rPr>
                                      <w:spacing w:val="-2"/>
                                      <w:sz w:val="16"/>
                                    </w:rPr>
                                    <w:t>Relevant</w:t>
                                  </w:r>
                                  <w:r>
                                    <w:rPr>
                                      <w:spacing w:val="40"/>
                                      <w:sz w:val="16"/>
                                    </w:rPr>
                                    <w:t xml:space="preserve"> </w:t>
                                  </w:r>
                                  <w:r>
                                    <w:rPr>
                                      <w:spacing w:val="-4"/>
                                      <w:sz w:val="16"/>
                                    </w:rPr>
                                    <w:t>summary</w:t>
                                  </w:r>
                                  <w:r>
                                    <w:rPr>
                                      <w:spacing w:val="40"/>
                                      <w:sz w:val="16"/>
                                    </w:rPr>
                                    <w:t xml:space="preserve"> </w:t>
                                  </w:r>
                                  <w:r>
                                    <w:rPr>
                                      <w:spacing w:val="-2"/>
                                      <w:sz w:val="16"/>
                                    </w:rPr>
                                    <w:t>returned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0" w:end="95"/>
                                    <w:jc w:val="center"/>
                                    <w:rPr>
                                      <w:sz w:val="16"/>
                                    </w:rPr>
                                  </w:pPr>
                                  <w:r>
                                    <w:rPr>
                                      <w:spacing w:val="-5"/>
                                      <w:sz w:val="16"/>
                                    </w:rPr>
                                    <w:t>92%</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rPr>
                                      <w:sz w:val="16"/>
                                    </w:rPr>
                                  </w:pPr>
                                  <w:r>
                                    <w:rPr>
                                      <w:sz w:val="16"/>
                                    </w:rPr>
                                    <w:t>Shutdown</w:t>
                                  </w:r>
                                  <w:r>
                                    <w:rPr>
                                      <w:spacing w:val="10"/>
                                      <w:sz w:val="16"/>
                                    </w:rPr>
                                    <w:t xml:space="preserve"> </w:t>
                                  </w:r>
                                  <w:r>
                                    <w:rPr>
                                      <w:sz w:val="16"/>
                                    </w:rPr>
                                    <w:t>sys-</w:t>
                                  </w:r>
                                  <w:r>
                                    <w:rPr>
                                      <w:spacing w:val="40"/>
                                      <w:sz w:val="16"/>
                                    </w:rPr>
                                    <w:t xml:space="preserve"> </w:t>
                                  </w:r>
                                  <w:r>
                                    <w:rPr>
                                      <w:spacing w:val="-4"/>
                                      <w:sz w:val="16"/>
                                    </w:rPr>
                                    <w:t>tem</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2"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118"/>
                                    <w:rPr>
                                      <w:sz w:val="16"/>
                                    </w:rPr>
                                  </w:pPr>
                                  <w:r>
                                    <w:rPr>
                                      <w:sz w:val="16"/>
                                    </w:rPr>
                                    <w:t>Shutdown</w:t>
                                  </w:r>
                                  <w:r>
                                    <w:rPr>
                                      <w:spacing w:val="-10"/>
                                      <w:sz w:val="16"/>
                                    </w:rPr>
                                    <w:t xml:space="preserve"> </w:t>
                                  </w:r>
                                  <w:r>
                                    <w:rPr>
                                      <w:sz w:val="16"/>
                                    </w:rPr>
                                    <w:t>initi-</w:t>
                                  </w:r>
                                  <w:r>
                                    <w:rPr>
                                      <w:spacing w:val="40"/>
                                      <w:sz w:val="16"/>
                                    </w:rPr>
                                    <w:t xml:space="preserve"> </w:t>
                                  </w:r>
                                  <w:r>
                                    <w:rPr>
                                      <w:spacing w:val="-4"/>
                                      <w:sz w:val="16"/>
                                    </w:rPr>
                                    <w:t>ated</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171"/>
                                    <w:rPr>
                                      <w:sz w:val="16"/>
                                    </w:rPr>
                                  </w:pPr>
                                  <w:r>
                                    <w:rPr>
                                      <w:spacing w:val="-4"/>
                                      <w:sz w:val="16"/>
                                    </w:rPr>
                                    <w:t>Confirmation</w:t>
                                  </w:r>
                                  <w:r>
                                    <w:rPr>
                                      <w:spacing w:val="40"/>
                                      <w:sz w:val="16"/>
                                    </w:rPr>
                                    <w:t xml:space="preserve"> </w:t>
                                  </w:r>
                                  <w:r>
                                    <w:rPr>
                                      <w:spacing w:val="-2"/>
                                      <w:sz w:val="16"/>
                                    </w:rPr>
                                    <w:t>prompt</w:t>
                                  </w:r>
                                  <w:r>
                                    <w:rPr>
                                      <w:spacing w:val="40"/>
                                      <w:sz w:val="16"/>
                                    </w:rPr>
                                    <w:t xml:space="preserve"> </w:t>
                                  </w:r>
                                  <w:r>
                                    <w:rPr>
                                      <w:spacing w:val="-2"/>
                                      <w:sz w:val="16"/>
                                    </w:rPr>
                                    <w:t>shown</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2" w:after="0"/>
                                    <w:ind w:start="81" w:end="95"/>
                                    <w:jc w:val="center"/>
                                    <w:rPr>
                                      <w:sz w:val="16"/>
                                    </w:rPr>
                                  </w:pPr>
                                  <w:r>
                                    <w:rPr>
                                      <w:spacing w:val="-4"/>
                                      <w:sz w:val="16"/>
                                    </w:rPr>
                                    <w:t>100%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stroked="f" o:allowincell="f" style="position:absolute;margin-left:45.6pt;margin-top:27.25pt;width:261.95pt;height:252.05pt;mso-wrap-style:none;v-text-anchor:middle;mso-position-horizontal-relative:page">
                <v:fill o:detectmouseclick="t" on="false"/>
                <v:stroke color="#3465a4" joinstyle="round" endcap="flat"/>
                <v:textbox>
                  <w:txbxContent>
                    <w:tbl>
                      <w:tblPr>
                        <w:tblW w:w="5110" w:type="dxa"/>
                        <w:jc w:val="start"/>
                        <w:tblInd w:w="65" w:type="dxa"/>
                        <w:tblLayout w:type="fixed"/>
                        <w:tblCellMar>
                          <w:top w:w="0" w:type="dxa"/>
                          <w:start w:w="5" w:type="dxa"/>
                          <w:bottom w:w="0" w:type="dxa"/>
                          <w:end w:w="5" w:type="dxa"/>
                        </w:tblCellMar>
                        <w:tblLook w:val="01e0"/>
                      </w:tblPr>
                      <w:tblGrid>
                        <w:gridCol w:w="1260"/>
                        <w:gridCol w:w="802"/>
                        <w:gridCol w:w="1264"/>
                        <w:gridCol w:w="1145"/>
                        <w:gridCol w:w="639"/>
                      </w:tblGrid>
                      <w:tr>
                        <w:trPr>
                          <w:trHeight w:val="41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b/>
                                <w:sz w:val="16"/>
                              </w:rPr>
                            </w:pPr>
                            <w:r>
                              <w:rPr>
                                <w:b/>
                                <w:sz w:val="16"/>
                              </w:rPr>
                              <w:t>Test</w:t>
                            </w:r>
                            <w:r>
                              <w:rPr>
                                <w:b/>
                                <w:spacing w:val="-2"/>
                                <w:sz w:val="16"/>
                              </w:rPr>
                              <w:t xml:space="preserve"> Scenario</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2" w:end="289"/>
                              <w:rPr>
                                <w:b/>
                                <w:sz w:val="16"/>
                              </w:rPr>
                            </w:pPr>
                            <w:r>
                              <w:rPr>
                                <w:b/>
                                <w:spacing w:val="-4"/>
                                <w:sz w:val="16"/>
                              </w:rPr>
                              <w:t>Input</w:t>
                            </w:r>
                            <w:r>
                              <w:rPr>
                                <w:b/>
                                <w:spacing w:val="40"/>
                                <w:sz w:val="16"/>
                              </w:rPr>
                              <w:t xml:space="preserve"> </w:t>
                            </w:r>
                            <w:r>
                              <w:rPr>
                                <w:b/>
                                <w:spacing w:val="-4"/>
                                <w:sz w:val="16"/>
                              </w:rPr>
                              <w:t>Type</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127"/>
                              <w:rPr>
                                <w:b/>
                                <w:sz w:val="16"/>
                              </w:rPr>
                            </w:pPr>
                            <w:r>
                              <w:rPr>
                                <w:b/>
                                <w:sz w:val="16"/>
                              </w:rPr>
                              <w:t>Expected</w:t>
                            </w:r>
                            <w:r>
                              <w:rPr>
                                <w:b/>
                                <w:spacing w:val="-10"/>
                                <w:sz w:val="16"/>
                              </w:rPr>
                              <w:t xml:space="preserve"> </w:t>
                            </w:r>
                            <w:r>
                              <w:rPr>
                                <w:b/>
                                <w:sz w:val="16"/>
                              </w:rPr>
                              <w:t>Out-</w:t>
                            </w:r>
                            <w:r>
                              <w:rPr>
                                <w:b/>
                                <w:spacing w:val="40"/>
                                <w:sz w:val="16"/>
                              </w:rPr>
                              <w:t xml:space="preserve"> </w:t>
                            </w:r>
                            <w:r>
                              <w:rPr>
                                <w:b/>
                                <w:spacing w:val="-4"/>
                                <w:sz w:val="16"/>
                              </w:rPr>
                              <w:t>put</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b/>
                                <w:sz w:val="16"/>
                              </w:rPr>
                            </w:pPr>
                            <w:r>
                              <w:rPr>
                                <w:b/>
                                <w:sz w:val="16"/>
                              </w:rPr>
                              <w:t>System</w:t>
                            </w:r>
                            <w:r>
                              <w:rPr>
                                <w:b/>
                                <w:spacing w:val="1"/>
                                <w:sz w:val="16"/>
                              </w:rPr>
                              <w:t xml:space="preserve"> </w:t>
                            </w:r>
                            <w:r>
                              <w:rPr>
                                <w:b/>
                                <w:sz w:val="16"/>
                              </w:rPr>
                              <w:t>Out-</w:t>
                            </w:r>
                            <w:r>
                              <w:rPr>
                                <w:b/>
                                <w:spacing w:val="40"/>
                                <w:sz w:val="16"/>
                              </w:rPr>
                              <w:t xml:space="preserve"> </w:t>
                            </w:r>
                            <w:r>
                              <w:rPr>
                                <w:b/>
                                <w:spacing w:val="-4"/>
                                <w:sz w:val="16"/>
                              </w:rPr>
                              <w:t>put</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1" w:end="95"/>
                              <w:jc w:val="center"/>
                              <w:rPr>
                                <w:b/>
                                <w:sz w:val="16"/>
                              </w:rPr>
                            </w:pPr>
                            <w:r>
                              <w:rPr>
                                <w:b/>
                                <w:spacing w:val="-4"/>
                                <w:sz w:val="16"/>
                              </w:rPr>
                              <w:t>Acc.</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z w:val="16"/>
                              </w:rPr>
                              <w:t>Open</w:t>
                            </w:r>
                            <w:r>
                              <w:rPr>
                                <w:spacing w:val="9"/>
                                <w:sz w:val="16"/>
                              </w:rPr>
                              <w:t xml:space="preserve"> </w:t>
                            </w:r>
                            <w:r>
                              <w:rPr>
                                <w:spacing w:val="-2"/>
                                <w:sz w:val="16"/>
                              </w:rPr>
                              <w:t>Chrome</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391"/>
                              <w:rPr>
                                <w:sz w:val="16"/>
                              </w:rPr>
                            </w:pPr>
                            <w:r>
                              <w:rPr>
                                <w:spacing w:val="-4"/>
                                <w:sz w:val="16"/>
                              </w:rPr>
                              <w:t>Application</w:t>
                            </w:r>
                            <w:r>
                              <w:rPr>
                                <w:spacing w:val="40"/>
                                <w:sz w:val="16"/>
                              </w:rPr>
                              <w:t xml:space="preserve"> </w:t>
                            </w:r>
                            <w:r>
                              <w:rPr>
                                <w:spacing w:val="-2"/>
                                <w:sz w:val="16"/>
                              </w:rPr>
                              <w:t>opens</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sz w:val="16"/>
                              </w:rPr>
                            </w:pPr>
                            <w:r>
                              <w:rPr>
                                <w:spacing w:val="-2"/>
                                <w:sz w:val="16"/>
                              </w:rPr>
                              <w:t>Application</w:t>
                            </w:r>
                            <w:r>
                              <w:rPr>
                                <w:spacing w:val="40"/>
                                <w:sz w:val="16"/>
                              </w:rPr>
                              <w:t xml:space="preserve"> </w:t>
                            </w:r>
                            <w:r>
                              <w:rPr>
                                <w:spacing w:val="-2"/>
                                <w:sz w:val="16"/>
                              </w:rPr>
                              <w:t>opened</w:t>
                            </w:r>
                            <w:r>
                              <w:rPr>
                                <w:spacing w:val="40"/>
                                <w:sz w:val="16"/>
                              </w:rPr>
                              <w:t xml:space="preserve"> </w:t>
                            </w:r>
                            <w:r>
                              <w:rPr>
                                <w:spacing w:val="-4"/>
                                <w:sz w:val="16"/>
                              </w:rPr>
                              <w:t>successfully</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81" w:end="95"/>
                              <w:jc w:val="center"/>
                              <w:rPr>
                                <w:sz w:val="16"/>
                              </w:rPr>
                            </w:pPr>
                            <w:r>
                              <w:rPr>
                                <w:spacing w:val="-4"/>
                                <w:sz w:val="16"/>
                              </w:rPr>
                              <w:t>100%</w:t>
                            </w:r>
                          </w:p>
                        </w:tc>
                      </w:tr>
                      <w:tr>
                        <w:trPr>
                          <w:trHeight w:val="59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z w:val="16"/>
                              </w:rPr>
                              <w:t>What</w:t>
                            </w:r>
                            <w:r>
                              <w:rPr>
                                <w:spacing w:val="9"/>
                                <w:sz w:val="16"/>
                              </w:rPr>
                              <w:t xml:space="preserve"> </w:t>
                            </w:r>
                            <w:r>
                              <w:rPr>
                                <w:sz w:val="16"/>
                              </w:rPr>
                              <w:t>is</w:t>
                            </w:r>
                            <w:r>
                              <w:rPr>
                                <w:spacing w:val="11"/>
                                <w:sz w:val="16"/>
                              </w:rPr>
                              <w:t xml:space="preserve"> </w:t>
                            </w:r>
                            <w:r>
                              <w:rPr>
                                <w:spacing w:val="-5"/>
                                <w:sz w:val="16"/>
                              </w:rPr>
                              <w:t>AI?</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Query</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3" w:end="127"/>
                              <w:rPr>
                                <w:sz w:val="16"/>
                              </w:rPr>
                            </w:pPr>
                            <w:r>
                              <w:rPr>
                                <w:spacing w:val="-4"/>
                                <w:sz w:val="16"/>
                              </w:rPr>
                              <w:t>Informational</w:t>
                            </w:r>
                            <w:r>
                              <w:rPr>
                                <w:spacing w:val="40"/>
                                <w:sz w:val="16"/>
                              </w:rPr>
                              <w:t xml:space="preserve"> </w:t>
                            </w:r>
                            <w:r>
                              <w:rPr>
                                <w:spacing w:val="-2"/>
                                <w:sz w:val="16"/>
                              </w:rPr>
                              <w:t>response</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1" w:end="44"/>
                              <w:rPr>
                                <w:sz w:val="16"/>
                              </w:rPr>
                            </w:pPr>
                            <w:r>
                              <w:rPr>
                                <w:spacing w:val="-2"/>
                                <w:sz w:val="16"/>
                              </w:rPr>
                              <w:t>Correct</w:t>
                            </w:r>
                            <w:r>
                              <w:rPr>
                                <w:spacing w:val="40"/>
                                <w:sz w:val="16"/>
                              </w:rPr>
                              <w:t xml:space="preserve"> </w:t>
                            </w:r>
                            <w:r>
                              <w:rPr>
                                <w:spacing w:val="-4"/>
                                <w:sz w:val="16"/>
                              </w:rPr>
                              <w:t>explanation</w:t>
                            </w:r>
                            <w:r>
                              <w:rPr>
                                <w:spacing w:val="40"/>
                                <w:sz w:val="16"/>
                              </w:rPr>
                              <w:t xml:space="preserve"> </w:t>
                            </w:r>
                            <w:r>
                              <w:rPr>
                                <w:spacing w:val="-2"/>
                                <w:sz w:val="16"/>
                              </w:rPr>
                              <w:t>generated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0" w:end="95"/>
                              <w:jc w:val="center"/>
                              <w:rPr>
                                <w:sz w:val="16"/>
                              </w:rPr>
                            </w:pPr>
                            <w:r>
                              <w:rPr>
                                <w:spacing w:val="-5"/>
                                <w:sz w:val="16"/>
                              </w:rPr>
                              <w:t>95%</w:t>
                            </w:r>
                          </w:p>
                        </w:tc>
                      </w:tr>
                      <w:tr>
                        <w:trPr>
                          <w:trHeight w:val="41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z w:val="16"/>
                              </w:rPr>
                              <w:t>Play</w:t>
                            </w:r>
                            <w:r>
                              <w:rPr>
                                <w:spacing w:val="10"/>
                                <w:sz w:val="16"/>
                              </w:rPr>
                              <w:t xml:space="preserve"> </w:t>
                            </w:r>
                            <w:r>
                              <w:rPr>
                                <w:spacing w:val="-2"/>
                                <w:sz w:val="16"/>
                              </w:rPr>
                              <w:t>music</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745" w:leader="none"/>
                              </w:tabs>
                              <w:spacing w:lineRule="auto" w:line="233" w:before="11" w:after="0"/>
                              <w:ind w:start="123" w:end="116"/>
                              <w:rPr>
                                <w:sz w:val="16"/>
                              </w:rPr>
                            </w:pPr>
                            <w:r>
                              <w:rPr>
                                <w:spacing w:val="-2"/>
                                <w:sz w:val="16"/>
                              </w:rPr>
                              <w:t>Media</w:t>
                            </w:r>
                            <w:r>
                              <w:rPr>
                                <w:sz w:val="16"/>
                              </w:rPr>
                              <w:tab/>
                            </w:r>
                            <w:r>
                              <w:rPr>
                                <w:spacing w:val="-4"/>
                                <w:sz w:val="16"/>
                              </w:rPr>
                              <w:t>player</w:t>
                            </w:r>
                            <w:r>
                              <w:rPr>
                                <w:spacing w:val="40"/>
                                <w:sz w:val="16"/>
                              </w:rPr>
                              <w:t xml:space="preserve"> </w:t>
                            </w:r>
                            <w:r>
                              <w:rPr>
                                <w:spacing w:val="-2"/>
                                <w:sz w:val="16"/>
                              </w:rPr>
                              <w:t>starts</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sz w:val="16"/>
                              </w:rPr>
                            </w:pPr>
                            <w:r>
                              <w:rPr>
                                <w:sz w:val="16"/>
                              </w:rPr>
                              <w:t>Music</w:t>
                            </w:r>
                            <w:r>
                              <w:rPr>
                                <w:spacing w:val="6"/>
                                <w:sz w:val="16"/>
                              </w:rPr>
                              <w:t xml:space="preserve"> </w:t>
                            </w:r>
                            <w:r>
                              <w:rPr>
                                <w:sz w:val="16"/>
                              </w:rPr>
                              <w:t>player</w:t>
                            </w:r>
                            <w:r>
                              <w:rPr>
                                <w:spacing w:val="40"/>
                                <w:sz w:val="16"/>
                              </w:rPr>
                              <w:t xml:space="preserve"> </w:t>
                            </w:r>
                            <w:r>
                              <w:rPr>
                                <w:spacing w:val="-2"/>
                                <w:sz w:val="16"/>
                              </w:rPr>
                              <w:t>opened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81" w:end="95"/>
                              <w:jc w:val="center"/>
                              <w:rPr>
                                <w:sz w:val="16"/>
                              </w:rPr>
                            </w:pPr>
                            <w:r>
                              <w:rPr>
                                <w:spacing w:val="-4"/>
                                <w:sz w:val="16"/>
                              </w:rPr>
                              <w:t>100%</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2" w:end="595"/>
                              <w:jc w:val="both"/>
                              <w:rPr>
                                <w:sz w:val="16"/>
                              </w:rPr>
                            </w:pPr>
                            <w:r>
                              <w:rPr>
                                <w:spacing w:val="-2"/>
                                <w:sz w:val="16"/>
                              </w:rPr>
                              <w:t>Explain</w:t>
                            </w:r>
                            <w:r>
                              <w:rPr>
                                <w:spacing w:val="40"/>
                                <w:sz w:val="16"/>
                              </w:rPr>
                              <w:t xml:space="preserve"> </w:t>
                            </w:r>
                            <w:r>
                              <w:rPr>
                                <w:spacing w:val="-4"/>
                                <w:sz w:val="16"/>
                              </w:rPr>
                              <w:t>machine</w:t>
                            </w:r>
                            <w:r>
                              <w:rPr>
                                <w:spacing w:val="40"/>
                                <w:sz w:val="16"/>
                              </w:rPr>
                              <w:t xml:space="preserve"> </w:t>
                            </w:r>
                            <w:r>
                              <w:rPr>
                                <w:spacing w:val="-2"/>
                                <w:sz w:val="16"/>
                              </w:rPr>
                              <w:t>learning</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Query</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127"/>
                              <w:rPr>
                                <w:sz w:val="16"/>
                              </w:rPr>
                            </w:pPr>
                            <w:r>
                              <w:rPr>
                                <w:sz w:val="16"/>
                              </w:rPr>
                              <w:t>Contextual</w:t>
                            </w:r>
                            <w:r>
                              <w:rPr>
                                <w:spacing w:val="11"/>
                                <w:sz w:val="16"/>
                              </w:rPr>
                              <w:t xml:space="preserve"> </w:t>
                            </w:r>
                            <w:r>
                              <w:rPr>
                                <w:sz w:val="16"/>
                              </w:rPr>
                              <w:t>ex-</w:t>
                            </w:r>
                            <w:r>
                              <w:rPr>
                                <w:spacing w:val="40"/>
                                <w:sz w:val="16"/>
                              </w:rPr>
                              <w:t xml:space="preserve"> </w:t>
                            </w:r>
                            <w:r>
                              <w:rPr>
                                <w:spacing w:val="-2"/>
                                <w:sz w:val="16"/>
                              </w:rPr>
                              <w:t>planation</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44"/>
                              <w:rPr>
                                <w:sz w:val="16"/>
                              </w:rPr>
                            </w:pPr>
                            <w:r>
                              <w:rPr>
                                <w:spacing w:val="-2"/>
                                <w:sz w:val="16"/>
                              </w:rPr>
                              <w:t>Correct</w:t>
                            </w:r>
                            <w:r>
                              <w:rPr>
                                <w:spacing w:val="40"/>
                                <w:sz w:val="16"/>
                              </w:rPr>
                              <w:t xml:space="preserve"> </w:t>
                            </w:r>
                            <w:r>
                              <w:rPr>
                                <w:spacing w:val="-2"/>
                                <w:sz w:val="16"/>
                              </w:rPr>
                              <w:t>response</w:t>
                            </w:r>
                            <w:r>
                              <w:rPr>
                                <w:spacing w:val="40"/>
                                <w:sz w:val="16"/>
                              </w:rPr>
                              <w:t xml:space="preserve"> </w:t>
                            </w:r>
                            <w:r>
                              <w:rPr>
                                <w:spacing w:val="-4"/>
                                <w:sz w:val="16"/>
                              </w:rPr>
                              <w:t>generated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0" w:end="95"/>
                              <w:jc w:val="center"/>
                              <w:rPr>
                                <w:sz w:val="16"/>
                              </w:rPr>
                            </w:pPr>
                            <w:r>
                              <w:rPr>
                                <w:spacing w:val="-5"/>
                                <w:sz w:val="16"/>
                              </w:rPr>
                              <w:t>94%</w:t>
                            </w:r>
                          </w:p>
                        </w:tc>
                      </w:tr>
                      <w:tr>
                        <w:trPr>
                          <w:trHeight w:val="59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rPr>
                                <w:sz w:val="16"/>
                              </w:rPr>
                            </w:pPr>
                            <w:r>
                              <w:rPr>
                                <w:sz w:val="16"/>
                              </w:rPr>
                              <w:t>Search</w:t>
                            </w:r>
                            <w:r>
                              <w:rPr>
                                <w:spacing w:val="21"/>
                                <w:sz w:val="16"/>
                              </w:rPr>
                              <w:t xml:space="preserve"> </w:t>
                            </w:r>
                            <w:r>
                              <w:rPr>
                                <w:sz w:val="16"/>
                              </w:rPr>
                              <w:t>Python</w:t>
                            </w:r>
                            <w:r>
                              <w:rPr>
                                <w:spacing w:val="40"/>
                                <w:sz w:val="16"/>
                              </w:rPr>
                              <w:t xml:space="preserve"> </w:t>
                            </w:r>
                            <w:r>
                              <w:rPr>
                                <w:spacing w:val="-2"/>
                                <w:sz w:val="16"/>
                              </w:rPr>
                              <w:t>tutorial</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4"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123" w:end="0"/>
                              <w:rPr>
                                <w:sz w:val="16"/>
                              </w:rPr>
                            </w:pPr>
                            <w:r>
                              <w:rPr>
                                <w:sz w:val="16"/>
                              </w:rPr>
                              <w:t xml:space="preserve">Browser </w:t>
                            </w:r>
                            <w:r>
                              <w:rPr>
                                <w:spacing w:val="-2"/>
                                <w:sz w:val="16"/>
                              </w:rPr>
                              <w:t>search</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1" w:end="44"/>
                              <w:rPr>
                                <w:sz w:val="16"/>
                              </w:rPr>
                            </w:pPr>
                            <w:r>
                              <w:rPr>
                                <w:spacing w:val="-2"/>
                                <w:sz w:val="16"/>
                              </w:rPr>
                              <w:t>Browser</w:t>
                            </w:r>
                            <w:r>
                              <w:rPr>
                                <w:spacing w:val="40"/>
                                <w:sz w:val="16"/>
                              </w:rPr>
                              <w:t xml:space="preserve"> </w:t>
                            </w:r>
                            <w:r>
                              <w:rPr>
                                <w:sz w:val="16"/>
                              </w:rPr>
                              <w:t>opened</w:t>
                            </w:r>
                            <w:r>
                              <w:rPr>
                                <w:spacing w:val="40"/>
                                <w:sz w:val="16"/>
                              </w:rPr>
                              <w:t xml:space="preserve"> </w:t>
                            </w:r>
                            <w:r>
                              <w:rPr>
                                <w:sz w:val="16"/>
                              </w:rPr>
                              <w:t>with</w:t>
                            </w:r>
                            <w:r>
                              <w:rPr>
                                <w:spacing w:val="40"/>
                                <w:sz w:val="16"/>
                              </w:rPr>
                              <w:t xml:space="preserve"> </w:t>
                            </w:r>
                            <w:r>
                              <w:rPr>
                                <w:spacing w:val="-2"/>
                                <w:sz w:val="16"/>
                              </w:rPr>
                              <w:t>results</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0" w:end="95"/>
                              <w:jc w:val="center"/>
                              <w:rPr>
                                <w:sz w:val="16"/>
                              </w:rPr>
                            </w:pPr>
                            <w:r>
                              <w:rPr>
                                <w:spacing w:val="-5"/>
                                <w:sz w:val="16"/>
                              </w:rPr>
                              <w:t>98%</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rPr>
                                <w:sz w:val="16"/>
                              </w:rPr>
                            </w:pPr>
                            <w:r>
                              <w:rPr>
                                <w:sz w:val="16"/>
                              </w:rPr>
                              <w:t>Set</w:t>
                            </w:r>
                            <w:r>
                              <w:rPr>
                                <w:spacing w:val="20"/>
                                <w:sz w:val="16"/>
                              </w:rPr>
                              <w:t xml:space="preserve"> </w:t>
                            </w:r>
                            <w:r>
                              <w:rPr>
                                <w:sz w:val="16"/>
                              </w:rPr>
                              <w:t>volume</w:t>
                            </w:r>
                            <w:r>
                              <w:rPr>
                                <w:spacing w:val="20"/>
                                <w:sz w:val="16"/>
                              </w:rPr>
                              <w:t xml:space="preserve"> </w:t>
                            </w:r>
                            <w:r>
                              <w:rPr>
                                <w:sz w:val="16"/>
                              </w:rPr>
                              <w:t>to</w:t>
                            </w:r>
                            <w:r>
                              <w:rPr>
                                <w:spacing w:val="40"/>
                                <w:sz w:val="16"/>
                              </w:rPr>
                              <w:t xml:space="preserve"> </w:t>
                            </w:r>
                            <w:r>
                              <w:rPr>
                                <w:spacing w:val="-4"/>
                                <w:sz w:val="16"/>
                              </w:rPr>
                              <w:t>50%</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605"/>
                              <w:rPr>
                                <w:sz w:val="16"/>
                              </w:rPr>
                            </w:pPr>
                            <w:r>
                              <w:rPr>
                                <w:spacing w:val="-2"/>
                                <w:sz w:val="16"/>
                              </w:rPr>
                              <w:t>Volume</w:t>
                            </w:r>
                            <w:r>
                              <w:rPr>
                                <w:spacing w:val="40"/>
                                <w:sz w:val="16"/>
                              </w:rPr>
                              <w:t xml:space="preserve"> </w:t>
                            </w:r>
                            <w:r>
                              <w:rPr>
                                <w:spacing w:val="-4"/>
                                <w:sz w:val="16"/>
                              </w:rPr>
                              <w:t>adjusted</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851" w:leader="none"/>
                              </w:tabs>
                              <w:spacing w:lineRule="auto" w:line="233" w:before="11" w:after="0"/>
                              <w:ind w:start="121" w:end="112"/>
                              <w:rPr>
                                <w:sz w:val="16"/>
                              </w:rPr>
                            </w:pPr>
                            <w:r>
                              <w:rPr>
                                <w:spacing w:val="-2"/>
                                <w:sz w:val="16"/>
                              </w:rPr>
                              <w:t>System</w:t>
                            </w:r>
                            <w:r>
                              <w:rPr>
                                <w:spacing w:val="40"/>
                                <w:sz w:val="16"/>
                              </w:rPr>
                              <w:t xml:space="preserve"> </w:t>
                            </w:r>
                            <w:r>
                              <w:rPr>
                                <w:spacing w:val="-2"/>
                                <w:sz w:val="16"/>
                              </w:rPr>
                              <w:t>volume</w:t>
                            </w:r>
                            <w:r>
                              <w:rPr>
                                <w:sz w:val="16"/>
                              </w:rPr>
                              <w:tab/>
                            </w:r>
                            <w:r>
                              <w:rPr>
                                <w:spacing w:val="-6"/>
                                <w:sz w:val="16"/>
                              </w:rPr>
                              <w:t>set</w:t>
                            </w:r>
                            <w:r>
                              <w:rPr>
                                <w:spacing w:val="40"/>
                                <w:sz w:val="16"/>
                              </w:rPr>
                              <w:t xml:space="preserve"> </w:t>
                            </w:r>
                            <w:r>
                              <w:rPr>
                                <w:spacing w:val="-2"/>
                                <w:sz w:val="16"/>
                              </w:rPr>
                              <w:t>correctly</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81" w:end="95"/>
                              <w:jc w:val="center"/>
                              <w:rPr>
                                <w:sz w:val="16"/>
                              </w:rPr>
                            </w:pPr>
                            <w:r>
                              <w:rPr>
                                <w:spacing w:val="-4"/>
                                <w:sz w:val="16"/>
                              </w:rPr>
                              <w:t>100%</w:t>
                            </w:r>
                          </w:p>
                        </w:tc>
                      </w:tr>
                      <w:tr>
                        <w:trPr>
                          <w:trHeight w:val="590"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rPr>
                                <w:sz w:val="16"/>
                              </w:rPr>
                            </w:pPr>
                            <w:r>
                              <w:rPr>
                                <w:spacing w:val="-4"/>
                                <w:sz w:val="16"/>
                              </w:rPr>
                              <w:t>Summarise</w:t>
                            </w:r>
                            <w:r>
                              <w:rPr>
                                <w:spacing w:val="40"/>
                                <w:sz w:val="16"/>
                              </w:rPr>
                              <w:t xml:space="preserve"> </w:t>
                            </w:r>
                            <w:r>
                              <w:rPr>
                                <w:spacing w:val="-2"/>
                                <w:sz w:val="16"/>
                              </w:rPr>
                              <w:t>uploaded</w:t>
                            </w:r>
                            <w:r>
                              <w:rPr>
                                <w:spacing w:val="40"/>
                                <w:sz w:val="16"/>
                              </w:rPr>
                              <w:t xml:space="preserve"> </w:t>
                            </w:r>
                            <w:r>
                              <w:rPr>
                                <w:spacing w:val="-2"/>
                                <w:sz w:val="16"/>
                              </w:rPr>
                              <w:t>document</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4" w:after="0"/>
                              <w:rPr>
                                <w:sz w:val="16"/>
                              </w:rPr>
                            </w:pPr>
                            <w:r>
                              <w:rPr>
                                <w:spacing w:val="-2"/>
                                <w:sz w:val="16"/>
                              </w:rPr>
                              <w:t>Query</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3" w:end="116"/>
                              <w:rPr>
                                <w:sz w:val="16"/>
                              </w:rPr>
                            </w:pPr>
                            <w:r>
                              <w:rPr>
                                <w:spacing w:val="-2"/>
                                <w:sz w:val="16"/>
                              </w:rPr>
                              <w:t>Document</w:t>
                            </w:r>
                            <w:r>
                              <w:rPr>
                                <w:spacing w:val="-10"/>
                                <w:sz w:val="16"/>
                              </w:rPr>
                              <w:t xml:space="preserve"> </w:t>
                            </w:r>
                            <w:r>
                              <w:rPr>
                                <w:spacing w:val="-2"/>
                                <w:sz w:val="16"/>
                              </w:rPr>
                              <w:t>sum-</w:t>
                            </w:r>
                            <w:r>
                              <w:rPr>
                                <w:spacing w:val="40"/>
                                <w:sz w:val="16"/>
                              </w:rPr>
                              <w:t xml:space="preserve"> </w:t>
                            </w:r>
                            <w:r>
                              <w:rPr>
                                <w:spacing w:val="-4"/>
                                <w:sz w:val="16"/>
                              </w:rPr>
                              <w:t>mary</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2" w:after="0"/>
                              <w:ind w:start="121" w:end="431"/>
                              <w:jc w:val="both"/>
                              <w:rPr>
                                <w:sz w:val="16"/>
                              </w:rPr>
                            </w:pPr>
                            <w:r>
                              <w:rPr>
                                <w:spacing w:val="-2"/>
                                <w:sz w:val="16"/>
                              </w:rPr>
                              <w:t>Relevant</w:t>
                            </w:r>
                            <w:r>
                              <w:rPr>
                                <w:spacing w:val="40"/>
                                <w:sz w:val="16"/>
                              </w:rPr>
                              <w:t xml:space="preserve"> </w:t>
                            </w:r>
                            <w:r>
                              <w:rPr>
                                <w:spacing w:val="-4"/>
                                <w:sz w:val="16"/>
                              </w:rPr>
                              <w:t>summary</w:t>
                            </w:r>
                            <w:r>
                              <w:rPr>
                                <w:spacing w:val="40"/>
                                <w:sz w:val="16"/>
                              </w:rPr>
                              <w:t xml:space="preserve"> </w:t>
                            </w:r>
                            <w:r>
                              <w:rPr>
                                <w:spacing w:val="-2"/>
                                <w:sz w:val="16"/>
                              </w:rPr>
                              <w:t>returned</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0" w:end="95"/>
                              <w:jc w:val="center"/>
                              <w:rPr>
                                <w:sz w:val="16"/>
                              </w:rPr>
                            </w:pPr>
                            <w:r>
                              <w:rPr>
                                <w:spacing w:val="-5"/>
                                <w:sz w:val="16"/>
                              </w:rPr>
                              <w:t>92%</w:t>
                            </w:r>
                          </w:p>
                        </w:tc>
                      </w:tr>
                      <w:tr>
                        <w:trPr>
                          <w:trHeight w:val="588" w:hRule="atLeast"/>
                        </w:trPr>
                        <w:tc>
                          <w:tcPr>
                            <w:tcW w:w="126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rPr>
                                <w:sz w:val="16"/>
                              </w:rPr>
                            </w:pPr>
                            <w:r>
                              <w:rPr>
                                <w:sz w:val="16"/>
                              </w:rPr>
                              <w:t>Shutdown</w:t>
                            </w:r>
                            <w:r>
                              <w:rPr>
                                <w:spacing w:val="10"/>
                                <w:sz w:val="16"/>
                              </w:rPr>
                              <w:t xml:space="preserve"> </w:t>
                            </w:r>
                            <w:r>
                              <w:rPr>
                                <w:sz w:val="16"/>
                              </w:rPr>
                              <w:t>sys-</w:t>
                            </w:r>
                            <w:r>
                              <w:rPr>
                                <w:spacing w:val="40"/>
                                <w:sz w:val="16"/>
                              </w:rPr>
                              <w:t xml:space="preserve"> </w:t>
                            </w:r>
                            <w:r>
                              <w:rPr>
                                <w:spacing w:val="-4"/>
                                <w:sz w:val="16"/>
                              </w:rPr>
                              <w:t>tem</w:t>
                            </w:r>
                          </w:p>
                        </w:tc>
                        <w:tc>
                          <w:tcPr>
                            <w:tcW w:w="802" w:type="dxa"/>
                            <w:tcBorders>
                              <w:top w:val="single" w:sz="4" w:space="0" w:color="000000"/>
                              <w:start w:val="single" w:sz="4" w:space="0" w:color="000000"/>
                              <w:bottom w:val="single" w:sz="4" w:space="0" w:color="000000"/>
                              <w:end w:val="single" w:sz="4" w:space="0" w:color="000000"/>
                            </w:tcBorders>
                          </w:tcPr>
                          <w:p>
                            <w:pPr>
                              <w:pStyle w:val="TableParagraph"/>
                              <w:spacing w:before="2" w:after="0"/>
                              <w:rPr>
                                <w:sz w:val="16"/>
                              </w:rPr>
                            </w:pPr>
                            <w:r>
                              <w:rPr>
                                <w:spacing w:val="-2"/>
                                <w:sz w:val="16"/>
                              </w:rPr>
                              <w:t>Command</w:t>
                            </w:r>
                          </w:p>
                        </w:tc>
                        <w:tc>
                          <w:tcPr>
                            <w:tcW w:w="126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118"/>
                              <w:rPr>
                                <w:sz w:val="16"/>
                              </w:rPr>
                            </w:pPr>
                            <w:r>
                              <w:rPr>
                                <w:sz w:val="16"/>
                              </w:rPr>
                              <w:t>Shutdown</w:t>
                            </w:r>
                            <w:r>
                              <w:rPr>
                                <w:spacing w:val="-10"/>
                                <w:sz w:val="16"/>
                              </w:rPr>
                              <w:t xml:space="preserve"> </w:t>
                            </w:r>
                            <w:r>
                              <w:rPr>
                                <w:sz w:val="16"/>
                              </w:rPr>
                              <w:t>initi-</w:t>
                            </w:r>
                            <w:r>
                              <w:rPr>
                                <w:spacing w:val="40"/>
                                <w:sz w:val="16"/>
                              </w:rPr>
                              <w:t xml:space="preserve"> </w:t>
                            </w:r>
                            <w:r>
                              <w:rPr>
                                <w:spacing w:val="-4"/>
                                <w:sz w:val="16"/>
                              </w:rPr>
                              <w:t>ated</w:t>
                            </w:r>
                          </w:p>
                        </w:tc>
                        <w:tc>
                          <w:tcPr>
                            <w:tcW w:w="1145"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1" w:end="171"/>
                              <w:rPr>
                                <w:sz w:val="16"/>
                              </w:rPr>
                            </w:pPr>
                            <w:r>
                              <w:rPr>
                                <w:spacing w:val="-4"/>
                                <w:sz w:val="16"/>
                              </w:rPr>
                              <w:t>Confirmation</w:t>
                            </w:r>
                            <w:r>
                              <w:rPr>
                                <w:spacing w:val="40"/>
                                <w:sz w:val="16"/>
                              </w:rPr>
                              <w:t xml:space="preserve"> </w:t>
                            </w:r>
                            <w:r>
                              <w:rPr>
                                <w:spacing w:val="-2"/>
                                <w:sz w:val="16"/>
                              </w:rPr>
                              <w:t>prompt</w:t>
                            </w:r>
                            <w:r>
                              <w:rPr>
                                <w:spacing w:val="40"/>
                                <w:sz w:val="16"/>
                              </w:rPr>
                              <w:t xml:space="preserve"> </w:t>
                            </w:r>
                            <w:r>
                              <w:rPr>
                                <w:spacing w:val="-2"/>
                                <w:sz w:val="16"/>
                              </w:rPr>
                              <w:t>shown</w:t>
                            </w:r>
                          </w:p>
                        </w:tc>
                        <w:tc>
                          <w:tcPr>
                            <w:tcW w:w="639" w:type="dxa"/>
                            <w:tcBorders>
                              <w:top w:val="single" w:sz="4" w:space="0" w:color="000000"/>
                              <w:start w:val="single" w:sz="4" w:space="0" w:color="000000"/>
                              <w:bottom w:val="single" w:sz="4" w:space="0" w:color="000000"/>
                              <w:end w:val="single" w:sz="4" w:space="0" w:color="000000"/>
                            </w:tcBorders>
                          </w:tcPr>
                          <w:p>
                            <w:pPr>
                              <w:pStyle w:val="TableParagraph"/>
                              <w:spacing w:before="2" w:after="0"/>
                              <w:ind w:start="81" w:end="95"/>
                              <w:jc w:val="center"/>
                              <w:rPr>
                                <w:sz w:val="16"/>
                              </w:rPr>
                            </w:pPr>
                            <w:r>
                              <w:rPr>
                                <w:spacing w:val="-4"/>
                                <w:sz w:val="16"/>
                              </w:rPr>
                              <w:t>100%</w:t>
                            </w:r>
                          </w:p>
                        </w:tc>
                      </w:tr>
                    </w:tbl>
                    <w:p>
                      <w:pPr>
                        <w:pStyle w:val="BodyText"/>
                        <w:rPr>
                          <w:color w:val="000000"/>
                        </w:rPr>
                      </w:pPr>
                      <w:r>
                        <w:rPr>
                          <w:color w:val="000000"/>
                        </w:rPr>
                      </w:r>
                    </w:p>
                  </w:txbxContent>
                </v:textbox>
                <w10:wrap type="none"/>
              </v:rect>
            </w:pict>
          </mc:Fallback>
        </mc:AlternateContent>
      </w:r>
      <w:r>
        <w:rPr>
          <w:smallCaps/>
          <w:sz w:val="16"/>
        </w:rPr>
        <w:t>Performance</w:t>
      </w:r>
      <w:r>
        <w:rPr>
          <w:smallCaps/>
          <w:spacing w:val="22"/>
          <w:sz w:val="16"/>
        </w:rPr>
        <w:t xml:space="preserve"> </w:t>
      </w:r>
      <w:r>
        <w:rPr>
          <w:smallCaps/>
          <w:sz w:val="16"/>
        </w:rPr>
        <w:t>Evaluation</w:t>
      </w:r>
      <w:r>
        <w:rPr>
          <w:smallCaps/>
          <w:spacing w:val="22"/>
          <w:sz w:val="16"/>
        </w:rPr>
        <w:t xml:space="preserve"> </w:t>
      </w:r>
      <w:r>
        <w:rPr>
          <w:smallCaps/>
          <w:sz w:val="16"/>
        </w:rPr>
        <w:t>of</w:t>
      </w:r>
      <w:r>
        <w:rPr>
          <w:smallCaps/>
          <w:spacing w:val="22"/>
          <w:sz w:val="16"/>
        </w:rPr>
        <w:t xml:space="preserve"> </w:t>
      </w:r>
      <w:r>
        <w:rPr>
          <w:smallCaps/>
          <w:sz w:val="16"/>
        </w:rPr>
        <w:t>the</w:t>
      </w:r>
      <w:r>
        <w:rPr>
          <w:smallCaps/>
          <w:spacing w:val="22"/>
          <w:sz w:val="16"/>
        </w:rPr>
        <w:t xml:space="preserve"> </w:t>
      </w:r>
      <w:r>
        <w:rPr>
          <w:smallCaps/>
          <w:sz w:val="16"/>
        </w:rPr>
        <w:t>Proposed</w:t>
      </w:r>
      <w:r>
        <w:rPr>
          <w:smallCaps/>
          <w:spacing w:val="22"/>
          <w:sz w:val="16"/>
        </w:rPr>
        <w:t xml:space="preserve"> </w:t>
      </w:r>
      <w:r>
        <w:rPr>
          <w:smallCaps/>
          <w:sz w:val="16"/>
        </w:rPr>
        <w:t>Voice</w:t>
      </w:r>
      <w:r>
        <w:rPr>
          <w:smallCaps/>
          <w:spacing w:val="22"/>
          <w:sz w:val="16"/>
        </w:rPr>
        <w:t xml:space="preserve"> </w:t>
      </w:r>
      <w:r>
        <w:rPr>
          <w:smallCaps/>
          <w:sz w:val="16"/>
        </w:rPr>
        <w:t>Assistant</w:t>
      </w:r>
      <w:r>
        <w:rPr>
          <w:smallCaps/>
          <w:spacing w:val="40"/>
          <w:sz w:val="16"/>
        </w:rPr>
        <w:t xml:space="preserve"> </w:t>
      </w:r>
      <w:r>
        <w:rPr>
          <w:smallCaps/>
          <w:spacing w:val="-2"/>
          <w:sz w:val="16"/>
        </w:rPr>
        <w:t>System</w:t>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spacing w:before="53" w:after="0"/>
        <w:rPr>
          <w:sz w:val="13"/>
        </w:rPr>
      </w:pPr>
      <w:r>
        <w:rPr>
          <w:sz w:val="13"/>
        </w:rPr>
      </w:r>
    </w:p>
    <w:p>
      <w:pPr>
        <w:pStyle w:val="BodyText"/>
        <w:spacing w:lineRule="auto" w:line="250"/>
        <w:ind w:firstLine="199" w:start="260" w:end="0"/>
        <w:jc w:val="both"/>
        <w:rPr/>
      </w:pPr>
      <w:r>
        <mc:AlternateContent>
          <mc:Choice Requires="wps">
            <w:drawing>
              <wp:anchor behindDoc="1" distT="6350" distB="7620" distL="6350" distR="6985" simplePos="0" locked="0" layoutInCell="0" allowOverlap="1" relativeHeight="3">
                <wp:simplePos x="0" y="0"/>
                <wp:positionH relativeFrom="page">
                  <wp:posOffset>1919605</wp:posOffset>
                </wp:positionH>
                <wp:positionV relativeFrom="paragraph">
                  <wp:posOffset>33655</wp:posOffset>
                </wp:positionV>
                <wp:extent cx="54610" cy="116840"/>
                <wp:effectExtent l="6350" t="6350" r="6985" b="7620"/>
                <wp:wrapNone/>
                <wp:docPr id="8" name="Graphic 186"/>
                <a:graphic xmlns:a="http://schemas.openxmlformats.org/drawingml/2006/main">
                  <a:graphicData uri="http://schemas.microsoft.com/office/word/2010/wordprocessingShape">
                    <wps:wsp>
                      <wps:cNvSpPr/>
                      <wps:spPr>
                        <a:xfrm>
                          <a:off x="0" y="0"/>
                          <a:ext cx="54720" cy="117000"/>
                        </a:xfrm>
                        <a:custGeom>
                          <a:avLst/>
                          <a:gdLst>
                            <a:gd name="textAreaLeft" fmla="*/ 0 w 30960"/>
                            <a:gd name="textAreaRight" fmla="*/ 31680 w 30960"/>
                            <a:gd name="textAreaTop" fmla="*/ 0 h 66240"/>
                            <a:gd name="textAreaBottom" fmla="*/ 66960 h 66240"/>
                          </a:gdLst>
                          <a:ahLst/>
                          <a:cxnLst/>
                          <a:rect l="textAreaLeft" t="textAreaTop" r="textAreaRight" b="textAreaBottom"/>
                          <a:pathLst>
                            <a:path w="54610" h="116839">
                              <a:moveTo>
                                <a:pt x="0" y="0"/>
                              </a:moveTo>
                              <a:lnTo>
                                <a:pt x="54610" y="0"/>
                              </a:lnTo>
                              <a:lnTo>
                                <a:pt x="54610" y="116840"/>
                              </a:lnTo>
                              <a:lnTo>
                                <a:pt x="0" y="116840"/>
                              </a:lnTo>
                              <a:lnTo>
                                <a:pt x="0" y="0"/>
                              </a:lnTo>
                              <a:close/>
                            </a:path>
                          </a:pathLst>
                        </a:custGeom>
                        <a:noFill/>
                        <a:ln w="12700">
                          <a:solidFill>
                            <a:srgbClr val="ff0000"/>
                          </a:solidFill>
                          <a:round/>
                        </a:ln>
                      </wps:spPr>
                      <wps:style>
                        <a:lnRef idx="0"/>
                        <a:fillRef idx="0"/>
                        <a:effectRef idx="0"/>
                        <a:fontRef idx="minor"/>
                      </wps:style>
                      <wps:bodyPr/>
                    </wps:wsp>
                  </a:graphicData>
                </a:graphic>
              </wp:anchor>
            </w:drawing>
          </mc:Choice>
          <mc:Fallback>
            <w:pict/>
          </mc:Fallback>
        </mc:AlternateContent>
      </w:r>
      <w:r>
        <w:rPr/>
        <w:t>As shown in Table I, automation commands achieved consistently high execution accuracy, with all direct system commands performing at or near 100%. Query-based tasks, which rely on the RAG pipeline and LLM inference, recorded accuracy values in the range of 92–95%, with minor incon- sistencies attributable to retrieval precision and the variability inherent in generative model output.</w:t>
      </w:r>
    </w:p>
    <w:p>
      <w:pPr>
        <w:pStyle w:val="Heading3"/>
        <w:numPr>
          <w:ilvl w:val="0"/>
          <w:numId w:val="2"/>
        </w:numPr>
        <w:tabs>
          <w:tab w:val="clear" w:pos="720"/>
          <w:tab w:val="left" w:pos="436" w:leader="none"/>
        </w:tabs>
        <w:spacing w:lineRule="auto" w:line="240" w:before="133" w:after="0"/>
        <w:ind w:hanging="239" w:start="436" w:end="0"/>
        <w:jc w:val="both"/>
        <w:rPr/>
      </w:pPr>
      <w:r>
        <w:br w:type="column"/>
      </w:r>
      <w:r>
        <w:rPr/>
        <w:t>Speech</w:t>
      </w:r>
      <w:r>
        <w:rPr>
          <w:spacing w:val="2"/>
        </w:rPr>
        <w:t xml:space="preserve"> </w:t>
      </w:r>
      <w:r>
        <w:rPr/>
        <w:t>Recognition</w:t>
      </w:r>
      <w:r>
        <w:rPr>
          <w:spacing w:val="5"/>
        </w:rPr>
        <w:t xml:space="preserve"> </w:t>
      </w:r>
      <w:r>
        <w:rPr>
          <w:spacing w:val="-2"/>
        </w:rPr>
        <w:t>Accuracy</w:t>
      </w:r>
    </w:p>
    <w:p>
      <w:pPr>
        <w:pStyle w:val="BodyText"/>
        <w:spacing w:lineRule="auto" w:line="250" w:before="73" w:after="0"/>
        <w:ind w:firstLine="199" w:start="197" w:end="254"/>
        <w:jc w:val="both"/>
        <w:rPr/>
      </w:pPr>
      <w:r>
        <mc:AlternateContent>
          <mc:Choice Requires="wps">
            <w:drawing>
              <wp:anchor behindDoc="1" distT="6350" distB="7620" distL="6350" distR="6985" simplePos="0" locked="0" layoutInCell="0" allowOverlap="1" relativeHeight="4">
                <wp:simplePos x="0" y="0"/>
                <wp:positionH relativeFrom="page">
                  <wp:posOffset>6854825</wp:posOffset>
                </wp:positionH>
                <wp:positionV relativeFrom="paragraph">
                  <wp:posOffset>687070</wp:posOffset>
                </wp:positionV>
                <wp:extent cx="97790" cy="99060"/>
                <wp:effectExtent l="6350" t="6350" r="6985" b="7620"/>
                <wp:wrapNone/>
                <wp:docPr id="9" name="Graphic 187"/>
                <a:graphic xmlns:a="http://schemas.openxmlformats.org/drawingml/2006/main">
                  <a:graphicData uri="http://schemas.microsoft.com/office/word/2010/wordprocessingShape">
                    <wps:wsp>
                      <wps:cNvSpPr/>
                      <wps:spPr>
                        <a:xfrm>
                          <a:off x="0" y="0"/>
                          <a:ext cx="97920" cy="99000"/>
                        </a:xfrm>
                        <a:custGeom>
                          <a:avLst/>
                          <a:gdLst>
                            <a:gd name="textAreaLeft" fmla="*/ 0 w 55440"/>
                            <a:gd name="textAreaRight" fmla="*/ 56160 w 55440"/>
                            <a:gd name="textAreaTop" fmla="*/ 0 h 56160"/>
                            <a:gd name="textAreaBottom" fmla="*/ 56880 h 56160"/>
                          </a:gdLst>
                          <a:ahLst/>
                          <a:cxnLst/>
                          <a:rect l="textAreaLeft" t="textAreaTop" r="textAreaRight" b="textAreaBottom"/>
                          <a:pathLst>
                            <a:path w="97790" h="99060">
                              <a:moveTo>
                                <a:pt x="0" y="0"/>
                              </a:moveTo>
                              <a:lnTo>
                                <a:pt x="97790" y="0"/>
                              </a:lnTo>
                              <a:lnTo>
                                <a:pt x="97790" y="99060"/>
                              </a:lnTo>
                              <a:lnTo>
                                <a:pt x="0" y="99060"/>
                              </a:lnTo>
                              <a:lnTo>
                                <a:pt x="0" y="0"/>
                              </a:lnTo>
                              <a:close/>
                            </a:path>
                          </a:pathLst>
                        </a:custGeom>
                        <a:noFill/>
                        <a:ln w="12700">
                          <a:solidFill>
                            <a:srgbClr val="ff0000"/>
                          </a:solidFill>
                          <a:round/>
                        </a:ln>
                      </wps:spPr>
                      <wps:style>
                        <a:lnRef idx="0"/>
                        <a:fillRef idx="0"/>
                        <a:effectRef idx="0"/>
                        <a:fontRef idx="minor"/>
                      </wps:style>
                      <wps:bodyPr/>
                    </wps:wsp>
                  </a:graphicData>
                </a:graphic>
              </wp:anchor>
            </w:drawing>
          </mc:Choice>
          <mc:Fallback>
            <w:pict/>
          </mc:Fallback>
        </mc:AlternateContent>
      </w:r>
      <w:r>
        <w:rPr/>
        <w:t>The Whisper ASR model was evaluated across three acous- tic conditions to assess its robustness to environmental noise. A set of 20 test utterances, comprising a balanced mix of command phrases and conversational queries, was recorded under each condition. Results are summarised in Table II.</w:t>
      </w:r>
    </w:p>
    <w:p>
      <w:pPr>
        <w:pStyle w:val="BodyText"/>
        <w:spacing w:before="22" w:after="0"/>
        <w:rPr/>
      </w:pPr>
      <w:r>
        <w:rPr/>
      </w:r>
    </w:p>
    <w:p>
      <w:pPr>
        <w:pStyle w:val="Normal"/>
        <w:spacing w:lineRule="exact" w:line="182" w:before="0" w:after="0"/>
        <w:ind w:hanging="0" w:start="0" w:end="64"/>
        <w:jc w:val="center"/>
        <w:rPr>
          <w:sz w:val="16"/>
        </w:rPr>
      </w:pPr>
      <w:r>
        <w:rPr>
          <w:sz w:val="16"/>
        </w:rPr>
        <w:t>TABLE</w:t>
      </w:r>
      <w:r>
        <w:rPr>
          <w:spacing w:val="-6"/>
          <w:sz w:val="16"/>
        </w:rPr>
        <w:t xml:space="preserve"> </w:t>
      </w:r>
      <w:r>
        <w:rPr>
          <w:spacing w:val="-5"/>
          <w:sz w:val="16"/>
        </w:rPr>
        <w:t>II</w:t>
      </w:r>
    </w:p>
    <w:p>
      <w:pPr>
        <w:pStyle w:val="Normal"/>
        <w:spacing w:lineRule="auto" w:line="235" w:before="1" w:after="0"/>
        <w:ind w:hanging="0" w:start="166" w:end="222"/>
        <w:jc w:val="center"/>
        <w:rPr>
          <w:sz w:val="16"/>
        </w:rPr>
      </w:pPr>
      <w:r>
        <w:rPr>
          <w:smallCaps/>
          <w:sz w:val="16"/>
        </w:rPr>
        <w:t>Speech</w:t>
      </w:r>
      <w:r>
        <w:rPr>
          <w:smallCaps/>
          <w:spacing w:val="31"/>
          <w:sz w:val="16"/>
        </w:rPr>
        <w:t xml:space="preserve"> </w:t>
      </w:r>
      <w:r>
        <w:rPr>
          <w:smallCaps/>
          <w:sz w:val="16"/>
        </w:rPr>
        <w:t>Recognition</w:t>
      </w:r>
      <w:r>
        <w:rPr>
          <w:smallCaps/>
          <w:spacing w:val="32"/>
          <w:sz w:val="16"/>
        </w:rPr>
        <w:t xml:space="preserve"> </w:t>
      </w:r>
      <w:r>
        <w:rPr>
          <w:smallCaps/>
          <w:sz w:val="16"/>
        </w:rPr>
        <w:t>Accuracy</w:t>
      </w:r>
      <w:r>
        <w:rPr>
          <w:smallCaps/>
          <w:spacing w:val="30"/>
          <w:sz w:val="16"/>
        </w:rPr>
        <w:t xml:space="preserve"> </w:t>
      </w:r>
      <w:r>
        <w:rPr>
          <w:smallCaps/>
          <w:sz w:val="16"/>
        </w:rPr>
        <w:t>Under</w:t>
      </w:r>
      <w:r>
        <w:rPr>
          <w:smallCaps/>
          <w:spacing w:val="30"/>
          <w:sz w:val="16"/>
        </w:rPr>
        <w:t xml:space="preserve"> </w:t>
      </w:r>
      <w:r>
        <w:rPr>
          <w:smallCaps/>
          <w:sz w:val="16"/>
        </w:rPr>
        <w:t>Different</w:t>
      </w:r>
      <w:r>
        <w:rPr>
          <w:smallCaps/>
          <w:spacing w:val="30"/>
          <w:sz w:val="16"/>
        </w:rPr>
        <w:t xml:space="preserve"> </w:t>
      </w:r>
      <w:r>
        <w:rPr>
          <w:smallCaps/>
          <w:sz w:val="16"/>
        </w:rPr>
        <w:t>Acoustic</w:t>
      </w:r>
      <w:r>
        <w:rPr>
          <w:smallCaps/>
          <w:spacing w:val="40"/>
          <w:sz w:val="16"/>
        </w:rPr>
        <w:t xml:space="preserve"> </w:t>
      </w:r>
      <w:r>
        <w:rPr>
          <w:smallCaps/>
          <w:spacing w:val="-2"/>
          <w:sz w:val="16"/>
        </w:rPr>
        <w:t>Conditions</w:t>
      </w:r>
    </w:p>
    <w:p>
      <w:pPr>
        <w:pStyle w:val="BodyText"/>
        <w:spacing w:before="10" w:after="0"/>
        <w:rPr>
          <w:sz w:val="15"/>
        </w:rPr>
      </w:pPr>
      <w:r>
        <w:rPr>
          <w:sz w:val="15"/>
        </w:rPr>
      </w:r>
    </w:p>
    <w:tbl>
      <w:tblPr>
        <w:tblW w:w="4810" w:type="dxa"/>
        <w:jc w:val="start"/>
        <w:tblInd w:w="306" w:type="dxa"/>
        <w:tblLayout w:type="fixed"/>
        <w:tblCellMar>
          <w:top w:w="0" w:type="dxa"/>
          <w:start w:w="5" w:type="dxa"/>
          <w:bottom w:w="0" w:type="dxa"/>
          <w:end w:w="5" w:type="dxa"/>
        </w:tblCellMar>
        <w:tblLook w:val="01e0"/>
      </w:tblPr>
      <w:tblGrid>
        <w:gridCol w:w="1484"/>
        <w:gridCol w:w="1034"/>
        <w:gridCol w:w="1256"/>
        <w:gridCol w:w="1036"/>
      </w:tblGrid>
      <w:tr>
        <w:trPr>
          <w:trHeight w:val="410" w:hRule="atLeast"/>
        </w:trPr>
        <w:tc>
          <w:tcPr>
            <w:tcW w:w="1484"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23" w:end="0"/>
              <w:rPr>
                <w:b/>
                <w:sz w:val="16"/>
              </w:rPr>
            </w:pPr>
            <w:r>
              <w:rPr>
                <w:b/>
                <w:spacing w:val="-2"/>
                <w:sz w:val="16"/>
              </w:rPr>
              <w:t>Environment</w:t>
            </w:r>
          </w:p>
        </w:tc>
        <w:tc>
          <w:tcPr>
            <w:tcW w:w="1034"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rPr>
                <w:b/>
                <w:sz w:val="16"/>
              </w:rPr>
            </w:pPr>
            <w:r>
              <w:rPr>
                <w:b/>
                <w:sz w:val="16"/>
              </w:rPr>
              <w:t>Test</w:t>
            </w:r>
            <w:r>
              <w:rPr>
                <w:b/>
                <w:spacing w:val="29"/>
                <w:sz w:val="16"/>
              </w:rPr>
              <w:t xml:space="preserve"> </w:t>
            </w:r>
            <w:r>
              <w:rPr>
                <w:b/>
                <w:sz w:val="16"/>
              </w:rPr>
              <w:t>Sam-</w:t>
            </w:r>
            <w:r>
              <w:rPr>
                <w:b/>
                <w:spacing w:val="40"/>
                <w:sz w:val="16"/>
              </w:rPr>
              <w:t xml:space="preserve"> </w:t>
            </w:r>
            <w:r>
              <w:rPr>
                <w:b/>
                <w:spacing w:val="-4"/>
                <w:sz w:val="16"/>
              </w:rPr>
              <w:t>ples</w:t>
            </w:r>
          </w:p>
        </w:tc>
        <w:tc>
          <w:tcPr>
            <w:tcW w:w="1256"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11" w:after="0"/>
              <w:ind w:start="123" w:end="0"/>
              <w:rPr>
                <w:b/>
                <w:sz w:val="16"/>
              </w:rPr>
            </w:pPr>
            <w:r>
              <w:rPr>
                <w:b/>
                <w:sz w:val="16"/>
              </w:rPr>
              <w:t>Correct</w:t>
            </w:r>
            <w:r>
              <w:rPr>
                <w:b/>
                <w:spacing w:val="3"/>
                <w:sz w:val="16"/>
              </w:rPr>
              <w:t xml:space="preserve"> </w:t>
            </w:r>
            <w:r>
              <w:rPr>
                <w:b/>
                <w:sz w:val="16"/>
              </w:rPr>
              <w:t>Tran-</w:t>
            </w:r>
            <w:r>
              <w:rPr>
                <w:b/>
                <w:spacing w:val="40"/>
                <w:sz w:val="16"/>
              </w:rPr>
              <w:t xml:space="preserve"> </w:t>
            </w:r>
            <w:r>
              <w:rPr>
                <w:b/>
                <w:spacing w:val="-2"/>
                <w:sz w:val="16"/>
              </w:rPr>
              <w:t>scriptions</w:t>
            </w:r>
          </w:p>
        </w:tc>
        <w:tc>
          <w:tcPr>
            <w:tcW w:w="1036"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25" w:end="0"/>
              <w:rPr>
                <w:b/>
                <w:sz w:val="16"/>
              </w:rPr>
            </w:pPr>
            <w:r>
              <w:rPr>
                <w:b/>
                <w:spacing w:val="-2"/>
                <w:sz w:val="16"/>
              </w:rPr>
              <w:t>Accuracy</w:t>
            </w:r>
          </w:p>
        </w:tc>
      </w:tr>
      <w:tr>
        <w:trPr>
          <w:trHeight w:val="230" w:hRule="atLeast"/>
        </w:trPr>
        <w:tc>
          <w:tcPr>
            <w:tcW w:w="1484" w:type="dxa"/>
            <w:tcBorders>
              <w:top w:val="single" w:sz="4" w:space="0" w:color="000000"/>
              <w:start w:val="single" w:sz="4" w:space="0" w:color="000000"/>
              <w:bottom w:val="single" w:sz="4" w:space="0" w:color="000000"/>
              <w:end w:val="single" w:sz="4" w:space="0" w:color="000000"/>
            </w:tcBorders>
          </w:tcPr>
          <w:p>
            <w:pPr>
              <w:pStyle w:val="TableParagraph"/>
              <w:spacing w:before="2" w:after="0"/>
              <w:ind w:start="123" w:end="0"/>
              <w:rPr>
                <w:sz w:val="16"/>
              </w:rPr>
            </w:pPr>
            <w:r>
              <w:rPr>
                <w:sz w:val="16"/>
              </w:rPr>
              <w:t>Quiet</w:t>
            </w:r>
            <w:r>
              <w:rPr>
                <w:spacing w:val="8"/>
                <w:sz w:val="16"/>
              </w:rPr>
              <w:t xml:space="preserve"> </w:t>
            </w:r>
            <w:r>
              <w:rPr>
                <w:spacing w:val="-2"/>
                <w:sz w:val="16"/>
              </w:rPr>
              <w:t>environment</w:t>
            </w:r>
          </w:p>
        </w:tc>
        <w:tc>
          <w:tcPr>
            <w:tcW w:w="1034" w:type="dxa"/>
            <w:tcBorders>
              <w:top w:val="single" w:sz="4" w:space="0" w:color="000000"/>
              <w:start w:val="single" w:sz="4" w:space="0" w:color="000000"/>
              <w:bottom w:val="single" w:sz="4" w:space="0" w:color="000000"/>
              <w:end w:val="single" w:sz="4" w:space="0" w:color="000000"/>
            </w:tcBorders>
          </w:tcPr>
          <w:p>
            <w:pPr>
              <w:pStyle w:val="TableParagraph"/>
              <w:spacing w:before="2" w:after="0"/>
              <w:rPr>
                <w:sz w:val="16"/>
              </w:rPr>
            </w:pPr>
            <w:r>
              <w:rPr>
                <w:spacing w:val="-5"/>
                <w:sz w:val="16"/>
              </w:rPr>
              <w:t>20</w:t>
            </w:r>
          </w:p>
        </w:tc>
        <w:tc>
          <w:tcPr>
            <w:tcW w:w="1256" w:type="dxa"/>
            <w:tcBorders>
              <w:top w:val="single" w:sz="4" w:space="0" w:color="000000"/>
              <w:start w:val="single" w:sz="4" w:space="0" w:color="000000"/>
              <w:bottom w:val="single" w:sz="4" w:space="0" w:color="000000"/>
              <w:end w:val="single" w:sz="4" w:space="0" w:color="000000"/>
            </w:tcBorders>
          </w:tcPr>
          <w:p>
            <w:pPr>
              <w:pStyle w:val="TableParagraph"/>
              <w:spacing w:before="2" w:after="0"/>
              <w:ind w:start="123" w:end="0"/>
              <w:rPr>
                <w:sz w:val="16"/>
              </w:rPr>
            </w:pPr>
            <w:r>
              <w:rPr>
                <w:spacing w:val="-5"/>
                <w:sz w:val="16"/>
              </w:rPr>
              <w:t>19</w:t>
            </w:r>
          </w:p>
        </w:tc>
        <w:tc>
          <w:tcPr>
            <w:tcW w:w="1036" w:type="dxa"/>
            <w:tcBorders>
              <w:top w:val="single" w:sz="4" w:space="0" w:color="000000"/>
              <w:start w:val="single" w:sz="4" w:space="0" w:color="000000"/>
              <w:bottom w:val="single" w:sz="4" w:space="0" w:color="000000"/>
              <w:end w:val="single" w:sz="4" w:space="0" w:color="000000"/>
            </w:tcBorders>
          </w:tcPr>
          <w:p>
            <w:pPr>
              <w:pStyle w:val="TableParagraph"/>
              <w:spacing w:before="2" w:after="0"/>
              <w:ind w:start="125" w:end="0"/>
              <w:rPr>
                <w:sz w:val="16"/>
              </w:rPr>
            </w:pPr>
            <w:r>
              <w:rPr>
                <w:spacing w:val="-5"/>
                <w:sz w:val="16"/>
              </w:rPr>
              <w:t>95%</w:t>
            </w:r>
          </w:p>
        </w:tc>
      </w:tr>
      <w:tr>
        <w:trPr>
          <w:trHeight w:val="232" w:hRule="atLeast"/>
        </w:trPr>
        <w:tc>
          <w:tcPr>
            <w:tcW w:w="1484"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123" w:end="0"/>
              <w:rPr>
                <w:sz w:val="16"/>
              </w:rPr>
            </w:pPr>
            <w:r>
              <w:rPr>
                <w:sz w:val="16"/>
              </w:rPr>
              <w:t>Moderate</w:t>
            </w:r>
            <w:r>
              <w:rPr>
                <w:spacing w:val="1"/>
                <w:sz w:val="16"/>
              </w:rPr>
              <w:t xml:space="preserve"> </w:t>
            </w:r>
            <w:r>
              <w:rPr>
                <w:spacing w:val="-2"/>
                <w:sz w:val="16"/>
              </w:rPr>
              <w:t>noise</w:t>
            </w:r>
          </w:p>
        </w:tc>
        <w:tc>
          <w:tcPr>
            <w:tcW w:w="1034" w:type="dxa"/>
            <w:tcBorders>
              <w:top w:val="single" w:sz="4" w:space="0" w:color="000000"/>
              <w:start w:val="single" w:sz="4" w:space="0" w:color="000000"/>
              <w:bottom w:val="single" w:sz="4" w:space="0" w:color="000000"/>
              <w:end w:val="single" w:sz="4" w:space="0" w:color="000000"/>
            </w:tcBorders>
          </w:tcPr>
          <w:p>
            <w:pPr>
              <w:pStyle w:val="TableParagraph"/>
              <w:spacing w:before="4" w:after="0"/>
              <w:rPr>
                <w:sz w:val="16"/>
              </w:rPr>
            </w:pPr>
            <w:r>
              <w:rPr>
                <w:spacing w:val="-5"/>
                <w:sz w:val="16"/>
              </w:rPr>
              <w:t>20</w:t>
            </w:r>
          </w:p>
        </w:tc>
        <w:tc>
          <w:tcPr>
            <w:tcW w:w="1256"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123" w:end="0"/>
              <w:rPr>
                <w:sz w:val="16"/>
              </w:rPr>
            </w:pPr>
            <w:r>
              <w:rPr>
                <w:spacing w:val="-5"/>
                <w:sz w:val="16"/>
              </w:rPr>
              <w:t>18</w:t>
            </w:r>
          </w:p>
        </w:tc>
        <w:tc>
          <w:tcPr>
            <w:tcW w:w="1036"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125" w:end="0"/>
              <w:rPr>
                <w:sz w:val="16"/>
              </w:rPr>
            </w:pPr>
            <w:r>
              <w:rPr>
                <w:spacing w:val="-5"/>
                <w:sz w:val="16"/>
              </w:rPr>
              <w:t>90%</w:t>
            </w:r>
          </w:p>
        </w:tc>
      </w:tr>
      <w:tr>
        <w:trPr>
          <w:trHeight w:val="230" w:hRule="atLeast"/>
        </w:trPr>
        <w:tc>
          <w:tcPr>
            <w:tcW w:w="1484"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23" w:end="0"/>
              <w:rPr>
                <w:sz w:val="16"/>
              </w:rPr>
            </w:pPr>
            <w:r>
              <w:rPr>
                <w:sz w:val="16"/>
              </w:rPr>
              <w:t>Background</w:t>
            </w:r>
            <w:r>
              <w:rPr>
                <w:spacing w:val="2"/>
                <w:sz w:val="16"/>
              </w:rPr>
              <w:t xml:space="preserve"> </w:t>
            </w:r>
            <w:r>
              <w:rPr>
                <w:spacing w:val="-2"/>
                <w:sz w:val="16"/>
              </w:rPr>
              <w:t>noise</w:t>
            </w:r>
          </w:p>
        </w:tc>
        <w:tc>
          <w:tcPr>
            <w:tcW w:w="1034" w:type="dxa"/>
            <w:tcBorders>
              <w:top w:val="single" w:sz="4" w:space="0" w:color="000000"/>
              <w:start w:val="single" w:sz="4" w:space="0" w:color="000000"/>
              <w:bottom w:val="single" w:sz="4" w:space="0" w:color="000000"/>
              <w:end w:val="single" w:sz="4" w:space="0" w:color="000000"/>
            </w:tcBorders>
          </w:tcPr>
          <w:p>
            <w:pPr>
              <w:pStyle w:val="TableParagraph"/>
              <w:spacing w:before="3" w:after="0"/>
              <w:rPr>
                <w:sz w:val="16"/>
              </w:rPr>
            </w:pPr>
            <w:r>
              <w:rPr>
                <w:spacing w:val="-5"/>
                <w:sz w:val="16"/>
              </w:rPr>
              <w:t>20</w:t>
            </w:r>
          </w:p>
        </w:tc>
        <w:tc>
          <w:tcPr>
            <w:tcW w:w="1256"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23" w:end="0"/>
              <w:rPr>
                <w:sz w:val="16"/>
              </w:rPr>
            </w:pPr>
            <w:r>
              <w:rPr>
                <w:spacing w:val="-5"/>
                <w:sz w:val="16"/>
              </w:rPr>
              <w:t>17</w:t>
            </w:r>
          </w:p>
        </w:tc>
        <w:tc>
          <w:tcPr>
            <w:tcW w:w="1036" w:type="dxa"/>
            <w:tcBorders>
              <w:top w:val="single" w:sz="4" w:space="0" w:color="000000"/>
              <w:start w:val="single" w:sz="4" w:space="0" w:color="000000"/>
              <w:bottom w:val="single" w:sz="4" w:space="0" w:color="000000"/>
              <w:end w:val="single" w:sz="4" w:space="0" w:color="000000"/>
            </w:tcBorders>
          </w:tcPr>
          <w:p>
            <w:pPr>
              <w:pStyle w:val="TableParagraph"/>
              <w:spacing w:before="3" w:after="0"/>
              <w:ind w:start="125" w:end="0"/>
              <w:rPr>
                <w:sz w:val="16"/>
              </w:rPr>
            </w:pPr>
            <w:r>
              <w:rPr>
                <w:spacing w:val="-5"/>
                <w:sz w:val="16"/>
              </w:rPr>
              <w:t>85%</w:t>
            </w:r>
          </w:p>
        </w:tc>
      </w:tr>
      <w:tr>
        <w:trPr>
          <w:trHeight w:val="232" w:hRule="atLeast"/>
        </w:trPr>
        <w:tc>
          <w:tcPr>
            <w:tcW w:w="3774" w:type="dxa"/>
            <w:gridSpan w:val="3"/>
            <w:tcBorders>
              <w:top w:val="single" w:sz="4" w:space="0" w:color="000000"/>
              <w:start w:val="single" w:sz="4" w:space="0" w:color="000000"/>
              <w:bottom w:val="single" w:sz="4" w:space="0" w:color="000000"/>
              <w:end w:val="single" w:sz="4" w:space="0" w:color="000000"/>
            </w:tcBorders>
          </w:tcPr>
          <w:p>
            <w:pPr>
              <w:pStyle w:val="TableParagraph"/>
              <w:spacing w:before="4" w:after="0"/>
              <w:ind w:start="123" w:end="0"/>
              <w:rPr>
                <w:b/>
                <w:sz w:val="16"/>
              </w:rPr>
            </w:pPr>
            <w:r>
              <w:rPr>
                <w:b/>
                <w:sz w:val="16"/>
              </w:rPr>
              <w:t>Overall</w:t>
            </w:r>
            <w:r>
              <w:rPr>
                <w:b/>
                <w:spacing w:val="5"/>
                <w:sz w:val="16"/>
              </w:rPr>
              <w:t xml:space="preserve"> </w:t>
            </w:r>
            <w:r>
              <w:rPr>
                <w:b/>
                <w:spacing w:val="-2"/>
                <w:sz w:val="16"/>
              </w:rPr>
              <w:t>Average</w:t>
            </w:r>
          </w:p>
        </w:tc>
        <w:tc>
          <w:tcPr>
            <w:tcW w:w="1036" w:type="dxa"/>
            <w:tcBorders>
              <w:top w:val="single" w:sz="4" w:space="0" w:color="000000"/>
              <w:start w:val="single" w:sz="4" w:space="0" w:color="000000"/>
              <w:bottom w:val="single" w:sz="4" w:space="0" w:color="000000"/>
              <w:end w:val="single" w:sz="4" w:space="0" w:color="000000"/>
            </w:tcBorders>
          </w:tcPr>
          <w:p>
            <w:pPr>
              <w:pStyle w:val="TableParagraph"/>
              <w:spacing w:before="4" w:after="0"/>
              <w:ind w:start="125" w:end="0"/>
              <w:rPr>
                <w:b/>
                <w:sz w:val="16"/>
              </w:rPr>
            </w:pPr>
            <w:r>
              <w:rPr>
                <w:b/>
                <w:spacing w:val="-5"/>
                <w:sz w:val="16"/>
              </w:rPr>
              <w:t>90%</w:t>
            </w:r>
          </w:p>
        </w:tc>
      </w:tr>
    </w:tbl>
    <w:p>
      <w:pPr>
        <w:pStyle w:val="BodyText"/>
        <w:spacing w:before="90" w:after="0"/>
        <w:rPr>
          <w:sz w:val="13"/>
        </w:rPr>
      </w:pPr>
      <w:r>
        <w:rPr>
          <w:sz w:val="13"/>
        </w:rPr>
      </w:r>
    </w:p>
    <w:p>
      <w:pPr>
        <w:pStyle w:val="BodyText"/>
        <w:spacing w:lineRule="auto" w:line="250"/>
        <w:ind w:firstLine="199" w:start="197" w:end="251"/>
        <w:jc w:val="both"/>
        <w:rPr/>
      </w:pPr>
      <w:r>
        <mc:AlternateContent>
          <mc:Choice Requires="wps">
            <w:drawing>
              <wp:anchor behindDoc="1" distT="6350" distB="6985" distL="6985" distR="6985" simplePos="0" locked="0" layoutInCell="0" allowOverlap="1" relativeHeight="5">
                <wp:simplePos x="0" y="0"/>
                <wp:positionH relativeFrom="page">
                  <wp:posOffset>5161915</wp:posOffset>
                </wp:positionH>
                <wp:positionV relativeFrom="paragraph">
                  <wp:posOffset>33655</wp:posOffset>
                </wp:positionV>
                <wp:extent cx="96520" cy="125730"/>
                <wp:effectExtent l="6985" t="6350" r="6985" b="6985"/>
                <wp:wrapNone/>
                <wp:docPr id="10" name="Graphic 188"/>
                <a:graphic xmlns:a="http://schemas.openxmlformats.org/drawingml/2006/main">
                  <a:graphicData uri="http://schemas.microsoft.com/office/word/2010/wordprocessingShape">
                    <wps:wsp>
                      <wps:cNvSpPr/>
                      <wps:spPr>
                        <a:xfrm>
                          <a:off x="0" y="0"/>
                          <a:ext cx="96480" cy="125640"/>
                        </a:xfrm>
                        <a:custGeom>
                          <a:avLst/>
                          <a:gdLst>
                            <a:gd name="textAreaLeft" fmla="*/ 0 w 54720"/>
                            <a:gd name="textAreaRight" fmla="*/ 55440 w 54720"/>
                            <a:gd name="textAreaTop" fmla="*/ 0 h 71280"/>
                            <a:gd name="textAreaBottom" fmla="*/ 72000 h 71280"/>
                          </a:gdLst>
                          <a:ahLst/>
                          <a:cxnLst/>
                          <a:rect l="textAreaLeft" t="textAreaTop" r="textAreaRight" b="textAreaBottom"/>
                          <a:pathLst>
                            <a:path w="96520" h="125730">
                              <a:moveTo>
                                <a:pt x="0" y="0"/>
                              </a:moveTo>
                              <a:lnTo>
                                <a:pt x="96520" y="0"/>
                              </a:lnTo>
                              <a:lnTo>
                                <a:pt x="96520" y="125730"/>
                              </a:lnTo>
                              <a:lnTo>
                                <a:pt x="0" y="125730"/>
                              </a:lnTo>
                              <a:lnTo>
                                <a:pt x="0" y="0"/>
                              </a:lnTo>
                              <a:close/>
                            </a:path>
                          </a:pathLst>
                        </a:custGeom>
                        <a:noFill/>
                        <a:ln w="12700">
                          <a:solidFill>
                            <a:srgbClr val="ff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0" distB="6985" distL="6350" distR="6985" simplePos="0" locked="0" layoutInCell="0" allowOverlap="1" relativeHeight="6">
                <wp:simplePos x="0" y="0"/>
                <wp:positionH relativeFrom="page">
                  <wp:posOffset>5916295</wp:posOffset>
                </wp:positionH>
                <wp:positionV relativeFrom="paragraph">
                  <wp:posOffset>336550</wp:posOffset>
                </wp:positionV>
                <wp:extent cx="139700" cy="127000"/>
                <wp:effectExtent l="6350" t="6350" r="6985" b="6985"/>
                <wp:wrapNone/>
                <wp:docPr id="11" name="Graphic 189"/>
                <a:graphic xmlns:a="http://schemas.openxmlformats.org/drawingml/2006/main">
                  <a:graphicData uri="http://schemas.microsoft.com/office/word/2010/wordprocessingShape">
                    <wps:wsp>
                      <wps:cNvSpPr/>
                      <wps:spPr>
                        <a:xfrm>
                          <a:off x="0" y="0"/>
                          <a:ext cx="139680" cy="127080"/>
                        </a:xfrm>
                        <a:custGeom>
                          <a:avLst/>
                          <a:gdLst>
                            <a:gd name="textAreaLeft" fmla="*/ 0 w 79200"/>
                            <a:gd name="textAreaRight" fmla="*/ 79920 w 79200"/>
                            <a:gd name="textAreaTop" fmla="*/ 0 h 72000"/>
                            <a:gd name="textAreaBottom" fmla="*/ 72720 h 72000"/>
                          </a:gdLst>
                          <a:ahLst/>
                          <a:cxnLst/>
                          <a:rect l="textAreaLeft" t="textAreaTop" r="textAreaRight" b="textAreaBottom"/>
                          <a:pathLst>
                            <a:path w="139700" h="127000">
                              <a:moveTo>
                                <a:pt x="0" y="0"/>
                              </a:moveTo>
                              <a:lnTo>
                                <a:pt x="139700" y="0"/>
                              </a:lnTo>
                              <a:lnTo>
                                <a:pt x="139700" y="127000"/>
                              </a:lnTo>
                              <a:lnTo>
                                <a:pt x="0" y="127000"/>
                              </a:lnTo>
                              <a:lnTo>
                                <a:pt x="0" y="0"/>
                              </a:lnTo>
                              <a:close/>
                            </a:path>
                          </a:pathLst>
                        </a:custGeom>
                        <a:noFill/>
                        <a:ln w="12700">
                          <a:solidFill>
                            <a:srgbClr val="00ff00"/>
                          </a:solidFill>
                          <a:round/>
                        </a:ln>
                      </wps:spPr>
                      <wps:style>
                        <a:lnRef idx="0"/>
                        <a:fillRef idx="0"/>
                        <a:effectRef idx="0"/>
                        <a:fontRef idx="minor"/>
                      </wps:style>
                      <wps:bodyPr/>
                    </wps:wsp>
                  </a:graphicData>
                </a:graphic>
              </wp:anchor>
            </w:drawing>
          </mc:Choice>
          <mc:Fallback>
            <w:pict/>
          </mc:Fallback>
        </mc:AlternateContent>
      </w:r>
      <w:r>
        <w:rPr/>
        <w:t>The results in Table II are consistent with the performance benchmarks reported by Radford et al. for the Whisper base model under comparable conditions [10]. Accuracy degrades predictably as ambient noise increases, which is a known</w:t>
      </w:r>
      <w:r>
        <w:rPr>
          <w:spacing w:val="40"/>
        </w:rPr>
        <w:t xml:space="preserve"> </w:t>
      </w:r>
      <w:r>
        <w:rPr/>
        <w:t xml:space="preserve">char- acteristic of transformer-based ASR systems trained without environment-specific adaptation. The 85% accuracy observed under background noise conditions is considered acceptable for a first implementation, and targeted improvements through noise suppression preprocessing and speaker adaptation are identified as priorities for future </w:t>
      </w:r>
      <w:r>
        <w:rPr>
          <w:spacing w:val="-2"/>
        </w:rPr>
        <w:t>development.</w:t>
      </w:r>
    </w:p>
    <w:p>
      <w:pPr>
        <w:pStyle w:val="Heading3"/>
        <w:numPr>
          <w:ilvl w:val="0"/>
          <w:numId w:val="2"/>
        </w:numPr>
        <w:tabs>
          <w:tab w:val="clear" w:pos="720"/>
          <w:tab w:val="left" w:pos="447" w:leader="none"/>
        </w:tabs>
        <w:spacing w:lineRule="auto" w:line="240" w:before="145" w:after="0"/>
        <w:ind w:hanging="250" w:start="447" w:end="0"/>
        <w:jc w:val="both"/>
        <w:rPr/>
      </w:pPr>
      <w:r>
        <w:rPr>
          <w:spacing w:val="-2"/>
        </w:rPr>
        <w:t>Discussion</w:t>
      </w:r>
    </w:p>
    <w:p>
      <w:pPr>
        <w:pStyle w:val="BodyText"/>
        <w:spacing w:lineRule="auto" w:line="250" w:before="73" w:after="0"/>
        <w:ind w:firstLine="199" w:start="197" w:end="251"/>
        <w:jc w:val="both"/>
        <w:rPr/>
      </w:pPr>
      <w:r>
        <w:rPr/>
        <w:t>The automation module demonstrated reliable command execution across the tested categories. Application launch, browser navigation, and volume control commands all exe- cuted correctly on both Windows 11 and Ubuntu 22.04 with- out modification to the intent classification parameters. The keyword-based classification approach, while computation- ally efficient, introduced a measurable false positive rate for utterances containing command keywords in non-imperative phrasing—for instance, the query “can you open a browser?” was occasionally routed to the automation module rather than the generative pipeline. This limitation is acknowledged and</w:t>
      </w:r>
      <w:r>
        <w:rPr>
          <w:spacing w:val="80"/>
        </w:rPr>
        <w:t xml:space="preserve"> </w:t>
      </w:r>
      <w:r>
        <w:rPr/>
        <w:t>is expected to be addressed by the transition to semantic</w:t>
      </w:r>
      <w:r>
        <w:rPr>
          <w:spacing w:val="80"/>
        </w:rPr>
        <w:t xml:space="preserve"> </w:t>
      </w:r>
      <w:r>
        <w:rPr/>
        <w:t>intent classification in a subsequent development phase. The confirmation step implemented for irreversible commands, such as system shutdown, functioned correctly in all test</w:t>
      </w:r>
      <w:r>
        <w:rPr>
          <w:spacing w:val="40"/>
        </w:rPr>
        <w:t xml:space="preserve"> </w:t>
      </w:r>
      <w:r>
        <w:rPr/>
        <w:t>cases, preventing unintended execution.</w:t>
      </w:r>
    </w:p>
    <w:p>
      <w:pPr>
        <w:pStyle w:val="BodyText"/>
        <w:spacing w:lineRule="auto" w:line="250" w:before="13" w:after="0"/>
        <w:ind w:firstLine="199" w:start="197" w:end="251"/>
        <w:jc w:val="both"/>
        <w:rPr/>
      </w:pPr>
      <w:r>
        <mc:AlternateContent>
          <mc:Choice Requires="wps">
            <w:drawing>
              <wp:anchor behindDoc="1" distT="6350" distB="6985" distL="6350" distR="6985" simplePos="0" locked="0" layoutInCell="0" allowOverlap="1" relativeHeight="7">
                <wp:simplePos x="0" y="0"/>
                <wp:positionH relativeFrom="page">
                  <wp:posOffset>6376035</wp:posOffset>
                </wp:positionH>
                <wp:positionV relativeFrom="paragraph">
                  <wp:posOffset>951230</wp:posOffset>
                </wp:positionV>
                <wp:extent cx="139700" cy="125730"/>
                <wp:effectExtent l="6350" t="6350" r="6985" b="6985"/>
                <wp:wrapNone/>
                <wp:docPr id="12" name="Graphic 190"/>
                <a:graphic xmlns:a="http://schemas.openxmlformats.org/drawingml/2006/main">
                  <a:graphicData uri="http://schemas.microsoft.com/office/word/2010/wordprocessingShape">
                    <wps:wsp>
                      <wps:cNvSpPr/>
                      <wps:spPr>
                        <a:xfrm>
                          <a:off x="0" y="0"/>
                          <a:ext cx="139680" cy="125640"/>
                        </a:xfrm>
                        <a:custGeom>
                          <a:avLst/>
                          <a:gdLst>
                            <a:gd name="textAreaLeft" fmla="*/ 0 w 79200"/>
                            <a:gd name="textAreaRight" fmla="*/ 79920 w 79200"/>
                            <a:gd name="textAreaTop" fmla="*/ 0 h 71280"/>
                            <a:gd name="textAreaBottom" fmla="*/ 72000 h 71280"/>
                          </a:gdLst>
                          <a:ahLst/>
                          <a:cxnLst/>
                          <a:rect l="textAreaLeft" t="textAreaTop" r="textAreaRight" b="textAreaBottom"/>
                          <a:pathLst>
                            <a:path w="139700" h="125730">
                              <a:moveTo>
                                <a:pt x="0" y="0"/>
                              </a:moveTo>
                              <a:lnTo>
                                <a:pt x="139700" y="0"/>
                              </a:lnTo>
                              <a:lnTo>
                                <a:pt x="139700" y="125730"/>
                              </a:lnTo>
                              <a:lnTo>
                                <a:pt x="0" y="125730"/>
                              </a:lnTo>
                              <a:lnTo>
                                <a:pt x="0" y="0"/>
                              </a:lnTo>
                              <a:close/>
                            </a:path>
                          </a:pathLst>
                        </a:custGeom>
                        <a:noFill/>
                        <a:ln w="12700">
                          <a:solidFill>
                            <a:srgbClr val="00ff00"/>
                          </a:solidFill>
                          <a:round/>
                        </a:ln>
                      </wps:spPr>
                      <wps:style>
                        <a:lnRef idx="0"/>
                        <a:fillRef idx="0"/>
                        <a:effectRef idx="0"/>
                        <a:fontRef idx="minor"/>
                      </wps:style>
                      <wps:bodyPr/>
                    </wps:wsp>
                  </a:graphicData>
                </a:graphic>
              </wp:anchor>
            </w:drawing>
          </mc:Choice>
          <mc:Fallback>
            <w:pict/>
          </mc:Fallback>
        </mc:AlternateContent>
      </w:r>
      <w:r>
        <w:rPr/>
        <w:t>The RAG module contributed demonstrably to response quality for knowledge-based queries. In comparative testing, responses generated with retrieved context were more</w:t>
      </w:r>
      <w:r>
        <w:rPr>
          <w:spacing w:val="40"/>
        </w:rPr>
        <w:t xml:space="preserve"> </w:t>
      </w:r>
      <w:r>
        <w:rPr/>
        <w:t>factually consistent with the content of the indexed document corpus than responses generated without retrieval augmentation. Re- trieval latency remained below 150 milliseconds for a test corpus of fifty documents indexed in FAISS [23], which did not materially contribute to perceived response delay. The primary source of end-to-end latency was LLM inference, which ranged from approximately five to fifteen</w:t>
      </w:r>
      <w:r>
        <w:rPr>
          <w:spacing w:val="40"/>
        </w:rPr>
        <w:t xml:space="preserve"> </w:t>
      </w:r>
      <w:r>
        <w:rPr/>
        <w:t>seconds</w:t>
      </w:r>
      <w:r>
        <w:rPr>
          <w:spacing w:val="40"/>
        </w:rPr>
        <w:t xml:space="preserve"> </w:t>
      </w:r>
      <w:r>
        <w:rPr/>
        <w:t>using</w:t>
      </w:r>
      <w:r>
        <w:rPr>
          <w:spacing w:val="40"/>
        </w:rPr>
        <w:t xml:space="preserve"> </w:t>
      </w:r>
      <w:r>
        <w:rPr/>
        <w:t>the</w:t>
      </w:r>
      <w:r>
        <w:rPr>
          <w:spacing w:val="40"/>
        </w:rPr>
        <w:t xml:space="preserve"> </w:t>
      </w:r>
      <w:r>
        <w:rPr/>
        <w:t>Mistral</w:t>
      </w:r>
      <w:r>
        <w:rPr>
          <w:spacing w:val="40"/>
        </w:rPr>
        <w:t xml:space="preserve"> </w:t>
      </w:r>
      <w:r>
        <w:rPr/>
        <w:t>7B</w:t>
      </w:r>
      <w:r>
        <w:rPr>
          <w:spacing w:val="40"/>
        </w:rPr>
        <w:t xml:space="preserve"> </w:t>
      </w:r>
      <w:r>
        <w:rPr/>
        <w:t>Q4_K_M</w:t>
      </w:r>
      <w:r>
        <w:rPr>
          <w:spacing w:val="40"/>
        </w:rPr>
        <w:t xml:space="preserve"> </w:t>
      </w:r>
      <w:r>
        <w:rPr/>
        <w:t>model. While</w:t>
      </w:r>
      <w:r>
        <w:rPr>
          <w:spacing w:val="40"/>
        </w:rPr>
        <w:t xml:space="preserve"> </w:t>
      </w:r>
      <w:r>
        <w:rPr/>
        <w:t>this</w:t>
      </w:r>
      <w:r>
        <w:rPr>
          <w:spacing w:val="40"/>
        </w:rPr>
        <w:t xml:space="preserve"> </w:t>
      </w:r>
      <w:r>
        <w:rPr/>
        <w:t>is</w:t>
      </w:r>
      <w:r>
        <w:rPr>
          <w:spacing w:val="40"/>
        </w:rPr>
        <w:t xml:space="preserve"> </w:t>
      </w:r>
      <w:r>
        <w:rPr/>
        <w:t>slower</w:t>
      </w:r>
    </w:p>
    <w:p>
      <w:pPr>
        <w:sectPr>
          <w:type w:val="nextPage"/>
          <w:pgSz w:w="12240" w:h="15840"/>
          <w:pgMar w:left="720" w:right="720" w:gutter="0" w:header="0" w:top="920" w:footer="0" w:bottom="280"/>
          <w:pgNumType w:fmt="decimal"/>
          <w:cols w:num="2" w:equalWidth="false" w:sep="false">
            <w:col w:w="5283" w:space="40"/>
            <w:col w:w="5476"/>
          </w:cols>
          <w:formProt w:val="false"/>
          <w:textDirection w:val="lrTb"/>
          <w:docGrid w:type="default" w:linePitch="100" w:charSpace="0"/>
        </w:sectPr>
      </w:pPr>
    </w:p>
    <w:p>
      <w:pPr>
        <w:pStyle w:val="BodyText"/>
        <w:spacing w:lineRule="auto" w:line="250" w:before="62" w:after="0"/>
        <w:ind w:start="260" w:end="1"/>
        <w:jc w:val="both"/>
        <w:rPr/>
      </w:pPr>
      <w:r>
        <mc:AlternateContent>
          <mc:Choice Requires="wps">
            <w:drawing>
              <wp:anchor behindDoc="1" distT="6350" distB="6985" distL="6985" distR="6985" simplePos="0" locked="0" layoutInCell="0" allowOverlap="1" relativeHeight="8">
                <wp:simplePos x="0" y="0"/>
                <wp:positionH relativeFrom="page">
                  <wp:posOffset>1895475</wp:posOffset>
                </wp:positionH>
                <wp:positionV relativeFrom="paragraph">
                  <wp:posOffset>1028065</wp:posOffset>
                </wp:positionV>
                <wp:extent cx="139700" cy="127000"/>
                <wp:effectExtent l="6985" t="6350" r="6985" b="6985"/>
                <wp:wrapNone/>
                <wp:docPr id="13" name="Graphic 191"/>
                <a:graphic xmlns:a="http://schemas.openxmlformats.org/drawingml/2006/main">
                  <a:graphicData uri="http://schemas.microsoft.com/office/word/2010/wordprocessingShape">
                    <wps:wsp>
                      <wps:cNvSpPr/>
                      <wps:spPr>
                        <a:xfrm>
                          <a:off x="0" y="0"/>
                          <a:ext cx="139680" cy="127080"/>
                        </a:xfrm>
                        <a:custGeom>
                          <a:avLst/>
                          <a:gdLst>
                            <a:gd name="textAreaLeft" fmla="*/ 0 w 79200"/>
                            <a:gd name="textAreaRight" fmla="*/ 79920 w 79200"/>
                            <a:gd name="textAreaTop" fmla="*/ 0 h 72000"/>
                            <a:gd name="textAreaBottom" fmla="*/ 72720 h 72000"/>
                          </a:gdLst>
                          <a:ahLst/>
                          <a:cxnLst/>
                          <a:rect l="textAreaLeft" t="textAreaTop" r="textAreaRight" b="textAreaBottom"/>
                          <a:pathLst>
                            <a:path w="139700" h="127000">
                              <a:moveTo>
                                <a:pt x="0" y="0"/>
                              </a:moveTo>
                              <a:lnTo>
                                <a:pt x="139700" y="0"/>
                              </a:lnTo>
                              <a:lnTo>
                                <a:pt x="139700" y="127000"/>
                              </a:lnTo>
                              <a:lnTo>
                                <a:pt x="0" y="127000"/>
                              </a:lnTo>
                              <a:lnTo>
                                <a:pt x="0" y="0"/>
                              </a:lnTo>
                              <a:close/>
                            </a:path>
                          </a:pathLst>
                        </a:custGeom>
                        <a:noFill/>
                        <a:ln w="12700">
                          <a:solidFill>
                            <a:srgbClr val="00ff00"/>
                          </a:solidFill>
                          <a:round/>
                        </a:ln>
                      </wps:spPr>
                      <wps:style>
                        <a:lnRef idx="0"/>
                        <a:fillRef idx="0"/>
                        <a:effectRef idx="0"/>
                        <a:fontRef idx="minor"/>
                      </wps:style>
                      <wps:bodyPr/>
                    </wps:wsp>
                  </a:graphicData>
                </a:graphic>
              </wp:anchor>
            </w:drawing>
          </mc:Choice>
          <mc:Fallback>
            <w:pict/>
          </mc:Fallback>
        </mc:AlternateContent>
      </w:r>
      <w:r>
        <w:rPr/>
        <w:t>than commercially available cloud assistants, the trade-off is considered appropriate for use cases in which data privacy</w:t>
      </w:r>
      <w:r>
        <w:rPr>
          <w:spacing w:val="80"/>
        </w:rPr>
        <w:t xml:space="preserve"> </w:t>
      </w:r>
      <w:r>
        <w:rPr/>
        <w:t>and offline operation are primary requirements. The encryption and decryption operations introduced an overhead of less than 50 milliseconds, confirming that the AES-256- GCM security layer does not impose a significant</w:t>
      </w:r>
      <w:r>
        <w:rPr>
          <w:spacing w:val="40"/>
        </w:rPr>
        <w:t xml:space="preserve"> </w:t>
      </w:r>
      <w:r>
        <w:rPr/>
        <w:t>performance penalty on</w:t>
      </w:r>
      <w:r>
        <w:rPr>
          <w:spacing w:val="40"/>
        </w:rPr>
        <w:t xml:space="preserve"> </w:t>
      </w:r>
      <w:r>
        <w:rPr/>
        <w:t>the processing pipeline [26].</w:t>
      </w:r>
    </w:p>
    <w:p>
      <w:pPr>
        <w:pStyle w:val="BodyText"/>
        <w:spacing w:lineRule="auto" w:line="250" w:before="8" w:after="0"/>
        <w:ind w:firstLine="199" w:start="260" w:end="1"/>
        <w:jc w:val="both"/>
        <w:rPr/>
      </w:pPr>
      <w:r>
        <w:rPr/>
        <w:t>The modular local API architecture proved effective as an integration framework during testing. Each module could be restarted or reconfigured independently without disrupting the remaining pipeline, and the FastAPI interface provided clear error responses and latency logging that facilitated diagnosis of integration issues. The loopback-bound API endpoints</w:t>
      </w:r>
      <w:r>
        <w:rPr>
          <w:spacing w:val="80"/>
        </w:rPr>
        <w:t xml:space="preserve"> </w:t>
      </w:r>
      <w:r>
        <w:rPr/>
        <w:t>were verified to be inaccessible from external network in- terfaces, confirming the system’s network isolation property. Collectively,</w:t>
      </w:r>
      <w:r>
        <w:rPr>
          <w:spacing w:val="-3"/>
        </w:rPr>
        <w:t xml:space="preserve"> </w:t>
      </w:r>
      <w:r>
        <w:rPr/>
        <w:t>the</w:t>
      </w:r>
      <w:r>
        <w:rPr>
          <w:spacing w:val="-2"/>
        </w:rPr>
        <w:t xml:space="preserve"> </w:t>
      </w:r>
      <w:r>
        <w:rPr/>
        <w:t>results</w:t>
      </w:r>
      <w:r>
        <w:rPr>
          <w:spacing w:val="-2"/>
        </w:rPr>
        <w:t xml:space="preserve"> </w:t>
      </w:r>
      <w:r>
        <w:rPr/>
        <w:t>indicate</w:t>
      </w:r>
      <w:r>
        <w:rPr>
          <w:spacing w:val="-2"/>
        </w:rPr>
        <w:t xml:space="preserve"> </w:t>
      </w:r>
      <w:r>
        <w:rPr/>
        <w:t>that</w:t>
      </w:r>
      <w:r>
        <w:rPr>
          <w:spacing w:val="-3"/>
        </w:rPr>
        <w:t xml:space="preserve"> </w:t>
      </w:r>
      <w:r>
        <w:rPr/>
        <w:t>the</w:t>
      </w:r>
      <w:r>
        <w:rPr>
          <w:spacing w:val="-2"/>
        </w:rPr>
        <w:t xml:space="preserve"> </w:t>
      </w:r>
      <w:r>
        <w:rPr/>
        <w:t>proposed</w:t>
      </w:r>
      <w:r>
        <w:rPr>
          <w:spacing w:val="-2"/>
        </w:rPr>
        <w:t xml:space="preserve"> </w:t>
      </w:r>
      <w:r>
        <w:rPr/>
        <w:t xml:space="preserve">architecture achieves a workable balance between response accuracy, pro- cessing latency, and data security for a locally hosted voice </w:t>
      </w:r>
      <w:r>
        <w:rPr>
          <w:spacing w:val="-2"/>
        </w:rPr>
        <w:t>assistant.</w:t>
      </w:r>
    </w:p>
    <w:p>
      <w:pPr>
        <w:pStyle w:val="Heading3"/>
        <w:numPr>
          <w:ilvl w:val="0"/>
          <w:numId w:val="2"/>
        </w:numPr>
        <w:tabs>
          <w:tab w:val="clear" w:pos="720"/>
          <w:tab w:val="left" w:pos="520" w:leader="none"/>
        </w:tabs>
        <w:spacing w:lineRule="auto" w:line="240" w:before="168" w:after="0"/>
        <w:ind w:hanging="260" w:start="520" w:end="0"/>
        <w:jc w:val="both"/>
        <w:rPr/>
      </w:pPr>
      <w:r>
        <w:rPr/>
        <w:t>Summary</w:t>
      </w:r>
      <w:r>
        <w:rPr>
          <w:spacing w:val="11"/>
        </w:rPr>
        <w:t xml:space="preserve"> </w:t>
      </w:r>
      <w:r>
        <w:rPr/>
        <w:t>of</w:t>
      </w:r>
      <w:r>
        <w:rPr>
          <w:spacing w:val="12"/>
        </w:rPr>
        <w:t xml:space="preserve"> </w:t>
      </w:r>
      <w:r>
        <w:rPr>
          <w:spacing w:val="-2"/>
        </w:rPr>
        <w:t>Results</w:t>
      </w:r>
    </w:p>
    <w:p>
      <w:pPr>
        <w:pStyle w:val="BodyText"/>
        <w:spacing w:lineRule="auto" w:line="250" w:before="83" w:after="0"/>
        <w:ind w:firstLine="199" w:start="260" w:end="0"/>
        <w:jc w:val="both"/>
        <w:rPr/>
      </w:pPr>
      <w:r>
        <w:rPr/>
        <w:t>Overall, the system demonstrated satisfactory performance across the evaluated test scenarios, with command execution accuracy exceeding 98% on average and query response ac- curacy</w:t>
      </w:r>
      <w:r>
        <w:rPr>
          <w:spacing w:val="38"/>
        </w:rPr>
        <w:t xml:space="preserve"> </w:t>
      </w:r>
      <w:r>
        <w:rPr/>
        <w:t>in</w:t>
      </w:r>
      <w:r>
        <w:rPr>
          <w:spacing w:val="38"/>
        </w:rPr>
        <w:t xml:space="preserve"> </w:t>
      </w:r>
      <w:r>
        <w:rPr/>
        <w:t>the</w:t>
      </w:r>
      <w:r>
        <w:rPr>
          <w:spacing w:val="38"/>
        </w:rPr>
        <w:t xml:space="preserve"> </w:t>
      </w:r>
      <w:r>
        <w:rPr/>
        <w:t>range</w:t>
      </w:r>
      <w:r>
        <w:rPr>
          <w:spacing w:val="37"/>
        </w:rPr>
        <w:t xml:space="preserve"> </w:t>
      </w:r>
      <w:r>
        <w:rPr/>
        <w:t>of</w:t>
      </w:r>
      <w:r>
        <w:rPr>
          <w:spacing w:val="37"/>
        </w:rPr>
        <w:t xml:space="preserve"> </w:t>
      </w:r>
      <w:r>
        <w:rPr/>
        <w:t>92–95%</w:t>
      </w:r>
      <w:r>
        <w:rPr>
          <w:spacing w:val="36"/>
        </w:rPr>
        <w:t xml:space="preserve"> </w:t>
      </w:r>
      <w:r>
        <w:rPr/>
        <w:t>depending</w:t>
      </w:r>
      <w:r>
        <w:rPr>
          <w:spacing w:val="37"/>
        </w:rPr>
        <w:t xml:space="preserve"> </w:t>
      </w:r>
      <w:r>
        <w:rPr/>
        <w:t>on</w:t>
      </w:r>
      <w:r>
        <w:rPr>
          <w:spacing w:val="37"/>
        </w:rPr>
        <w:t xml:space="preserve"> </w:t>
      </w:r>
      <w:r>
        <w:rPr/>
        <w:t>the</w:t>
      </w:r>
      <w:r>
        <w:rPr>
          <w:spacing w:val="38"/>
        </w:rPr>
        <w:t xml:space="preserve"> </w:t>
      </w:r>
      <w:r>
        <w:rPr/>
        <w:t>scope</w:t>
      </w:r>
      <w:r>
        <w:rPr>
          <w:spacing w:val="37"/>
        </w:rPr>
        <w:t xml:space="preserve"> </w:t>
      </w:r>
      <w:r>
        <w:rPr/>
        <w:t>of the indexed knowledge base. Speech recognition achieved an overall accuracy of 90% across acoustic conditions, with the highest accuracy in controlled environments. The integration of the RAG module, local LLM inference, and AES-256- GCM encryption within a unified FastAPI-based architecture was validated without prohibitive latency or stability issues. These findings suggest that the proposed system is a viable candidate for deployment in privacy-sensitive application do- mains, including research environments, healthcare informa- tion</w:t>
      </w:r>
      <w:r>
        <w:rPr>
          <w:spacing w:val="-3"/>
        </w:rPr>
        <w:t xml:space="preserve"> </w:t>
      </w:r>
      <w:r>
        <w:rPr/>
        <w:t>retrieval,</w:t>
      </w:r>
      <w:r>
        <w:rPr>
          <w:spacing w:val="-4"/>
        </w:rPr>
        <w:t xml:space="preserve"> </w:t>
      </w:r>
      <w:r>
        <w:rPr/>
        <w:t>and</w:t>
      </w:r>
      <w:r>
        <w:rPr>
          <w:spacing w:val="-3"/>
        </w:rPr>
        <w:t xml:space="preserve"> </w:t>
      </w:r>
      <w:r>
        <w:rPr/>
        <w:t>enterprise</w:t>
      </w:r>
      <w:r>
        <w:rPr>
          <w:spacing w:val="-3"/>
        </w:rPr>
        <w:t xml:space="preserve"> </w:t>
      </w:r>
      <w:r>
        <w:rPr/>
        <w:t>document</w:t>
      </w:r>
      <w:r>
        <w:rPr>
          <w:spacing w:val="-4"/>
        </w:rPr>
        <w:t xml:space="preserve"> </w:t>
      </w:r>
      <w:r>
        <w:rPr/>
        <w:t>querying,</w:t>
      </w:r>
      <w:r>
        <w:rPr>
          <w:spacing w:val="-4"/>
        </w:rPr>
        <w:t xml:space="preserve"> </w:t>
      </w:r>
      <w:r>
        <w:rPr/>
        <w:t>where</w:t>
      </w:r>
      <w:r>
        <w:rPr>
          <w:spacing w:val="-3"/>
        </w:rPr>
        <w:t xml:space="preserve"> </w:t>
      </w:r>
      <w:r>
        <w:rPr/>
        <w:t xml:space="preserve">cloud- based assistants are unsuitable due to data confidentiality </w:t>
      </w:r>
      <w:r>
        <w:rPr>
          <w:spacing w:val="-2"/>
        </w:rPr>
        <w:t>requirements.</w:t>
      </w:r>
    </w:p>
    <w:p>
      <w:pPr>
        <w:pStyle w:val="Heading2"/>
        <w:numPr>
          <w:ilvl w:val="0"/>
          <w:numId w:val="5"/>
        </w:numPr>
        <w:tabs>
          <w:tab w:val="clear" w:pos="720"/>
          <w:tab w:val="left" w:pos="2230" w:leader="none"/>
        </w:tabs>
        <w:spacing w:lineRule="auto" w:line="240" w:before="170" w:after="0"/>
        <w:ind w:hanging="254" w:start="2230" w:end="0"/>
        <w:jc w:val="start"/>
        <w:rPr/>
      </w:pPr>
      <w:r>
        <w:rPr>
          <w:smallCaps/>
        </w:rPr>
        <w:t>Future</w:t>
      </w:r>
      <w:r>
        <w:rPr>
          <w:smallCaps/>
          <w:spacing w:val="62"/>
        </w:rPr>
        <w:t xml:space="preserve"> </w:t>
      </w:r>
      <w:r>
        <w:rPr>
          <w:smallCaps/>
          <w:spacing w:val="-4"/>
        </w:rPr>
        <w:t>Work</w:t>
      </w:r>
    </w:p>
    <w:p>
      <w:pPr>
        <w:pStyle w:val="BodyText"/>
        <w:spacing w:lineRule="auto" w:line="250" w:before="90" w:after="0"/>
        <w:ind w:firstLine="199" w:start="260" w:end="0"/>
        <w:jc w:val="both"/>
        <w:rPr/>
      </w:pPr>
      <w:r>
        <w:rPr/>
        <w:t>Several directions for future development have been identi- fied based on the current state of the system and limitations observed during testing.</w:t>
      </w:r>
    </w:p>
    <w:p>
      <w:pPr>
        <w:pStyle w:val="BodyText"/>
        <w:spacing w:lineRule="auto" w:line="250" w:before="5" w:after="0"/>
        <w:ind w:firstLine="199" w:start="260" w:end="0"/>
        <w:jc w:val="both"/>
        <w:rPr/>
      </w:pPr>
      <w:r>
        <mc:AlternateContent>
          <mc:Choice Requires="wps">
            <w:drawing>
              <wp:anchor behindDoc="1" distT="6350" distB="6985" distL="6350" distR="6985" simplePos="0" locked="0" layoutInCell="0" allowOverlap="1" relativeHeight="9">
                <wp:simplePos x="0" y="0"/>
                <wp:positionH relativeFrom="page">
                  <wp:posOffset>2757805</wp:posOffset>
                </wp:positionH>
                <wp:positionV relativeFrom="paragraph">
                  <wp:posOffset>794385</wp:posOffset>
                </wp:positionV>
                <wp:extent cx="139700" cy="127000"/>
                <wp:effectExtent l="6350" t="6350" r="6985" b="6985"/>
                <wp:wrapNone/>
                <wp:docPr id="14" name="Graphic 192"/>
                <a:graphic xmlns:a="http://schemas.openxmlformats.org/drawingml/2006/main">
                  <a:graphicData uri="http://schemas.microsoft.com/office/word/2010/wordprocessingShape">
                    <wps:wsp>
                      <wps:cNvSpPr/>
                      <wps:spPr>
                        <a:xfrm>
                          <a:off x="0" y="0"/>
                          <a:ext cx="139680" cy="127080"/>
                        </a:xfrm>
                        <a:custGeom>
                          <a:avLst/>
                          <a:gdLst>
                            <a:gd name="textAreaLeft" fmla="*/ 0 w 79200"/>
                            <a:gd name="textAreaRight" fmla="*/ 79920 w 79200"/>
                            <a:gd name="textAreaTop" fmla="*/ 0 h 72000"/>
                            <a:gd name="textAreaBottom" fmla="*/ 72720 h 72000"/>
                          </a:gdLst>
                          <a:ahLst/>
                          <a:cxnLst/>
                          <a:rect l="textAreaLeft" t="textAreaTop" r="textAreaRight" b="textAreaBottom"/>
                          <a:pathLst>
                            <a:path w="139700" h="127000">
                              <a:moveTo>
                                <a:pt x="0" y="0"/>
                              </a:moveTo>
                              <a:lnTo>
                                <a:pt x="139700" y="0"/>
                              </a:lnTo>
                              <a:lnTo>
                                <a:pt x="139700" y="127000"/>
                              </a:lnTo>
                              <a:lnTo>
                                <a:pt x="0" y="127000"/>
                              </a:lnTo>
                              <a:lnTo>
                                <a:pt x="0" y="0"/>
                              </a:lnTo>
                              <a:close/>
                            </a:path>
                          </a:pathLst>
                        </a:custGeom>
                        <a:noFill/>
                        <a:ln w="12700">
                          <a:solidFill>
                            <a:srgbClr val="ffffff"/>
                          </a:solidFill>
                          <a:round/>
                        </a:ln>
                      </wps:spPr>
                      <wps:style>
                        <a:lnRef idx="0"/>
                        <a:fillRef idx="0"/>
                        <a:effectRef idx="0"/>
                        <a:fontRef idx="minor"/>
                      </wps:style>
                      <wps:bodyPr/>
                    </wps:wsp>
                  </a:graphicData>
                </a:graphic>
              </wp:anchor>
            </w:drawing>
          </mc:Choice>
          <mc:Fallback>
            <w:pict/>
          </mc:Fallback>
        </mc:AlternateContent>
      </w:r>
      <w:r>
        <w:rPr/>
        <w:t>The most significant planned improvement is the replace- ment of the keyword-based intent classification module with</w:t>
      </w:r>
      <w:r>
        <w:rPr>
          <w:spacing w:val="80"/>
        </w:rPr>
        <w:t xml:space="preserve"> </w:t>
      </w:r>
      <w:r>
        <w:rPr/>
        <w:t>a</w:t>
      </w:r>
      <w:r>
        <w:rPr>
          <w:spacing w:val="-2"/>
        </w:rPr>
        <w:t xml:space="preserve"> </w:t>
      </w:r>
      <w:r>
        <w:rPr/>
        <w:t>semantic</w:t>
      </w:r>
      <w:r>
        <w:rPr>
          <w:spacing w:val="-2"/>
        </w:rPr>
        <w:t xml:space="preserve"> </w:t>
      </w:r>
      <w:r>
        <w:rPr/>
        <w:t>classification</w:t>
      </w:r>
      <w:r>
        <w:rPr>
          <w:spacing w:val="-1"/>
        </w:rPr>
        <w:t xml:space="preserve"> </w:t>
      </w:r>
      <w:r>
        <w:rPr/>
        <w:t>approach.</w:t>
      </w:r>
      <w:r>
        <w:rPr>
          <w:spacing w:val="-2"/>
        </w:rPr>
        <w:t xml:space="preserve"> </w:t>
      </w:r>
      <w:r>
        <w:rPr/>
        <w:t>A</w:t>
      </w:r>
      <w:r>
        <w:rPr>
          <w:spacing w:val="-2"/>
        </w:rPr>
        <w:t xml:space="preserve"> </w:t>
      </w:r>
      <w:r>
        <w:rPr/>
        <w:t>BERT-based</w:t>
      </w:r>
      <w:r>
        <w:rPr>
          <w:spacing w:val="-2"/>
        </w:rPr>
        <w:t xml:space="preserve"> </w:t>
      </w:r>
      <w:r>
        <w:rPr/>
        <w:t>multi-label classifier fine-tuned on a labelled dataset of assistant utterances would be expected to substantially reduce misclassification errors arising from keyword ambiguity [16]. Alternatively, a zero-shot classification model could be employed to classify intents from a natural language description of each intent category, reducing the annotation burden. This improvement would also enable the system to handle compound utterances that contain both query and command elements.</w:t>
      </w:r>
    </w:p>
    <w:p>
      <w:pPr>
        <w:pStyle w:val="BodyText"/>
        <w:spacing w:lineRule="auto" w:line="250" w:before="12" w:after="0"/>
        <w:ind w:firstLine="199" w:start="260" w:end="1"/>
        <w:jc w:val="both"/>
        <w:rPr/>
      </w:pPr>
      <w:r>
        <w:rPr/>
        <w:t>Cross-platform support is a second priority. The current implementation is tested primarily on Windows 11 and</w:t>
      </w:r>
      <w:r>
        <w:rPr>
          <w:spacing w:val="40"/>
        </w:rPr>
        <w:t xml:space="preserve"> </w:t>
      </w:r>
      <w:r>
        <w:rPr/>
        <w:t>Ubuntu 22.04. Extension to macOS requires adaptation of the</w:t>
      </w:r>
    </w:p>
    <w:p>
      <w:pPr>
        <w:pStyle w:val="BodyText"/>
        <w:spacing w:lineRule="auto" w:line="250" w:before="133" w:after="0"/>
        <w:ind w:start="197" w:end="251"/>
        <w:jc w:val="both"/>
        <w:rPr/>
      </w:pPr>
      <w:r>
        <w:br w:type="column"/>
      </w:r>
      <w:r>
        <w:rPr/>
        <w:t>automation</w:t>
      </w:r>
      <w:r>
        <w:rPr>
          <w:spacing w:val="-7"/>
        </w:rPr>
        <w:t xml:space="preserve"> </w:t>
      </w:r>
      <w:r>
        <w:rPr/>
        <w:t>module’s</w:t>
      </w:r>
      <w:r>
        <w:rPr>
          <w:spacing w:val="-6"/>
        </w:rPr>
        <w:t xml:space="preserve"> </w:t>
      </w:r>
      <w:r>
        <w:rPr/>
        <w:t>platform-specific</w:t>
      </w:r>
      <w:r>
        <w:rPr>
          <w:spacing w:val="-6"/>
        </w:rPr>
        <w:t xml:space="preserve"> </w:t>
      </w:r>
      <w:r>
        <w:rPr/>
        <w:t>branches</w:t>
      </w:r>
      <w:r>
        <w:rPr>
          <w:spacing w:val="-6"/>
        </w:rPr>
        <w:t xml:space="preserve"> </w:t>
      </w:r>
      <w:r>
        <w:rPr/>
        <w:t>and</w:t>
      </w:r>
      <w:r>
        <w:rPr>
          <w:spacing w:val="-6"/>
        </w:rPr>
        <w:t xml:space="preserve"> </w:t>
      </w:r>
      <w:r>
        <w:rPr/>
        <w:t>testing</w:t>
      </w:r>
      <w:r>
        <w:rPr>
          <w:spacing w:val="-6"/>
        </w:rPr>
        <w:t xml:space="preserve"> </w:t>
      </w:r>
      <w:r>
        <w:rPr/>
        <w:t>of the audio capture pipeline on macOS’s Core Audio frame- work.</w:t>
      </w:r>
      <w:r>
        <w:rPr>
          <w:spacing w:val="-2"/>
        </w:rPr>
        <w:t xml:space="preserve"> </w:t>
      </w:r>
      <w:r>
        <w:rPr/>
        <w:t>A</w:t>
      </w:r>
      <w:r>
        <w:rPr>
          <w:spacing w:val="-3"/>
        </w:rPr>
        <w:t xml:space="preserve"> </w:t>
      </w:r>
      <w:r>
        <w:rPr/>
        <w:t>containerised</w:t>
      </w:r>
      <w:r>
        <w:rPr>
          <w:spacing w:val="-3"/>
        </w:rPr>
        <w:t xml:space="preserve"> </w:t>
      </w:r>
      <w:r>
        <w:rPr/>
        <w:t>deployment</w:t>
      </w:r>
      <w:r>
        <w:rPr>
          <w:spacing w:val="-2"/>
        </w:rPr>
        <w:t xml:space="preserve"> </w:t>
      </w:r>
      <w:r>
        <w:rPr/>
        <w:t>option</w:t>
      </w:r>
      <w:r>
        <w:rPr>
          <w:spacing w:val="-3"/>
        </w:rPr>
        <w:t xml:space="preserve"> </w:t>
      </w:r>
      <w:r>
        <w:rPr/>
        <w:t>using</w:t>
      </w:r>
      <w:r>
        <w:rPr>
          <w:spacing w:val="-2"/>
        </w:rPr>
        <w:t xml:space="preserve"> </w:t>
      </w:r>
      <w:r>
        <w:rPr/>
        <w:t>Docker</w:t>
      </w:r>
      <w:r>
        <w:rPr>
          <w:spacing w:val="-2"/>
        </w:rPr>
        <w:t xml:space="preserve"> </w:t>
      </w:r>
      <w:r>
        <w:rPr/>
        <w:t xml:space="preserve">would further simplify cross-platform installation and dependency </w:t>
      </w:r>
      <w:r>
        <w:rPr>
          <w:spacing w:val="-2"/>
        </w:rPr>
        <w:t>management.</w:t>
      </w:r>
    </w:p>
    <w:p>
      <w:pPr>
        <w:pStyle w:val="BodyText"/>
        <w:spacing w:lineRule="auto" w:line="250" w:before="4" w:after="0"/>
        <w:ind w:firstLine="199" w:start="197" w:end="251"/>
        <w:jc w:val="both"/>
        <w:rPr/>
      </w:pPr>
      <w:r>
        <w:rPr/>
        <w:t>The</w:t>
      </w:r>
      <w:r>
        <w:rPr>
          <w:spacing w:val="-4"/>
        </w:rPr>
        <w:t xml:space="preserve"> </w:t>
      </w:r>
      <w:r>
        <w:rPr/>
        <w:t>system’s</w:t>
      </w:r>
      <w:r>
        <w:rPr>
          <w:spacing w:val="-3"/>
        </w:rPr>
        <w:t xml:space="preserve"> </w:t>
      </w:r>
      <w:r>
        <w:rPr/>
        <w:t>potential</w:t>
      </w:r>
      <w:r>
        <w:rPr>
          <w:spacing w:val="-4"/>
        </w:rPr>
        <w:t xml:space="preserve"> </w:t>
      </w:r>
      <w:r>
        <w:rPr/>
        <w:t>as</w:t>
      </w:r>
      <w:r>
        <w:rPr>
          <w:spacing w:val="-3"/>
        </w:rPr>
        <w:t xml:space="preserve"> </w:t>
      </w:r>
      <w:r>
        <w:rPr/>
        <w:t>an</w:t>
      </w:r>
      <w:r>
        <w:rPr>
          <w:spacing w:val="-3"/>
        </w:rPr>
        <w:t xml:space="preserve"> </w:t>
      </w:r>
      <w:r>
        <w:rPr/>
        <w:t>accessibility</w:t>
      </w:r>
      <w:r>
        <w:rPr>
          <w:spacing w:val="-4"/>
        </w:rPr>
        <w:t xml:space="preserve"> </w:t>
      </w:r>
      <w:r>
        <w:rPr/>
        <w:t>tool</w:t>
      </w:r>
      <w:r>
        <w:rPr>
          <w:spacing w:val="-3"/>
        </w:rPr>
        <w:t xml:space="preserve"> </w:t>
      </w:r>
      <w:r>
        <w:rPr/>
        <w:t>for</w:t>
      </w:r>
      <w:r>
        <w:rPr>
          <w:spacing w:val="-3"/>
        </w:rPr>
        <w:t xml:space="preserve"> </w:t>
      </w:r>
      <w:r>
        <w:rPr/>
        <w:t>users</w:t>
      </w:r>
      <w:r>
        <w:rPr>
          <w:spacing w:val="-3"/>
        </w:rPr>
        <w:t xml:space="preserve"> </w:t>
      </w:r>
      <w:r>
        <w:rPr/>
        <w:t>with visual impairments has been identified as an important</w:t>
      </w:r>
      <w:r>
        <w:rPr>
          <w:spacing w:val="40"/>
        </w:rPr>
        <w:t xml:space="preserve"> </w:t>
      </w:r>
      <w:r>
        <w:rPr/>
        <w:t>applica- tion domain. Future development will explore integration</w:t>
      </w:r>
      <w:r>
        <w:rPr>
          <w:spacing w:val="-5"/>
        </w:rPr>
        <w:t xml:space="preserve"> </w:t>
      </w:r>
      <w:r>
        <w:rPr/>
        <w:t>with</w:t>
      </w:r>
      <w:r>
        <w:rPr>
          <w:spacing w:val="-4"/>
        </w:rPr>
        <w:t xml:space="preserve"> </w:t>
      </w:r>
      <w:r>
        <w:rPr/>
        <w:t>screen</w:t>
      </w:r>
      <w:r>
        <w:rPr>
          <w:spacing w:val="-4"/>
        </w:rPr>
        <w:t xml:space="preserve"> </w:t>
      </w:r>
      <w:r>
        <w:rPr/>
        <w:t>reader</w:t>
      </w:r>
      <w:r>
        <w:rPr>
          <w:spacing w:val="-5"/>
        </w:rPr>
        <w:t xml:space="preserve"> </w:t>
      </w:r>
      <w:r>
        <w:rPr/>
        <w:t>APIs</w:t>
      </w:r>
      <w:r>
        <w:rPr>
          <w:spacing w:val="-5"/>
        </w:rPr>
        <w:t xml:space="preserve"> </w:t>
      </w:r>
      <w:r>
        <w:rPr/>
        <w:t>and</w:t>
      </w:r>
      <w:r>
        <w:rPr>
          <w:spacing w:val="-4"/>
        </w:rPr>
        <w:t xml:space="preserve"> </w:t>
      </w:r>
      <w:r>
        <w:rPr/>
        <w:t>the</w:t>
      </w:r>
      <w:r>
        <w:rPr>
          <w:spacing w:val="-4"/>
        </w:rPr>
        <w:t xml:space="preserve"> </w:t>
      </w:r>
      <w:r>
        <w:rPr/>
        <w:t>operating</w:t>
      </w:r>
      <w:r>
        <w:rPr>
          <w:spacing w:val="-4"/>
        </w:rPr>
        <w:t xml:space="preserve"> </w:t>
      </w:r>
      <w:r>
        <w:rPr/>
        <w:t>system’s accessibility interfaces to enable the assistant to describe on- screen content, navigate applications through voice</w:t>
      </w:r>
      <w:r>
        <w:rPr>
          <w:spacing w:val="40"/>
        </w:rPr>
        <w:t xml:space="preserve"> </w:t>
      </w:r>
      <w:r>
        <w:rPr/>
        <w:t>commands, and provide audio feedback for GUI events. This functionality would re- quire careful design of the intent classification and automation modules to handle the broader range of accessibility-related commands.</w:t>
      </w:r>
    </w:p>
    <w:p>
      <w:pPr>
        <w:pStyle w:val="BodyText"/>
        <w:spacing w:lineRule="auto" w:line="250" w:before="8" w:after="0"/>
        <w:ind w:firstLine="199" w:start="197" w:end="253"/>
        <w:jc w:val="both"/>
        <w:rPr/>
      </w:pPr>
      <w:r>
        <mc:AlternateContent>
          <mc:Choice Requires="wps">
            <w:drawing>
              <wp:anchor behindDoc="1" distT="6350" distB="6985" distL="6350" distR="6985" simplePos="0" locked="0" layoutInCell="0" allowOverlap="1" relativeHeight="10">
                <wp:simplePos x="0" y="0"/>
                <wp:positionH relativeFrom="page">
                  <wp:posOffset>5069205</wp:posOffset>
                </wp:positionH>
                <wp:positionV relativeFrom="paragraph">
                  <wp:posOffset>939800</wp:posOffset>
                </wp:positionV>
                <wp:extent cx="139700" cy="127000"/>
                <wp:effectExtent l="6350" t="6350" r="6985" b="6985"/>
                <wp:wrapNone/>
                <wp:docPr id="15" name="Graphic 193"/>
                <a:graphic xmlns:a="http://schemas.openxmlformats.org/drawingml/2006/main">
                  <a:graphicData uri="http://schemas.microsoft.com/office/word/2010/wordprocessingShape">
                    <wps:wsp>
                      <wps:cNvSpPr/>
                      <wps:spPr>
                        <a:xfrm>
                          <a:off x="0" y="0"/>
                          <a:ext cx="139680" cy="127080"/>
                        </a:xfrm>
                        <a:custGeom>
                          <a:avLst/>
                          <a:gdLst>
                            <a:gd name="textAreaLeft" fmla="*/ 0 w 79200"/>
                            <a:gd name="textAreaRight" fmla="*/ 79920 w 79200"/>
                            <a:gd name="textAreaTop" fmla="*/ 0 h 72000"/>
                            <a:gd name="textAreaBottom" fmla="*/ 72720 h 72000"/>
                          </a:gdLst>
                          <a:ahLst/>
                          <a:cxnLst/>
                          <a:rect l="textAreaLeft" t="textAreaTop" r="textAreaRight" b="textAreaBottom"/>
                          <a:pathLst>
                            <a:path w="139700" h="127000">
                              <a:moveTo>
                                <a:pt x="0" y="0"/>
                              </a:moveTo>
                              <a:lnTo>
                                <a:pt x="139700" y="0"/>
                              </a:lnTo>
                              <a:lnTo>
                                <a:pt x="139700" y="127000"/>
                              </a:lnTo>
                              <a:lnTo>
                                <a:pt x="0" y="127000"/>
                              </a:lnTo>
                              <a:lnTo>
                                <a:pt x="0" y="0"/>
                              </a:lnTo>
                              <a:close/>
                            </a:path>
                          </a:pathLst>
                        </a:custGeom>
                        <a:noFill/>
                        <a:ln w="12700">
                          <a:solidFill>
                            <a:srgbClr val="00ff00"/>
                          </a:solidFill>
                          <a:round/>
                        </a:ln>
                      </wps:spPr>
                      <wps:style>
                        <a:lnRef idx="0"/>
                        <a:fillRef idx="0"/>
                        <a:effectRef idx="0"/>
                        <a:fontRef idx="minor"/>
                      </wps:style>
                      <wps:bodyPr/>
                    </wps:wsp>
                  </a:graphicData>
                </a:graphic>
              </wp:anchor>
            </w:drawing>
          </mc:Choice>
          <mc:Fallback>
            <w:pict/>
          </mc:Fallback>
        </mc:AlternateContent>
      </w:r>
      <w:r>
        <w:rPr/>
        <w:t>Speaker</w:t>
      </w:r>
      <w:r>
        <w:rPr>
          <w:spacing w:val="-3"/>
        </w:rPr>
        <w:t xml:space="preserve"> </w:t>
      </w:r>
      <w:r>
        <w:rPr/>
        <w:t>adaptation</w:t>
      </w:r>
      <w:r>
        <w:rPr>
          <w:spacing w:val="-4"/>
        </w:rPr>
        <w:t xml:space="preserve"> </w:t>
      </w:r>
      <w:r>
        <w:rPr/>
        <w:t>represents</w:t>
      </w:r>
      <w:r>
        <w:rPr>
          <w:spacing w:val="-3"/>
        </w:rPr>
        <w:t xml:space="preserve"> </w:t>
      </w:r>
      <w:r>
        <w:rPr/>
        <w:t>a</w:t>
      </w:r>
      <w:r>
        <w:rPr>
          <w:spacing w:val="-4"/>
        </w:rPr>
        <w:t xml:space="preserve"> </w:t>
      </w:r>
      <w:r>
        <w:rPr/>
        <w:t>further</w:t>
      </w:r>
      <w:r>
        <w:rPr>
          <w:spacing w:val="-3"/>
        </w:rPr>
        <w:t xml:space="preserve"> </w:t>
      </w:r>
      <w:r>
        <w:rPr/>
        <w:t>avenue</w:t>
      </w:r>
      <w:r>
        <w:rPr>
          <w:spacing w:val="-3"/>
        </w:rPr>
        <w:t xml:space="preserve"> </w:t>
      </w:r>
      <w:r>
        <w:rPr/>
        <w:t>for</w:t>
      </w:r>
      <w:r>
        <w:rPr>
          <w:spacing w:val="-3"/>
        </w:rPr>
        <w:t xml:space="preserve"> </w:t>
      </w:r>
      <w:r>
        <w:rPr/>
        <w:t>improve- ment. The current ASR pipeline treats all speakers equivalently and does not maintain speaker-specific acoustic models. A speaker adaptation mechanism using a small number of en- rolment utterances could improve transcription accuracy for individual users, particularly those with non- standard accents or speech patterns [24]. This would also provide a basis for speaker verification as a lightweight authentication factor, supplementing the existing face authentication option.</w:t>
      </w:r>
    </w:p>
    <w:p>
      <w:pPr>
        <w:pStyle w:val="BodyText"/>
        <w:spacing w:lineRule="auto" w:line="250" w:before="8" w:after="0"/>
        <w:ind w:firstLine="199" w:start="197" w:end="252"/>
        <w:jc w:val="both"/>
        <w:rPr/>
      </w:pPr>
      <w:r>
        <w:rPr/>
        <w:t xml:space="preserve">Finally, the encrypted storage system is planned to be extended to support an encrypted vector store, such that the embeddings and document chunks maintained in the RAG index are also stored in encrypted form and decrypted only during retrieval operations. This would provide end-to-end protection for user documents throughout the system pipeline. Integration with a secure key management module that sup- ports hardware security keys or biometric-derived keys is also under consideration for deployments with elevated security </w:t>
      </w:r>
      <w:r>
        <w:rPr>
          <w:spacing w:val="-2"/>
        </w:rPr>
        <w:t>requirements.</w:t>
      </w:r>
    </w:p>
    <w:p>
      <w:pPr>
        <w:pStyle w:val="Heading2"/>
        <w:ind w:hanging="0" w:start="166" w:end="224"/>
        <w:jc w:val="center"/>
        <w:rPr/>
      </w:pPr>
      <w:r>
        <w:rPr>
          <w:smallCaps/>
          <w:spacing w:val="-2"/>
        </w:rPr>
        <w:t>References</w:t>
      </w:r>
    </w:p>
    <w:p>
      <w:pPr>
        <w:pStyle w:val="ListParagraph"/>
        <w:numPr>
          <w:ilvl w:val="0"/>
          <w:numId w:val="1"/>
        </w:numPr>
        <w:tabs>
          <w:tab w:val="clear" w:pos="720"/>
          <w:tab w:val="left" w:pos="558" w:leader="none"/>
        </w:tabs>
        <w:spacing w:lineRule="exact" w:line="182" w:before="96" w:after="0"/>
        <w:ind w:hanging="282" w:start="558" w:end="0"/>
        <w:jc w:val="both"/>
        <w:rPr>
          <w:rFonts w:ascii="Times New Roman" w:hAnsi="Times New Roman"/>
        </w:rPr>
      </w:pPr>
      <w:r>
        <w:rPr>
          <w:sz w:val="16"/>
        </w:rPr>
        <w:t>A.</w:t>
      </w:r>
      <w:r>
        <w:rPr>
          <w:spacing w:val="-4"/>
          <w:sz w:val="16"/>
        </w:rPr>
        <w:t xml:space="preserve"> </w:t>
      </w:r>
      <w:r>
        <w:rPr>
          <w:sz w:val="16"/>
        </w:rPr>
        <w:t>Vaswani,</w:t>
      </w:r>
      <w:r>
        <w:rPr>
          <w:spacing w:val="-2"/>
          <w:sz w:val="16"/>
        </w:rPr>
        <w:t xml:space="preserve"> </w:t>
      </w:r>
      <w:r>
        <w:rPr>
          <w:sz w:val="16"/>
        </w:rPr>
        <w:t>N.</w:t>
      </w:r>
      <w:r>
        <w:rPr>
          <w:spacing w:val="-3"/>
          <w:sz w:val="16"/>
        </w:rPr>
        <w:t xml:space="preserve"> </w:t>
      </w:r>
      <w:r>
        <w:rPr>
          <w:sz w:val="16"/>
        </w:rPr>
        <w:t>Shazeer,</w:t>
      </w:r>
      <w:r>
        <w:rPr>
          <w:spacing w:val="-3"/>
          <w:sz w:val="16"/>
        </w:rPr>
        <w:t xml:space="preserve"> </w:t>
      </w:r>
      <w:r>
        <w:rPr>
          <w:sz w:val="16"/>
        </w:rPr>
        <w:t>N.</w:t>
      </w:r>
      <w:r>
        <w:rPr>
          <w:spacing w:val="-3"/>
          <w:sz w:val="16"/>
        </w:rPr>
        <w:t xml:space="preserve"> </w:t>
      </w:r>
      <w:r>
        <w:rPr>
          <w:sz w:val="16"/>
        </w:rPr>
        <w:t>Parmar,</w:t>
      </w:r>
      <w:r>
        <w:rPr>
          <w:spacing w:val="-3"/>
          <w:sz w:val="16"/>
        </w:rPr>
        <w:t xml:space="preserve"> </w:t>
      </w:r>
      <w:r>
        <w:rPr>
          <w:sz w:val="16"/>
        </w:rPr>
        <w:t>J.</w:t>
      </w:r>
      <w:r>
        <w:rPr>
          <w:spacing w:val="-4"/>
          <w:sz w:val="16"/>
        </w:rPr>
        <w:t xml:space="preserve"> </w:t>
      </w:r>
      <w:r>
        <w:rPr>
          <w:sz w:val="16"/>
        </w:rPr>
        <w:t>Uszkoreit,</w:t>
      </w:r>
      <w:r>
        <w:rPr>
          <w:spacing w:val="-2"/>
          <w:sz w:val="16"/>
        </w:rPr>
        <w:t xml:space="preserve"> </w:t>
      </w:r>
      <w:r>
        <w:rPr>
          <w:sz w:val="16"/>
        </w:rPr>
        <w:t>L.</w:t>
      </w:r>
      <w:r>
        <w:rPr>
          <w:spacing w:val="-3"/>
          <w:sz w:val="16"/>
        </w:rPr>
        <w:t xml:space="preserve"> </w:t>
      </w:r>
      <w:r>
        <w:rPr>
          <w:sz w:val="16"/>
        </w:rPr>
        <w:t>Jones,</w:t>
      </w:r>
      <w:r>
        <w:rPr>
          <w:spacing w:val="-3"/>
          <w:sz w:val="16"/>
        </w:rPr>
        <w:t xml:space="preserve"> </w:t>
      </w:r>
      <w:r>
        <w:rPr>
          <w:sz w:val="16"/>
        </w:rPr>
        <w:t>A.</w:t>
      </w:r>
      <w:r>
        <w:rPr>
          <w:spacing w:val="-3"/>
          <w:sz w:val="16"/>
        </w:rPr>
        <w:t xml:space="preserve"> </w:t>
      </w:r>
      <w:r>
        <w:rPr>
          <w:sz w:val="16"/>
        </w:rPr>
        <w:t>N.</w:t>
      </w:r>
      <w:r>
        <w:rPr>
          <w:spacing w:val="-3"/>
          <w:sz w:val="16"/>
        </w:rPr>
        <w:t xml:space="preserve"> </w:t>
      </w:r>
      <w:r>
        <w:rPr>
          <w:spacing w:val="-2"/>
          <w:sz w:val="16"/>
        </w:rPr>
        <w:t>Gomez,</w:t>
      </w:r>
    </w:p>
    <w:p>
      <w:pPr>
        <w:pStyle w:val="Normal"/>
        <w:spacing w:lineRule="auto" w:line="233" w:before="3" w:after="0"/>
        <w:ind w:hanging="0" w:start="562" w:end="336"/>
        <w:jc w:val="both"/>
        <w:rPr>
          <w:rFonts w:ascii="Times New Roman" w:hAnsi="Times New Roman"/>
        </w:rPr>
      </w:pPr>
      <w:r>
        <w:rPr>
          <w:sz w:val="16"/>
        </w:rPr>
        <w:t>L.</w:t>
      </w:r>
      <w:r>
        <w:rPr>
          <w:spacing w:val="-4"/>
          <w:sz w:val="16"/>
        </w:rPr>
        <w:t xml:space="preserve"> </w:t>
      </w:r>
      <w:r>
        <w:rPr>
          <w:sz w:val="16"/>
        </w:rPr>
        <w:t>Kaiser,</w:t>
      </w:r>
      <w:r>
        <w:rPr>
          <w:spacing w:val="-4"/>
          <w:sz w:val="16"/>
        </w:rPr>
        <w:t xml:space="preserve"> </w:t>
      </w:r>
      <w:r>
        <w:rPr>
          <w:sz w:val="16"/>
        </w:rPr>
        <w:t>and</w:t>
      </w:r>
      <w:r>
        <w:rPr>
          <w:spacing w:val="-4"/>
          <w:sz w:val="16"/>
        </w:rPr>
        <w:t xml:space="preserve"> </w:t>
      </w:r>
      <w:r>
        <w:rPr>
          <w:sz w:val="16"/>
        </w:rPr>
        <w:t>I.</w:t>
      </w:r>
      <w:r>
        <w:rPr>
          <w:spacing w:val="-4"/>
          <w:sz w:val="16"/>
        </w:rPr>
        <w:t xml:space="preserve"> </w:t>
      </w:r>
      <w:r>
        <w:rPr>
          <w:sz w:val="16"/>
        </w:rPr>
        <w:t>Polosukhin,</w:t>
      </w:r>
      <w:r>
        <w:rPr>
          <w:spacing w:val="-4"/>
          <w:sz w:val="16"/>
        </w:rPr>
        <w:t xml:space="preserve"> </w:t>
      </w:r>
      <w:r>
        <w:rPr>
          <w:sz w:val="16"/>
        </w:rPr>
        <w:t>“Attention</w:t>
      </w:r>
      <w:r>
        <w:rPr>
          <w:spacing w:val="-4"/>
          <w:sz w:val="16"/>
        </w:rPr>
        <w:t xml:space="preserve"> </w:t>
      </w:r>
      <w:r>
        <w:rPr>
          <w:sz w:val="16"/>
        </w:rPr>
        <w:t>Is</w:t>
      </w:r>
      <w:r>
        <w:rPr>
          <w:spacing w:val="-5"/>
          <w:sz w:val="16"/>
        </w:rPr>
        <w:t xml:space="preserve"> </w:t>
      </w:r>
      <w:r>
        <w:rPr>
          <w:sz w:val="16"/>
        </w:rPr>
        <w:t>All</w:t>
      </w:r>
      <w:r>
        <w:rPr>
          <w:spacing w:val="-4"/>
          <w:sz w:val="16"/>
        </w:rPr>
        <w:t xml:space="preserve"> </w:t>
      </w:r>
      <w:r>
        <w:rPr>
          <w:sz w:val="16"/>
        </w:rPr>
        <w:t>You</w:t>
      </w:r>
      <w:r>
        <w:rPr>
          <w:spacing w:val="-4"/>
          <w:sz w:val="16"/>
        </w:rPr>
        <w:t xml:space="preserve"> </w:t>
      </w:r>
      <w:r>
        <w:rPr>
          <w:sz w:val="16"/>
        </w:rPr>
        <w:t>Need,”</w:t>
      </w:r>
      <w:r>
        <w:rPr>
          <w:spacing w:val="-5"/>
          <w:sz w:val="16"/>
        </w:rPr>
        <w:t xml:space="preserve"> </w:t>
      </w:r>
      <w:r>
        <w:rPr>
          <w:sz w:val="16"/>
        </w:rPr>
        <w:t>in</w:t>
      </w:r>
      <w:r>
        <w:rPr>
          <w:spacing w:val="-5"/>
          <w:sz w:val="16"/>
        </w:rPr>
        <w:t xml:space="preserve"> </w:t>
      </w:r>
      <w:r>
        <w:rPr>
          <w:i/>
          <w:sz w:val="16"/>
        </w:rPr>
        <w:t>Advances</w:t>
      </w:r>
      <w:r>
        <w:rPr>
          <w:i/>
          <w:spacing w:val="40"/>
          <w:sz w:val="16"/>
        </w:rPr>
        <w:t xml:space="preserve"> </w:t>
      </w:r>
      <w:r>
        <w:rPr>
          <w:i/>
          <w:sz w:val="16"/>
        </w:rPr>
        <w:t>in Neural Information Processing Systems</w:t>
      </w:r>
      <w:r>
        <w:rPr>
          <w:sz w:val="16"/>
        </w:rPr>
        <w:t>, vol. 30, 2017.</w:t>
      </w:r>
    </w:p>
    <w:p>
      <w:pPr>
        <w:pStyle w:val="ListParagraph"/>
        <w:numPr>
          <w:ilvl w:val="0"/>
          <w:numId w:val="1"/>
        </w:numPr>
        <w:tabs>
          <w:tab w:val="clear" w:pos="720"/>
          <w:tab w:val="left" w:pos="558" w:leader="none"/>
        </w:tabs>
        <w:spacing w:lineRule="exact" w:line="179" w:before="0" w:after="0"/>
        <w:ind w:hanging="282" w:start="558" w:end="0"/>
        <w:jc w:val="both"/>
        <w:rPr>
          <w:rFonts w:ascii="Times New Roman" w:hAnsi="Times New Roman"/>
        </w:rPr>
      </w:pPr>
      <w:r>
        <w:rPr>
          <w:sz w:val="16"/>
        </w:rPr>
        <w:t>P.</w:t>
      </w:r>
      <w:r>
        <w:rPr>
          <w:spacing w:val="33"/>
          <w:sz w:val="16"/>
        </w:rPr>
        <w:t xml:space="preserve"> </w:t>
      </w:r>
      <w:r>
        <w:rPr>
          <w:sz w:val="16"/>
        </w:rPr>
        <w:t>Lewis,</w:t>
      </w:r>
      <w:r>
        <w:rPr>
          <w:spacing w:val="34"/>
          <w:sz w:val="16"/>
        </w:rPr>
        <w:t xml:space="preserve"> </w:t>
      </w:r>
      <w:r>
        <w:rPr>
          <w:sz w:val="16"/>
        </w:rPr>
        <w:t>E.</w:t>
      </w:r>
      <w:r>
        <w:rPr>
          <w:spacing w:val="35"/>
          <w:sz w:val="16"/>
        </w:rPr>
        <w:t xml:space="preserve"> </w:t>
      </w:r>
      <w:r>
        <w:rPr>
          <w:sz w:val="16"/>
        </w:rPr>
        <w:t>Perez,</w:t>
      </w:r>
      <w:r>
        <w:rPr>
          <w:spacing w:val="35"/>
          <w:sz w:val="16"/>
        </w:rPr>
        <w:t xml:space="preserve"> </w:t>
      </w:r>
      <w:r>
        <w:rPr>
          <w:sz w:val="16"/>
        </w:rPr>
        <w:t>A.</w:t>
      </w:r>
      <w:r>
        <w:rPr>
          <w:spacing w:val="34"/>
          <w:sz w:val="16"/>
        </w:rPr>
        <w:t xml:space="preserve"> </w:t>
      </w:r>
      <w:r>
        <w:rPr>
          <w:sz w:val="16"/>
        </w:rPr>
        <w:t>Piktus,</w:t>
      </w:r>
      <w:r>
        <w:rPr>
          <w:spacing w:val="35"/>
          <w:sz w:val="16"/>
        </w:rPr>
        <w:t xml:space="preserve"> </w:t>
      </w:r>
      <w:r>
        <w:rPr>
          <w:sz w:val="16"/>
        </w:rPr>
        <w:t>F.</w:t>
      </w:r>
      <w:r>
        <w:rPr>
          <w:spacing w:val="34"/>
          <w:sz w:val="16"/>
        </w:rPr>
        <w:t xml:space="preserve"> </w:t>
      </w:r>
      <w:r>
        <w:rPr>
          <w:sz w:val="16"/>
        </w:rPr>
        <w:t>Petroni,</w:t>
      </w:r>
      <w:r>
        <w:rPr>
          <w:spacing w:val="34"/>
          <w:sz w:val="16"/>
        </w:rPr>
        <w:t xml:space="preserve"> </w:t>
      </w:r>
      <w:r>
        <w:rPr>
          <w:sz w:val="16"/>
        </w:rPr>
        <w:t>V.</w:t>
      </w:r>
      <w:r>
        <w:rPr>
          <w:spacing w:val="34"/>
          <w:sz w:val="16"/>
        </w:rPr>
        <w:t xml:space="preserve"> </w:t>
      </w:r>
      <w:r>
        <w:rPr>
          <w:sz w:val="16"/>
        </w:rPr>
        <w:t>Karpukhin,</w:t>
      </w:r>
      <w:r>
        <w:rPr>
          <w:spacing w:val="34"/>
          <w:sz w:val="16"/>
        </w:rPr>
        <w:t xml:space="preserve"> </w:t>
      </w:r>
      <w:r>
        <w:rPr>
          <w:sz w:val="16"/>
        </w:rPr>
        <w:t>N.</w:t>
      </w:r>
      <w:r>
        <w:rPr>
          <w:spacing w:val="35"/>
          <w:sz w:val="16"/>
        </w:rPr>
        <w:t xml:space="preserve"> </w:t>
      </w:r>
      <w:r>
        <w:rPr>
          <w:spacing w:val="-2"/>
          <w:sz w:val="16"/>
        </w:rPr>
        <w:t>Goyal,</w:t>
      </w:r>
    </w:p>
    <w:p>
      <w:pPr>
        <w:pStyle w:val="Normal"/>
        <w:spacing w:lineRule="auto" w:line="233" w:before="3" w:after="0"/>
        <w:ind w:hanging="0" w:start="562" w:end="254"/>
        <w:jc w:val="both"/>
        <w:rPr>
          <w:rFonts w:ascii="Times New Roman" w:hAnsi="Times New Roman"/>
        </w:rPr>
      </w:pPr>
      <w:r>
        <w:rPr>
          <w:sz w:val="16"/>
        </w:rPr>
        <w:t>H. Küttler, M. Lewis, W. T. Yih, T. Rocktäschel, S. Riedel, and D.</w:t>
      </w:r>
      <w:r>
        <w:rPr>
          <w:spacing w:val="40"/>
          <w:sz w:val="16"/>
        </w:rPr>
        <w:t xml:space="preserve"> </w:t>
      </w:r>
      <w:r>
        <w:rPr>
          <w:sz w:val="16"/>
        </w:rPr>
        <w:t>Kiela,</w:t>
      </w:r>
      <w:r>
        <w:rPr>
          <w:spacing w:val="20"/>
          <w:sz w:val="16"/>
        </w:rPr>
        <w:t xml:space="preserve"> </w:t>
      </w:r>
      <w:r>
        <w:rPr>
          <w:sz w:val="16"/>
        </w:rPr>
        <w:t>“Retrieval-Augmented</w:t>
      </w:r>
      <w:r>
        <w:rPr>
          <w:spacing w:val="-6"/>
          <w:sz w:val="16"/>
        </w:rPr>
        <w:t xml:space="preserve"> </w:t>
      </w:r>
      <w:r>
        <w:rPr>
          <w:sz w:val="16"/>
        </w:rPr>
        <w:t>Generation</w:t>
      </w:r>
      <w:r>
        <w:rPr>
          <w:spacing w:val="-6"/>
          <w:sz w:val="16"/>
        </w:rPr>
        <w:t xml:space="preserve"> </w:t>
      </w:r>
      <w:r>
        <w:rPr>
          <w:sz w:val="16"/>
        </w:rPr>
        <w:t>for</w:t>
      </w:r>
      <w:r>
        <w:rPr>
          <w:spacing w:val="-6"/>
          <w:sz w:val="16"/>
        </w:rPr>
        <w:t xml:space="preserve"> </w:t>
      </w:r>
      <w:r>
        <w:rPr>
          <w:sz w:val="16"/>
        </w:rPr>
        <w:t>Knowledge-Intensive</w:t>
      </w:r>
      <w:r>
        <w:rPr>
          <w:spacing w:val="-5"/>
          <w:sz w:val="16"/>
        </w:rPr>
        <w:t xml:space="preserve"> </w:t>
      </w:r>
      <w:r>
        <w:rPr>
          <w:sz w:val="16"/>
        </w:rPr>
        <w:t>NLP</w:t>
      </w:r>
      <w:r>
        <w:rPr>
          <w:spacing w:val="40"/>
          <w:sz w:val="16"/>
        </w:rPr>
        <w:t xml:space="preserve"> </w:t>
      </w:r>
      <w:r>
        <w:rPr>
          <w:sz w:val="16"/>
        </w:rPr>
        <w:t>Tasks,”</w:t>
      </w:r>
      <w:r>
        <w:rPr>
          <w:spacing w:val="31"/>
          <w:sz w:val="16"/>
        </w:rPr>
        <w:t xml:space="preserve"> </w:t>
      </w:r>
      <w:r>
        <w:rPr>
          <w:sz w:val="16"/>
        </w:rPr>
        <w:t>in</w:t>
      </w:r>
      <w:r>
        <w:rPr>
          <w:spacing w:val="-4"/>
          <w:sz w:val="16"/>
        </w:rPr>
        <w:t xml:space="preserve"> </w:t>
      </w:r>
      <w:r>
        <w:rPr>
          <w:i/>
          <w:sz w:val="16"/>
        </w:rPr>
        <w:t>Advances</w:t>
      </w:r>
      <w:r>
        <w:rPr>
          <w:i/>
          <w:spacing w:val="-4"/>
          <w:sz w:val="16"/>
        </w:rPr>
        <w:t xml:space="preserve"> </w:t>
      </w:r>
      <w:r>
        <w:rPr>
          <w:i/>
          <w:sz w:val="16"/>
        </w:rPr>
        <w:t>in</w:t>
      </w:r>
      <w:r>
        <w:rPr>
          <w:i/>
          <w:spacing w:val="-4"/>
          <w:sz w:val="16"/>
        </w:rPr>
        <w:t xml:space="preserve"> </w:t>
      </w:r>
      <w:r>
        <w:rPr>
          <w:i/>
          <w:sz w:val="16"/>
        </w:rPr>
        <w:t>Neural</w:t>
      </w:r>
      <w:r>
        <w:rPr>
          <w:i/>
          <w:spacing w:val="-5"/>
          <w:sz w:val="16"/>
        </w:rPr>
        <w:t xml:space="preserve"> </w:t>
      </w:r>
      <w:r>
        <w:rPr>
          <w:i/>
          <w:sz w:val="16"/>
        </w:rPr>
        <w:t>Information</w:t>
      </w:r>
      <w:r>
        <w:rPr>
          <w:i/>
          <w:spacing w:val="-4"/>
          <w:sz w:val="16"/>
        </w:rPr>
        <w:t xml:space="preserve"> </w:t>
      </w:r>
      <w:r>
        <w:rPr>
          <w:i/>
          <w:sz w:val="16"/>
        </w:rPr>
        <w:t>Processing</w:t>
      </w:r>
      <w:r>
        <w:rPr>
          <w:i/>
          <w:spacing w:val="-4"/>
          <w:sz w:val="16"/>
        </w:rPr>
        <w:t xml:space="preserve"> </w:t>
      </w:r>
      <w:r>
        <w:rPr>
          <w:i/>
          <w:sz w:val="16"/>
        </w:rPr>
        <w:t>Systems</w:t>
      </w:r>
      <w:r>
        <w:rPr>
          <w:sz w:val="16"/>
        </w:rPr>
        <w:t>,</w:t>
      </w:r>
      <w:r>
        <w:rPr>
          <w:spacing w:val="-4"/>
          <w:sz w:val="16"/>
        </w:rPr>
        <w:t xml:space="preserve"> </w:t>
      </w:r>
      <w:r>
        <w:rPr>
          <w:sz w:val="16"/>
        </w:rPr>
        <w:t>vol.</w:t>
      </w:r>
      <w:r>
        <w:rPr>
          <w:spacing w:val="-4"/>
          <w:sz w:val="16"/>
        </w:rPr>
        <w:t xml:space="preserve"> </w:t>
      </w:r>
      <w:r>
        <w:rPr>
          <w:sz w:val="16"/>
        </w:rPr>
        <w:t>33,</w:t>
      </w:r>
      <w:r>
        <w:rPr>
          <w:spacing w:val="40"/>
          <w:sz w:val="16"/>
        </w:rPr>
        <w:t xml:space="preserve"> </w:t>
      </w:r>
      <w:r>
        <w:rPr>
          <w:spacing w:val="-2"/>
          <w:sz w:val="16"/>
        </w:rPr>
        <w:t>2020.</w:t>
      </w:r>
    </w:p>
    <w:p>
      <w:pPr>
        <w:pStyle w:val="ListParagraph"/>
        <w:numPr>
          <w:ilvl w:val="0"/>
          <w:numId w:val="1"/>
        </w:numPr>
        <w:tabs>
          <w:tab w:val="clear" w:pos="720"/>
          <w:tab w:val="left" w:pos="558" w:leader="none"/>
          <w:tab w:val="left" w:pos="562" w:leader="none"/>
        </w:tabs>
        <w:spacing w:lineRule="auto" w:line="233" w:before="4" w:after="0"/>
        <w:ind w:hanging="286" w:start="562" w:end="255"/>
        <w:jc w:val="both"/>
        <w:rPr>
          <w:rFonts w:ascii="Times New Roman" w:hAnsi="Times New Roman"/>
        </w:rPr>
      </w:pPr>
      <w:r>
        <mc:AlternateContent>
          <mc:Choice Requires="wps">
            <w:drawing>
              <wp:anchor behindDoc="1" distT="6350" distB="6985" distL="6985" distR="6985" simplePos="0" locked="0" layoutInCell="0" allowOverlap="1" relativeHeight="11">
                <wp:simplePos x="0" y="0"/>
                <wp:positionH relativeFrom="page">
                  <wp:posOffset>6584315</wp:posOffset>
                </wp:positionH>
                <wp:positionV relativeFrom="paragraph">
                  <wp:posOffset>135255</wp:posOffset>
                </wp:positionV>
                <wp:extent cx="574040" cy="104140"/>
                <wp:effectExtent l="6985" t="6350" r="6985" b="6985"/>
                <wp:wrapNone/>
                <wp:docPr id="16" name="Graphic 194"/>
                <a:graphic xmlns:a="http://schemas.openxmlformats.org/drawingml/2006/main">
                  <a:graphicData uri="http://schemas.microsoft.com/office/word/2010/wordprocessingShape">
                    <wps:wsp>
                      <wps:cNvSpPr/>
                      <wps:spPr>
                        <a:xfrm>
                          <a:off x="0" y="0"/>
                          <a:ext cx="574200" cy="104040"/>
                        </a:xfrm>
                        <a:custGeom>
                          <a:avLst/>
                          <a:gdLst>
                            <a:gd name="textAreaLeft" fmla="*/ 0 w 325440"/>
                            <a:gd name="textAreaRight" fmla="*/ 326160 w 325440"/>
                            <a:gd name="textAreaTop" fmla="*/ 0 h 59040"/>
                            <a:gd name="textAreaBottom" fmla="*/ 59760 h 59040"/>
                          </a:gdLst>
                          <a:ahLst/>
                          <a:cxnLst/>
                          <a:rect l="textAreaLeft" t="textAreaTop" r="textAreaRight" b="textAreaBottom"/>
                          <a:pathLst>
                            <a:path w="574040" h="104139">
                              <a:moveTo>
                                <a:pt x="0" y="0"/>
                              </a:moveTo>
                              <a:lnTo>
                                <a:pt x="574040" y="0"/>
                              </a:lnTo>
                              <a:lnTo>
                                <a:pt x="574040" y="104140"/>
                              </a:lnTo>
                              <a:lnTo>
                                <a:pt x="0" y="104140"/>
                              </a:lnTo>
                              <a:lnTo>
                                <a:pt x="0" y="0"/>
                              </a:lnTo>
                              <a:close/>
                            </a:path>
                          </a:pathLst>
                        </a:custGeom>
                        <a:noFill/>
                        <a:ln w="12700">
                          <a:solidFill>
                            <a:srgbClr val="ffffff"/>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6">
                <wp:simplePos x="0" y="0"/>
                <wp:positionH relativeFrom="page">
                  <wp:posOffset>4190365</wp:posOffset>
                </wp:positionH>
                <wp:positionV relativeFrom="paragraph">
                  <wp:posOffset>321945</wp:posOffset>
                </wp:positionV>
                <wp:extent cx="1144270" cy="104140"/>
                <wp:effectExtent l="0" t="0" r="0" b="0"/>
                <wp:wrapNone/>
                <wp:docPr id="17" name="Textbox 195"/>
                <a:graphic xmlns:a="http://schemas.openxmlformats.org/drawingml/2006/main">
                  <a:graphicData uri="http://schemas.microsoft.com/office/word/2010/wordprocessingShape">
                    <wps:wsp>
                      <wps:cNvSpPr/>
                      <wps:spPr>
                        <a:xfrm>
                          <a:off x="0" y="0"/>
                          <a:ext cx="1144440" cy="104040"/>
                        </a:xfrm>
                        <a:prstGeom prst="rect">
                          <a:avLst/>
                        </a:prstGeom>
                        <a:noFill/>
                        <a:ln w="12700">
                          <a:noFill/>
                        </a:ln>
                      </wps:spPr>
                      <wps:style>
                        <a:lnRef idx="0"/>
                        <a:fillRef idx="0"/>
                        <a:effectRef idx="0"/>
                        <a:fontRef idx="minor"/>
                      </wps:style>
                      <wps:txbx>
                        <w:txbxContent>
                          <w:p>
                            <w:pPr>
                              <w:pStyle w:val="FrameContentsuser"/>
                              <w:spacing w:lineRule="exact" w:line="144" w:before="0" w:after="0"/>
                              <w:ind w:hanging="0" w:start="-10" w:end="0"/>
                              <w:jc w:val="start"/>
                              <w:rPr>
                                <w:sz w:val="16"/>
                              </w:rPr>
                            </w:pPr>
                            <w:r>
                              <w:rPr>
                                <w:color w:val="000000"/>
                                <w:spacing w:val="-4"/>
                                <w:sz w:val="16"/>
                              </w:rPr>
                              <w:t>com/langchain-</w:t>
                            </w:r>
                            <w:r>
                              <w:rPr>
                                <w:color w:val="000000"/>
                                <w:spacing w:val="-2"/>
                                <w:sz w:val="16"/>
                              </w:rPr>
                              <w:t>ai/langchain</w:t>
                            </w:r>
                          </w:p>
                        </w:txbxContent>
                      </wps:txbx>
                      <wps:bodyPr lIns="0" rIns="0" tIns="0" bIns="0" anchor="t">
                        <a:noAutofit/>
                      </wps:bodyPr>
                    </wps:wsp>
                  </a:graphicData>
                </a:graphic>
              </wp:anchor>
            </w:drawing>
          </mc:Choice>
          <mc:Fallback>
            <w:pict>
              <v:rect id="shape_0" stroked="f" o:allowincell="f" style="position:absolute;margin-left:329.95pt;margin-top:25.35pt;width:90.05pt;height:8.15pt;mso-wrap-style:square;v-text-anchor:top;mso-position-horizontal-relative:page">
                <v:fill o:detectmouseclick="t" on="false"/>
                <v:stroke color="#3465a4" weight="12600" joinstyle="round" endcap="flat"/>
                <v:textbox>
                  <w:txbxContent>
                    <w:p>
                      <w:pPr>
                        <w:pStyle w:val="FrameContentsuser"/>
                        <w:spacing w:lineRule="exact" w:line="144" w:before="0" w:after="0"/>
                        <w:ind w:hanging="0" w:start="-10" w:end="0"/>
                        <w:jc w:val="start"/>
                        <w:rPr>
                          <w:sz w:val="16"/>
                        </w:rPr>
                      </w:pPr>
                      <w:r>
                        <w:rPr>
                          <w:color w:val="000000"/>
                          <w:spacing w:val="-4"/>
                          <w:sz w:val="16"/>
                        </w:rPr>
                        <w:t>com/langchain-</w:t>
                      </w:r>
                      <w:r>
                        <w:rPr>
                          <w:color w:val="000000"/>
                          <w:spacing w:val="-2"/>
                          <w:sz w:val="16"/>
                        </w:rPr>
                        <w:t>ai/langchain</w:t>
                      </w:r>
                    </w:p>
                  </w:txbxContent>
                </v:textbox>
                <w10:wrap type="none"/>
              </v:rect>
            </w:pict>
          </mc:Fallback>
        </mc:AlternateContent>
      </w:r>
      <w:r>
        <w:rPr>
          <w:sz w:val="16"/>
        </w:rPr>
        <w:t>H. Chase, “LangChain: Building applications with LLMs through com-</w:t>
      </w:r>
      <w:r>
        <w:rPr>
          <w:spacing w:val="40"/>
          <w:sz w:val="16"/>
        </w:rPr>
        <w:t xml:space="preserve"> </w:t>
      </w:r>
      <w:r>
        <w:rPr>
          <w:sz w:val="16"/>
        </w:rPr>
        <w:t>posability,” GitHub Repository, 2022. [Online]. Available:</w:t>
      </w:r>
      <w:r>
        <w:rPr>
          <w:spacing w:val="40"/>
          <w:sz w:val="16"/>
        </w:rPr>
        <w:t xml:space="preserve"> </w:t>
      </w:r>
      <w:r>
        <w:rPr>
          <w:spacing w:val="-2"/>
          <w:sz w:val="16"/>
        </w:rPr>
        <w:t>https://github.</w:t>
      </w:r>
    </w:p>
    <w:p>
      <w:pPr>
        <w:pStyle w:val="ListParagraph"/>
        <w:numPr>
          <w:ilvl w:val="0"/>
          <w:numId w:val="1"/>
        </w:numPr>
        <w:tabs>
          <w:tab w:val="clear" w:pos="720"/>
          <w:tab w:val="left" w:pos="558" w:leader="none"/>
          <w:tab w:val="left" w:pos="562" w:leader="none"/>
        </w:tabs>
        <w:spacing w:lineRule="auto" w:line="233" w:before="182" w:after="0"/>
        <w:ind w:hanging="286" w:start="562" w:end="255"/>
        <w:jc w:val="both"/>
        <w:rPr>
          <w:rFonts w:ascii="Times New Roman" w:hAnsi="Times New Roman"/>
        </w:rPr>
      </w:pPr>
      <w:r>
        <w:rPr>
          <w:sz w:val="16"/>
        </w:rPr>
        <w:t>Amazon, “Amazon Echo: Technical Overview,” Amazon Developer</w:t>
      </w:r>
      <w:r>
        <w:rPr>
          <w:spacing w:val="40"/>
          <w:sz w:val="16"/>
        </w:rPr>
        <w:t xml:space="preserve"> </w:t>
      </w:r>
      <w:r>
        <w:rPr>
          <w:sz w:val="16"/>
        </w:rPr>
        <w:t>Documentation,</w:t>
      </w:r>
      <w:r>
        <w:rPr>
          <w:spacing w:val="-1"/>
          <w:sz w:val="16"/>
        </w:rPr>
        <w:t xml:space="preserve"> </w:t>
      </w:r>
      <w:r>
        <w:rPr>
          <w:sz w:val="16"/>
        </w:rPr>
        <w:t>2014.</w:t>
      </w:r>
    </w:p>
    <w:p>
      <w:pPr>
        <w:pStyle w:val="ListParagraph"/>
        <w:numPr>
          <w:ilvl w:val="0"/>
          <w:numId w:val="1"/>
        </w:numPr>
        <w:tabs>
          <w:tab w:val="clear" w:pos="720"/>
          <w:tab w:val="left" w:pos="558" w:leader="none"/>
          <w:tab w:val="left" w:pos="562" w:leader="none"/>
        </w:tabs>
        <w:spacing w:lineRule="auto" w:line="233" w:before="0" w:after="0"/>
        <w:ind w:hanging="286" w:start="562" w:end="254"/>
        <w:jc w:val="both"/>
        <w:rPr>
          <w:rFonts w:ascii="Times New Roman" w:hAnsi="Times New Roman"/>
        </w:rPr>
      </w:pPr>
      <w:r>
        <w:rPr>
          <w:sz w:val="16"/>
        </w:rPr>
        <w:t>Apple Inc., “Siri: Intelligent Assistant,” Apple Developer Documenta-</w:t>
      </w:r>
      <w:r>
        <w:rPr>
          <w:spacing w:val="40"/>
          <w:sz w:val="16"/>
        </w:rPr>
        <w:t xml:space="preserve"> </w:t>
      </w:r>
      <w:r>
        <w:rPr>
          <w:sz w:val="16"/>
        </w:rPr>
        <w:t>tion,</w:t>
      </w:r>
      <w:r>
        <w:rPr>
          <w:spacing w:val="-1"/>
          <w:sz w:val="16"/>
        </w:rPr>
        <w:t xml:space="preserve"> </w:t>
      </w:r>
      <w:r>
        <w:rPr>
          <w:sz w:val="16"/>
        </w:rPr>
        <w:t>2011.</w:t>
      </w:r>
    </w:p>
    <w:p>
      <w:pPr>
        <w:pStyle w:val="ListParagraph"/>
        <w:numPr>
          <w:ilvl w:val="0"/>
          <w:numId w:val="1"/>
        </w:numPr>
        <w:tabs>
          <w:tab w:val="clear" w:pos="720"/>
          <w:tab w:val="left" w:pos="558" w:leader="none"/>
          <w:tab w:val="left" w:pos="562" w:leader="none"/>
        </w:tabs>
        <w:spacing w:lineRule="auto" w:line="233" w:before="2" w:after="0"/>
        <w:ind w:hanging="286" w:start="562" w:end="251"/>
        <w:jc w:val="both"/>
        <w:rPr>
          <w:rFonts w:ascii="Times New Roman" w:hAnsi="Times New Roman"/>
        </w:rPr>
      </w:pPr>
      <w:r>
        <w:rPr>
          <w:sz w:val="16"/>
        </w:rPr>
        <w:t>B. Kepuska and G. Bohouta, “Next-generation of virtual personal</w:t>
      </w:r>
      <w:r>
        <w:rPr>
          <w:spacing w:val="40"/>
          <w:sz w:val="16"/>
        </w:rPr>
        <w:t xml:space="preserve"> </w:t>
      </w:r>
      <w:r>
        <w:rPr>
          <w:sz w:val="16"/>
        </w:rPr>
        <w:t>assistants (Microsoft Cortana, Apple Siri, Amazon Alexa and Google</w:t>
      </w:r>
      <w:r>
        <w:rPr>
          <w:spacing w:val="40"/>
          <w:sz w:val="16"/>
        </w:rPr>
        <w:t xml:space="preserve"> </w:t>
      </w:r>
      <w:r>
        <w:rPr>
          <w:sz w:val="16"/>
        </w:rPr>
        <w:t xml:space="preserve">Home),” in </w:t>
      </w:r>
      <w:r>
        <w:rPr>
          <w:i/>
          <w:sz w:val="16"/>
        </w:rPr>
        <w:t>Proc. IEEE 8th Annual Computing and Communication</w:t>
      </w:r>
      <w:r>
        <w:rPr>
          <w:i/>
          <w:spacing w:val="40"/>
          <w:sz w:val="16"/>
        </w:rPr>
        <w:t xml:space="preserve"> </w:t>
      </w:r>
      <w:r>
        <w:rPr>
          <w:i/>
          <w:sz w:val="16"/>
        </w:rPr>
        <w:t>Workshop and Conference</w:t>
      </w:r>
      <w:r>
        <w:rPr>
          <w:sz w:val="16"/>
        </w:rPr>
        <w:t>, 2018, pp. 99–103.</w:t>
      </w:r>
    </w:p>
    <w:p>
      <w:pPr>
        <w:pStyle w:val="ListParagraph"/>
        <w:numPr>
          <w:ilvl w:val="0"/>
          <w:numId w:val="1"/>
        </w:numPr>
        <w:tabs>
          <w:tab w:val="clear" w:pos="720"/>
          <w:tab w:val="left" w:pos="558" w:leader="none"/>
          <w:tab w:val="left" w:pos="562" w:leader="none"/>
        </w:tabs>
        <w:spacing w:lineRule="auto" w:line="233" w:before="5" w:after="0"/>
        <w:ind w:hanging="286" w:start="562" w:end="253"/>
        <w:jc w:val="both"/>
        <w:rPr>
          <w:rFonts w:ascii="Times New Roman" w:hAnsi="Times New Roman"/>
        </w:rPr>
      </w:pPr>
      <w:r>
        <w:rPr>
          <w:sz w:val="16"/>
        </w:rPr>
        <w:t>C. Metz and N.</w:t>
      </w:r>
      <w:r>
        <w:rPr>
          <w:spacing w:val="-1"/>
          <w:sz w:val="16"/>
        </w:rPr>
        <w:t xml:space="preserve"> </w:t>
      </w:r>
      <w:r>
        <w:rPr>
          <w:sz w:val="16"/>
        </w:rPr>
        <w:t>Wingfield, “Amazon Employees</w:t>
      </w:r>
      <w:r>
        <w:rPr>
          <w:spacing w:val="-1"/>
          <w:sz w:val="16"/>
        </w:rPr>
        <w:t xml:space="preserve"> </w:t>
      </w:r>
      <w:r>
        <w:rPr>
          <w:sz w:val="16"/>
        </w:rPr>
        <w:t>Are Listening</w:t>
      </w:r>
      <w:r>
        <w:rPr>
          <w:spacing w:val="-1"/>
          <w:sz w:val="16"/>
        </w:rPr>
        <w:t xml:space="preserve"> </w:t>
      </w:r>
      <w:r>
        <w:rPr>
          <w:sz w:val="16"/>
        </w:rPr>
        <w:t>to Alexa</w:t>
      </w:r>
      <w:r>
        <w:rPr>
          <w:spacing w:val="40"/>
          <w:sz w:val="16"/>
        </w:rPr>
        <w:t xml:space="preserve"> </w:t>
      </w:r>
      <w:r>
        <w:rPr>
          <w:sz w:val="16"/>
        </w:rPr>
        <w:t xml:space="preserve">Conversations,” </w:t>
      </w:r>
      <w:r>
        <w:rPr>
          <w:i/>
          <w:sz w:val="16"/>
        </w:rPr>
        <w:t>The New York Times</w:t>
      </w:r>
      <w:r>
        <w:rPr>
          <w:sz w:val="16"/>
        </w:rPr>
        <w:t>, 2019.</w:t>
      </w:r>
    </w:p>
    <w:p>
      <w:pPr>
        <w:pStyle w:val="ListParagraph"/>
        <w:numPr>
          <w:ilvl w:val="0"/>
          <w:numId w:val="1"/>
        </w:numPr>
        <w:tabs>
          <w:tab w:val="clear" w:pos="720"/>
          <w:tab w:val="left" w:pos="558" w:leader="none"/>
          <w:tab w:val="left" w:pos="562" w:leader="none"/>
        </w:tabs>
        <w:spacing w:lineRule="auto" w:line="233" w:before="2" w:after="0"/>
        <w:ind w:hanging="286" w:start="562" w:end="252"/>
        <w:jc w:val="both"/>
        <w:rPr>
          <w:rFonts w:ascii="Times New Roman" w:hAnsi="Times New Roman"/>
        </w:rPr>
      </w:pPr>
      <w:r>
        <w:rPr>
          <w:sz w:val="16"/>
        </w:rPr>
        <w:t>J. Maynez, S. Narayan, B. Bohnet, and R. McDonald, “On Faith-</w:t>
      </w:r>
      <w:r>
        <w:rPr>
          <w:spacing w:val="80"/>
          <w:sz w:val="16"/>
        </w:rPr>
        <w:t xml:space="preserve"> </w:t>
      </w:r>
      <w:r>
        <w:rPr>
          <w:sz w:val="16"/>
        </w:rPr>
        <w:t xml:space="preserve">fulness and Factuality in Abstractive Summarization,” in </w:t>
      </w:r>
      <w:r>
        <w:rPr>
          <w:i/>
          <w:sz w:val="16"/>
        </w:rPr>
        <w:t>Proc. 58th</w:t>
      </w:r>
      <w:r>
        <w:rPr>
          <w:i/>
          <w:spacing w:val="40"/>
          <w:sz w:val="16"/>
        </w:rPr>
        <w:t xml:space="preserve"> </w:t>
      </w:r>
      <w:r>
        <w:rPr>
          <w:i/>
          <w:sz w:val="16"/>
        </w:rPr>
        <w:t>Annual Meeting of</w:t>
      </w:r>
      <w:r>
        <w:rPr>
          <w:i/>
          <w:spacing w:val="-1"/>
          <w:sz w:val="16"/>
        </w:rPr>
        <w:t xml:space="preserve"> </w:t>
      </w:r>
      <w:r>
        <w:rPr>
          <w:i/>
          <w:sz w:val="16"/>
        </w:rPr>
        <w:t>the</w:t>
      </w:r>
      <w:r>
        <w:rPr>
          <w:i/>
          <w:spacing w:val="-1"/>
          <w:sz w:val="16"/>
        </w:rPr>
        <w:t xml:space="preserve"> </w:t>
      </w:r>
      <w:r>
        <w:rPr>
          <w:i/>
          <w:sz w:val="16"/>
        </w:rPr>
        <w:t>Association</w:t>
      </w:r>
      <w:r>
        <w:rPr>
          <w:i/>
          <w:spacing w:val="-1"/>
          <w:sz w:val="16"/>
        </w:rPr>
        <w:t xml:space="preserve"> </w:t>
      </w:r>
      <w:r>
        <w:rPr>
          <w:i/>
          <w:sz w:val="16"/>
        </w:rPr>
        <w:t>for</w:t>
      </w:r>
      <w:r>
        <w:rPr>
          <w:i/>
          <w:spacing w:val="-1"/>
          <w:sz w:val="16"/>
        </w:rPr>
        <w:t xml:space="preserve"> </w:t>
      </w:r>
      <w:r>
        <w:rPr>
          <w:i/>
          <w:sz w:val="16"/>
        </w:rPr>
        <w:t>Computational Linguistics</w:t>
      </w:r>
      <w:r>
        <w:rPr>
          <w:sz w:val="16"/>
        </w:rPr>
        <w:t>, 2020,</w:t>
      </w:r>
    </w:p>
    <w:p>
      <w:pPr>
        <w:pStyle w:val="Normal"/>
        <w:spacing w:lineRule="exact" w:line="180" w:before="0" w:after="0"/>
        <w:ind w:hanging="0" w:start="562" w:end="0"/>
        <w:jc w:val="both"/>
        <w:rPr>
          <w:rFonts w:ascii="Times New Roman" w:hAnsi="Times New Roman"/>
        </w:rPr>
      </w:pPr>
      <w:r>
        <w:rPr>
          <w:sz w:val="16"/>
        </w:rPr>
        <w:t>pp.</w:t>
      </w:r>
      <w:r>
        <w:rPr>
          <w:spacing w:val="13"/>
          <w:sz w:val="16"/>
        </w:rPr>
        <w:t xml:space="preserve"> </w:t>
      </w:r>
      <w:r>
        <w:rPr>
          <w:spacing w:val="-2"/>
          <w:sz w:val="16"/>
        </w:rPr>
        <w:t>1906–1919.</w:t>
      </w:r>
    </w:p>
    <w:p>
      <w:pPr>
        <w:pStyle w:val="ListParagraph"/>
        <w:numPr>
          <w:ilvl w:val="0"/>
          <w:numId w:val="1"/>
        </w:numPr>
        <w:tabs>
          <w:tab w:val="clear" w:pos="720"/>
          <w:tab w:val="left" w:pos="558" w:leader="none"/>
        </w:tabs>
        <w:spacing w:lineRule="exact" w:line="179" w:before="0" w:after="0"/>
        <w:ind w:hanging="282" w:start="558" w:end="0"/>
        <w:jc w:val="both"/>
        <w:rPr>
          <w:rFonts w:ascii="Times New Roman" w:hAnsi="Times New Roman"/>
        </w:rPr>
      </w:pPr>
      <w:r>
        <w:rPr>
          <w:sz w:val="16"/>
        </w:rPr>
        <w:t>Z.</w:t>
      </w:r>
      <w:r>
        <w:rPr>
          <w:spacing w:val="20"/>
          <w:sz w:val="16"/>
        </w:rPr>
        <w:t xml:space="preserve"> </w:t>
      </w:r>
      <w:r>
        <w:rPr>
          <w:sz w:val="16"/>
        </w:rPr>
        <w:t>Ji,</w:t>
      </w:r>
      <w:r>
        <w:rPr>
          <w:spacing w:val="23"/>
          <w:sz w:val="16"/>
        </w:rPr>
        <w:t xml:space="preserve"> </w:t>
      </w:r>
      <w:r>
        <w:rPr>
          <w:sz w:val="16"/>
        </w:rPr>
        <w:t>N.</w:t>
      </w:r>
      <w:r>
        <w:rPr>
          <w:spacing w:val="22"/>
          <w:sz w:val="16"/>
        </w:rPr>
        <w:t xml:space="preserve"> </w:t>
      </w:r>
      <w:r>
        <w:rPr>
          <w:sz w:val="16"/>
        </w:rPr>
        <w:t>Lee,</w:t>
      </w:r>
      <w:r>
        <w:rPr>
          <w:spacing w:val="22"/>
          <w:sz w:val="16"/>
        </w:rPr>
        <w:t xml:space="preserve"> </w:t>
      </w:r>
      <w:r>
        <w:rPr>
          <w:sz w:val="16"/>
        </w:rPr>
        <w:t>R.</w:t>
      </w:r>
      <w:r>
        <w:rPr>
          <w:spacing w:val="23"/>
          <w:sz w:val="16"/>
        </w:rPr>
        <w:t xml:space="preserve"> </w:t>
      </w:r>
      <w:r>
        <w:rPr>
          <w:sz w:val="16"/>
        </w:rPr>
        <w:t>Frieske,</w:t>
      </w:r>
      <w:r>
        <w:rPr>
          <w:spacing w:val="23"/>
          <w:sz w:val="16"/>
        </w:rPr>
        <w:t xml:space="preserve"> </w:t>
      </w:r>
      <w:r>
        <w:rPr>
          <w:sz w:val="16"/>
        </w:rPr>
        <w:t>T.</w:t>
      </w:r>
      <w:r>
        <w:rPr>
          <w:spacing w:val="23"/>
          <w:sz w:val="16"/>
        </w:rPr>
        <w:t xml:space="preserve"> </w:t>
      </w:r>
      <w:r>
        <w:rPr>
          <w:sz w:val="16"/>
        </w:rPr>
        <w:t>Yu,</w:t>
      </w:r>
      <w:r>
        <w:rPr>
          <w:spacing w:val="22"/>
          <w:sz w:val="16"/>
        </w:rPr>
        <w:t xml:space="preserve"> </w:t>
      </w:r>
      <w:r>
        <w:rPr>
          <w:sz w:val="16"/>
        </w:rPr>
        <w:t>D.</w:t>
      </w:r>
      <w:r>
        <w:rPr>
          <w:spacing w:val="23"/>
          <w:sz w:val="16"/>
        </w:rPr>
        <w:t xml:space="preserve"> </w:t>
      </w:r>
      <w:r>
        <w:rPr>
          <w:sz w:val="16"/>
        </w:rPr>
        <w:t>Su,</w:t>
      </w:r>
      <w:r>
        <w:rPr>
          <w:spacing w:val="23"/>
          <w:sz w:val="16"/>
        </w:rPr>
        <w:t xml:space="preserve"> </w:t>
      </w:r>
      <w:r>
        <w:rPr>
          <w:sz w:val="16"/>
        </w:rPr>
        <w:t>Y.</w:t>
      </w:r>
      <w:r>
        <w:rPr>
          <w:spacing w:val="21"/>
          <w:sz w:val="16"/>
        </w:rPr>
        <w:t xml:space="preserve"> </w:t>
      </w:r>
      <w:r>
        <w:rPr>
          <w:sz w:val="16"/>
        </w:rPr>
        <w:t>Xu,</w:t>
      </w:r>
      <w:r>
        <w:rPr>
          <w:spacing w:val="24"/>
          <w:sz w:val="16"/>
        </w:rPr>
        <w:t xml:space="preserve"> </w:t>
      </w:r>
      <w:r>
        <w:rPr>
          <w:sz w:val="16"/>
        </w:rPr>
        <w:t>E.</w:t>
      </w:r>
      <w:r>
        <w:rPr>
          <w:spacing w:val="23"/>
          <w:sz w:val="16"/>
        </w:rPr>
        <w:t xml:space="preserve"> </w:t>
      </w:r>
      <w:r>
        <w:rPr>
          <w:sz w:val="16"/>
        </w:rPr>
        <w:t>Ishii,</w:t>
      </w:r>
      <w:r>
        <w:rPr>
          <w:spacing w:val="22"/>
          <w:sz w:val="16"/>
        </w:rPr>
        <w:t xml:space="preserve"> </w:t>
      </w:r>
      <w:r>
        <w:rPr>
          <w:sz w:val="16"/>
        </w:rPr>
        <w:t>Y.</w:t>
      </w:r>
      <w:r>
        <w:rPr>
          <w:spacing w:val="22"/>
          <w:sz w:val="16"/>
        </w:rPr>
        <w:t xml:space="preserve"> </w:t>
      </w:r>
      <w:r>
        <w:rPr>
          <w:sz w:val="16"/>
        </w:rPr>
        <w:t>J.</w:t>
      </w:r>
      <w:r>
        <w:rPr>
          <w:spacing w:val="22"/>
          <w:sz w:val="16"/>
        </w:rPr>
        <w:t xml:space="preserve"> </w:t>
      </w:r>
      <w:r>
        <w:rPr>
          <w:spacing w:val="-4"/>
          <w:sz w:val="16"/>
        </w:rPr>
        <w:t>Bang,</w:t>
      </w:r>
    </w:p>
    <w:p>
      <w:pPr>
        <w:pStyle w:val="Normal"/>
        <w:spacing w:lineRule="auto" w:line="233" w:before="2" w:after="0"/>
        <w:ind w:hanging="0" w:start="562" w:end="257"/>
        <w:jc w:val="both"/>
        <w:rPr>
          <w:rFonts w:ascii="Times New Roman" w:hAnsi="Times New Roman"/>
        </w:rPr>
      </w:pPr>
      <w:r>
        <w:rPr>
          <w:sz w:val="16"/>
        </w:rPr>
        <w:t>A.</w:t>
      </w:r>
      <w:r>
        <w:rPr>
          <w:spacing w:val="-2"/>
          <w:sz w:val="16"/>
        </w:rPr>
        <w:t xml:space="preserve"> </w:t>
      </w:r>
      <w:r>
        <w:rPr>
          <w:sz w:val="16"/>
        </w:rPr>
        <w:t>Madotto,</w:t>
      </w:r>
      <w:r>
        <w:rPr>
          <w:spacing w:val="-2"/>
          <w:sz w:val="16"/>
        </w:rPr>
        <w:t xml:space="preserve"> </w:t>
      </w:r>
      <w:r>
        <w:rPr>
          <w:sz w:val="16"/>
        </w:rPr>
        <w:t>and</w:t>
      </w:r>
      <w:r>
        <w:rPr>
          <w:spacing w:val="-1"/>
          <w:sz w:val="16"/>
        </w:rPr>
        <w:t xml:space="preserve"> </w:t>
      </w:r>
      <w:r>
        <w:rPr>
          <w:sz w:val="16"/>
        </w:rPr>
        <w:t>P.</w:t>
      </w:r>
      <w:r>
        <w:rPr>
          <w:spacing w:val="-2"/>
          <w:sz w:val="16"/>
        </w:rPr>
        <w:t xml:space="preserve"> </w:t>
      </w:r>
      <w:r>
        <w:rPr>
          <w:sz w:val="16"/>
        </w:rPr>
        <w:t>Fung,</w:t>
      </w:r>
      <w:r>
        <w:rPr>
          <w:spacing w:val="-1"/>
          <w:sz w:val="16"/>
        </w:rPr>
        <w:t xml:space="preserve"> </w:t>
      </w:r>
      <w:r>
        <w:rPr>
          <w:sz w:val="16"/>
        </w:rPr>
        <w:t>“Survey</w:t>
      </w:r>
      <w:r>
        <w:rPr>
          <w:spacing w:val="-1"/>
          <w:sz w:val="16"/>
        </w:rPr>
        <w:t xml:space="preserve"> </w:t>
      </w:r>
      <w:r>
        <w:rPr>
          <w:sz w:val="16"/>
        </w:rPr>
        <w:t>of</w:t>
      </w:r>
      <w:r>
        <w:rPr>
          <w:spacing w:val="-2"/>
          <w:sz w:val="16"/>
        </w:rPr>
        <w:t xml:space="preserve"> </w:t>
      </w:r>
      <w:r>
        <w:rPr>
          <w:sz w:val="16"/>
        </w:rPr>
        <w:t>Hallucination</w:t>
      </w:r>
      <w:r>
        <w:rPr>
          <w:spacing w:val="-2"/>
          <w:sz w:val="16"/>
        </w:rPr>
        <w:t xml:space="preserve"> </w:t>
      </w:r>
      <w:r>
        <w:rPr>
          <w:sz w:val="16"/>
        </w:rPr>
        <w:t>in</w:t>
      </w:r>
      <w:r>
        <w:rPr>
          <w:spacing w:val="-1"/>
          <w:sz w:val="16"/>
        </w:rPr>
        <w:t xml:space="preserve"> </w:t>
      </w:r>
      <w:r>
        <w:rPr>
          <w:sz w:val="16"/>
        </w:rPr>
        <w:t>Natural</w:t>
      </w:r>
      <w:r>
        <w:rPr>
          <w:spacing w:val="-2"/>
          <w:sz w:val="16"/>
        </w:rPr>
        <w:t xml:space="preserve"> </w:t>
      </w:r>
      <w:r>
        <w:rPr>
          <w:sz w:val="16"/>
        </w:rPr>
        <w:t>Language</w:t>
      </w:r>
      <w:r>
        <w:rPr>
          <w:spacing w:val="40"/>
          <w:sz w:val="16"/>
        </w:rPr>
        <w:t xml:space="preserve"> </w:t>
      </w:r>
      <w:r>
        <w:rPr>
          <w:sz w:val="16"/>
        </w:rPr>
        <w:t xml:space="preserve">Generation,” </w:t>
      </w:r>
      <w:r>
        <w:rPr>
          <w:i/>
          <w:sz w:val="16"/>
        </w:rPr>
        <w:t>ACM Computing Surveys</w:t>
      </w:r>
      <w:r>
        <w:rPr>
          <w:sz w:val="16"/>
        </w:rPr>
        <w:t>, vol. 55, no. 12, pp. 1–38, 2023.</w:t>
      </w:r>
    </w:p>
    <w:p>
      <w:pPr>
        <w:sectPr>
          <w:type w:val="nextPage"/>
          <w:pgSz w:w="12240" w:h="15840"/>
          <w:pgMar w:left="720" w:right="720" w:gutter="0" w:header="0" w:top="920" w:footer="0" w:bottom="280"/>
          <w:pgNumType w:fmt="decimal"/>
          <w:cols w:num="2" w:equalWidth="false" w:sep="false">
            <w:col w:w="5283" w:space="40"/>
            <w:col w:w="5476"/>
          </w:cols>
          <w:formProt w:val="false"/>
          <w:textDirection w:val="lrTb"/>
          <w:docGrid w:type="default" w:linePitch="100" w:charSpace="0"/>
        </w:sectPr>
      </w:pPr>
    </w:p>
    <w:p>
      <w:pPr>
        <w:pStyle w:val="ListParagraph"/>
        <w:numPr>
          <w:ilvl w:val="0"/>
          <w:numId w:val="1"/>
        </w:numPr>
        <w:tabs>
          <w:tab w:val="clear" w:pos="720"/>
          <w:tab w:val="left" w:pos="622" w:leader="none"/>
        </w:tabs>
        <w:spacing w:lineRule="exact" w:line="182" w:before="64" w:after="0"/>
        <w:ind w:hanging="362" w:start="622" w:end="0"/>
        <w:jc w:val="start"/>
        <w:rPr>
          <w:sz w:val="16"/>
        </w:rPr>
      </w:pPr>
      <w:r>
        <w:rPr>
          <w:sz w:val="16"/>
        </w:rPr>
        <w:t>A.</w:t>
      </w:r>
      <w:r>
        <w:rPr>
          <w:spacing w:val="41"/>
          <w:sz w:val="16"/>
        </w:rPr>
        <w:t xml:space="preserve"> </w:t>
      </w:r>
      <w:r>
        <w:rPr>
          <w:sz w:val="16"/>
        </w:rPr>
        <w:t>Radford,</w:t>
      </w:r>
      <w:r>
        <w:rPr>
          <w:spacing w:val="45"/>
          <w:sz w:val="16"/>
        </w:rPr>
        <w:t xml:space="preserve"> </w:t>
      </w:r>
      <w:r>
        <w:rPr>
          <w:sz w:val="16"/>
        </w:rPr>
        <w:t>J.</w:t>
      </w:r>
      <w:r>
        <w:rPr>
          <w:spacing w:val="43"/>
          <w:sz w:val="16"/>
        </w:rPr>
        <w:t xml:space="preserve"> </w:t>
      </w:r>
      <w:r>
        <w:rPr>
          <w:sz w:val="16"/>
        </w:rPr>
        <w:t>W.</w:t>
      </w:r>
      <w:r>
        <w:rPr>
          <w:spacing w:val="45"/>
          <w:sz w:val="16"/>
        </w:rPr>
        <w:t xml:space="preserve"> </w:t>
      </w:r>
      <w:r>
        <w:rPr>
          <w:sz w:val="16"/>
        </w:rPr>
        <w:t>Kim,</w:t>
      </w:r>
      <w:r>
        <w:rPr>
          <w:spacing w:val="43"/>
          <w:sz w:val="16"/>
        </w:rPr>
        <w:t xml:space="preserve"> </w:t>
      </w:r>
      <w:r>
        <w:rPr>
          <w:sz w:val="16"/>
        </w:rPr>
        <w:t>T.</w:t>
      </w:r>
      <w:r>
        <w:rPr>
          <w:spacing w:val="45"/>
          <w:sz w:val="16"/>
        </w:rPr>
        <w:t xml:space="preserve"> </w:t>
      </w:r>
      <w:r>
        <w:rPr>
          <w:sz w:val="16"/>
        </w:rPr>
        <w:t>Xu,</w:t>
      </w:r>
      <w:r>
        <w:rPr>
          <w:spacing w:val="44"/>
          <w:sz w:val="16"/>
        </w:rPr>
        <w:t xml:space="preserve"> </w:t>
      </w:r>
      <w:r>
        <w:rPr>
          <w:sz w:val="16"/>
        </w:rPr>
        <w:t>G.</w:t>
      </w:r>
      <w:r>
        <w:rPr>
          <w:spacing w:val="44"/>
          <w:sz w:val="16"/>
        </w:rPr>
        <w:t xml:space="preserve"> </w:t>
      </w:r>
      <w:r>
        <w:rPr>
          <w:sz w:val="16"/>
        </w:rPr>
        <w:t>Brockman,</w:t>
      </w:r>
      <w:r>
        <w:rPr>
          <w:spacing w:val="43"/>
          <w:sz w:val="16"/>
        </w:rPr>
        <w:t xml:space="preserve"> </w:t>
      </w:r>
      <w:r>
        <w:rPr>
          <w:sz w:val="16"/>
        </w:rPr>
        <w:t>C.</w:t>
      </w:r>
      <w:r>
        <w:rPr>
          <w:spacing w:val="45"/>
          <w:sz w:val="16"/>
        </w:rPr>
        <w:t xml:space="preserve"> </w:t>
      </w:r>
      <w:r>
        <w:rPr>
          <w:sz w:val="16"/>
        </w:rPr>
        <w:t>McLeavey,</w:t>
      </w:r>
      <w:r>
        <w:rPr>
          <w:spacing w:val="45"/>
          <w:sz w:val="16"/>
        </w:rPr>
        <w:t xml:space="preserve"> </w:t>
      </w:r>
      <w:r>
        <w:rPr>
          <w:spacing w:val="-5"/>
          <w:sz w:val="16"/>
        </w:rPr>
        <w:t>and</w:t>
      </w:r>
    </w:p>
    <w:p>
      <w:pPr>
        <w:pStyle w:val="Normal"/>
        <w:spacing w:lineRule="auto" w:line="233" w:before="3" w:after="0"/>
        <w:ind w:hanging="0" w:start="626" w:end="0"/>
        <w:jc w:val="start"/>
        <w:rPr>
          <w:sz w:val="16"/>
        </w:rPr>
      </w:pPr>
      <w:r>
        <w:rPr>
          <w:sz w:val="16"/>
        </w:rPr>
        <w:t>I.</w:t>
      </w:r>
      <w:r>
        <w:rPr>
          <w:spacing w:val="-5"/>
          <w:sz w:val="16"/>
        </w:rPr>
        <w:t xml:space="preserve"> </w:t>
      </w:r>
      <w:r>
        <w:rPr>
          <w:sz w:val="16"/>
        </w:rPr>
        <w:t>Sutskever,</w:t>
      </w:r>
      <w:r>
        <w:rPr>
          <w:spacing w:val="-5"/>
          <w:sz w:val="16"/>
        </w:rPr>
        <w:t xml:space="preserve"> </w:t>
      </w:r>
      <w:r>
        <w:rPr>
          <w:sz w:val="16"/>
        </w:rPr>
        <w:t>“Robust</w:t>
      </w:r>
      <w:r>
        <w:rPr>
          <w:spacing w:val="-6"/>
          <w:sz w:val="16"/>
        </w:rPr>
        <w:t xml:space="preserve"> </w:t>
      </w:r>
      <w:r>
        <w:rPr>
          <w:sz w:val="16"/>
        </w:rPr>
        <w:t>Speech</w:t>
      </w:r>
      <w:r>
        <w:rPr>
          <w:spacing w:val="-5"/>
          <w:sz w:val="16"/>
        </w:rPr>
        <w:t xml:space="preserve"> </w:t>
      </w:r>
      <w:r>
        <w:rPr>
          <w:sz w:val="16"/>
        </w:rPr>
        <w:t>Recognition</w:t>
      </w:r>
      <w:r>
        <w:rPr>
          <w:spacing w:val="-6"/>
          <w:sz w:val="16"/>
        </w:rPr>
        <w:t xml:space="preserve"> </w:t>
      </w:r>
      <w:r>
        <w:rPr>
          <w:sz w:val="16"/>
        </w:rPr>
        <w:t>via</w:t>
      </w:r>
      <w:r>
        <w:rPr>
          <w:spacing w:val="-6"/>
          <w:sz w:val="16"/>
        </w:rPr>
        <w:t xml:space="preserve"> </w:t>
      </w:r>
      <w:r>
        <w:rPr>
          <w:sz w:val="16"/>
        </w:rPr>
        <w:t>Large-Scale</w:t>
      </w:r>
      <w:r>
        <w:rPr>
          <w:spacing w:val="-6"/>
          <w:sz w:val="16"/>
        </w:rPr>
        <w:t xml:space="preserve"> </w:t>
      </w:r>
      <w:r>
        <w:rPr>
          <w:sz w:val="16"/>
        </w:rPr>
        <w:t>Weak</w:t>
      </w:r>
      <w:r>
        <w:rPr>
          <w:spacing w:val="-5"/>
          <w:sz w:val="16"/>
        </w:rPr>
        <w:t xml:space="preserve"> </w:t>
      </w:r>
      <w:r>
        <w:rPr>
          <w:sz w:val="16"/>
        </w:rPr>
        <w:t>Super-</w:t>
      </w:r>
      <w:r>
        <w:rPr>
          <w:spacing w:val="40"/>
          <w:sz w:val="16"/>
        </w:rPr>
        <w:t xml:space="preserve"> </w:t>
      </w:r>
      <w:r>
        <w:rPr>
          <w:sz w:val="16"/>
        </w:rPr>
        <w:t>vision,”</w:t>
      </w:r>
      <w:r>
        <w:rPr>
          <w:spacing w:val="-1"/>
          <w:sz w:val="16"/>
        </w:rPr>
        <w:t xml:space="preserve"> </w:t>
      </w:r>
      <w:r>
        <w:rPr>
          <w:sz w:val="16"/>
        </w:rPr>
        <w:t>in</w:t>
      </w:r>
      <w:r>
        <w:rPr>
          <w:spacing w:val="2"/>
          <w:sz w:val="16"/>
        </w:rPr>
        <w:t xml:space="preserve"> </w:t>
      </w:r>
      <w:r>
        <w:rPr>
          <w:i/>
          <w:sz w:val="16"/>
        </w:rPr>
        <w:t>Proc.</w:t>
      </w:r>
      <w:r>
        <w:rPr>
          <w:i/>
          <w:spacing w:val="3"/>
          <w:sz w:val="16"/>
        </w:rPr>
        <w:t xml:space="preserve"> </w:t>
      </w:r>
      <w:r>
        <w:rPr>
          <w:i/>
          <w:sz w:val="16"/>
        </w:rPr>
        <w:t>International</w:t>
      </w:r>
      <w:r>
        <w:rPr>
          <w:i/>
          <w:spacing w:val="2"/>
          <w:sz w:val="16"/>
        </w:rPr>
        <w:t xml:space="preserve"> </w:t>
      </w:r>
      <w:r>
        <w:rPr>
          <w:i/>
          <w:sz w:val="16"/>
        </w:rPr>
        <w:t>Conference</w:t>
      </w:r>
      <w:r>
        <w:rPr>
          <w:i/>
          <w:spacing w:val="2"/>
          <w:sz w:val="16"/>
        </w:rPr>
        <w:t xml:space="preserve"> </w:t>
      </w:r>
      <w:r>
        <w:rPr>
          <w:i/>
          <w:sz w:val="16"/>
        </w:rPr>
        <w:t>on</w:t>
      </w:r>
      <w:r>
        <w:rPr>
          <w:i/>
          <w:spacing w:val="3"/>
          <w:sz w:val="16"/>
        </w:rPr>
        <w:t xml:space="preserve"> </w:t>
      </w:r>
      <w:r>
        <w:rPr>
          <w:i/>
          <w:sz w:val="16"/>
        </w:rPr>
        <w:t>Machine</w:t>
      </w:r>
      <w:r>
        <w:rPr>
          <w:i/>
          <w:spacing w:val="1"/>
          <w:sz w:val="16"/>
        </w:rPr>
        <w:t xml:space="preserve"> </w:t>
      </w:r>
      <w:r>
        <w:rPr>
          <w:i/>
          <w:sz w:val="16"/>
        </w:rPr>
        <w:t>Learning</w:t>
      </w:r>
      <w:r>
        <w:rPr>
          <w:sz w:val="16"/>
        </w:rPr>
        <w:t>,</w:t>
      </w:r>
      <w:r>
        <w:rPr>
          <w:spacing w:val="3"/>
          <w:sz w:val="16"/>
        </w:rPr>
        <w:t xml:space="preserve"> </w:t>
      </w:r>
      <w:r>
        <w:rPr>
          <w:spacing w:val="-2"/>
          <w:sz w:val="16"/>
        </w:rPr>
        <w:t>2023,</w:t>
      </w:r>
    </w:p>
    <w:p>
      <w:pPr>
        <w:pStyle w:val="Normal"/>
        <w:spacing w:lineRule="exact" w:line="178" w:before="0" w:after="0"/>
        <w:ind w:hanging="0" w:start="626" w:end="0"/>
        <w:jc w:val="start"/>
        <w:rPr>
          <w:sz w:val="16"/>
        </w:rPr>
      </w:pPr>
      <w:r>
        <w:rPr>
          <w:sz w:val="16"/>
        </w:rPr>
        <w:t>pp.</w:t>
      </w:r>
      <w:r>
        <w:rPr>
          <w:spacing w:val="13"/>
          <w:sz w:val="16"/>
        </w:rPr>
        <w:t xml:space="preserve"> </w:t>
      </w:r>
      <w:r>
        <w:rPr>
          <w:spacing w:val="-2"/>
          <w:sz w:val="16"/>
        </w:rPr>
        <w:t>28492–28518.</w:t>
      </w:r>
    </w:p>
    <w:p>
      <w:pPr>
        <w:pStyle w:val="ListParagraph"/>
        <w:numPr>
          <w:ilvl w:val="0"/>
          <w:numId w:val="1"/>
        </w:numPr>
        <w:tabs>
          <w:tab w:val="clear" w:pos="720"/>
          <w:tab w:val="left" w:pos="622" w:leader="none"/>
        </w:tabs>
        <w:spacing w:lineRule="exact" w:line="179" w:before="0" w:after="0"/>
        <w:ind w:hanging="362" w:start="622" w:end="0"/>
        <w:jc w:val="start"/>
        <w:rPr>
          <w:sz w:val="16"/>
        </w:rPr>
      </w:pPr>
      <w:r>
        <w:rPr>
          <w:sz w:val="16"/>
        </w:rPr>
        <w:t>Y.</w:t>
      </w:r>
      <w:r>
        <w:rPr>
          <w:spacing w:val="-2"/>
          <w:sz w:val="16"/>
        </w:rPr>
        <w:t xml:space="preserve"> </w:t>
      </w:r>
      <w:r>
        <w:rPr>
          <w:sz w:val="16"/>
        </w:rPr>
        <w:t>Gao,</w:t>
      </w:r>
      <w:r>
        <w:rPr>
          <w:spacing w:val="1"/>
          <w:sz w:val="16"/>
        </w:rPr>
        <w:t xml:space="preserve"> </w:t>
      </w:r>
      <w:r>
        <w:rPr>
          <w:sz w:val="16"/>
        </w:rPr>
        <w:t>Y. Xiong, X.</w:t>
      </w:r>
      <w:r>
        <w:rPr>
          <w:spacing w:val="-1"/>
          <w:sz w:val="16"/>
        </w:rPr>
        <w:t xml:space="preserve"> </w:t>
      </w:r>
      <w:r>
        <w:rPr>
          <w:sz w:val="16"/>
        </w:rPr>
        <w:t>Gao,</w:t>
      </w:r>
      <w:r>
        <w:rPr>
          <w:spacing w:val="1"/>
          <w:sz w:val="16"/>
        </w:rPr>
        <w:t xml:space="preserve"> </w:t>
      </w:r>
      <w:r>
        <w:rPr>
          <w:sz w:val="16"/>
        </w:rPr>
        <w:t>K.</w:t>
      </w:r>
      <w:r>
        <w:rPr>
          <w:spacing w:val="-1"/>
          <w:sz w:val="16"/>
        </w:rPr>
        <w:t xml:space="preserve"> </w:t>
      </w:r>
      <w:r>
        <w:rPr>
          <w:sz w:val="16"/>
        </w:rPr>
        <w:t>Jia,</w:t>
      </w:r>
      <w:r>
        <w:rPr>
          <w:spacing w:val="1"/>
          <w:sz w:val="16"/>
        </w:rPr>
        <w:t xml:space="preserve"> </w:t>
      </w:r>
      <w:r>
        <w:rPr>
          <w:sz w:val="16"/>
        </w:rPr>
        <w:t>J.</w:t>
      </w:r>
      <w:r>
        <w:rPr>
          <w:spacing w:val="-1"/>
          <w:sz w:val="16"/>
        </w:rPr>
        <w:t xml:space="preserve"> </w:t>
      </w:r>
      <w:r>
        <w:rPr>
          <w:sz w:val="16"/>
        </w:rPr>
        <w:t>Pan,</w:t>
      </w:r>
      <w:r>
        <w:rPr>
          <w:spacing w:val="1"/>
          <w:sz w:val="16"/>
        </w:rPr>
        <w:t xml:space="preserve"> </w:t>
      </w:r>
      <w:r>
        <w:rPr>
          <w:sz w:val="16"/>
        </w:rPr>
        <w:t>Y.</w:t>
      </w:r>
      <w:r>
        <w:rPr>
          <w:spacing w:val="-1"/>
          <w:sz w:val="16"/>
        </w:rPr>
        <w:t xml:space="preserve"> </w:t>
      </w:r>
      <w:r>
        <w:rPr>
          <w:sz w:val="16"/>
        </w:rPr>
        <w:t>Bi, Y.</w:t>
      </w:r>
      <w:r>
        <w:rPr>
          <w:spacing w:val="-1"/>
          <w:sz w:val="16"/>
        </w:rPr>
        <w:t xml:space="preserve"> </w:t>
      </w:r>
      <w:r>
        <w:rPr>
          <w:sz w:val="16"/>
        </w:rPr>
        <w:t>Dai,</w:t>
      </w:r>
      <w:r>
        <w:rPr>
          <w:spacing w:val="-1"/>
          <w:sz w:val="16"/>
        </w:rPr>
        <w:t xml:space="preserve"> </w:t>
      </w:r>
      <w:r>
        <w:rPr>
          <w:sz w:val="16"/>
        </w:rPr>
        <w:t>J. Sun,</w:t>
      </w:r>
      <w:r>
        <w:rPr>
          <w:spacing w:val="1"/>
          <w:sz w:val="16"/>
        </w:rPr>
        <w:t xml:space="preserve"> </w:t>
      </w:r>
      <w:r>
        <w:rPr>
          <w:sz w:val="16"/>
        </w:rPr>
        <w:t xml:space="preserve">Q. </w:t>
      </w:r>
      <w:r>
        <w:rPr>
          <w:spacing w:val="-4"/>
          <w:sz w:val="16"/>
        </w:rPr>
        <w:t>Guo,</w:t>
      </w:r>
    </w:p>
    <w:p>
      <w:pPr>
        <w:pStyle w:val="Normal"/>
        <w:spacing w:lineRule="auto" w:line="233" w:before="3" w:after="0"/>
        <w:ind w:hanging="0" w:start="626" w:end="4"/>
        <w:jc w:val="both"/>
        <w:rPr>
          <w:sz w:val="16"/>
        </w:rPr>
      </w:pPr>
      <w:r>
        <w:rPr>
          <w:sz w:val="16"/>
        </w:rPr>
        <w:t>M. Wang, and H. Wang, “Retrieval-Augmented Generation for Large</w:t>
      </w:r>
      <w:r>
        <w:rPr>
          <w:spacing w:val="40"/>
          <w:sz w:val="16"/>
        </w:rPr>
        <w:t xml:space="preserve"> </w:t>
      </w:r>
      <w:r>
        <w:rPr>
          <w:sz w:val="16"/>
        </w:rPr>
        <w:t xml:space="preserve">Language Models: A Survey,” </w:t>
      </w:r>
      <w:r>
        <w:rPr>
          <w:i/>
          <w:sz w:val="16"/>
        </w:rPr>
        <w:t>arXiv preprint arXiv:2312.10997</w:t>
      </w:r>
      <w:r>
        <w:rPr>
          <w:sz w:val="16"/>
        </w:rPr>
        <w:t>, 2023.</w:t>
      </w:r>
    </w:p>
    <w:p>
      <w:pPr>
        <w:pStyle w:val="ListParagraph"/>
        <w:numPr>
          <w:ilvl w:val="0"/>
          <w:numId w:val="1"/>
        </w:numPr>
        <w:tabs>
          <w:tab w:val="clear" w:pos="720"/>
          <w:tab w:val="left" w:pos="622" w:leader="none"/>
          <w:tab w:val="left" w:pos="626" w:leader="none"/>
        </w:tabs>
        <w:spacing w:lineRule="auto" w:line="233" w:before="2" w:after="0"/>
        <w:ind w:hanging="366" w:start="626" w:end="0"/>
        <w:jc w:val="both"/>
        <w:rPr>
          <w:sz w:val="16"/>
        </w:rPr>
      </w:pPr>
      <w:r>
        <w:rPr>
          <w:sz w:val="16"/>
        </w:rPr>
        <w:t>T. Dettmers, M. Lewis, Y. Belkada, and L. Zettlemoyer, “LLM.int8():</w:t>
      </w:r>
      <w:r>
        <w:rPr>
          <w:spacing w:val="40"/>
          <w:sz w:val="16"/>
        </w:rPr>
        <w:t xml:space="preserve"> </w:t>
      </w:r>
      <w:r>
        <w:rPr>
          <w:sz w:val="16"/>
        </w:rPr>
        <w:t xml:space="preserve">8-bit Matrix Multiplication for Transformers at Scale,” in </w:t>
      </w:r>
      <w:r>
        <w:rPr>
          <w:i/>
          <w:sz w:val="16"/>
        </w:rPr>
        <w:t>Advances in</w:t>
      </w:r>
      <w:r>
        <w:rPr>
          <w:i/>
          <w:spacing w:val="40"/>
          <w:sz w:val="16"/>
        </w:rPr>
        <w:t xml:space="preserve"> </w:t>
      </w:r>
      <w:r>
        <w:rPr>
          <w:i/>
          <w:sz w:val="16"/>
        </w:rPr>
        <w:t>Neural Information Processing Systems</w:t>
      </w:r>
      <w:r>
        <w:rPr>
          <w:sz w:val="16"/>
        </w:rPr>
        <w:t>, vol. 35, 2022.</w:t>
      </w:r>
    </w:p>
    <w:p>
      <w:pPr>
        <w:pStyle w:val="ListParagraph"/>
        <w:numPr>
          <w:ilvl w:val="0"/>
          <w:numId w:val="1"/>
        </w:numPr>
        <w:tabs>
          <w:tab w:val="clear" w:pos="720"/>
          <w:tab w:val="left" w:pos="622" w:leader="none"/>
          <w:tab w:val="left" w:pos="626" w:leader="none"/>
        </w:tabs>
        <w:spacing w:lineRule="auto" w:line="233" w:before="2" w:after="0"/>
        <w:ind w:hanging="366" w:start="626" w:end="0"/>
        <w:jc w:val="both"/>
        <w:rPr>
          <w:sz w:val="16"/>
        </w:rPr>
      </w:pPr>
      <w:r>
        <w:rPr>
          <w:sz w:val="16"/>
        </w:rPr>
        <w:t>T. Dettmers, A. Pagnoni, A. Holtzman, and L. Zettlemoyer, “QLoRA:</w:t>
      </w:r>
      <w:r>
        <w:rPr>
          <w:spacing w:val="40"/>
          <w:sz w:val="16"/>
        </w:rPr>
        <w:t xml:space="preserve"> </w:t>
      </w:r>
      <w:r>
        <w:rPr>
          <w:sz w:val="16"/>
        </w:rPr>
        <w:t xml:space="preserve">Efficient Finetuning of Quantized LLMs,” in </w:t>
      </w:r>
      <w:r>
        <w:rPr>
          <w:i/>
          <w:sz w:val="16"/>
        </w:rPr>
        <w:t>Advances in Neural Infor-</w:t>
      </w:r>
      <w:r>
        <w:rPr>
          <w:i/>
          <w:spacing w:val="40"/>
          <w:sz w:val="16"/>
        </w:rPr>
        <w:t xml:space="preserve"> </w:t>
      </w:r>
      <w:r>
        <w:rPr>
          <w:i/>
          <w:sz w:val="16"/>
        </w:rPr>
        <w:t>mation Processing Systems</w:t>
      </w:r>
      <w:r>
        <w:rPr>
          <w:sz w:val="16"/>
        </w:rPr>
        <w:t>, vol. 36, 2023.</w:t>
      </w:r>
    </w:p>
    <w:p>
      <w:pPr>
        <w:pStyle w:val="ListParagraph"/>
        <w:numPr>
          <w:ilvl w:val="0"/>
          <w:numId w:val="1"/>
        </w:numPr>
        <w:tabs>
          <w:tab w:val="clear" w:pos="720"/>
          <w:tab w:val="left" w:pos="622" w:leader="none"/>
        </w:tabs>
        <w:spacing w:lineRule="exact" w:line="180" w:before="0" w:after="0"/>
        <w:ind w:hanging="362" w:start="622" w:end="0"/>
        <w:jc w:val="both"/>
        <w:rPr>
          <w:sz w:val="16"/>
        </w:rPr>
      </w:pPr>
      <w:r>
        <w:rPr>
          <w:sz w:val="16"/>
        </w:rPr>
        <w:t>L.</w:t>
      </w:r>
      <w:r>
        <w:rPr>
          <w:spacing w:val="9"/>
          <w:sz w:val="16"/>
        </w:rPr>
        <w:t xml:space="preserve"> </w:t>
      </w:r>
      <w:r>
        <w:rPr>
          <w:sz w:val="16"/>
        </w:rPr>
        <w:t>Rabiner</w:t>
      </w:r>
      <w:r>
        <w:rPr>
          <w:spacing w:val="9"/>
          <w:sz w:val="16"/>
        </w:rPr>
        <w:t xml:space="preserve"> </w:t>
      </w:r>
      <w:r>
        <w:rPr>
          <w:sz w:val="16"/>
        </w:rPr>
        <w:t>and</w:t>
      </w:r>
      <w:r>
        <w:rPr>
          <w:spacing w:val="9"/>
          <w:sz w:val="16"/>
        </w:rPr>
        <w:t xml:space="preserve"> </w:t>
      </w:r>
      <w:r>
        <w:rPr>
          <w:sz w:val="16"/>
        </w:rPr>
        <w:t>B.</w:t>
      </w:r>
      <w:r>
        <w:rPr>
          <w:spacing w:val="10"/>
          <w:sz w:val="16"/>
        </w:rPr>
        <w:t xml:space="preserve"> </w:t>
      </w:r>
      <w:r>
        <w:rPr>
          <w:sz w:val="16"/>
        </w:rPr>
        <w:t>Juang,</w:t>
      </w:r>
      <w:r>
        <w:rPr>
          <w:spacing w:val="9"/>
          <w:sz w:val="16"/>
        </w:rPr>
        <w:t xml:space="preserve"> </w:t>
      </w:r>
      <w:r>
        <w:rPr>
          <w:sz w:val="16"/>
        </w:rPr>
        <w:t>“An</w:t>
      </w:r>
      <w:r>
        <w:rPr>
          <w:spacing w:val="9"/>
          <w:sz w:val="16"/>
        </w:rPr>
        <w:t xml:space="preserve"> </w:t>
      </w:r>
      <w:r>
        <w:rPr>
          <w:sz w:val="16"/>
        </w:rPr>
        <w:t>introduction</w:t>
      </w:r>
      <w:r>
        <w:rPr>
          <w:spacing w:val="9"/>
          <w:sz w:val="16"/>
        </w:rPr>
        <w:t xml:space="preserve"> </w:t>
      </w:r>
      <w:r>
        <w:rPr>
          <w:sz w:val="16"/>
        </w:rPr>
        <w:t>to</w:t>
      </w:r>
      <w:r>
        <w:rPr>
          <w:spacing w:val="9"/>
          <w:sz w:val="16"/>
        </w:rPr>
        <w:t xml:space="preserve"> </w:t>
      </w:r>
      <w:r>
        <w:rPr>
          <w:sz w:val="16"/>
        </w:rPr>
        <w:t>hidden</w:t>
      </w:r>
      <w:r>
        <w:rPr>
          <w:spacing w:val="9"/>
          <w:sz w:val="16"/>
        </w:rPr>
        <w:t xml:space="preserve"> </w:t>
      </w:r>
      <w:r>
        <w:rPr>
          <w:sz w:val="16"/>
        </w:rPr>
        <w:t>Markov</w:t>
      </w:r>
      <w:r>
        <w:rPr>
          <w:spacing w:val="10"/>
          <w:sz w:val="16"/>
        </w:rPr>
        <w:t xml:space="preserve"> </w:t>
      </w:r>
      <w:r>
        <w:rPr>
          <w:spacing w:val="-2"/>
          <w:sz w:val="16"/>
        </w:rPr>
        <w:t>models,”</w:t>
      </w:r>
    </w:p>
    <w:p>
      <w:pPr>
        <w:pStyle w:val="Normal"/>
        <w:spacing w:lineRule="exact" w:line="180" w:before="0" w:after="0"/>
        <w:ind w:hanging="0" w:start="626" w:end="0"/>
        <w:jc w:val="both"/>
        <w:rPr>
          <w:sz w:val="16"/>
        </w:rPr>
      </w:pPr>
      <w:r>
        <w:rPr>
          <w:i/>
          <w:sz w:val="16"/>
        </w:rPr>
        <w:t>IEEE</w:t>
      </w:r>
      <w:r>
        <w:rPr>
          <w:i/>
          <w:spacing w:val="8"/>
          <w:sz w:val="16"/>
        </w:rPr>
        <w:t xml:space="preserve"> </w:t>
      </w:r>
      <w:r>
        <w:rPr>
          <w:i/>
          <w:sz w:val="16"/>
        </w:rPr>
        <w:t>ASSP</w:t>
      </w:r>
      <w:r>
        <w:rPr>
          <w:i/>
          <w:spacing w:val="10"/>
          <w:sz w:val="16"/>
        </w:rPr>
        <w:t xml:space="preserve"> </w:t>
      </w:r>
      <w:r>
        <w:rPr>
          <w:i/>
          <w:sz w:val="16"/>
        </w:rPr>
        <w:t>Magazine</w:t>
      </w:r>
      <w:r>
        <w:rPr>
          <w:sz w:val="16"/>
        </w:rPr>
        <w:t>,</w:t>
      </w:r>
      <w:r>
        <w:rPr>
          <w:spacing w:val="11"/>
          <w:sz w:val="16"/>
        </w:rPr>
        <w:t xml:space="preserve"> </w:t>
      </w:r>
      <w:r>
        <w:rPr>
          <w:sz w:val="16"/>
        </w:rPr>
        <w:t>vol.</w:t>
      </w:r>
      <w:r>
        <w:rPr>
          <w:spacing w:val="9"/>
          <w:sz w:val="16"/>
        </w:rPr>
        <w:t xml:space="preserve"> </w:t>
      </w:r>
      <w:r>
        <w:rPr>
          <w:sz w:val="16"/>
        </w:rPr>
        <w:t>3,</w:t>
      </w:r>
      <w:r>
        <w:rPr>
          <w:spacing w:val="11"/>
          <w:sz w:val="16"/>
        </w:rPr>
        <w:t xml:space="preserve"> </w:t>
      </w:r>
      <w:r>
        <w:rPr>
          <w:sz w:val="16"/>
        </w:rPr>
        <w:t>no.</w:t>
      </w:r>
      <w:r>
        <w:rPr>
          <w:spacing w:val="10"/>
          <w:sz w:val="16"/>
        </w:rPr>
        <w:t xml:space="preserve"> </w:t>
      </w:r>
      <w:r>
        <w:rPr>
          <w:sz w:val="16"/>
        </w:rPr>
        <w:t>1,</w:t>
      </w:r>
      <w:r>
        <w:rPr>
          <w:spacing w:val="10"/>
          <w:sz w:val="16"/>
        </w:rPr>
        <w:t xml:space="preserve"> </w:t>
      </w:r>
      <w:r>
        <w:rPr>
          <w:sz w:val="16"/>
        </w:rPr>
        <w:t>pp.</w:t>
      </w:r>
      <w:r>
        <w:rPr>
          <w:spacing w:val="11"/>
          <w:sz w:val="16"/>
        </w:rPr>
        <w:t xml:space="preserve"> </w:t>
      </w:r>
      <w:r>
        <w:rPr>
          <w:sz w:val="16"/>
        </w:rPr>
        <w:t>4–16,</w:t>
      </w:r>
      <w:r>
        <w:rPr>
          <w:spacing w:val="10"/>
          <w:sz w:val="16"/>
        </w:rPr>
        <w:t xml:space="preserve"> </w:t>
      </w:r>
      <w:r>
        <w:rPr>
          <w:spacing w:val="-2"/>
          <w:sz w:val="16"/>
        </w:rPr>
        <w:t>1986.</w:t>
      </w:r>
    </w:p>
    <w:p>
      <w:pPr>
        <w:pStyle w:val="ListParagraph"/>
        <w:numPr>
          <w:ilvl w:val="0"/>
          <w:numId w:val="1"/>
        </w:numPr>
        <w:tabs>
          <w:tab w:val="clear" w:pos="720"/>
          <w:tab w:val="left" w:pos="622" w:leader="none"/>
          <w:tab w:val="left" w:pos="626" w:leader="none"/>
        </w:tabs>
        <w:spacing w:lineRule="auto" w:line="233" w:before="3" w:after="0"/>
        <w:ind w:hanging="366" w:start="626" w:end="0"/>
        <w:jc w:val="both"/>
        <w:rPr>
          <w:sz w:val="16"/>
        </w:rPr>
      </w:pPr>
      <w:r>
        <w:rPr>
          <w:sz w:val="16"/>
        </w:rPr>
        <w:t>D. Huggins-Daines, M. Kumar, A. Chan, A. W. Black, M. Ravishankar,</w:t>
      </w:r>
      <w:r>
        <w:rPr>
          <w:spacing w:val="40"/>
          <w:sz w:val="16"/>
        </w:rPr>
        <w:t xml:space="preserve"> </w:t>
      </w:r>
      <w:r>
        <w:rPr>
          <w:sz w:val="16"/>
        </w:rPr>
        <w:t>and A. I. Rudnicky, “Pocketsphinx: A free, real-time continuous speech</w:t>
      </w:r>
      <w:r>
        <w:rPr>
          <w:spacing w:val="40"/>
          <w:sz w:val="16"/>
        </w:rPr>
        <w:t xml:space="preserve"> </w:t>
      </w:r>
      <w:r>
        <w:rPr>
          <w:sz w:val="16"/>
        </w:rPr>
        <w:t xml:space="preserve">recognition system for hand-held devices,” in </w:t>
      </w:r>
      <w:r>
        <w:rPr>
          <w:i/>
          <w:sz w:val="16"/>
        </w:rPr>
        <w:t>Proc. IEEE International</w:t>
      </w:r>
      <w:r>
        <w:rPr>
          <w:i/>
          <w:spacing w:val="40"/>
          <w:sz w:val="16"/>
        </w:rPr>
        <w:t xml:space="preserve"> </w:t>
      </w:r>
      <w:r>
        <w:rPr>
          <w:i/>
          <w:sz w:val="16"/>
        </w:rPr>
        <w:t>Conference on Acoustics, Speech and Signal Processing</w:t>
      </w:r>
      <w:r>
        <w:rPr>
          <w:sz w:val="16"/>
        </w:rPr>
        <w:t>, vol. 1, 2006.</w:t>
      </w:r>
    </w:p>
    <w:p>
      <w:pPr>
        <w:pStyle w:val="ListParagraph"/>
        <w:numPr>
          <w:ilvl w:val="0"/>
          <w:numId w:val="1"/>
        </w:numPr>
        <w:tabs>
          <w:tab w:val="clear" w:pos="720"/>
          <w:tab w:val="left" w:pos="622" w:leader="none"/>
          <w:tab w:val="left" w:pos="626" w:leader="none"/>
        </w:tabs>
        <w:spacing w:lineRule="auto" w:line="233" w:before="5" w:after="0"/>
        <w:ind w:hanging="366" w:start="626" w:end="0"/>
        <w:jc w:val="both"/>
        <w:rPr>
          <w:sz w:val="16"/>
        </w:rPr>
      </w:pPr>
      <w:r>
        <w:rPr>
          <w:sz w:val="16"/>
        </w:rPr>
        <w:t>J. Devlin, M. W. Chang, K. Lee, and K. Toutanova, “BERT: Pre-</w:t>
      </w:r>
      <w:r>
        <w:rPr>
          <w:spacing w:val="40"/>
          <w:sz w:val="16"/>
        </w:rPr>
        <w:t xml:space="preserve"> </w:t>
      </w:r>
      <w:r>
        <w:rPr>
          <w:sz w:val="16"/>
        </w:rPr>
        <w:t>training of Deep Bidirectional Transformers for Language</w:t>
      </w:r>
      <w:r>
        <w:rPr>
          <w:spacing w:val="40"/>
          <w:sz w:val="16"/>
        </w:rPr>
        <w:t xml:space="preserve"> </w:t>
      </w:r>
      <w:r>
        <w:rPr>
          <w:sz w:val="16"/>
        </w:rPr>
        <w:t>Understanding,” in</w:t>
      </w:r>
      <w:r>
        <w:rPr>
          <w:spacing w:val="40"/>
          <w:sz w:val="16"/>
        </w:rPr>
        <w:t xml:space="preserve"> </w:t>
      </w:r>
      <w:r>
        <w:rPr>
          <w:i/>
          <w:sz w:val="16"/>
        </w:rPr>
        <w:t>Proc. NAACL-HLT</w:t>
      </w:r>
      <w:r>
        <w:rPr>
          <w:sz w:val="16"/>
        </w:rPr>
        <w:t>, 2019, pp. 4171–4186.</w:t>
      </w:r>
    </w:p>
    <w:p>
      <w:pPr>
        <w:pStyle w:val="ListParagraph"/>
        <w:numPr>
          <w:ilvl w:val="0"/>
          <w:numId w:val="1"/>
        </w:numPr>
        <w:tabs>
          <w:tab w:val="clear" w:pos="720"/>
          <w:tab w:val="left" w:pos="622" w:leader="none"/>
        </w:tabs>
        <w:spacing w:lineRule="exact" w:line="180" w:before="0" w:after="0"/>
        <w:ind w:hanging="362" w:start="622" w:end="0"/>
        <w:jc w:val="both"/>
        <w:rPr>
          <w:sz w:val="16"/>
        </w:rPr>
      </w:pPr>
      <w:r>
        <w:rPr>
          <w:sz w:val="16"/>
        </w:rPr>
        <w:t>T.</w:t>
      </w:r>
      <w:r>
        <w:rPr>
          <w:spacing w:val="64"/>
          <w:sz w:val="16"/>
        </w:rPr>
        <w:t xml:space="preserve"> </w:t>
      </w:r>
      <w:r>
        <w:rPr>
          <w:sz w:val="16"/>
        </w:rPr>
        <w:t>Brown</w:t>
      </w:r>
      <w:r>
        <w:rPr>
          <w:spacing w:val="66"/>
          <w:sz w:val="16"/>
        </w:rPr>
        <w:t xml:space="preserve"> </w:t>
      </w:r>
      <w:r>
        <w:rPr>
          <w:sz w:val="16"/>
        </w:rPr>
        <w:t>et</w:t>
      </w:r>
      <w:r>
        <w:rPr>
          <w:spacing w:val="65"/>
          <w:sz w:val="16"/>
        </w:rPr>
        <w:t xml:space="preserve"> </w:t>
      </w:r>
      <w:r>
        <w:rPr>
          <w:sz w:val="16"/>
        </w:rPr>
        <w:t>al.,</w:t>
      </w:r>
      <w:r>
        <w:rPr>
          <w:spacing w:val="66"/>
          <w:sz w:val="16"/>
        </w:rPr>
        <w:t xml:space="preserve"> </w:t>
      </w:r>
      <w:r>
        <w:rPr>
          <w:sz w:val="16"/>
        </w:rPr>
        <w:t>“Language</w:t>
      </w:r>
      <w:r>
        <w:rPr>
          <w:spacing w:val="66"/>
          <w:sz w:val="16"/>
        </w:rPr>
        <w:t xml:space="preserve"> </w:t>
      </w:r>
      <w:r>
        <w:rPr>
          <w:sz w:val="16"/>
        </w:rPr>
        <w:t>Models</w:t>
      </w:r>
      <w:r>
        <w:rPr>
          <w:spacing w:val="66"/>
          <w:sz w:val="16"/>
        </w:rPr>
        <w:t xml:space="preserve"> </w:t>
      </w:r>
      <w:r>
        <w:rPr>
          <w:sz w:val="16"/>
        </w:rPr>
        <w:t>are</w:t>
      </w:r>
      <w:r>
        <w:rPr>
          <w:spacing w:val="66"/>
          <w:sz w:val="16"/>
        </w:rPr>
        <w:t xml:space="preserve"> </w:t>
      </w:r>
      <w:r>
        <w:rPr>
          <w:sz w:val="16"/>
        </w:rPr>
        <w:t>Few-Shot</w:t>
      </w:r>
      <w:r>
        <w:rPr>
          <w:spacing w:val="66"/>
          <w:sz w:val="16"/>
        </w:rPr>
        <w:t xml:space="preserve"> </w:t>
      </w:r>
      <w:r>
        <w:rPr>
          <w:sz w:val="16"/>
        </w:rPr>
        <w:t>Learners,”</w:t>
      </w:r>
      <w:r>
        <w:rPr>
          <w:spacing w:val="66"/>
          <w:sz w:val="16"/>
        </w:rPr>
        <w:t xml:space="preserve"> </w:t>
      </w:r>
      <w:r>
        <w:rPr>
          <w:spacing w:val="-5"/>
          <w:sz w:val="16"/>
        </w:rPr>
        <w:t>in</w:t>
      </w:r>
    </w:p>
    <w:p>
      <w:pPr>
        <w:pStyle w:val="Normal"/>
        <w:spacing w:lineRule="exact" w:line="179" w:before="0" w:after="0"/>
        <w:ind w:hanging="0" w:start="626" w:end="0"/>
        <w:jc w:val="both"/>
        <w:rPr>
          <w:sz w:val="16"/>
        </w:rPr>
      </w:pPr>
      <w:r>
        <w:rPr>
          <w:i/>
          <w:sz w:val="16"/>
        </w:rPr>
        <w:t>Advances</w:t>
      </w:r>
      <w:r>
        <w:rPr>
          <w:i/>
          <w:spacing w:val="34"/>
          <w:sz w:val="16"/>
        </w:rPr>
        <w:t xml:space="preserve"> </w:t>
      </w:r>
      <w:r>
        <w:rPr>
          <w:i/>
          <w:sz w:val="16"/>
        </w:rPr>
        <w:t>in</w:t>
      </w:r>
      <w:r>
        <w:rPr>
          <w:i/>
          <w:spacing w:val="-2"/>
          <w:sz w:val="16"/>
        </w:rPr>
        <w:t xml:space="preserve"> </w:t>
      </w:r>
      <w:r>
        <w:rPr>
          <w:i/>
          <w:sz w:val="16"/>
        </w:rPr>
        <w:t>Neural</w:t>
      </w:r>
      <w:r>
        <w:rPr>
          <w:i/>
          <w:spacing w:val="-4"/>
          <w:sz w:val="16"/>
        </w:rPr>
        <w:t xml:space="preserve"> </w:t>
      </w:r>
      <w:r>
        <w:rPr>
          <w:i/>
          <w:sz w:val="16"/>
        </w:rPr>
        <w:t>Information</w:t>
      </w:r>
      <w:r>
        <w:rPr>
          <w:i/>
          <w:spacing w:val="-2"/>
          <w:sz w:val="16"/>
        </w:rPr>
        <w:t xml:space="preserve"> </w:t>
      </w:r>
      <w:r>
        <w:rPr>
          <w:i/>
          <w:sz w:val="16"/>
        </w:rPr>
        <w:t>Processing</w:t>
      </w:r>
      <w:r>
        <w:rPr>
          <w:i/>
          <w:spacing w:val="-3"/>
          <w:sz w:val="16"/>
        </w:rPr>
        <w:t xml:space="preserve"> </w:t>
      </w:r>
      <w:r>
        <w:rPr>
          <w:i/>
          <w:sz w:val="16"/>
        </w:rPr>
        <w:t>Systems</w:t>
      </w:r>
      <w:r>
        <w:rPr>
          <w:sz w:val="16"/>
        </w:rPr>
        <w:t>,</w:t>
      </w:r>
      <w:r>
        <w:rPr>
          <w:spacing w:val="-2"/>
          <w:sz w:val="16"/>
        </w:rPr>
        <w:t xml:space="preserve"> </w:t>
      </w:r>
      <w:r>
        <w:rPr>
          <w:sz w:val="16"/>
        </w:rPr>
        <w:t>vol.</w:t>
      </w:r>
      <w:r>
        <w:rPr>
          <w:spacing w:val="-3"/>
          <w:sz w:val="16"/>
        </w:rPr>
        <w:t xml:space="preserve"> </w:t>
      </w:r>
      <w:r>
        <w:rPr>
          <w:sz w:val="16"/>
        </w:rPr>
        <w:t>33,</w:t>
      </w:r>
      <w:r>
        <w:rPr>
          <w:spacing w:val="-2"/>
          <w:sz w:val="16"/>
        </w:rPr>
        <w:t xml:space="preserve"> 2020.</w:t>
      </w:r>
    </w:p>
    <w:p>
      <w:pPr>
        <w:pStyle w:val="ListParagraph"/>
        <w:numPr>
          <w:ilvl w:val="0"/>
          <w:numId w:val="1"/>
        </w:numPr>
        <w:tabs>
          <w:tab w:val="clear" w:pos="720"/>
          <w:tab w:val="left" w:pos="623" w:leader="none"/>
          <w:tab w:val="left" w:pos="625" w:leader="none"/>
        </w:tabs>
        <w:spacing w:lineRule="auto" w:line="233" w:before="2" w:after="0"/>
        <w:ind w:hanging="364" w:start="625" w:end="6"/>
        <w:jc w:val="both"/>
        <w:rPr>
          <w:sz w:val="16"/>
        </w:rPr>
      </w:pPr>
      <w:r>
        <w:rPr>
          <w:sz w:val="16"/>
        </w:rPr>
        <w:t>J. Kaplan, S. McCandlish, T. Henighan, T. B. Brown, B. Chess, R.</w:t>
      </w:r>
      <w:r>
        <w:rPr>
          <w:spacing w:val="40"/>
          <w:sz w:val="16"/>
        </w:rPr>
        <w:t xml:space="preserve"> </w:t>
      </w:r>
      <w:r>
        <w:rPr>
          <w:spacing w:val="-2"/>
          <w:sz w:val="16"/>
        </w:rPr>
        <w:t>Child,</w:t>
      </w:r>
    </w:p>
    <w:p>
      <w:pPr>
        <w:pStyle w:val="Normal"/>
        <w:spacing w:lineRule="auto" w:line="233" w:before="2" w:after="0"/>
        <w:ind w:hanging="0" w:start="626" w:end="0"/>
        <w:jc w:val="both"/>
        <w:rPr>
          <w:sz w:val="16"/>
        </w:rPr>
      </w:pPr>
      <w:r>
        <w:rPr>
          <w:sz w:val="16"/>
        </w:rPr>
        <w:t>S. Gray, A. Radford, J. Wu, and D. Amodei, “Scaling Laws for Neural</w:t>
      </w:r>
      <w:r>
        <w:rPr>
          <w:spacing w:val="40"/>
          <w:sz w:val="16"/>
        </w:rPr>
        <w:t xml:space="preserve"> </w:t>
      </w:r>
      <w:r>
        <w:rPr>
          <w:sz w:val="16"/>
        </w:rPr>
        <w:t xml:space="preserve">Language Models,” </w:t>
      </w:r>
      <w:r>
        <w:rPr>
          <w:i/>
          <w:sz w:val="16"/>
        </w:rPr>
        <w:t>arXiv preprint arXiv:2001.08361</w:t>
      </w:r>
      <w:r>
        <w:rPr>
          <w:sz w:val="16"/>
        </w:rPr>
        <w:t>, 2020.</w:t>
      </w:r>
    </w:p>
    <w:p>
      <w:pPr>
        <w:pStyle w:val="ListParagraph"/>
        <w:numPr>
          <w:ilvl w:val="0"/>
          <w:numId w:val="1"/>
        </w:numPr>
        <w:tabs>
          <w:tab w:val="clear" w:pos="720"/>
          <w:tab w:val="left" w:pos="622" w:leader="none"/>
          <w:tab w:val="left" w:pos="626" w:leader="none"/>
        </w:tabs>
        <w:spacing w:lineRule="auto" w:line="233" w:before="2" w:after="0"/>
        <w:ind w:hanging="366" w:start="626" w:end="3"/>
        <w:jc w:val="both"/>
        <w:rPr>
          <w:sz w:val="16"/>
        </w:rPr>
      </w:pPr>
      <w:r>
        <w:rPr>
          <w:sz w:val="16"/>
        </w:rPr>
        <w:t>G. Frantar, S. Ashkboos, T. Hoefler, and D. Alistarh, “GPTQ: Accurate</w:t>
      </w:r>
      <w:r>
        <w:rPr>
          <w:spacing w:val="40"/>
          <w:sz w:val="16"/>
        </w:rPr>
        <w:t xml:space="preserve"> </w:t>
      </w:r>
      <w:r>
        <w:rPr>
          <w:sz w:val="16"/>
        </w:rPr>
        <w:t>Post-Training Quantization for Generative Pre-trained Transformers,”</w:t>
      </w:r>
      <w:r>
        <w:rPr>
          <w:spacing w:val="40"/>
          <w:sz w:val="16"/>
        </w:rPr>
        <w:t xml:space="preserve"> </w:t>
      </w:r>
      <w:r>
        <w:rPr>
          <w:i/>
          <w:sz w:val="16"/>
        </w:rPr>
        <w:t>arXiv preprint arXiv:2210.17323</w:t>
      </w:r>
      <w:r>
        <w:rPr>
          <w:sz w:val="16"/>
        </w:rPr>
        <w:t>, 2022.</w:t>
      </w:r>
    </w:p>
    <w:p>
      <w:pPr>
        <w:pStyle w:val="ListParagraph"/>
        <w:numPr>
          <w:ilvl w:val="0"/>
          <w:numId w:val="1"/>
        </w:numPr>
        <w:tabs>
          <w:tab w:val="clear" w:pos="720"/>
          <w:tab w:val="left" w:pos="558" w:leader="none"/>
          <w:tab w:val="left" w:pos="562" w:leader="none"/>
        </w:tabs>
        <w:spacing w:lineRule="auto" w:line="233" w:before="139" w:after="0"/>
        <w:ind w:hanging="366" w:start="562" w:end="302"/>
        <w:jc w:val="start"/>
        <w:rPr>
          <w:sz w:val="16"/>
        </w:rPr>
      </w:pPr>
      <w:r>
        <w:br w:type="column"/>
      </w:r>
      <w:r>
        <w:rPr>
          <w:sz w:val="16"/>
        </w:rPr>
        <w:t>H.</w:t>
      </w:r>
      <w:r>
        <w:rPr>
          <w:spacing w:val="19"/>
          <w:sz w:val="16"/>
        </w:rPr>
        <w:t xml:space="preserve"> </w:t>
      </w:r>
      <w:r>
        <w:rPr>
          <w:sz w:val="16"/>
        </w:rPr>
        <w:t>Touvron</w:t>
      </w:r>
      <w:r>
        <w:rPr>
          <w:spacing w:val="20"/>
          <w:sz w:val="16"/>
        </w:rPr>
        <w:t xml:space="preserve"> </w:t>
      </w:r>
      <w:r>
        <w:rPr>
          <w:sz w:val="16"/>
        </w:rPr>
        <w:t>et</w:t>
      </w:r>
      <w:r>
        <w:rPr>
          <w:spacing w:val="19"/>
          <w:sz w:val="16"/>
        </w:rPr>
        <w:t xml:space="preserve"> </w:t>
      </w:r>
      <w:r>
        <w:rPr>
          <w:sz w:val="16"/>
        </w:rPr>
        <w:t>al.,</w:t>
      </w:r>
      <w:r>
        <w:rPr>
          <w:spacing w:val="20"/>
          <w:sz w:val="16"/>
        </w:rPr>
        <w:t xml:space="preserve"> </w:t>
      </w:r>
      <w:r>
        <w:rPr>
          <w:sz w:val="16"/>
        </w:rPr>
        <w:t>“Llama</w:t>
      </w:r>
      <w:r>
        <w:rPr>
          <w:spacing w:val="20"/>
          <w:sz w:val="16"/>
        </w:rPr>
        <w:t xml:space="preserve"> </w:t>
      </w:r>
      <w:r>
        <w:rPr>
          <w:sz w:val="16"/>
        </w:rPr>
        <w:t>2:</w:t>
      </w:r>
      <w:r>
        <w:rPr>
          <w:spacing w:val="19"/>
          <w:sz w:val="16"/>
        </w:rPr>
        <w:t xml:space="preserve"> </w:t>
      </w:r>
      <w:r>
        <w:rPr>
          <w:sz w:val="16"/>
        </w:rPr>
        <w:t>Open</w:t>
      </w:r>
      <w:r>
        <w:rPr>
          <w:spacing w:val="20"/>
          <w:sz w:val="16"/>
        </w:rPr>
        <w:t xml:space="preserve"> </w:t>
      </w:r>
      <w:r>
        <w:rPr>
          <w:sz w:val="16"/>
        </w:rPr>
        <w:t>Foundation</w:t>
      </w:r>
      <w:r>
        <w:rPr>
          <w:spacing w:val="19"/>
          <w:sz w:val="16"/>
        </w:rPr>
        <w:t xml:space="preserve"> </w:t>
      </w:r>
      <w:r>
        <w:rPr>
          <w:sz w:val="16"/>
        </w:rPr>
        <w:t>and</w:t>
      </w:r>
      <w:r>
        <w:rPr>
          <w:spacing w:val="20"/>
          <w:sz w:val="16"/>
        </w:rPr>
        <w:t xml:space="preserve"> </w:t>
      </w:r>
      <w:r>
        <w:rPr>
          <w:sz w:val="16"/>
        </w:rPr>
        <w:t>Fine-Tuned</w:t>
      </w:r>
      <w:r>
        <w:rPr>
          <w:spacing w:val="19"/>
          <w:sz w:val="16"/>
        </w:rPr>
        <w:t xml:space="preserve"> </w:t>
      </w:r>
      <w:r>
        <w:rPr>
          <w:sz w:val="16"/>
        </w:rPr>
        <w:t>Chat</w:t>
      </w:r>
      <w:r>
        <w:rPr>
          <w:spacing w:val="40"/>
          <w:sz w:val="16"/>
        </w:rPr>
        <w:t xml:space="preserve"> </w:t>
      </w:r>
      <w:r>
        <w:rPr>
          <w:sz w:val="16"/>
        </w:rPr>
        <w:t xml:space="preserve">Models,” </w:t>
      </w:r>
      <w:r>
        <w:rPr>
          <w:i/>
          <w:sz w:val="16"/>
        </w:rPr>
        <w:t>arXiv preprint arXiv:2307.09288</w:t>
      </w:r>
      <w:r>
        <w:rPr>
          <w:sz w:val="16"/>
        </w:rPr>
        <w:t>, 2023.</w:t>
      </w:r>
    </w:p>
    <w:p>
      <w:pPr>
        <w:pStyle w:val="ListParagraph"/>
        <w:numPr>
          <w:ilvl w:val="0"/>
          <w:numId w:val="1"/>
        </w:numPr>
        <w:tabs>
          <w:tab w:val="clear" w:pos="720"/>
          <w:tab w:val="left" w:pos="559" w:leader="none"/>
        </w:tabs>
        <w:spacing w:lineRule="exact" w:line="179" w:before="0" w:after="0"/>
        <w:ind w:hanging="362" w:start="559" w:end="0"/>
        <w:jc w:val="start"/>
        <w:rPr>
          <w:sz w:val="16"/>
        </w:rPr>
      </w:pPr>
      <w:r>
        <w:rPr>
          <w:sz w:val="16"/>
        </w:rPr>
        <w:t>Y.</w:t>
      </w:r>
      <w:r>
        <w:rPr>
          <w:spacing w:val="14"/>
          <w:sz w:val="16"/>
        </w:rPr>
        <w:t xml:space="preserve"> </w:t>
      </w:r>
      <w:r>
        <w:rPr>
          <w:sz w:val="16"/>
        </w:rPr>
        <w:t>Gao,</w:t>
      </w:r>
      <w:r>
        <w:rPr>
          <w:spacing w:val="18"/>
          <w:sz w:val="16"/>
        </w:rPr>
        <w:t xml:space="preserve"> </w:t>
      </w:r>
      <w:r>
        <w:rPr>
          <w:sz w:val="16"/>
        </w:rPr>
        <w:t>Y.</w:t>
      </w:r>
      <w:r>
        <w:rPr>
          <w:spacing w:val="18"/>
          <w:sz w:val="16"/>
        </w:rPr>
        <w:t xml:space="preserve"> </w:t>
      </w:r>
      <w:r>
        <w:rPr>
          <w:sz w:val="16"/>
        </w:rPr>
        <w:t>Xiong,</w:t>
      </w:r>
      <w:r>
        <w:rPr>
          <w:spacing w:val="17"/>
          <w:sz w:val="16"/>
        </w:rPr>
        <w:t xml:space="preserve"> </w:t>
      </w:r>
      <w:r>
        <w:rPr>
          <w:sz w:val="16"/>
        </w:rPr>
        <w:t>X.</w:t>
      </w:r>
      <w:r>
        <w:rPr>
          <w:spacing w:val="18"/>
          <w:sz w:val="16"/>
        </w:rPr>
        <w:t xml:space="preserve"> </w:t>
      </w:r>
      <w:r>
        <w:rPr>
          <w:sz w:val="16"/>
        </w:rPr>
        <w:t>Gao,</w:t>
      </w:r>
      <w:r>
        <w:rPr>
          <w:spacing w:val="18"/>
          <w:sz w:val="16"/>
        </w:rPr>
        <w:t xml:space="preserve"> </w:t>
      </w:r>
      <w:r>
        <w:rPr>
          <w:sz w:val="16"/>
        </w:rPr>
        <w:t>K.</w:t>
      </w:r>
      <w:r>
        <w:rPr>
          <w:spacing w:val="16"/>
          <w:sz w:val="16"/>
        </w:rPr>
        <w:t xml:space="preserve"> </w:t>
      </w:r>
      <w:r>
        <w:rPr>
          <w:sz w:val="16"/>
        </w:rPr>
        <w:t>Jia,</w:t>
      </w:r>
      <w:r>
        <w:rPr>
          <w:spacing w:val="19"/>
          <w:sz w:val="16"/>
        </w:rPr>
        <w:t xml:space="preserve"> </w:t>
      </w:r>
      <w:r>
        <w:rPr>
          <w:sz w:val="16"/>
        </w:rPr>
        <w:t>J.</w:t>
      </w:r>
      <w:r>
        <w:rPr>
          <w:spacing w:val="17"/>
          <w:sz w:val="16"/>
        </w:rPr>
        <w:t xml:space="preserve"> </w:t>
      </w:r>
      <w:r>
        <w:rPr>
          <w:sz w:val="16"/>
        </w:rPr>
        <w:t>Pan,</w:t>
      </w:r>
      <w:r>
        <w:rPr>
          <w:spacing w:val="18"/>
          <w:sz w:val="16"/>
        </w:rPr>
        <w:t xml:space="preserve"> </w:t>
      </w:r>
      <w:r>
        <w:rPr>
          <w:sz w:val="16"/>
        </w:rPr>
        <w:t>Y.</w:t>
      </w:r>
      <w:r>
        <w:rPr>
          <w:spacing w:val="17"/>
          <w:sz w:val="16"/>
        </w:rPr>
        <w:t xml:space="preserve"> </w:t>
      </w:r>
      <w:r>
        <w:rPr>
          <w:sz w:val="16"/>
        </w:rPr>
        <w:t>Bi,</w:t>
      </w:r>
      <w:r>
        <w:rPr>
          <w:spacing w:val="17"/>
          <w:sz w:val="16"/>
        </w:rPr>
        <w:t xml:space="preserve"> </w:t>
      </w:r>
      <w:r>
        <w:rPr>
          <w:sz w:val="16"/>
        </w:rPr>
        <w:t>Y.</w:t>
      </w:r>
      <w:r>
        <w:rPr>
          <w:spacing w:val="17"/>
          <w:sz w:val="16"/>
        </w:rPr>
        <w:t xml:space="preserve"> </w:t>
      </w:r>
      <w:r>
        <w:rPr>
          <w:sz w:val="16"/>
        </w:rPr>
        <w:t>Dai,</w:t>
      </w:r>
      <w:r>
        <w:rPr>
          <w:spacing w:val="17"/>
          <w:sz w:val="16"/>
        </w:rPr>
        <w:t xml:space="preserve"> </w:t>
      </w:r>
      <w:r>
        <w:rPr>
          <w:sz w:val="16"/>
        </w:rPr>
        <w:t>J.</w:t>
      </w:r>
      <w:r>
        <w:rPr>
          <w:spacing w:val="18"/>
          <w:sz w:val="16"/>
        </w:rPr>
        <w:t xml:space="preserve"> </w:t>
      </w:r>
      <w:r>
        <w:rPr>
          <w:sz w:val="16"/>
        </w:rPr>
        <w:t>Sun,</w:t>
      </w:r>
      <w:r>
        <w:rPr>
          <w:spacing w:val="18"/>
          <w:sz w:val="16"/>
        </w:rPr>
        <w:t xml:space="preserve"> </w:t>
      </w:r>
      <w:r>
        <w:rPr>
          <w:spacing w:val="-5"/>
          <w:sz w:val="16"/>
        </w:rPr>
        <w:t>and</w:t>
      </w:r>
    </w:p>
    <w:p>
      <w:pPr>
        <w:pStyle w:val="Normal"/>
        <w:spacing w:lineRule="auto" w:line="233" w:before="2" w:after="0"/>
        <w:ind w:hanging="0" w:start="562" w:end="0"/>
        <w:jc w:val="start"/>
        <w:rPr>
          <w:sz w:val="16"/>
        </w:rPr>
      </w:pPr>
      <w:r>
        <w:rPr>
          <w:sz w:val="16"/>
        </w:rPr>
        <w:t>H.</w:t>
      </w:r>
      <w:r>
        <w:rPr>
          <w:spacing w:val="-6"/>
          <w:sz w:val="16"/>
        </w:rPr>
        <w:t xml:space="preserve"> </w:t>
      </w:r>
      <w:r>
        <w:rPr>
          <w:sz w:val="16"/>
        </w:rPr>
        <w:t>Wang,</w:t>
      </w:r>
      <w:r>
        <w:rPr>
          <w:spacing w:val="-5"/>
          <w:sz w:val="16"/>
        </w:rPr>
        <w:t xml:space="preserve"> </w:t>
      </w:r>
      <w:r>
        <w:rPr>
          <w:sz w:val="16"/>
        </w:rPr>
        <w:t>“Modular</w:t>
      </w:r>
      <w:r>
        <w:rPr>
          <w:spacing w:val="-5"/>
          <w:sz w:val="16"/>
        </w:rPr>
        <w:t xml:space="preserve"> </w:t>
      </w:r>
      <w:r>
        <w:rPr>
          <w:sz w:val="16"/>
        </w:rPr>
        <w:t>RAG:</w:t>
      </w:r>
      <w:r>
        <w:rPr>
          <w:spacing w:val="-5"/>
          <w:sz w:val="16"/>
        </w:rPr>
        <w:t xml:space="preserve"> </w:t>
      </w:r>
      <w:r>
        <w:rPr>
          <w:sz w:val="16"/>
        </w:rPr>
        <w:t>Transforming</w:t>
      </w:r>
      <w:r>
        <w:rPr>
          <w:spacing w:val="-5"/>
          <w:sz w:val="16"/>
        </w:rPr>
        <w:t xml:space="preserve"> </w:t>
      </w:r>
      <w:r>
        <w:rPr>
          <w:sz w:val="16"/>
        </w:rPr>
        <w:t>RAG</w:t>
      </w:r>
      <w:r>
        <w:rPr>
          <w:spacing w:val="-6"/>
          <w:sz w:val="16"/>
        </w:rPr>
        <w:t xml:space="preserve"> </w:t>
      </w:r>
      <w:r>
        <w:rPr>
          <w:sz w:val="16"/>
        </w:rPr>
        <w:t>Systems</w:t>
      </w:r>
      <w:r>
        <w:rPr>
          <w:spacing w:val="-6"/>
          <w:sz w:val="16"/>
        </w:rPr>
        <w:t xml:space="preserve"> </w:t>
      </w:r>
      <w:r>
        <w:rPr>
          <w:sz w:val="16"/>
        </w:rPr>
        <w:t>into</w:t>
      </w:r>
      <w:r>
        <w:rPr>
          <w:spacing w:val="-6"/>
          <w:sz w:val="16"/>
        </w:rPr>
        <w:t xml:space="preserve"> </w:t>
      </w:r>
      <w:r>
        <w:rPr>
          <w:sz w:val="16"/>
        </w:rPr>
        <w:t>LEGO-like</w:t>
      </w:r>
      <w:r>
        <w:rPr>
          <w:spacing w:val="40"/>
          <w:sz w:val="16"/>
        </w:rPr>
        <w:t xml:space="preserve"> </w:t>
      </w:r>
      <w:r>
        <w:rPr>
          <w:sz w:val="16"/>
        </w:rPr>
        <w:t xml:space="preserve">Reconfigurable Frameworks,” </w:t>
      </w:r>
      <w:r>
        <w:rPr>
          <w:i/>
          <w:sz w:val="16"/>
        </w:rPr>
        <w:t>arXiv preprint arXiv:2407.21059</w:t>
      </w:r>
      <w:r>
        <w:rPr>
          <w:sz w:val="16"/>
        </w:rPr>
        <w:t>, 2024.</w:t>
      </w:r>
    </w:p>
    <w:p>
      <w:pPr>
        <w:pStyle w:val="ListParagraph"/>
        <w:numPr>
          <w:ilvl w:val="0"/>
          <w:numId w:val="1"/>
        </w:numPr>
        <w:tabs>
          <w:tab w:val="clear" w:pos="720"/>
          <w:tab w:val="left" w:pos="558" w:leader="none"/>
          <w:tab w:val="left" w:pos="562" w:leader="none"/>
        </w:tabs>
        <w:spacing w:lineRule="auto" w:line="233" w:before="2" w:after="0"/>
        <w:ind w:hanging="366" w:start="562" w:end="296"/>
        <w:jc w:val="start"/>
        <w:rPr>
          <w:sz w:val="16"/>
        </w:rPr>
      </w:pPr>
      <w:r>
        <w:rPr>
          <w:sz w:val="16"/>
        </w:rPr>
        <w:t>N. Reimers and I. Gurevych, “Sentence-BERT: Sentence Embeddings</w:t>
      </w:r>
      <w:r>
        <w:rPr>
          <w:spacing w:val="40"/>
          <w:sz w:val="16"/>
        </w:rPr>
        <w:t xml:space="preserve"> </w:t>
      </w:r>
      <w:r>
        <w:rPr>
          <w:sz w:val="16"/>
        </w:rPr>
        <w:t>using</w:t>
      </w:r>
      <w:r>
        <w:rPr>
          <w:spacing w:val="50"/>
          <w:sz w:val="16"/>
        </w:rPr>
        <w:t xml:space="preserve"> </w:t>
      </w:r>
      <w:r>
        <w:rPr>
          <w:sz w:val="16"/>
        </w:rPr>
        <w:t>Siamese</w:t>
      </w:r>
      <w:r>
        <w:rPr>
          <w:spacing w:val="52"/>
          <w:sz w:val="16"/>
        </w:rPr>
        <w:t xml:space="preserve"> </w:t>
      </w:r>
      <w:r>
        <w:rPr>
          <w:sz w:val="16"/>
        </w:rPr>
        <w:t>BERT-Networks,”</w:t>
      </w:r>
      <w:r>
        <w:rPr>
          <w:spacing w:val="53"/>
          <w:sz w:val="16"/>
        </w:rPr>
        <w:t xml:space="preserve"> </w:t>
      </w:r>
      <w:r>
        <w:rPr>
          <w:sz w:val="16"/>
        </w:rPr>
        <w:t>in</w:t>
      </w:r>
      <w:r>
        <w:rPr>
          <w:spacing w:val="53"/>
          <w:sz w:val="16"/>
        </w:rPr>
        <w:t xml:space="preserve"> </w:t>
      </w:r>
      <w:r>
        <w:rPr>
          <w:i/>
          <w:sz w:val="16"/>
        </w:rPr>
        <w:t>Proc.</w:t>
      </w:r>
      <w:r>
        <w:rPr>
          <w:i/>
          <w:spacing w:val="53"/>
          <w:sz w:val="16"/>
        </w:rPr>
        <w:t xml:space="preserve"> </w:t>
      </w:r>
      <w:r>
        <w:rPr>
          <w:i/>
          <w:sz w:val="16"/>
        </w:rPr>
        <w:t>EMNLP-IJCNLP</w:t>
      </w:r>
      <w:r>
        <w:rPr>
          <w:sz w:val="16"/>
        </w:rPr>
        <w:t>,</w:t>
      </w:r>
      <w:r>
        <w:rPr>
          <w:spacing w:val="53"/>
          <w:sz w:val="16"/>
        </w:rPr>
        <w:t xml:space="preserve"> </w:t>
      </w:r>
      <w:r>
        <w:rPr>
          <w:spacing w:val="-2"/>
          <w:sz w:val="16"/>
        </w:rPr>
        <w:t>2019,</w:t>
      </w:r>
    </w:p>
    <w:p>
      <w:pPr>
        <w:pStyle w:val="Normal"/>
        <w:spacing w:lineRule="exact" w:line="179" w:before="0" w:after="0"/>
        <w:ind w:hanging="0" w:start="562" w:end="0"/>
        <w:jc w:val="both"/>
        <w:rPr>
          <w:sz w:val="16"/>
        </w:rPr>
      </w:pPr>
      <w:r>
        <w:rPr>
          <w:sz w:val="16"/>
        </w:rPr>
        <w:t>pp.</w:t>
      </w:r>
      <w:r>
        <w:rPr>
          <w:spacing w:val="13"/>
          <w:sz w:val="16"/>
        </w:rPr>
        <w:t xml:space="preserve"> </w:t>
      </w:r>
      <w:r>
        <w:rPr>
          <w:spacing w:val="-2"/>
          <w:sz w:val="16"/>
        </w:rPr>
        <w:t>3982–3992.</w:t>
      </w:r>
    </w:p>
    <w:p>
      <w:pPr>
        <w:pStyle w:val="ListParagraph"/>
        <w:numPr>
          <w:ilvl w:val="0"/>
          <w:numId w:val="1"/>
        </w:numPr>
        <w:tabs>
          <w:tab w:val="clear" w:pos="720"/>
          <w:tab w:val="left" w:pos="558" w:leader="none"/>
          <w:tab w:val="left" w:pos="562" w:leader="none"/>
        </w:tabs>
        <w:spacing w:lineRule="auto" w:line="233" w:before="3" w:after="0"/>
        <w:ind w:hanging="366" w:start="562" w:end="253"/>
        <w:jc w:val="both"/>
        <w:rPr>
          <w:sz w:val="16"/>
        </w:rPr>
      </w:pPr>
      <w:r>
        <w:rPr>
          <w:sz w:val="16"/>
        </w:rPr>
        <w:t>J. Johnson, M. Douze, and H. Jégou, “Billion-Scale Similarity Search</w:t>
      </w:r>
      <w:r>
        <w:rPr>
          <w:spacing w:val="40"/>
          <w:sz w:val="16"/>
        </w:rPr>
        <w:t xml:space="preserve"> </w:t>
      </w:r>
      <w:r>
        <w:rPr>
          <w:sz w:val="16"/>
        </w:rPr>
        <w:t xml:space="preserve">with GPUs,” </w:t>
      </w:r>
      <w:r>
        <w:rPr>
          <w:i/>
          <w:sz w:val="16"/>
        </w:rPr>
        <w:t>IEEE Transactions on Big Data</w:t>
      </w:r>
      <w:r>
        <w:rPr>
          <w:sz w:val="16"/>
        </w:rPr>
        <w:t>, vol. 7, no. 3, pp. 535–</w:t>
      </w:r>
      <w:r>
        <w:rPr>
          <w:spacing w:val="40"/>
          <w:sz w:val="16"/>
        </w:rPr>
        <w:t xml:space="preserve"> </w:t>
      </w:r>
      <w:r>
        <w:rPr>
          <w:sz w:val="16"/>
        </w:rPr>
        <w:t>547,</w:t>
      </w:r>
      <w:r>
        <w:rPr>
          <w:spacing w:val="40"/>
          <w:sz w:val="16"/>
        </w:rPr>
        <w:t xml:space="preserve"> </w:t>
      </w:r>
      <w:r>
        <w:rPr>
          <w:sz w:val="16"/>
        </w:rPr>
        <w:t>2021.</w:t>
      </w:r>
    </w:p>
    <w:p>
      <w:pPr>
        <w:pStyle w:val="ListParagraph"/>
        <w:numPr>
          <w:ilvl w:val="0"/>
          <w:numId w:val="1"/>
        </w:numPr>
        <w:tabs>
          <w:tab w:val="clear" w:pos="720"/>
          <w:tab w:val="left" w:pos="558" w:leader="none"/>
          <w:tab w:val="left" w:pos="562" w:leader="none"/>
        </w:tabs>
        <w:spacing w:lineRule="auto" w:line="233" w:before="3" w:after="0"/>
        <w:ind w:hanging="366" w:start="562" w:end="253"/>
        <w:jc w:val="both"/>
        <w:rPr>
          <w:sz w:val="16"/>
        </w:rPr>
      </w:pPr>
      <w:r>
        <w:rPr>
          <w:sz w:val="16"/>
        </w:rPr>
        <w:t>D. Snyder, D. Garcia-Romero, G. Sell, D. Povey, and S. Khudanpur,</w:t>
      </w:r>
      <w:r>
        <w:rPr>
          <w:spacing w:val="40"/>
          <w:sz w:val="16"/>
        </w:rPr>
        <w:t xml:space="preserve"> </w:t>
      </w:r>
      <w:r>
        <w:rPr>
          <w:sz w:val="16"/>
        </w:rPr>
        <w:t>“X-Vectors: Robust DNN Embeddings for Speaker Recognition,” in</w:t>
      </w:r>
      <w:r>
        <w:rPr>
          <w:spacing w:val="40"/>
          <w:sz w:val="16"/>
        </w:rPr>
        <w:t xml:space="preserve"> </w:t>
      </w:r>
      <w:r>
        <w:rPr>
          <w:i/>
          <w:sz w:val="16"/>
        </w:rPr>
        <w:t>Proc. IEEE International Conference on Acoustics, Speech and Signal</w:t>
      </w:r>
      <w:r>
        <w:rPr>
          <w:i/>
          <w:spacing w:val="40"/>
          <w:sz w:val="16"/>
        </w:rPr>
        <w:t xml:space="preserve"> </w:t>
      </w:r>
      <w:r>
        <w:rPr>
          <w:i/>
          <w:sz w:val="16"/>
        </w:rPr>
        <w:t>Processing</w:t>
      </w:r>
      <w:r>
        <w:rPr>
          <w:sz w:val="16"/>
        </w:rPr>
        <w:t>, 2018, pp. 5329–5333.</w:t>
      </w:r>
    </w:p>
    <w:p>
      <w:pPr>
        <w:pStyle w:val="ListParagraph"/>
        <w:numPr>
          <w:ilvl w:val="0"/>
          <w:numId w:val="1"/>
        </w:numPr>
        <w:tabs>
          <w:tab w:val="clear" w:pos="720"/>
          <w:tab w:val="left" w:pos="558" w:leader="none"/>
          <w:tab w:val="left" w:pos="562" w:leader="none"/>
        </w:tabs>
        <w:spacing w:lineRule="auto" w:line="233" w:before="5" w:after="0"/>
        <w:ind w:hanging="366" w:start="562" w:end="254"/>
        <w:jc w:val="both"/>
        <w:rPr>
          <w:sz w:val="16"/>
        </w:rPr>
      </w:pPr>
      <w:r>
        <w:rPr>
          <w:sz w:val="16"/>
        </w:rPr>
        <w:t>Z. Yi, J. Fu, J. Li, and T. Yu, “A Review of Automatic Speaker</w:t>
      </w:r>
      <w:r>
        <w:rPr>
          <w:spacing w:val="40"/>
          <w:sz w:val="16"/>
        </w:rPr>
        <w:t xml:space="preserve"> </w:t>
      </w:r>
      <w:r>
        <w:rPr>
          <w:sz w:val="16"/>
        </w:rPr>
        <w:t xml:space="preserve">Verification Spoofing and Countermeasures,” in </w:t>
      </w:r>
      <w:r>
        <w:rPr>
          <w:i/>
          <w:sz w:val="16"/>
        </w:rPr>
        <w:t>Proc. Interspeech</w:t>
      </w:r>
      <w:r>
        <w:rPr>
          <w:sz w:val="16"/>
        </w:rPr>
        <w:t>,</w:t>
      </w:r>
      <w:r>
        <w:rPr>
          <w:spacing w:val="40"/>
          <w:sz w:val="16"/>
        </w:rPr>
        <w:t xml:space="preserve"> </w:t>
      </w:r>
      <w:r>
        <w:rPr>
          <w:spacing w:val="-2"/>
          <w:sz w:val="16"/>
        </w:rPr>
        <w:t>2022,</w:t>
      </w:r>
    </w:p>
    <w:p>
      <w:pPr>
        <w:pStyle w:val="Normal"/>
        <w:spacing w:lineRule="exact" w:line="179" w:before="0" w:after="0"/>
        <w:ind w:hanging="0" w:start="562" w:end="0"/>
        <w:jc w:val="both"/>
        <w:rPr>
          <w:sz w:val="16"/>
        </w:rPr>
      </w:pPr>
      <w:r>
        <w:rPr>
          <w:sz w:val="16"/>
        </w:rPr>
        <w:t>pp.</w:t>
      </w:r>
      <w:r>
        <w:rPr>
          <w:spacing w:val="13"/>
          <w:sz w:val="16"/>
        </w:rPr>
        <w:t xml:space="preserve"> </w:t>
      </w:r>
      <w:r>
        <w:rPr>
          <w:spacing w:val="-2"/>
          <w:sz w:val="16"/>
        </w:rPr>
        <w:t>2952–2956.</w:t>
      </w:r>
    </w:p>
    <w:p>
      <w:pPr>
        <w:pStyle w:val="ListParagraph"/>
        <w:numPr>
          <w:ilvl w:val="0"/>
          <w:numId w:val="1"/>
        </w:numPr>
        <w:tabs>
          <w:tab w:val="clear" w:pos="720"/>
          <w:tab w:val="left" w:pos="558" w:leader="none"/>
          <w:tab w:val="left" w:pos="562" w:leader="none"/>
        </w:tabs>
        <w:spacing w:lineRule="auto" w:line="233" w:before="2" w:after="0"/>
        <w:ind w:hanging="366" w:start="562" w:end="252"/>
        <w:jc w:val="both"/>
        <w:rPr>
          <w:sz w:val="16"/>
        </w:rPr>
      </w:pPr>
      <w:r>
        <w:rPr>
          <w:sz w:val="16"/>
        </w:rPr>
        <w:t>National Institute of Standards and Technology, “Announcing the Ad-</w:t>
      </w:r>
      <w:r>
        <w:rPr>
          <w:spacing w:val="40"/>
          <w:sz w:val="16"/>
        </w:rPr>
        <w:t xml:space="preserve"> </w:t>
      </w:r>
      <w:r>
        <w:rPr>
          <w:sz w:val="16"/>
        </w:rPr>
        <w:t xml:space="preserve">vanced Encryption Standard (AES),” </w:t>
      </w:r>
      <w:r>
        <w:rPr>
          <w:i/>
          <w:sz w:val="16"/>
        </w:rPr>
        <w:t>Federal Information Processing</w:t>
      </w:r>
      <w:r>
        <w:rPr>
          <w:i/>
          <w:spacing w:val="40"/>
          <w:sz w:val="16"/>
        </w:rPr>
        <w:t xml:space="preserve"> </w:t>
      </w:r>
      <w:r>
        <w:rPr>
          <w:i/>
          <w:sz w:val="16"/>
        </w:rPr>
        <w:t>Standards Publication 197</w:t>
      </w:r>
      <w:r>
        <w:rPr>
          <w:sz w:val="16"/>
        </w:rPr>
        <w:t>, 2001.</w:t>
      </w:r>
    </w:p>
    <w:p>
      <w:pPr>
        <w:pStyle w:val="ListParagraph"/>
        <w:numPr>
          <w:ilvl w:val="0"/>
          <w:numId w:val="1"/>
        </w:numPr>
        <w:tabs>
          <w:tab w:val="clear" w:pos="720"/>
          <w:tab w:val="left" w:pos="558" w:leader="none"/>
          <w:tab w:val="left" w:pos="562" w:leader="none"/>
        </w:tabs>
        <w:spacing w:lineRule="auto" w:line="233" w:before="4" w:after="0"/>
        <w:ind w:hanging="366" w:start="562" w:end="252"/>
        <w:jc w:val="both"/>
        <w:rPr>
          <w:sz w:val="16"/>
        </w:rPr>
      </w:pPr>
      <w:r>
        <w:rPr>
          <w:sz w:val="16"/>
        </w:rPr>
        <w:t>R. Shokri, M. Stronati, C. Song, and V. Shmatikov, “Membership</w:t>
      </w:r>
      <w:r>
        <w:rPr>
          <w:spacing w:val="40"/>
          <w:sz w:val="16"/>
        </w:rPr>
        <w:t xml:space="preserve"> </w:t>
      </w:r>
      <w:r>
        <w:rPr>
          <w:sz w:val="16"/>
        </w:rPr>
        <w:t xml:space="preserve">Inference Attacks Against Machine Learning Models,” in </w:t>
      </w:r>
      <w:r>
        <w:rPr>
          <w:i/>
          <w:sz w:val="16"/>
        </w:rPr>
        <w:t>Proc. IEEE</w:t>
      </w:r>
      <w:r>
        <w:rPr>
          <w:i/>
          <w:spacing w:val="40"/>
          <w:sz w:val="16"/>
        </w:rPr>
        <w:t xml:space="preserve"> </w:t>
      </w:r>
      <w:r>
        <w:rPr>
          <w:i/>
          <w:sz w:val="16"/>
        </w:rPr>
        <w:t>Symposium on Security and Privacy</w:t>
      </w:r>
      <w:r>
        <w:rPr>
          <w:sz w:val="16"/>
        </w:rPr>
        <w:t>, 2017, pp. 3–18.</w:t>
      </w:r>
    </w:p>
    <w:p>
      <w:pPr>
        <w:pStyle w:val="ListParagraph"/>
        <w:numPr>
          <w:ilvl w:val="0"/>
          <w:numId w:val="1"/>
        </w:numPr>
        <w:tabs>
          <w:tab w:val="clear" w:pos="720"/>
          <w:tab w:val="left" w:pos="558" w:leader="none"/>
          <w:tab w:val="left" w:pos="562" w:leader="none"/>
        </w:tabs>
        <w:spacing w:lineRule="auto" w:line="233" w:before="2" w:after="0"/>
        <w:ind w:hanging="366" w:start="562" w:end="259"/>
        <w:jc w:val="both"/>
        <w:rPr>
          <w:sz w:val="16"/>
        </w:rPr>
      </w:pPr>
      <w:r>
        <mc:AlternateContent>
          <mc:Choice Requires="wps">
            <w:drawing>
              <wp:anchor behindDoc="0" distT="6350" distB="6350" distL="6350" distR="6350" simplePos="0" locked="0" layoutInCell="0" allowOverlap="1" relativeHeight="20">
                <wp:simplePos x="0" y="0"/>
                <wp:positionH relativeFrom="page">
                  <wp:posOffset>4881245</wp:posOffset>
                </wp:positionH>
                <wp:positionV relativeFrom="paragraph">
                  <wp:posOffset>135255</wp:posOffset>
                </wp:positionV>
                <wp:extent cx="1118870" cy="104140"/>
                <wp:effectExtent l="6350" t="6350" r="6350" b="6350"/>
                <wp:wrapNone/>
                <wp:docPr id="18" name="Textbox 196"/>
                <a:graphic xmlns:a="http://schemas.openxmlformats.org/drawingml/2006/main">
                  <a:graphicData uri="http://schemas.microsoft.com/office/word/2010/wordprocessingShape">
                    <wps:wsp>
                      <wps:cNvSpPr/>
                      <wps:spPr>
                        <a:xfrm>
                          <a:off x="0" y="0"/>
                          <a:ext cx="1118880" cy="104040"/>
                        </a:xfrm>
                        <a:prstGeom prst="rect">
                          <a:avLst/>
                        </a:prstGeom>
                        <a:noFill/>
                        <a:ln w="12700">
                          <a:solidFill>
                            <a:srgbClr val="ffffff"/>
                          </a:solidFill>
                          <a:round/>
                        </a:ln>
                      </wps:spPr>
                      <wps:style>
                        <a:lnRef idx="0"/>
                        <a:fillRef idx="0"/>
                        <a:effectRef idx="0"/>
                        <a:fontRef idx="minor"/>
                      </wps:style>
                      <wps:txbx>
                        <w:txbxContent>
                          <w:p>
                            <w:pPr>
                              <w:pStyle w:val="FrameContentsuser"/>
                              <w:spacing w:lineRule="exact" w:line="138" w:before="0" w:after="0"/>
                              <w:ind w:hanging="0" w:start="-11" w:end="0"/>
                              <w:jc w:val="start"/>
                              <w:rPr>
                                <w:sz w:val="16"/>
                              </w:rPr>
                            </w:pPr>
                            <w:r>
                              <w:rPr>
                                <w:color w:val="000000"/>
                                <w:spacing w:val="-2"/>
                                <w:sz w:val="16"/>
                              </w:rPr>
                              <w:t>https://fastapi.tiangolo.com</w:t>
                            </w:r>
                          </w:p>
                        </w:txbxContent>
                      </wps:txbx>
                      <wps:bodyPr lIns="0" rIns="0" tIns="0" bIns="0" anchor="t">
                        <a:noAutofit/>
                      </wps:bodyPr>
                    </wps:wsp>
                  </a:graphicData>
                </a:graphic>
              </wp:anchor>
            </w:drawing>
          </mc:Choice>
          <mc:Fallback>
            <w:pict>
              <v:rect id="shape_0" stroked="t" o:allowincell="f" style="position:absolute;margin-left:384.35pt;margin-top:10.65pt;width:88.05pt;height:8.15pt;mso-wrap-style:square;v-text-anchor:top;mso-position-horizontal-relative:page">
                <v:fill o:detectmouseclick="t" on="false"/>
                <v:stroke color="white" weight="12600" joinstyle="round" endcap="flat"/>
                <v:textbox>
                  <w:txbxContent>
                    <w:p>
                      <w:pPr>
                        <w:pStyle w:val="FrameContentsuser"/>
                        <w:spacing w:lineRule="exact" w:line="138" w:before="0" w:after="0"/>
                        <w:ind w:hanging="0" w:start="-11" w:end="0"/>
                        <w:jc w:val="start"/>
                        <w:rPr>
                          <w:sz w:val="16"/>
                        </w:rPr>
                      </w:pPr>
                      <w:r>
                        <w:rPr>
                          <w:color w:val="000000"/>
                          <w:spacing w:val="-2"/>
                          <w:sz w:val="16"/>
                        </w:rPr>
                        <w:t>https://fastapi.tiangolo.com</w:t>
                      </w:r>
                    </w:p>
                  </w:txbxContent>
                </v:textbox>
                <w10:wrap type="none"/>
              </v:rect>
            </w:pict>
          </mc:Fallback>
        </mc:AlternateContent>
      </w:r>
      <w:r>
        <w:rPr>
          <w:sz w:val="16"/>
        </w:rPr>
        <w:t>S. Ramirez, “FastAPI,” Documentation and Source Code, 2018. [On-</w:t>
      </w:r>
      <w:r>
        <w:rPr>
          <w:spacing w:val="40"/>
          <w:sz w:val="16"/>
        </w:rPr>
        <w:t xml:space="preserve"> </w:t>
      </w:r>
      <w:r>
        <w:rPr>
          <w:sz w:val="16"/>
        </w:rPr>
        <w:t>line].</w:t>
      </w:r>
      <w:r>
        <w:rPr>
          <w:spacing w:val="-1"/>
          <w:sz w:val="16"/>
        </w:rPr>
        <w:t xml:space="preserve"> </w:t>
      </w:r>
      <w:r>
        <w:rPr>
          <w:sz w:val="16"/>
        </w:rPr>
        <w:t>Available:</w:t>
      </w:r>
    </w:p>
    <w:p>
      <w:pPr>
        <w:pStyle w:val="ListParagraph"/>
        <w:numPr>
          <w:ilvl w:val="0"/>
          <w:numId w:val="1"/>
        </w:numPr>
        <w:tabs>
          <w:tab w:val="clear" w:pos="720"/>
          <w:tab w:val="left" w:pos="558" w:leader="none"/>
          <w:tab w:val="left" w:pos="562" w:leader="none"/>
        </w:tabs>
        <w:spacing w:lineRule="auto" w:line="233" w:before="2" w:after="0"/>
        <w:ind w:hanging="366" w:start="562" w:end="256"/>
        <w:jc w:val="both"/>
        <w:rPr>
          <w:sz w:val="16"/>
        </w:rPr>
      </w:pPr>
      <w:r>
        <mc:AlternateContent>
          <mc:Choice Requires="wps">
            <w:drawing>
              <wp:anchor behindDoc="0" distT="6350" distB="6350" distL="6350" distR="6350" simplePos="0" locked="0" layoutInCell="0" allowOverlap="1" relativeHeight="18">
                <wp:simplePos x="0" y="0"/>
                <wp:positionH relativeFrom="page">
                  <wp:posOffset>5578475</wp:posOffset>
                </wp:positionH>
                <wp:positionV relativeFrom="paragraph">
                  <wp:posOffset>135890</wp:posOffset>
                </wp:positionV>
                <wp:extent cx="739140" cy="102870"/>
                <wp:effectExtent l="6350" t="6350" r="6350" b="6350"/>
                <wp:wrapNone/>
                <wp:docPr id="19" name="Textbox 197"/>
                <a:graphic xmlns:a="http://schemas.openxmlformats.org/drawingml/2006/main">
                  <a:graphicData uri="http://schemas.microsoft.com/office/word/2010/wordprocessingShape">
                    <wps:wsp>
                      <wps:cNvSpPr/>
                      <wps:spPr>
                        <a:xfrm>
                          <a:off x="0" y="0"/>
                          <a:ext cx="739080" cy="102960"/>
                        </a:xfrm>
                        <a:prstGeom prst="rect">
                          <a:avLst/>
                        </a:prstGeom>
                        <a:noFill/>
                        <a:ln w="12700">
                          <a:solidFill>
                            <a:srgbClr val="ffffff"/>
                          </a:solidFill>
                          <a:round/>
                        </a:ln>
                      </wps:spPr>
                      <wps:style>
                        <a:lnRef idx="0"/>
                        <a:fillRef idx="0"/>
                        <a:effectRef idx="0"/>
                        <a:fontRef idx="minor"/>
                      </wps:style>
                      <wps:txbx>
                        <w:txbxContent>
                          <w:p>
                            <w:pPr>
                              <w:pStyle w:val="FrameContentsuser"/>
                              <w:spacing w:lineRule="exact" w:line="137" w:before="0" w:after="0"/>
                              <w:ind w:hanging="0" w:start="-10" w:end="0"/>
                              <w:jc w:val="start"/>
                              <w:rPr>
                                <w:sz w:val="16"/>
                              </w:rPr>
                            </w:pPr>
                            <w:r>
                              <w:rPr>
                                <w:color w:val="000000"/>
                                <w:spacing w:val="-2"/>
                                <w:sz w:val="16"/>
                              </w:rPr>
                              <w:t>https://opencv.org</w:t>
                            </w:r>
                          </w:p>
                        </w:txbxContent>
                      </wps:txbx>
                      <wps:bodyPr lIns="0" rIns="0" tIns="0" bIns="0" anchor="t">
                        <a:noAutofit/>
                      </wps:bodyPr>
                    </wps:wsp>
                  </a:graphicData>
                </a:graphic>
              </wp:anchor>
            </w:drawing>
          </mc:Choice>
          <mc:Fallback>
            <w:pict>
              <v:rect id="shape_0" stroked="t" o:allowincell="f" style="position:absolute;margin-left:439.25pt;margin-top:10.7pt;width:58.15pt;height:8.05pt;mso-wrap-style:square;v-text-anchor:top;mso-position-horizontal-relative:page">
                <v:fill o:detectmouseclick="t" on="false"/>
                <v:stroke color="white" weight="12600" joinstyle="round" endcap="flat"/>
                <v:textbox>
                  <w:txbxContent>
                    <w:p>
                      <w:pPr>
                        <w:pStyle w:val="FrameContentsuser"/>
                        <w:spacing w:lineRule="exact" w:line="137" w:before="0" w:after="0"/>
                        <w:ind w:hanging="0" w:start="-10" w:end="0"/>
                        <w:jc w:val="start"/>
                        <w:rPr>
                          <w:sz w:val="16"/>
                        </w:rPr>
                      </w:pPr>
                      <w:r>
                        <w:rPr>
                          <w:color w:val="000000"/>
                          <w:spacing w:val="-2"/>
                          <w:sz w:val="16"/>
                        </w:rPr>
                        <w:t>https://opencv.org</w:t>
                      </w:r>
                    </w:p>
                  </w:txbxContent>
                </v:textbox>
                <w10:wrap type="none"/>
              </v:rect>
            </w:pict>
          </mc:Fallback>
        </mc:AlternateContent>
      </w:r>
      <w:r>
        <w:rPr>
          <w:sz w:val="16"/>
        </w:rPr>
        <w:t xml:space="preserve">G. Bradski, “The OpenCV Library,” </w:t>
      </w:r>
      <w:r>
        <w:rPr>
          <w:i/>
          <w:sz w:val="16"/>
        </w:rPr>
        <w:t>Dr. Dobb’s Journal of Software</w:t>
      </w:r>
      <w:r>
        <w:rPr>
          <w:i/>
          <w:spacing w:val="40"/>
          <w:sz w:val="16"/>
        </w:rPr>
        <w:t xml:space="preserve"> </w:t>
      </w:r>
      <w:r>
        <w:rPr>
          <w:i/>
          <w:sz w:val="16"/>
        </w:rPr>
        <w:t>Tools</w:t>
      </w:r>
      <w:r>
        <w:rPr>
          <w:sz w:val="16"/>
        </w:rPr>
        <w:t>, 2000. [Online]. Available:</w:t>
      </w:r>
    </w:p>
    <w:p>
      <w:pPr>
        <w:pStyle w:val="ListParagraph"/>
        <w:numPr>
          <w:ilvl w:val="0"/>
          <w:numId w:val="1"/>
        </w:numPr>
        <w:tabs>
          <w:tab w:val="clear" w:pos="720"/>
          <w:tab w:val="left" w:pos="558" w:leader="none"/>
          <w:tab w:val="left" w:pos="562" w:leader="none"/>
        </w:tabs>
        <w:spacing w:lineRule="auto" w:line="233" w:before="2" w:after="0"/>
        <w:ind w:hanging="366" w:start="562" w:end="254"/>
        <w:jc w:val="both"/>
        <w:rPr>
          <w:sz w:val="16"/>
        </w:rPr>
      </w:pPr>
      <w:r>
        <w:rPr>
          <w:sz w:val="16"/>
        </w:rPr>
        <w:t>M. McAuliffe, M. Socolof, S. Mihuc, M. Wagner, and M. Sonderegger,</w:t>
      </w:r>
      <w:r>
        <w:rPr>
          <w:spacing w:val="40"/>
          <w:sz w:val="16"/>
        </w:rPr>
        <w:t xml:space="preserve"> </w:t>
      </w:r>
      <w:r>
        <w:rPr>
          <w:sz w:val="16"/>
        </w:rPr>
        <w:t>“Montreal Forced Aligner: Trainable Text-Speech Alignment Using</w:t>
      </w:r>
      <w:r>
        <w:rPr>
          <w:spacing w:val="40"/>
          <w:sz w:val="16"/>
        </w:rPr>
        <w:t xml:space="preserve"> </w:t>
      </w:r>
      <w:r>
        <w:rPr>
          <w:sz w:val="16"/>
        </w:rPr>
        <w:t xml:space="preserve">Kaldi,” in </w:t>
      </w:r>
      <w:r>
        <w:rPr>
          <w:i/>
          <w:sz w:val="16"/>
        </w:rPr>
        <w:t>Proc. Interspeech</w:t>
      </w:r>
      <w:r>
        <w:rPr>
          <w:sz w:val="16"/>
        </w:rPr>
        <w:t>, 2017, pp. 498–502.</w:t>
      </w:r>
    </w:p>
    <w:sectPr>
      <w:type w:val="nextPage"/>
      <w:pgSz w:w="12240" w:h="15840"/>
      <w:pgMar w:left="720" w:right="720" w:gutter="0" w:header="0" w:top="960" w:footer="0" w:bottom="280"/>
      <w:pgNumType w:fmt="decimal"/>
      <w:cols w:num="2" w:equalWidth="false" w:sep="false">
        <w:col w:w="5283" w:space="40"/>
        <w:col w:w="5476"/>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0" w:hanging="284"/>
      </w:pPr>
      <w:rPr>
        <w:rFonts w:ascii="Times New Roman" w:hAnsi="Times New Roman" w:eastAsia="Times New Roman" w:cs="Times New Roman"/>
        <w:b w:val="false"/>
        <w:bCs w:val="false"/>
        <w:i w:val="false"/>
        <w:iCs w:val="false"/>
        <w:spacing w:val="-1"/>
        <w:w w:val="100"/>
        <w:sz w:val="16"/>
        <w:szCs w:val="16"/>
        <w:lang w:val="en-US" w:eastAsia="en-US" w:bidi="ar-SA"/>
      </w:rPr>
    </w:lvl>
    <w:lvl w:ilvl="1">
      <w:start w:val="0"/>
      <w:numFmt w:val="bullet"/>
      <w:lvlText w:val=""/>
      <w:lvlJc w:val="start"/>
      <w:pPr>
        <w:tabs>
          <w:tab w:val="num" w:pos="0"/>
        </w:tabs>
        <w:ind w:start="1051" w:hanging="284"/>
      </w:pPr>
      <w:rPr>
        <w:rFonts w:ascii="Symbol" w:hAnsi="Symbol" w:cs="Symbol" w:hint="default"/>
        <w:lang w:val="en-US" w:eastAsia="en-US" w:bidi="ar-SA"/>
      </w:rPr>
    </w:lvl>
    <w:lvl w:ilvl="2">
      <w:start w:val="0"/>
      <w:numFmt w:val="bullet"/>
      <w:lvlText w:val=""/>
      <w:lvlJc w:val="start"/>
      <w:pPr>
        <w:tabs>
          <w:tab w:val="num" w:pos="0"/>
        </w:tabs>
        <w:ind w:start="1543" w:hanging="284"/>
      </w:pPr>
      <w:rPr>
        <w:rFonts w:ascii="Symbol" w:hAnsi="Symbol" w:cs="Symbol" w:hint="default"/>
        <w:lang w:val="en-US" w:eastAsia="en-US" w:bidi="ar-SA"/>
      </w:rPr>
    </w:lvl>
    <w:lvl w:ilvl="3">
      <w:start w:val="0"/>
      <w:numFmt w:val="bullet"/>
      <w:lvlText w:val=""/>
      <w:lvlJc w:val="start"/>
      <w:pPr>
        <w:tabs>
          <w:tab w:val="num" w:pos="0"/>
        </w:tabs>
        <w:ind w:start="2034" w:hanging="284"/>
      </w:pPr>
      <w:rPr>
        <w:rFonts w:ascii="Symbol" w:hAnsi="Symbol" w:cs="Symbol" w:hint="default"/>
        <w:lang w:val="en-US" w:eastAsia="en-US" w:bidi="ar-SA"/>
      </w:rPr>
    </w:lvl>
    <w:lvl w:ilvl="4">
      <w:start w:val="0"/>
      <w:numFmt w:val="bullet"/>
      <w:lvlText w:val=""/>
      <w:lvlJc w:val="start"/>
      <w:pPr>
        <w:tabs>
          <w:tab w:val="num" w:pos="0"/>
        </w:tabs>
        <w:ind w:start="2526" w:hanging="284"/>
      </w:pPr>
      <w:rPr>
        <w:rFonts w:ascii="Symbol" w:hAnsi="Symbol" w:cs="Symbol" w:hint="default"/>
        <w:lang w:val="en-US" w:eastAsia="en-US" w:bidi="ar-SA"/>
      </w:rPr>
    </w:lvl>
    <w:lvl w:ilvl="5">
      <w:start w:val="0"/>
      <w:numFmt w:val="bullet"/>
      <w:lvlText w:val=""/>
      <w:lvlJc w:val="start"/>
      <w:pPr>
        <w:tabs>
          <w:tab w:val="num" w:pos="0"/>
        </w:tabs>
        <w:ind w:start="3018" w:hanging="284"/>
      </w:pPr>
      <w:rPr>
        <w:rFonts w:ascii="Symbol" w:hAnsi="Symbol" w:cs="Symbol" w:hint="default"/>
        <w:lang w:val="en-US" w:eastAsia="en-US" w:bidi="ar-SA"/>
      </w:rPr>
    </w:lvl>
    <w:lvl w:ilvl="6">
      <w:start w:val="0"/>
      <w:numFmt w:val="bullet"/>
      <w:lvlText w:val=""/>
      <w:lvlJc w:val="start"/>
      <w:pPr>
        <w:tabs>
          <w:tab w:val="num" w:pos="0"/>
        </w:tabs>
        <w:ind w:start="3509" w:hanging="284"/>
      </w:pPr>
      <w:rPr>
        <w:rFonts w:ascii="Symbol" w:hAnsi="Symbol" w:cs="Symbol" w:hint="default"/>
        <w:lang w:val="en-US" w:eastAsia="en-US" w:bidi="ar-SA"/>
      </w:rPr>
    </w:lvl>
    <w:lvl w:ilvl="7">
      <w:start w:val="0"/>
      <w:numFmt w:val="bullet"/>
      <w:lvlText w:val=""/>
      <w:lvlJc w:val="start"/>
      <w:pPr>
        <w:tabs>
          <w:tab w:val="num" w:pos="0"/>
        </w:tabs>
        <w:ind w:start="4001" w:hanging="284"/>
      </w:pPr>
      <w:rPr>
        <w:rFonts w:ascii="Symbol" w:hAnsi="Symbol" w:cs="Symbol" w:hint="default"/>
        <w:lang w:val="en-US" w:eastAsia="en-US" w:bidi="ar-SA"/>
      </w:rPr>
    </w:lvl>
    <w:lvl w:ilvl="8">
      <w:start w:val="0"/>
      <w:numFmt w:val="bullet"/>
      <w:lvlText w:val=""/>
      <w:lvlJc w:val="start"/>
      <w:pPr>
        <w:tabs>
          <w:tab w:val="num" w:pos="0"/>
        </w:tabs>
        <w:ind w:start="4492" w:hanging="284"/>
      </w:pPr>
      <w:rPr>
        <w:rFonts w:ascii="Symbol" w:hAnsi="Symbol" w:cs="Symbol" w:hint="default"/>
        <w:lang w:val="en-US" w:eastAsia="en-US" w:bidi="ar-SA"/>
      </w:rPr>
    </w:lvl>
  </w:abstractNum>
  <w:abstractNum w:abstractNumId="2">
    <w:lvl w:ilvl="0">
      <w:start w:val="1"/>
      <w:numFmt w:val="upperLetter"/>
      <w:lvlText w:val="%1."/>
      <w:lvlJc w:val="start"/>
      <w:pPr>
        <w:tabs>
          <w:tab w:val="num" w:pos="0"/>
        </w:tabs>
        <w:ind w:start="501" w:hanging="240"/>
      </w:pPr>
      <w:rPr>
        <w:rFonts w:ascii="Times New Roman" w:hAnsi="Times New Roman" w:eastAsia="Times New Roman" w:cs="Times New Roman"/>
        <w:b/>
        <w:bCs/>
        <w:i/>
        <w:iCs/>
        <w:spacing w:val="-1"/>
        <w:w w:val="100"/>
        <w:sz w:val="20"/>
        <w:szCs w:val="20"/>
        <w:lang w:val="en-US" w:eastAsia="en-US" w:bidi="ar-SA"/>
      </w:rPr>
    </w:lvl>
    <w:lvl w:ilvl="1">
      <w:start w:val="0"/>
      <w:numFmt w:val="bullet"/>
      <w:lvlText w:val=""/>
      <w:lvlJc w:val="start"/>
      <w:pPr>
        <w:tabs>
          <w:tab w:val="num" w:pos="0"/>
        </w:tabs>
        <w:ind w:start="978" w:hanging="240"/>
      </w:pPr>
      <w:rPr>
        <w:rFonts w:ascii="Symbol" w:hAnsi="Symbol" w:cs="Symbol" w:hint="default"/>
        <w:lang w:val="en-US" w:eastAsia="en-US" w:bidi="ar-SA"/>
      </w:rPr>
    </w:lvl>
    <w:lvl w:ilvl="2">
      <w:start w:val="0"/>
      <w:numFmt w:val="bullet"/>
      <w:lvlText w:val=""/>
      <w:lvlJc w:val="start"/>
      <w:pPr>
        <w:tabs>
          <w:tab w:val="num" w:pos="0"/>
        </w:tabs>
        <w:ind w:start="1456" w:hanging="240"/>
      </w:pPr>
      <w:rPr>
        <w:rFonts w:ascii="Symbol" w:hAnsi="Symbol" w:cs="Symbol" w:hint="default"/>
        <w:lang w:val="en-US" w:eastAsia="en-US" w:bidi="ar-SA"/>
      </w:rPr>
    </w:lvl>
    <w:lvl w:ilvl="3">
      <w:start w:val="0"/>
      <w:numFmt w:val="bullet"/>
      <w:lvlText w:val=""/>
      <w:lvlJc w:val="start"/>
      <w:pPr>
        <w:tabs>
          <w:tab w:val="num" w:pos="0"/>
        </w:tabs>
        <w:ind w:start="1935" w:hanging="240"/>
      </w:pPr>
      <w:rPr>
        <w:rFonts w:ascii="Symbol" w:hAnsi="Symbol" w:cs="Symbol" w:hint="default"/>
        <w:lang w:val="en-US" w:eastAsia="en-US" w:bidi="ar-SA"/>
      </w:rPr>
    </w:lvl>
    <w:lvl w:ilvl="4">
      <w:start w:val="0"/>
      <w:numFmt w:val="bullet"/>
      <w:lvlText w:val=""/>
      <w:lvlJc w:val="start"/>
      <w:pPr>
        <w:tabs>
          <w:tab w:val="num" w:pos="0"/>
        </w:tabs>
        <w:ind w:start="2413" w:hanging="240"/>
      </w:pPr>
      <w:rPr>
        <w:rFonts w:ascii="Symbol" w:hAnsi="Symbol" w:cs="Symbol" w:hint="default"/>
        <w:lang w:val="en-US" w:eastAsia="en-US" w:bidi="ar-SA"/>
      </w:rPr>
    </w:lvl>
    <w:lvl w:ilvl="5">
      <w:start w:val="0"/>
      <w:numFmt w:val="bullet"/>
      <w:lvlText w:val=""/>
      <w:lvlJc w:val="start"/>
      <w:pPr>
        <w:tabs>
          <w:tab w:val="num" w:pos="0"/>
        </w:tabs>
        <w:ind w:start="2891" w:hanging="240"/>
      </w:pPr>
      <w:rPr>
        <w:rFonts w:ascii="Symbol" w:hAnsi="Symbol" w:cs="Symbol" w:hint="default"/>
        <w:lang w:val="en-US" w:eastAsia="en-US" w:bidi="ar-SA"/>
      </w:rPr>
    </w:lvl>
    <w:lvl w:ilvl="6">
      <w:start w:val="0"/>
      <w:numFmt w:val="bullet"/>
      <w:lvlText w:val=""/>
      <w:lvlJc w:val="start"/>
      <w:pPr>
        <w:tabs>
          <w:tab w:val="num" w:pos="0"/>
        </w:tabs>
        <w:ind w:start="3370" w:hanging="240"/>
      </w:pPr>
      <w:rPr>
        <w:rFonts w:ascii="Symbol" w:hAnsi="Symbol" w:cs="Symbol" w:hint="default"/>
        <w:lang w:val="en-US" w:eastAsia="en-US" w:bidi="ar-SA"/>
      </w:rPr>
    </w:lvl>
    <w:lvl w:ilvl="7">
      <w:start w:val="0"/>
      <w:numFmt w:val="bullet"/>
      <w:lvlText w:val=""/>
      <w:lvlJc w:val="start"/>
      <w:pPr>
        <w:tabs>
          <w:tab w:val="num" w:pos="0"/>
        </w:tabs>
        <w:ind w:start="3848" w:hanging="240"/>
      </w:pPr>
      <w:rPr>
        <w:rFonts w:ascii="Symbol" w:hAnsi="Symbol" w:cs="Symbol" w:hint="default"/>
        <w:lang w:val="en-US" w:eastAsia="en-US" w:bidi="ar-SA"/>
      </w:rPr>
    </w:lvl>
    <w:lvl w:ilvl="8">
      <w:start w:val="0"/>
      <w:numFmt w:val="bullet"/>
      <w:lvlText w:val=""/>
      <w:lvlJc w:val="start"/>
      <w:pPr>
        <w:tabs>
          <w:tab w:val="num" w:pos="0"/>
        </w:tabs>
        <w:ind w:start="4326" w:hanging="240"/>
      </w:pPr>
      <w:rPr>
        <w:rFonts w:ascii="Symbol" w:hAnsi="Symbol" w:cs="Symbol" w:hint="default"/>
        <w:lang w:val="en-US" w:eastAsia="en-US" w:bidi="ar-SA"/>
      </w:rPr>
    </w:lvl>
  </w:abstractNum>
  <w:abstractNum w:abstractNumId="3">
    <w:lvl w:ilvl="0">
      <w:start w:val="1"/>
      <w:numFmt w:val="upperLetter"/>
      <w:lvlText w:val="%1."/>
      <w:lvlJc w:val="start"/>
      <w:pPr>
        <w:tabs>
          <w:tab w:val="num" w:pos="0"/>
        </w:tabs>
        <w:ind w:start="467" w:hanging="270"/>
      </w:pPr>
      <w:rPr>
        <w:rFonts w:ascii="Times New Roman" w:hAnsi="Times New Roman" w:eastAsia="Times New Roman" w:cs="Times New Roman"/>
        <w:b/>
        <w:bCs/>
        <w:i/>
        <w:iCs/>
        <w:spacing w:val="-1"/>
        <w:w w:val="100"/>
        <w:sz w:val="20"/>
        <w:szCs w:val="20"/>
        <w:lang w:val="en-US" w:eastAsia="en-US" w:bidi="ar-SA"/>
      </w:rPr>
    </w:lvl>
    <w:lvl w:ilvl="1">
      <w:start w:val="0"/>
      <w:numFmt w:val="bullet"/>
      <w:lvlText w:val=""/>
      <w:lvlJc w:val="start"/>
      <w:pPr>
        <w:tabs>
          <w:tab w:val="num" w:pos="0"/>
        </w:tabs>
        <w:ind w:start="961" w:hanging="270"/>
      </w:pPr>
      <w:rPr>
        <w:rFonts w:ascii="Symbol" w:hAnsi="Symbol" w:cs="Symbol" w:hint="default"/>
        <w:lang w:val="en-US" w:eastAsia="en-US" w:bidi="ar-SA"/>
      </w:rPr>
    </w:lvl>
    <w:lvl w:ilvl="2">
      <w:start w:val="0"/>
      <w:numFmt w:val="bullet"/>
      <w:lvlText w:val=""/>
      <w:lvlJc w:val="start"/>
      <w:pPr>
        <w:tabs>
          <w:tab w:val="num" w:pos="0"/>
        </w:tabs>
        <w:ind w:start="1463" w:hanging="270"/>
      </w:pPr>
      <w:rPr>
        <w:rFonts w:ascii="Symbol" w:hAnsi="Symbol" w:cs="Symbol" w:hint="default"/>
        <w:lang w:val="en-US" w:eastAsia="en-US" w:bidi="ar-SA"/>
      </w:rPr>
    </w:lvl>
    <w:lvl w:ilvl="3">
      <w:start w:val="0"/>
      <w:numFmt w:val="bullet"/>
      <w:lvlText w:val=""/>
      <w:lvlJc w:val="start"/>
      <w:pPr>
        <w:tabs>
          <w:tab w:val="num" w:pos="0"/>
        </w:tabs>
        <w:ind w:start="1964" w:hanging="270"/>
      </w:pPr>
      <w:rPr>
        <w:rFonts w:ascii="Symbol" w:hAnsi="Symbol" w:cs="Symbol" w:hint="default"/>
        <w:lang w:val="en-US" w:eastAsia="en-US" w:bidi="ar-SA"/>
      </w:rPr>
    </w:lvl>
    <w:lvl w:ilvl="4">
      <w:start w:val="0"/>
      <w:numFmt w:val="bullet"/>
      <w:lvlText w:val=""/>
      <w:lvlJc w:val="start"/>
      <w:pPr>
        <w:tabs>
          <w:tab w:val="num" w:pos="0"/>
        </w:tabs>
        <w:ind w:start="2466" w:hanging="270"/>
      </w:pPr>
      <w:rPr>
        <w:rFonts w:ascii="Symbol" w:hAnsi="Symbol" w:cs="Symbol" w:hint="default"/>
        <w:lang w:val="en-US" w:eastAsia="en-US" w:bidi="ar-SA"/>
      </w:rPr>
    </w:lvl>
    <w:lvl w:ilvl="5">
      <w:start w:val="0"/>
      <w:numFmt w:val="bullet"/>
      <w:lvlText w:val=""/>
      <w:lvlJc w:val="start"/>
      <w:pPr>
        <w:tabs>
          <w:tab w:val="num" w:pos="0"/>
        </w:tabs>
        <w:ind w:start="2968" w:hanging="270"/>
      </w:pPr>
      <w:rPr>
        <w:rFonts w:ascii="Symbol" w:hAnsi="Symbol" w:cs="Symbol" w:hint="default"/>
        <w:lang w:val="en-US" w:eastAsia="en-US" w:bidi="ar-SA"/>
      </w:rPr>
    </w:lvl>
    <w:lvl w:ilvl="6">
      <w:start w:val="0"/>
      <w:numFmt w:val="bullet"/>
      <w:lvlText w:val=""/>
      <w:lvlJc w:val="start"/>
      <w:pPr>
        <w:tabs>
          <w:tab w:val="num" w:pos="0"/>
        </w:tabs>
        <w:ind w:start="3469" w:hanging="270"/>
      </w:pPr>
      <w:rPr>
        <w:rFonts w:ascii="Symbol" w:hAnsi="Symbol" w:cs="Symbol" w:hint="default"/>
        <w:lang w:val="en-US" w:eastAsia="en-US" w:bidi="ar-SA"/>
      </w:rPr>
    </w:lvl>
    <w:lvl w:ilvl="7">
      <w:start w:val="0"/>
      <w:numFmt w:val="bullet"/>
      <w:lvlText w:val=""/>
      <w:lvlJc w:val="start"/>
      <w:pPr>
        <w:tabs>
          <w:tab w:val="num" w:pos="0"/>
        </w:tabs>
        <w:ind w:start="3971" w:hanging="270"/>
      </w:pPr>
      <w:rPr>
        <w:rFonts w:ascii="Symbol" w:hAnsi="Symbol" w:cs="Symbol" w:hint="default"/>
        <w:lang w:val="en-US" w:eastAsia="en-US" w:bidi="ar-SA"/>
      </w:rPr>
    </w:lvl>
    <w:lvl w:ilvl="8">
      <w:start w:val="0"/>
      <w:numFmt w:val="bullet"/>
      <w:lvlText w:val=""/>
      <w:lvlJc w:val="start"/>
      <w:pPr>
        <w:tabs>
          <w:tab w:val="num" w:pos="0"/>
        </w:tabs>
        <w:ind w:start="4473" w:hanging="270"/>
      </w:pPr>
      <w:rPr>
        <w:rFonts w:ascii="Symbol" w:hAnsi="Symbol" w:cs="Symbol" w:hint="default"/>
        <w:lang w:val="en-US" w:eastAsia="en-US" w:bidi="ar-SA"/>
      </w:rPr>
    </w:lvl>
  </w:abstractNum>
  <w:abstractNum w:abstractNumId="4">
    <w:lvl w:ilvl="0">
      <w:start w:val="1"/>
      <w:numFmt w:val="upperLetter"/>
      <w:lvlText w:val="%1."/>
      <w:lvlJc w:val="start"/>
      <w:pPr>
        <w:tabs>
          <w:tab w:val="num" w:pos="0"/>
        </w:tabs>
        <w:ind w:start="531" w:hanging="270"/>
      </w:pPr>
      <w:rPr>
        <w:rFonts w:ascii="Times New Roman" w:hAnsi="Times New Roman" w:eastAsia="Times New Roman" w:cs="Times New Roman"/>
        <w:b/>
        <w:bCs/>
        <w:i/>
        <w:iCs/>
        <w:spacing w:val="-1"/>
        <w:w w:val="100"/>
        <w:sz w:val="20"/>
        <w:szCs w:val="20"/>
        <w:lang w:val="en-US" w:eastAsia="en-US" w:bidi="ar-SA"/>
      </w:rPr>
    </w:lvl>
    <w:lvl w:ilvl="1">
      <w:start w:val="0"/>
      <w:numFmt w:val="bullet"/>
      <w:lvlText w:val=""/>
      <w:lvlJc w:val="start"/>
      <w:pPr>
        <w:tabs>
          <w:tab w:val="num" w:pos="0"/>
        </w:tabs>
        <w:ind w:start="1014" w:hanging="270"/>
      </w:pPr>
      <w:rPr>
        <w:rFonts w:ascii="Symbol" w:hAnsi="Symbol" w:cs="Symbol" w:hint="default"/>
        <w:lang w:val="en-US" w:eastAsia="en-US" w:bidi="ar-SA"/>
      </w:rPr>
    </w:lvl>
    <w:lvl w:ilvl="2">
      <w:start w:val="0"/>
      <w:numFmt w:val="bullet"/>
      <w:lvlText w:val=""/>
      <w:lvlJc w:val="start"/>
      <w:pPr>
        <w:tabs>
          <w:tab w:val="num" w:pos="0"/>
        </w:tabs>
        <w:ind w:start="1488" w:hanging="270"/>
      </w:pPr>
      <w:rPr>
        <w:rFonts w:ascii="Symbol" w:hAnsi="Symbol" w:cs="Symbol" w:hint="default"/>
        <w:lang w:val="en-US" w:eastAsia="en-US" w:bidi="ar-SA"/>
      </w:rPr>
    </w:lvl>
    <w:lvl w:ilvl="3">
      <w:start w:val="0"/>
      <w:numFmt w:val="bullet"/>
      <w:lvlText w:val=""/>
      <w:lvlJc w:val="start"/>
      <w:pPr>
        <w:tabs>
          <w:tab w:val="num" w:pos="0"/>
        </w:tabs>
        <w:ind w:start="1962" w:hanging="270"/>
      </w:pPr>
      <w:rPr>
        <w:rFonts w:ascii="Symbol" w:hAnsi="Symbol" w:cs="Symbol" w:hint="default"/>
        <w:lang w:val="en-US" w:eastAsia="en-US" w:bidi="ar-SA"/>
      </w:rPr>
    </w:lvl>
    <w:lvl w:ilvl="4">
      <w:start w:val="0"/>
      <w:numFmt w:val="bullet"/>
      <w:lvlText w:val=""/>
      <w:lvlJc w:val="start"/>
      <w:pPr>
        <w:tabs>
          <w:tab w:val="num" w:pos="0"/>
        </w:tabs>
        <w:ind w:start="2437" w:hanging="270"/>
      </w:pPr>
      <w:rPr>
        <w:rFonts w:ascii="Symbol" w:hAnsi="Symbol" w:cs="Symbol" w:hint="default"/>
        <w:lang w:val="en-US" w:eastAsia="en-US" w:bidi="ar-SA"/>
      </w:rPr>
    </w:lvl>
    <w:lvl w:ilvl="5">
      <w:start w:val="0"/>
      <w:numFmt w:val="bullet"/>
      <w:lvlText w:val=""/>
      <w:lvlJc w:val="start"/>
      <w:pPr>
        <w:tabs>
          <w:tab w:val="num" w:pos="0"/>
        </w:tabs>
        <w:ind w:start="2911" w:hanging="270"/>
      </w:pPr>
      <w:rPr>
        <w:rFonts w:ascii="Symbol" w:hAnsi="Symbol" w:cs="Symbol" w:hint="default"/>
        <w:lang w:val="en-US" w:eastAsia="en-US" w:bidi="ar-SA"/>
      </w:rPr>
    </w:lvl>
    <w:lvl w:ilvl="6">
      <w:start w:val="0"/>
      <w:numFmt w:val="bullet"/>
      <w:lvlText w:val=""/>
      <w:lvlJc w:val="start"/>
      <w:pPr>
        <w:tabs>
          <w:tab w:val="num" w:pos="0"/>
        </w:tabs>
        <w:ind w:start="3385" w:hanging="270"/>
      </w:pPr>
      <w:rPr>
        <w:rFonts w:ascii="Symbol" w:hAnsi="Symbol" w:cs="Symbol" w:hint="default"/>
        <w:lang w:val="en-US" w:eastAsia="en-US" w:bidi="ar-SA"/>
      </w:rPr>
    </w:lvl>
    <w:lvl w:ilvl="7">
      <w:start w:val="0"/>
      <w:numFmt w:val="bullet"/>
      <w:lvlText w:val=""/>
      <w:lvlJc w:val="start"/>
      <w:pPr>
        <w:tabs>
          <w:tab w:val="num" w:pos="0"/>
        </w:tabs>
        <w:ind w:start="3860" w:hanging="270"/>
      </w:pPr>
      <w:rPr>
        <w:rFonts w:ascii="Symbol" w:hAnsi="Symbol" w:cs="Symbol" w:hint="default"/>
        <w:lang w:val="en-US" w:eastAsia="en-US" w:bidi="ar-SA"/>
      </w:rPr>
    </w:lvl>
    <w:lvl w:ilvl="8">
      <w:start w:val="0"/>
      <w:numFmt w:val="bullet"/>
      <w:lvlText w:val=""/>
      <w:lvlJc w:val="start"/>
      <w:pPr>
        <w:tabs>
          <w:tab w:val="num" w:pos="0"/>
        </w:tabs>
        <w:ind w:start="4334" w:hanging="270"/>
      </w:pPr>
      <w:rPr>
        <w:rFonts w:ascii="Symbol" w:hAnsi="Symbol" w:cs="Symbol" w:hint="default"/>
        <w:lang w:val="en-US" w:eastAsia="en-US" w:bidi="ar-SA"/>
      </w:rPr>
    </w:lvl>
  </w:abstractNum>
  <w:abstractNum w:abstractNumId="5">
    <w:lvl w:ilvl="0">
      <w:start w:val="1"/>
      <w:numFmt w:val="upperRoman"/>
      <w:lvlText w:val="%1."/>
      <w:lvlJc w:val="start"/>
      <w:pPr>
        <w:tabs>
          <w:tab w:val="num" w:pos="0"/>
        </w:tabs>
        <w:ind w:start="2208" w:hanging="214"/>
      </w:pPr>
      <w:rPr>
        <w:rFonts w:ascii="Times New Roman" w:hAnsi="Times New Roman" w:eastAsia="Times New Roman" w:cs="Times New Roman"/>
        <w:b/>
        <w:bCs/>
        <w:i w:val="false"/>
        <w:iCs w:val="false"/>
        <w:spacing w:val="-1"/>
        <w:w w:val="100"/>
        <w:sz w:val="20"/>
        <w:szCs w:val="20"/>
        <w:lang w:val="en-US" w:eastAsia="en-US" w:bidi="ar-SA"/>
      </w:rPr>
    </w:lvl>
    <w:lvl w:ilvl="1">
      <w:start w:val="0"/>
      <w:numFmt w:val="bullet"/>
      <w:lvlText w:val=""/>
      <w:lvlJc w:val="start"/>
      <w:pPr>
        <w:tabs>
          <w:tab w:val="num" w:pos="0"/>
        </w:tabs>
        <w:ind w:start="2508" w:hanging="214"/>
      </w:pPr>
      <w:rPr>
        <w:rFonts w:ascii="Symbol" w:hAnsi="Symbol" w:cs="Symbol" w:hint="default"/>
        <w:lang w:val="en-US" w:eastAsia="en-US" w:bidi="ar-SA"/>
      </w:rPr>
    </w:lvl>
    <w:lvl w:ilvl="2">
      <w:start w:val="0"/>
      <w:numFmt w:val="bullet"/>
      <w:lvlText w:val=""/>
      <w:lvlJc w:val="start"/>
      <w:pPr>
        <w:tabs>
          <w:tab w:val="num" w:pos="0"/>
        </w:tabs>
        <w:ind w:start="2816" w:hanging="214"/>
      </w:pPr>
      <w:rPr>
        <w:rFonts w:ascii="Symbol" w:hAnsi="Symbol" w:cs="Symbol" w:hint="default"/>
        <w:lang w:val="en-US" w:eastAsia="en-US" w:bidi="ar-SA"/>
      </w:rPr>
    </w:lvl>
    <w:lvl w:ilvl="3">
      <w:start w:val="0"/>
      <w:numFmt w:val="bullet"/>
      <w:lvlText w:val=""/>
      <w:lvlJc w:val="start"/>
      <w:pPr>
        <w:tabs>
          <w:tab w:val="num" w:pos="0"/>
        </w:tabs>
        <w:ind w:start="3124" w:hanging="214"/>
      </w:pPr>
      <w:rPr>
        <w:rFonts w:ascii="Symbol" w:hAnsi="Symbol" w:cs="Symbol" w:hint="default"/>
        <w:lang w:val="en-US" w:eastAsia="en-US" w:bidi="ar-SA"/>
      </w:rPr>
    </w:lvl>
    <w:lvl w:ilvl="4">
      <w:start w:val="0"/>
      <w:numFmt w:val="bullet"/>
      <w:lvlText w:val=""/>
      <w:lvlJc w:val="start"/>
      <w:pPr>
        <w:tabs>
          <w:tab w:val="num" w:pos="0"/>
        </w:tabs>
        <w:ind w:start="3433" w:hanging="214"/>
      </w:pPr>
      <w:rPr>
        <w:rFonts w:ascii="Symbol" w:hAnsi="Symbol" w:cs="Symbol" w:hint="default"/>
        <w:lang w:val="en-US" w:eastAsia="en-US" w:bidi="ar-SA"/>
      </w:rPr>
    </w:lvl>
    <w:lvl w:ilvl="5">
      <w:start w:val="0"/>
      <w:numFmt w:val="bullet"/>
      <w:lvlText w:val=""/>
      <w:lvlJc w:val="start"/>
      <w:pPr>
        <w:tabs>
          <w:tab w:val="num" w:pos="0"/>
        </w:tabs>
        <w:ind w:start="3741" w:hanging="214"/>
      </w:pPr>
      <w:rPr>
        <w:rFonts w:ascii="Symbol" w:hAnsi="Symbol" w:cs="Symbol" w:hint="default"/>
        <w:lang w:val="en-US" w:eastAsia="en-US" w:bidi="ar-SA"/>
      </w:rPr>
    </w:lvl>
    <w:lvl w:ilvl="6">
      <w:start w:val="0"/>
      <w:numFmt w:val="bullet"/>
      <w:lvlText w:val=""/>
      <w:lvlJc w:val="start"/>
      <w:pPr>
        <w:tabs>
          <w:tab w:val="num" w:pos="0"/>
        </w:tabs>
        <w:ind w:start="4049" w:hanging="214"/>
      </w:pPr>
      <w:rPr>
        <w:rFonts w:ascii="Symbol" w:hAnsi="Symbol" w:cs="Symbol" w:hint="default"/>
        <w:lang w:val="en-US" w:eastAsia="en-US" w:bidi="ar-SA"/>
      </w:rPr>
    </w:lvl>
    <w:lvl w:ilvl="7">
      <w:start w:val="0"/>
      <w:numFmt w:val="bullet"/>
      <w:lvlText w:val=""/>
      <w:lvlJc w:val="start"/>
      <w:pPr>
        <w:tabs>
          <w:tab w:val="num" w:pos="0"/>
        </w:tabs>
        <w:ind w:start="4358" w:hanging="214"/>
      </w:pPr>
      <w:rPr>
        <w:rFonts w:ascii="Symbol" w:hAnsi="Symbol" w:cs="Symbol" w:hint="default"/>
        <w:lang w:val="en-US" w:eastAsia="en-US" w:bidi="ar-SA"/>
      </w:rPr>
    </w:lvl>
    <w:lvl w:ilvl="8">
      <w:start w:val="0"/>
      <w:numFmt w:val="bullet"/>
      <w:lvlText w:val=""/>
      <w:lvlJc w:val="start"/>
      <w:pPr>
        <w:tabs>
          <w:tab w:val="num" w:pos="0"/>
        </w:tabs>
        <w:ind w:start="4666" w:hanging="214"/>
      </w:pPr>
      <w:rPr>
        <w:rFonts w:ascii="Symbol" w:hAnsi="Symbol" w:cs="Symbol" w:hint="default"/>
        <w:lang w:val="en-US" w:eastAsia="en-US" w:bidi="ar-S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1568" w:end="252"/>
      <w:jc w:val="center"/>
      <w:outlineLvl w:val="1"/>
    </w:pPr>
    <w:rPr>
      <w:rFonts w:ascii="Times New Roman" w:hAnsi="Times New Roman" w:eastAsia="Times New Roman" w:cs="Times New Roman"/>
      <w:sz w:val="22"/>
      <w:szCs w:val="22"/>
      <w:lang w:val="en-US" w:eastAsia="en-US" w:bidi="ar-SA"/>
    </w:rPr>
  </w:style>
  <w:style w:type="paragraph" w:styleId="Heading2">
    <w:name w:val="heading 2"/>
    <w:basedOn w:val="Normal"/>
    <w:uiPriority w:val="1"/>
    <w:qFormat/>
    <w:pPr>
      <w:spacing w:before="82" w:after="0"/>
      <w:ind w:hanging="343" w:start="166"/>
      <w:outlineLvl w:val="2"/>
    </w:pPr>
    <w:rPr>
      <w:rFonts w:ascii="Times New Roman" w:hAnsi="Times New Roman" w:eastAsia="Times New Roman" w:cs="Times New Roman"/>
      <w:b/>
      <w:bCs/>
      <w:sz w:val="20"/>
      <w:szCs w:val="20"/>
      <w:lang w:val="en-US" w:eastAsia="en-US" w:bidi="ar-SA"/>
    </w:rPr>
  </w:style>
  <w:style w:type="paragraph" w:styleId="Heading3">
    <w:name w:val="heading 3"/>
    <w:basedOn w:val="Normal"/>
    <w:uiPriority w:val="1"/>
    <w:qFormat/>
    <w:pPr>
      <w:ind w:hanging="269" w:start="529"/>
      <w:jc w:val="both"/>
      <w:outlineLvl w:val="3"/>
    </w:pPr>
    <w:rPr>
      <w:rFonts w:ascii="Times New Roman" w:hAnsi="Times New Roman" w:eastAsia="Times New Roman" w:cs="Times New Roman"/>
      <w:b/>
      <w:bCs/>
      <w:i/>
      <w:i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rFonts w:ascii="Times New Roman" w:hAnsi="Times New Roman" w:eastAsia="Times New Roman" w:cs="Times New Roman"/>
      <w:sz w:val="20"/>
      <w:szCs w:val="20"/>
      <w:lang w:val="en-US"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uiPriority w:val="1"/>
    <w:qFormat/>
    <w:pPr>
      <w:spacing w:before="54" w:after="0"/>
      <w:ind w:hanging="3207" w:start="4356"/>
    </w:pPr>
    <w:rPr>
      <w:rFonts w:ascii="Times New Roman" w:hAnsi="Times New Roman" w:eastAsia="Times New Roman" w:cs="Times New Roman"/>
      <w:sz w:val="48"/>
      <w:szCs w:val="48"/>
      <w:lang w:val="en-US" w:eastAsia="en-US" w:bidi="ar-SA"/>
    </w:rPr>
  </w:style>
  <w:style w:type="paragraph" w:styleId="ListParagraph">
    <w:name w:val="List Paragraph"/>
    <w:basedOn w:val="Normal"/>
    <w:uiPriority w:val="1"/>
    <w:qFormat/>
    <w:pPr>
      <w:ind w:hanging="366" w:start="562"/>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3" w:after="0"/>
      <w:ind w:start="122"/>
    </w:pPr>
    <w:rPr>
      <w:rFonts w:ascii="Times New Roman" w:hAnsi="Times New Roman" w:eastAsia="Times New Roman" w:cs="Times New Roman"/>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ashwat.malviya123@gmail.com" TargetMode="External"/><Relationship Id="rId3" Type="http://schemas.openxmlformats.org/officeDocument/2006/relationships/hyperlink" Target="mailto:retendranegi@gmail.com" TargetMode="External"/><Relationship Id="rId4" Type="http://schemas.openxmlformats.org/officeDocument/2006/relationships/hyperlink" Target="mailto:sidhantsrivastav13@gmail.com" TargetMode="External"/><Relationship Id="rId5" Type="http://schemas.openxmlformats.org/officeDocument/2006/relationships/hyperlink" Target="mailto:yashrawats005@gmail.com" TargetMode="External"/><Relationship Id="rId6" Type="http://schemas.openxmlformats.org/officeDocument/2006/relationships/image" Target="media/image1.png"/><Relationship Id="rId7" Type="http://schemas.openxmlformats.org/officeDocument/2006/relationships/image" Target="media/image2.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image" Target="media/image5.png"/><Relationship Id="rId11" Type="http://schemas.openxmlformats.org/officeDocument/2006/relationships/image" Target="media/image6.svg"/><Relationship Id="rId12" Type="http://schemas.openxmlformats.org/officeDocument/2006/relationships/image" Target="media/image7.png"/><Relationship Id="rId13" Type="http://schemas.openxmlformats.org/officeDocument/2006/relationships/image" Target="media/image8.svg"/><Relationship Id="rId14" Type="http://schemas.openxmlformats.org/officeDocument/2006/relationships/image" Target="media/image7.png"/><Relationship Id="rId15" Type="http://schemas.openxmlformats.org/officeDocument/2006/relationships/image" Target="media/image8.svg"/><Relationship Id="rId16" Type="http://schemas.openxmlformats.org/officeDocument/2006/relationships/image" Target="media/image9.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921</TotalTime>
  <Application>LibreOffice/25.8.4.2$MacOSX_AARCH64 LibreOffice_project/290daaa01b999472f0c7a3890eb6a550fd74c6df</Application>
  <AppVersion>15.0000</AppVersion>
  <Pages>9</Pages>
  <Words>6461</Words>
  <Characters>39253</Characters>
  <CharactersWithSpaces>45439</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2026-03-09T20:18:37Z</dcterms:created>
  <dc:creator/>
  <dc:description/>
  <dc:language>en-IN</dc:language>
  <cp:lastModifiedBy/>
  <cp:lastPrinted>2026-03-10T02:34:13Z</cp:lastPrinted>
  <dcterms:modified xsi:type="dcterms:W3CDTF">2026-03-18T12:39:17Z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y fmtid="{D5CDD505-2E9C-101B-9397-08002B2CF9AE}" pid="4" name="Producer">
    <vt:lpwstr>3-Heights(TM) PDF Security Shell 4.8.25.2 (http://www.pdf-tools.com)</vt:lpwstr>
  </property>
</Properties>
</file>