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39" w:rsidRDefault="00412C09" w:rsidP="00412C09">
      <w:pPr>
        <w:pStyle w:val="a3"/>
        <w:numPr>
          <w:ilvl w:val="0"/>
          <w:numId w:val="1"/>
        </w:numPr>
      </w:pPr>
      <w:r>
        <w:t>Планирование на 2 семестра</w:t>
      </w:r>
    </w:p>
    <w:p w:rsidR="00412C09" w:rsidRDefault="00412C09" w:rsidP="00412C09">
      <w:pPr>
        <w:pStyle w:val="a3"/>
        <w:numPr>
          <w:ilvl w:val="1"/>
          <w:numId w:val="1"/>
        </w:numPr>
      </w:pPr>
      <w:r>
        <w:t>2 таблицы с планированием (PLAN)</w:t>
      </w:r>
    </w:p>
    <w:p w:rsidR="00412C09" w:rsidRDefault="00412C09" w:rsidP="00412C09">
      <w:pPr>
        <w:pStyle w:val="a3"/>
        <w:numPr>
          <w:ilvl w:val="1"/>
          <w:numId w:val="1"/>
        </w:numPr>
      </w:pPr>
      <w:r>
        <w:t>2 таблицы с уроками</w:t>
      </w:r>
      <w:r>
        <w:rPr>
          <w:lang w:val="en-US"/>
        </w:rPr>
        <w:t xml:space="preserve"> (UROKI)</w:t>
      </w:r>
    </w:p>
    <w:p w:rsidR="00412C09" w:rsidRPr="00412C09" w:rsidRDefault="00412C09" w:rsidP="00412C09">
      <w:pPr>
        <w:pStyle w:val="a3"/>
        <w:numPr>
          <w:ilvl w:val="1"/>
          <w:numId w:val="1"/>
        </w:numPr>
      </w:pPr>
      <w:r>
        <w:t>2 таблицы с нагрузкой</w:t>
      </w:r>
      <w:r>
        <w:rPr>
          <w:lang w:val="en-US"/>
        </w:rPr>
        <w:t xml:space="preserve"> (SPNAGR)</w:t>
      </w:r>
    </w:p>
    <w:p w:rsidR="00412C09" w:rsidRDefault="00412C09" w:rsidP="00412C09">
      <w:pPr>
        <w:pStyle w:val="a3"/>
        <w:numPr>
          <w:ilvl w:val="1"/>
          <w:numId w:val="1"/>
        </w:numPr>
        <w:rPr>
          <w:color w:val="FF0000"/>
        </w:rPr>
      </w:pPr>
      <w:r w:rsidRPr="00412C09">
        <w:rPr>
          <w:color w:val="FF0000"/>
        </w:rPr>
        <w:t>Таблицы с предметами (</w:t>
      </w:r>
      <w:r w:rsidRPr="00412C09">
        <w:rPr>
          <w:color w:val="FF0000"/>
          <w:lang w:val="en-US"/>
        </w:rPr>
        <w:t>SPPRED</w:t>
      </w:r>
      <w:r w:rsidRPr="00412C09">
        <w:rPr>
          <w:color w:val="FF0000"/>
        </w:rPr>
        <w:t>) и с преподавателями (</w:t>
      </w:r>
      <w:r w:rsidRPr="00412C09">
        <w:rPr>
          <w:color w:val="FF0000"/>
          <w:lang w:val="en-US"/>
        </w:rPr>
        <w:t>SPPREP</w:t>
      </w:r>
      <w:r w:rsidRPr="00412C09">
        <w:rPr>
          <w:color w:val="FF0000"/>
        </w:rPr>
        <w:t>) должны заполняться вначале учебного года (хотя преподаватели могут приходить и уходить в течении учебного года)</w:t>
      </w:r>
    </w:p>
    <w:p w:rsidR="00412C09" w:rsidRPr="006766E7" w:rsidRDefault="00412C09" w:rsidP="00412C09">
      <w:pPr>
        <w:pStyle w:val="a3"/>
        <w:numPr>
          <w:ilvl w:val="1"/>
          <w:numId w:val="1"/>
        </w:numPr>
        <w:rPr>
          <w:color w:val="000000" w:themeColor="text1"/>
        </w:rPr>
      </w:pPr>
      <w:r w:rsidRPr="00412C09">
        <w:rPr>
          <w:color w:val="000000" w:themeColor="text1"/>
        </w:rPr>
        <w:t>В этом случае нужно</w:t>
      </w:r>
      <w:r>
        <w:rPr>
          <w:color w:val="000000" w:themeColor="text1"/>
        </w:rPr>
        <w:t xml:space="preserve"> тоже 2 таблицы с </w:t>
      </w:r>
      <w:r w:rsidRPr="006766E7">
        <w:rPr>
          <w:color w:val="000000" w:themeColor="text1"/>
        </w:rPr>
        <w:t>предметами</w:t>
      </w:r>
      <w:r w:rsidR="006766E7" w:rsidRPr="006766E7">
        <w:rPr>
          <w:color w:val="000000" w:themeColor="text1"/>
        </w:rPr>
        <w:t xml:space="preserve"> </w:t>
      </w:r>
      <w:r w:rsidR="006766E7" w:rsidRPr="006766E7">
        <w:rPr>
          <w:color w:val="000000" w:themeColor="text1"/>
        </w:rPr>
        <w:t>(</w:t>
      </w:r>
      <w:r w:rsidR="006766E7" w:rsidRPr="006766E7">
        <w:rPr>
          <w:color w:val="000000" w:themeColor="text1"/>
          <w:lang w:val="en-US"/>
        </w:rPr>
        <w:t>SPPRED</w:t>
      </w:r>
      <w:r w:rsidR="006766E7" w:rsidRPr="006766E7">
        <w:rPr>
          <w:color w:val="000000" w:themeColor="text1"/>
        </w:rPr>
        <w:t>)</w:t>
      </w:r>
      <w:r w:rsidRPr="006766E7">
        <w:rPr>
          <w:color w:val="000000" w:themeColor="text1"/>
        </w:rPr>
        <w:t xml:space="preserve"> и преподавателями</w:t>
      </w:r>
      <w:r w:rsidR="006766E7" w:rsidRPr="006766E7">
        <w:rPr>
          <w:color w:val="000000" w:themeColor="text1"/>
        </w:rPr>
        <w:t xml:space="preserve"> </w:t>
      </w:r>
      <w:r w:rsidR="006766E7" w:rsidRPr="006766E7">
        <w:rPr>
          <w:color w:val="000000" w:themeColor="text1"/>
        </w:rPr>
        <w:t>(</w:t>
      </w:r>
      <w:r w:rsidR="006766E7" w:rsidRPr="006766E7">
        <w:rPr>
          <w:color w:val="000000" w:themeColor="text1"/>
          <w:lang w:val="en-US"/>
        </w:rPr>
        <w:t>SPPREP</w:t>
      </w:r>
      <w:r w:rsidR="006766E7" w:rsidRPr="006766E7">
        <w:rPr>
          <w:color w:val="000000" w:themeColor="text1"/>
        </w:rPr>
        <w:t>)</w:t>
      </w:r>
    </w:p>
    <w:p w:rsidR="00412C09" w:rsidRDefault="00412C09" w:rsidP="00412C09">
      <w:pPr>
        <w:pStyle w:val="a3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Выбор семестра для редактирования (чтобы один семестр был доступен для редактирования, а не два)</w:t>
      </w:r>
    </w:p>
    <w:p w:rsidR="006766E7" w:rsidRDefault="006766E7" w:rsidP="006766E7">
      <w:pPr>
        <w:rPr>
          <w:color w:val="000000" w:themeColor="text1"/>
        </w:rPr>
      </w:pPr>
    </w:p>
    <w:p w:rsidR="006766E7" w:rsidRDefault="006766E7" w:rsidP="006766E7">
      <w:pPr>
        <w:rPr>
          <w:color w:val="000000" w:themeColor="text1"/>
        </w:rPr>
      </w:pPr>
    </w:p>
    <w:p w:rsidR="006766E7" w:rsidRPr="006766E7" w:rsidRDefault="006766E7" w:rsidP="006766E7">
      <w:pPr>
        <w:rPr>
          <w:color w:val="000000" w:themeColor="text1"/>
        </w:rPr>
      </w:pPr>
      <w:r>
        <w:rPr>
          <w:color w:val="000000" w:themeColor="text1"/>
        </w:rPr>
        <w:t>Дополнительные требования:</w:t>
      </w:r>
    </w:p>
    <w:p w:rsidR="00412C09" w:rsidRDefault="006766E7" w:rsidP="006766E7">
      <w:pPr>
        <w:pStyle w:val="a3"/>
        <w:numPr>
          <w:ilvl w:val="0"/>
          <w:numId w:val="2"/>
        </w:numPr>
      </w:pPr>
      <w:r>
        <w:t>Таблицы с названиями месяцев (</w:t>
      </w:r>
      <w:r>
        <w:rPr>
          <w:lang w:val="en-US"/>
        </w:rPr>
        <w:t>MONTH</w:t>
      </w:r>
      <w:r>
        <w:t>) заполнена изначально</w:t>
      </w:r>
    </w:p>
    <w:p w:rsidR="006766E7" w:rsidRDefault="006766E7" w:rsidP="006766E7">
      <w:pPr>
        <w:pStyle w:val="a3"/>
        <w:numPr>
          <w:ilvl w:val="0"/>
          <w:numId w:val="2"/>
        </w:numPr>
      </w:pPr>
      <w:r>
        <w:t>Таблица с неделями – нужно посмотреть, для чего она нужна</w:t>
      </w:r>
      <w:bookmarkStart w:id="0" w:name="_GoBack"/>
      <w:bookmarkEnd w:id="0"/>
    </w:p>
    <w:sectPr w:rsidR="00676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4775C"/>
    <w:multiLevelType w:val="hybridMultilevel"/>
    <w:tmpl w:val="48FE9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B69D14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41131"/>
    <w:multiLevelType w:val="hybridMultilevel"/>
    <w:tmpl w:val="48FE9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B69D14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C09"/>
    <w:rsid w:val="00412C09"/>
    <w:rsid w:val="00541F39"/>
    <w:rsid w:val="006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3E746"/>
  <w15:chartTrackingRefBased/>
  <w15:docId w15:val="{03A7AFEB-975F-45F9-8428-F58D1B35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ШАСК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Южаков А.В.</dc:creator>
  <cp:keywords/>
  <dc:description/>
  <cp:lastModifiedBy>Южаков А.В.</cp:lastModifiedBy>
  <cp:revision>1</cp:revision>
  <dcterms:created xsi:type="dcterms:W3CDTF">2022-12-03T11:57:00Z</dcterms:created>
  <dcterms:modified xsi:type="dcterms:W3CDTF">2022-12-03T12:12:00Z</dcterms:modified>
</cp:coreProperties>
</file>