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775"/>
        <w:tblGridChange w:id="0">
          <w:tblGrid>
            <w:gridCol w:w="4860"/>
            <w:gridCol w:w="5775"/>
          </w:tblGrid>
        </w:tblGridChange>
      </w:tblGrid>
      <w:tr>
        <w:trPr>
          <w:cantSplit w:val="0"/>
          <w:trHeight w:val="190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0"/>
                <w:sz w:val="50"/>
                <w:szCs w:val="50"/>
              </w:rPr>
            </w:pPr>
            <w:bookmarkStart w:colFirst="0" w:colLast="0" w:name="_x8fm1uorkbaw" w:id="0"/>
            <w:bookmarkEnd w:id="0"/>
            <w:r w:rsidDel="00000000" w:rsidR="00000000" w:rsidRPr="00000000">
              <w:rPr>
                <w:sz w:val="50"/>
                <w:szCs w:val="50"/>
                <w:rtl w:val="0"/>
              </w:rPr>
              <w:t xml:space="preserve">AJINKYA </w:t>
            </w:r>
            <w:r w:rsidDel="00000000" w:rsidR="00000000" w:rsidRPr="00000000">
              <w:rPr>
                <w:b w:val="0"/>
                <w:sz w:val="50"/>
                <w:szCs w:val="50"/>
                <w:rtl w:val="0"/>
              </w:rPr>
              <w:t xml:space="preserve">Shastri</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Open Sans" w:cs="Open Sans" w:eastAsia="Open Sans" w:hAnsi="Open Sans"/>
                <w:b w:val="1"/>
                <w:color w:val="0b5394"/>
                <w:sz w:val="20"/>
                <w:szCs w:val="20"/>
              </w:rPr>
            </w:pPr>
            <w:bookmarkStart w:colFirst="0" w:colLast="0" w:name="_ymi089liagec" w:id="1"/>
            <w:bookmarkEnd w:id="1"/>
            <w:r w:rsidDel="00000000" w:rsidR="00000000" w:rsidRPr="00000000">
              <w:rPr>
                <w:color w:val="2079c7"/>
                <w:sz w:val="20"/>
                <w:szCs w:val="20"/>
                <w:rtl w:val="0"/>
              </w:rPr>
              <w:t xml:space="preserve">Software Developer: Microsoft Azure PaaS</w:t>
            </w:r>
            <w:r w:rsidDel="00000000" w:rsidR="00000000" w:rsidRPr="00000000">
              <w:rPr>
                <w:color w:val="0088ff"/>
                <w:sz w:val="20"/>
                <w:szCs w:val="20"/>
                <w:rtl w:val="0"/>
              </w:rPr>
              <w:t xml:space="preserve"> </w:t>
            </w:r>
            <w:r w:rsidDel="00000000" w:rsidR="00000000" w:rsidRPr="00000000">
              <w:rPr>
                <w:rtl w:val="0"/>
              </w:rPr>
            </w:r>
          </w:p>
          <w:p w:rsidR="00000000" w:rsidDel="00000000" w:rsidP="00000000" w:rsidRDefault="00000000" w:rsidRPr="00000000" w14:paraId="00000004">
            <w:pPr>
              <w:spacing w:before="200" w:line="360" w:lineRule="auto"/>
              <w:ind w:left="0" w:firstLine="0"/>
              <w:rPr>
                <w:rFonts w:ascii="Open Sans" w:cs="Open Sans" w:eastAsia="Open Sans" w:hAnsi="Open Sans"/>
                <w:b w:val="1"/>
                <w:color w:val="0b5394"/>
                <w:sz w:val="20"/>
                <w:szCs w:val="20"/>
              </w:rPr>
            </w:pPr>
            <w:r w:rsidDel="00000000" w:rsidR="00000000" w:rsidRPr="00000000">
              <w:rPr>
                <w:rFonts w:ascii="Open Sans" w:cs="Open Sans" w:eastAsia="Open Sans" w:hAnsi="Open Sans"/>
                <w:b w:val="1"/>
                <w:color w:val="0b5394"/>
                <w:sz w:val="20"/>
                <w:szCs w:val="20"/>
                <w:rtl w:val="0"/>
              </w:rPr>
              <w:t xml:space="preserve">TECHNICAL SKILLS</w:t>
            </w:r>
          </w:p>
          <w:p w:rsidR="00000000" w:rsidDel="00000000" w:rsidP="00000000" w:rsidRDefault="00000000" w:rsidRPr="00000000" w14:paraId="00000005">
            <w:pPr>
              <w:numPr>
                <w:ilvl w:val="0"/>
                <w:numId w:val="5"/>
              </w:numPr>
              <w:spacing w:after="26" w:before="0" w:line="276" w:lineRule="auto"/>
              <w:ind w:left="270" w:hanging="27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Programming Language: C#.</w:t>
            </w:r>
          </w:p>
          <w:p w:rsidR="00000000" w:rsidDel="00000000" w:rsidP="00000000" w:rsidRDefault="00000000" w:rsidRPr="00000000" w14:paraId="00000006">
            <w:pPr>
              <w:numPr>
                <w:ilvl w:val="0"/>
                <w:numId w:val="5"/>
              </w:numPr>
              <w:spacing w:after="26" w:before="0" w:line="276" w:lineRule="auto"/>
              <w:ind w:left="270" w:right="-450" w:hanging="27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Frameworks: .Net 6, ASP.NET Core, Entity Framework, NUnit </w:t>
            </w:r>
          </w:p>
          <w:p w:rsidR="00000000" w:rsidDel="00000000" w:rsidP="00000000" w:rsidRDefault="00000000" w:rsidRPr="00000000" w14:paraId="00000007">
            <w:pPr>
              <w:numPr>
                <w:ilvl w:val="0"/>
                <w:numId w:val="5"/>
              </w:numPr>
              <w:spacing w:after="26" w:before="0" w:line="276" w:lineRule="auto"/>
              <w:ind w:left="270" w:right="-180" w:hanging="27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Storage Services: MS SQL Server, Azure SQL, CosmosDB, Azure Cache for Redis, DataLake, Blob Storage. </w:t>
            </w:r>
          </w:p>
          <w:p w:rsidR="00000000" w:rsidDel="00000000" w:rsidP="00000000" w:rsidRDefault="00000000" w:rsidRPr="00000000" w14:paraId="00000008">
            <w:pPr>
              <w:numPr>
                <w:ilvl w:val="0"/>
                <w:numId w:val="5"/>
              </w:numPr>
              <w:spacing w:after="26" w:before="0" w:line="276" w:lineRule="auto"/>
              <w:ind w:left="270" w:hanging="27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Cloud &amp; DevOps: Microsoft Azure, Azure DevOps Server, Azure App Service, APIM, Web Apps, Function Apps, Event Hub, WebJobs, Service Bus, Data Factory, Databricks, Application Insights, Log Analytics.</w:t>
            </w:r>
          </w:p>
          <w:p w:rsidR="00000000" w:rsidDel="00000000" w:rsidP="00000000" w:rsidRDefault="00000000" w:rsidRPr="00000000" w14:paraId="00000009">
            <w:pPr>
              <w:numPr>
                <w:ilvl w:val="0"/>
                <w:numId w:val="5"/>
              </w:numPr>
              <w:spacing w:after="26" w:before="0" w:line="276" w:lineRule="auto"/>
              <w:ind w:left="270" w:hanging="270"/>
              <w:rPr>
                <w:rFonts w:ascii="Open Sans" w:cs="Open Sans" w:eastAsia="Open Sans" w:hAnsi="Open Sans"/>
                <w:b w:val="1"/>
                <w:color w:val="000000"/>
                <w:sz w:val="16"/>
                <w:szCs w:val="16"/>
              </w:rPr>
            </w:pPr>
            <w:r w:rsidDel="00000000" w:rsidR="00000000" w:rsidRPr="00000000">
              <w:rPr>
                <w:rFonts w:ascii="Open Sans" w:cs="Open Sans" w:eastAsia="Open Sans" w:hAnsi="Open Sans"/>
                <w:color w:val="000000"/>
                <w:sz w:val="16"/>
                <w:szCs w:val="16"/>
                <w:rtl w:val="0"/>
              </w:rPr>
              <w:t xml:space="preserve">Tools &amp; Others: Microservices, ASP.NET Core Web APIs (RESTFul Web API), MS SQL Server, LINQ, Entity Framework, Visual Studio, YAML, Azure DevOps Pipelines, Azure Artifacts, NuGet, Unit Testing, API automation testing, Figma (UI/UX), SDLC, CI/CD, Agile Methodologies, Scrum, Enterprise Architecture, Web Application Development. </w:t>
            </w:r>
          </w:p>
          <w:p w:rsidR="00000000" w:rsidDel="00000000" w:rsidP="00000000" w:rsidRDefault="00000000" w:rsidRPr="00000000" w14:paraId="0000000A">
            <w:pPr>
              <w:spacing w:before="0" w:line="276" w:lineRule="auto"/>
              <w:ind w:left="720" w:firstLine="0"/>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0B">
            <w:pPr>
              <w:spacing w:before="0" w:line="360" w:lineRule="auto"/>
              <w:ind w:left="0" w:firstLine="0"/>
              <w:rPr>
                <w:rFonts w:ascii="Open Sans" w:cs="Open Sans" w:eastAsia="Open Sans" w:hAnsi="Open Sans"/>
                <w:color w:val="000000"/>
                <w:sz w:val="20"/>
                <w:szCs w:val="20"/>
              </w:rPr>
            </w:pPr>
            <w:r w:rsidDel="00000000" w:rsidR="00000000" w:rsidRPr="00000000">
              <w:rPr>
                <w:rFonts w:ascii="Open Sans" w:cs="Open Sans" w:eastAsia="Open Sans" w:hAnsi="Open Sans"/>
                <w:b w:val="1"/>
                <w:color w:val="0b5394"/>
                <w:sz w:val="20"/>
                <w:szCs w:val="20"/>
                <w:rtl w:val="0"/>
              </w:rPr>
              <w:t xml:space="preserve">CERTIFICATIONS</w:t>
            </w:r>
            <w:r w:rsidDel="00000000" w:rsidR="00000000" w:rsidRPr="00000000">
              <w:rPr>
                <w:rFonts w:ascii="Open Sans" w:cs="Open Sans" w:eastAsia="Open Sans" w:hAnsi="Open Sans"/>
                <w:color w:val="000000"/>
                <w:sz w:val="20"/>
                <w:szCs w:val="20"/>
                <w:rtl w:val="0"/>
              </w:rPr>
              <w:t xml:space="preserve"> </w:t>
            </w:r>
          </w:p>
          <w:p w:rsidR="00000000" w:rsidDel="00000000" w:rsidP="00000000" w:rsidRDefault="00000000" w:rsidRPr="00000000" w14:paraId="0000000C">
            <w:pPr>
              <w:numPr>
                <w:ilvl w:val="0"/>
                <w:numId w:val="3"/>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Microsoft Certified: Azure Developer Associate (AZ-204) </w:t>
            </w:r>
          </w:p>
          <w:p w:rsidR="00000000" w:rsidDel="00000000" w:rsidP="00000000" w:rsidRDefault="00000000" w:rsidRPr="00000000" w14:paraId="0000000D">
            <w:pPr>
              <w:numPr>
                <w:ilvl w:val="0"/>
                <w:numId w:val="3"/>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Microsoft Certified: Azure Fundamentals (AZ-900)</w:t>
            </w:r>
          </w:p>
          <w:p w:rsidR="00000000" w:rsidDel="00000000" w:rsidP="00000000" w:rsidRDefault="00000000" w:rsidRPr="00000000" w14:paraId="0000000E">
            <w:pPr>
              <w:numPr>
                <w:ilvl w:val="0"/>
                <w:numId w:val="3"/>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Microsoft Certified: Azure Data Fundamentals (DP-900)</w:t>
            </w:r>
          </w:p>
          <w:p w:rsidR="00000000" w:rsidDel="00000000" w:rsidP="00000000" w:rsidRDefault="00000000" w:rsidRPr="00000000" w14:paraId="0000000F">
            <w:pPr>
              <w:numPr>
                <w:ilvl w:val="0"/>
                <w:numId w:val="3"/>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GitHub Copilot.</w:t>
            </w:r>
          </w:p>
          <w:p w:rsidR="00000000" w:rsidDel="00000000" w:rsidP="00000000" w:rsidRDefault="00000000" w:rsidRPr="00000000" w14:paraId="00000010">
            <w:pPr>
              <w:spacing w:before="0" w:line="276" w:lineRule="auto"/>
              <w:ind w:left="0" w:firstLine="0"/>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11">
            <w:pPr>
              <w:spacing w:before="0" w:line="360" w:lineRule="auto"/>
              <w:ind w:left="0" w:firstLine="0"/>
              <w:rPr>
                <w:rFonts w:ascii="Open Sans" w:cs="Open Sans" w:eastAsia="Open Sans" w:hAnsi="Open Sans"/>
                <w:color w:val="000000"/>
                <w:sz w:val="20"/>
                <w:szCs w:val="20"/>
              </w:rPr>
            </w:pPr>
            <w:r w:rsidDel="00000000" w:rsidR="00000000" w:rsidRPr="00000000">
              <w:rPr>
                <w:rFonts w:ascii="Open Sans" w:cs="Open Sans" w:eastAsia="Open Sans" w:hAnsi="Open Sans"/>
                <w:b w:val="1"/>
                <w:color w:val="0b5394"/>
                <w:sz w:val="20"/>
                <w:szCs w:val="20"/>
                <w:rtl w:val="0"/>
              </w:rPr>
              <w:t xml:space="preserve">AWARDS &amp; RECOGNITIONS</w:t>
            </w:r>
            <w:r w:rsidDel="00000000" w:rsidR="00000000" w:rsidRPr="00000000">
              <w:rPr>
                <w:rtl w:val="0"/>
              </w:rPr>
            </w:r>
          </w:p>
          <w:p w:rsidR="00000000" w:rsidDel="00000000" w:rsidP="00000000" w:rsidRDefault="00000000" w:rsidRPr="00000000" w14:paraId="00000012">
            <w:pPr>
              <w:numPr>
                <w:ilvl w:val="0"/>
                <w:numId w:val="9"/>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Accenture ACE Award.</w:t>
            </w:r>
          </w:p>
          <w:p w:rsidR="00000000" w:rsidDel="00000000" w:rsidP="00000000" w:rsidRDefault="00000000" w:rsidRPr="00000000" w14:paraId="00000013">
            <w:pPr>
              <w:numPr>
                <w:ilvl w:val="0"/>
                <w:numId w:val="9"/>
              </w:numPr>
              <w:spacing w:before="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Best Performer Award.</w:t>
            </w:r>
          </w:p>
          <w:p w:rsidR="00000000" w:rsidDel="00000000" w:rsidP="00000000" w:rsidRDefault="00000000" w:rsidRPr="00000000" w14:paraId="00000014">
            <w:pPr>
              <w:numPr>
                <w:ilvl w:val="0"/>
                <w:numId w:val="9"/>
              </w:numPr>
              <w:spacing w:before="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Employee of the Month.</w:t>
            </w:r>
          </w:p>
          <w:p w:rsidR="00000000" w:rsidDel="00000000" w:rsidP="00000000" w:rsidRDefault="00000000" w:rsidRPr="00000000" w14:paraId="00000015">
            <w:pPr>
              <w:numPr>
                <w:ilvl w:val="0"/>
                <w:numId w:val="9"/>
              </w:numPr>
              <w:spacing w:before="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Hackathon Award.</w:t>
            </w:r>
          </w:p>
          <w:p w:rsidR="00000000" w:rsidDel="00000000" w:rsidP="00000000" w:rsidRDefault="00000000" w:rsidRPr="00000000" w14:paraId="00000016">
            <w:pPr>
              <w:numPr>
                <w:ilvl w:val="0"/>
                <w:numId w:val="9"/>
              </w:numPr>
              <w:spacing w:before="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color w:val="000000"/>
                <w:sz w:val="16"/>
                <w:szCs w:val="16"/>
                <w:rtl w:val="0"/>
              </w:rPr>
              <w:t xml:space="preserve">Star Team Player Award</w:t>
            </w:r>
            <w:r w:rsidDel="00000000" w:rsidR="00000000" w:rsidRPr="00000000">
              <w:rPr>
                <w:rtl w:val="0"/>
              </w:rPr>
              <w:t xml:space="preserve">.</w:t>
            </w:r>
            <w:r w:rsidDel="00000000" w:rsidR="00000000" w:rsidRPr="00000000">
              <w:rPr>
                <w:rFonts w:ascii="Open Sans" w:cs="Open Sans" w:eastAsia="Open Sans" w:hAnsi="Open Sans"/>
                <w:color w:val="000000"/>
                <w:sz w:val="20"/>
                <w:szCs w:val="20"/>
                <w:rtl w:val="0"/>
              </w:rPr>
              <w:t xml:space="preserve"> </w:t>
            </w:r>
          </w:p>
          <w:p w:rsidR="00000000" w:rsidDel="00000000" w:rsidP="00000000" w:rsidRDefault="00000000" w:rsidRPr="00000000" w14:paraId="00000017">
            <w:pPr>
              <w:spacing w:before="0" w:line="276" w:lineRule="auto"/>
              <w:ind w:left="0" w:firstLine="0"/>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18">
            <w:pPr>
              <w:spacing w:before="0" w:line="360" w:lineRule="auto"/>
              <w:ind w:left="0" w:firstLine="0"/>
              <w:rPr>
                <w:rFonts w:ascii="Open Sans" w:cs="Open Sans" w:eastAsia="Open Sans" w:hAnsi="Open Sans"/>
                <w:color w:val="000000"/>
                <w:sz w:val="20"/>
                <w:szCs w:val="20"/>
              </w:rPr>
            </w:pPr>
            <w:r w:rsidDel="00000000" w:rsidR="00000000" w:rsidRPr="00000000">
              <w:rPr>
                <w:rFonts w:ascii="Open Sans" w:cs="Open Sans" w:eastAsia="Open Sans" w:hAnsi="Open Sans"/>
                <w:b w:val="1"/>
                <w:color w:val="0b5394"/>
                <w:sz w:val="20"/>
                <w:szCs w:val="20"/>
                <w:rtl w:val="0"/>
              </w:rPr>
              <w:t xml:space="preserve">SOFT SKILLS</w:t>
            </w:r>
            <w:r w:rsidDel="00000000" w:rsidR="00000000" w:rsidRPr="00000000">
              <w:rPr>
                <w:rFonts w:ascii="Open Sans" w:cs="Open Sans" w:eastAsia="Open Sans" w:hAnsi="Open Sans"/>
                <w:color w:val="000000"/>
                <w:sz w:val="20"/>
                <w:szCs w:val="20"/>
                <w:rtl w:val="0"/>
              </w:rPr>
              <w:t xml:space="preserve"> </w:t>
            </w:r>
            <w:r w:rsidDel="00000000" w:rsidR="00000000" w:rsidRPr="00000000">
              <w:rPr>
                <w:rFonts w:ascii="Open Sans" w:cs="Open Sans" w:eastAsia="Open Sans" w:hAnsi="Open Sans"/>
                <w:color w:val="0b5394"/>
                <w:sz w:val="20"/>
                <w:szCs w:val="20"/>
                <w:rtl w:val="0"/>
              </w:rPr>
              <w:t xml:space="preserve">(Gallup®, CliftonStrengths®)</w:t>
            </w:r>
            <w:r w:rsidDel="00000000" w:rsidR="00000000" w:rsidRPr="00000000">
              <w:rPr>
                <w:rtl w:val="0"/>
              </w:rPr>
            </w:r>
          </w:p>
          <w:p w:rsidR="00000000" w:rsidDel="00000000" w:rsidP="00000000" w:rsidRDefault="00000000" w:rsidRPr="00000000" w14:paraId="00000019">
            <w:pPr>
              <w:numPr>
                <w:ilvl w:val="0"/>
                <w:numId w:val="7"/>
              </w:numPr>
              <w:spacing w:before="0" w:line="360" w:lineRule="auto"/>
              <w:ind w:left="180" w:hanging="180"/>
              <w:rPr>
                <w:rFonts w:ascii="Open Sans" w:cs="Open Sans" w:eastAsia="Open Sans" w:hAnsi="Open Sans"/>
                <w:color w:val="000000"/>
                <w:sz w:val="17"/>
                <w:szCs w:val="17"/>
              </w:rPr>
            </w:pPr>
            <w:r w:rsidDel="00000000" w:rsidR="00000000" w:rsidRPr="00000000">
              <w:rPr>
                <w:rFonts w:ascii="Open Sans" w:cs="Open Sans" w:eastAsia="Open Sans" w:hAnsi="Open Sans"/>
                <w:color w:val="000000"/>
                <w:sz w:val="17"/>
                <w:szCs w:val="17"/>
                <w:rtl w:val="0"/>
              </w:rPr>
              <w:t xml:space="preserve">Analytical | Strategic | Learner | Individualization | Responsibility </w:t>
            </w:r>
          </w:p>
          <w:p w:rsidR="00000000" w:rsidDel="00000000" w:rsidP="00000000" w:rsidRDefault="00000000" w:rsidRPr="00000000" w14:paraId="0000001A">
            <w:pPr>
              <w:spacing w:before="0" w:line="276" w:lineRule="auto"/>
              <w:ind w:left="0" w:firstLine="0"/>
              <w:rPr>
                <w:rFonts w:ascii="Open Sans" w:cs="Open Sans" w:eastAsia="Open Sans" w:hAnsi="Open Sans"/>
                <w:b w:val="1"/>
                <w:color w:val="0b5394"/>
                <w:sz w:val="20"/>
                <w:szCs w:val="20"/>
              </w:rPr>
            </w:pPr>
            <w:r w:rsidDel="00000000" w:rsidR="00000000" w:rsidRPr="00000000">
              <w:rPr>
                <w:rtl w:val="0"/>
              </w:rPr>
            </w:r>
          </w:p>
          <w:p w:rsidR="00000000" w:rsidDel="00000000" w:rsidP="00000000" w:rsidRDefault="00000000" w:rsidRPr="00000000" w14:paraId="0000001B">
            <w:pPr>
              <w:spacing w:before="0" w:line="360" w:lineRule="auto"/>
              <w:ind w:left="0" w:firstLine="0"/>
              <w:rPr>
                <w:rFonts w:ascii="Open Sans" w:cs="Open Sans" w:eastAsia="Open Sans" w:hAnsi="Open Sans"/>
                <w:b w:val="1"/>
                <w:color w:val="0b5394"/>
                <w:sz w:val="20"/>
                <w:szCs w:val="20"/>
              </w:rPr>
            </w:pPr>
            <w:r w:rsidDel="00000000" w:rsidR="00000000" w:rsidRPr="00000000">
              <w:rPr>
                <w:rFonts w:ascii="Open Sans" w:cs="Open Sans" w:eastAsia="Open Sans" w:hAnsi="Open Sans"/>
                <w:b w:val="1"/>
                <w:color w:val="0b5394"/>
                <w:sz w:val="20"/>
                <w:szCs w:val="20"/>
                <w:rtl w:val="0"/>
              </w:rPr>
              <w:t xml:space="preserve">EDUCATION</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Dr. Babasaheb Ambedkar Marathwada University,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Chh. SambhajiNagar.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Open Sans" w:cs="Open Sans" w:eastAsia="Open Sans" w:hAnsi="Open Sans"/>
                <w:b w:val="1"/>
                <w:color w:val="000000"/>
                <w:sz w:val="20"/>
                <w:szCs w:val="20"/>
              </w:rPr>
            </w:pPr>
            <w:r w:rsidDel="00000000" w:rsidR="00000000" w:rsidRPr="00000000">
              <w:rPr>
                <w:rFonts w:ascii="Open Sans" w:cs="Open Sans" w:eastAsia="Open Sans" w:hAnsi="Open Sans"/>
                <w:color w:val="000000"/>
                <w:sz w:val="16"/>
                <w:szCs w:val="16"/>
                <w:rtl w:val="0"/>
              </w:rPr>
              <w:t xml:space="preserve">Bachelor of Computer Engineering (BE CSE) </w:t>
            </w:r>
            <w:r w:rsidDel="00000000" w:rsidR="00000000" w:rsidRPr="00000000">
              <w:rPr>
                <w:rFonts w:ascii="Open Sans" w:cs="Open Sans" w:eastAsia="Open Sans" w:hAnsi="Open Sans"/>
                <w:b w:val="1"/>
                <w:color w:val="000000"/>
                <w:sz w:val="20"/>
                <w:szCs w:val="20"/>
                <w:rtl w:val="0"/>
              </w:rPr>
              <w:t xml:space="preserve"> </w:t>
            </w:r>
          </w:p>
          <w:p w:rsidR="00000000" w:rsidDel="00000000" w:rsidP="00000000" w:rsidRDefault="00000000" w:rsidRPr="00000000" w14:paraId="0000001F">
            <w:pPr>
              <w:spacing w:before="200" w:line="480" w:lineRule="auto"/>
              <w:rPr>
                <w:rFonts w:ascii="Open Sans" w:cs="Open Sans" w:eastAsia="Open Sans" w:hAnsi="Open Sans"/>
                <w:b w:val="1"/>
                <w:color w:val="0b5394"/>
                <w:sz w:val="20"/>
                <w:szCs w:val="20"/>
              </w:rPr>
            </w:pPr>
            <w:r w:rsidDel="00000000" w:rsidR="00000000" w:rsidRPr="00000000">
              <w:rPr>
                <w:rFonts w:ascii="Open Sans" w:cs="Open Sans" w:eastAsia="Open Sans" w:hAnsi="Open Sans"/>
                <w:b w:val="1"/>
                <w:color w:val="0b5394"/>
                <w:sz w:val="20"/>
                <w:szCs w:val="20"/>
                <w:rtl w:val="0"/>
              </w:rPr>
              <w:t xml:space="preserve">PERSONAL DETAILS </w:t>
            </w:r>
          </w:p>
          <w:p w:rsidR="00000000" w:rsidDel="00000000" w:rsidP="00000000" w:rsidRDefault="00000000" w:rsidRPr="00000000" w14:paraId="00000020">
            <w:pPr>
              <w:numPr>
                <w:ilvl w:val="0"/>
                <w:numId w:val="8"/>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b w:val="1"/>
                <w:color w:val="000000"/>
                <w:sz w:val="16"/>
                <w:szCs w:val="16"/>
                <w:rtl w:val="0"/>
              </w:rPr>
              <w:t xml:space="preserve">Date of Birth</w:t>
            </w:r>
            <w:r w:rsidDel="00000000" w:rsidR="00000000" w:rsidRPr="00000000">
              <w:rPr>
                <w:rFonts w:ascii="Open Sans" w:cs="Open Sans" w:eastAsia="Open Sans" w:hAnsi="Open Sans"/>
                <w:color w:val="000000"/>
                <w:sz w:val="16"/>
                <w:szCs w:val="16"/>
                <w:rtl w:val="0"/>
              </w:rPr>
              <w:t xml:space="preserve">: 29th July 1995</w:t>
            </w:r>
          </w:p>
          <w:p w:rsidR="00000000" w:rsidDel="00000000" w:rsidP="00000000" w:rsidRDefault="00000000" w:rsidRPr="00000000" w14:paraId="00000021">
            <w:pPr>
              <w:numPr>
                <w:ilvl w:val="0"/>
                <w:numId w:val="8"/>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b w:val="1"/>
                <w:color w:val="000000"/>
                <w:sz w:val="16"/>
                <w:szCs w:val="16"/>
                <w:rtl w:val="0"/>
              </w:rPr>
              <w:t xml:space="preserve">Languages Known</w:t>
            </w:r>
            <w:r w:rsidDel="00000000" w:rsidR="00000000" w:rsidRPr="00000000">
              <w:rPr>
                <w:rFonts w:ascii="Open Sans" w:cs="Open Sans" w:eastAsia="Open Sans" w:hAnsi="Open Sans"/>
                <w:color w:val="000000"/>
                <w:sz w:val="16"/>
                <w:szCs w:val="16"/>
                <w:rtl w:val="0"/>
              </w:rPr>
              <w:t xml:space="preserve">: English, Hindi, Marathi</w:t>
            </w:r>
          </w:p>
          <w:p w:rsidR="00000000" w:rsidDel="00000000" w:rsidP="00000000" w:rsidRDefault="00000000" w:rsidRPr="00000000" w14:paraId="00000022">
            <w:pPr>
              <w:numPr>
                <w:ilvl w:val="0"/>
                <w:numId w:val="8"/>
              </w:numPr>
              <w:spacing w:before="0" w:line="360" w:lineRule="auto"/>
              <w:ind w:left="180" w:hanging="180"/>
              <w:rPr>
                <w:rFonts w:ascii="Open Sans" w:cs="Open Sans" w:eastAsia="Open Sans" w:hAnsi="Open Sans"/>
                <w:color w:val="000000"/>
                <w:sz w:val="16"/>
                <w:szCs w:val="16"/>
                <w:u w:val="none"/>
              </w:rPr>
            </w:pPr>
            <w:r w:rsidDel="00000000" w:rsidR="00000000" w:rsidRPr="00000000">
              <w:rPr>
                <w:rFonts w:ascii="Open Sans" w:cs="Open Sans" w:eastAsia="Open Sans" w:hAnsi="Open Sans"/>
                <w:b w:val="1"/>
                <w:color w:val="000000"/>
                <w:sz w:val="16"/>
                <w:szCs w:val="16"/>
                <w:rtl w:val="0"/>
              </w:rPr>
              <w:t xml:space="preserve">Address</w:t>
            </w:r>
            <w:r w:rsidDel="00000000" w:rsidR="00000000" w:rsidRPr="00000000">
              <w:rPr>
                <w:rFonts w:ascii="Open Sans" w:cs="Open Sans" w:eastAsia="Open Sans" w:hAnsi="Open Sans"/>
                <w:color w:val="000000"/>
                <w:sz w:val="16"/>
                <w:szCs w:val="16"/>
                <w:rtl w:val="0"/>
              </w:rPr>
              <w:t xml:space="preserve">: A3–1301, Ganga Legend, Bavdhan, Pune - 411021.</w:t>
            </w:r>
            <w:r w:rsidDel="00000000" w:rsidR="00000000" w:rsidRPr="00000000">
              <w:rPr>
                <w:rtl w:val="0"/>
              </w:rPr>
            </w:r>
          </w:p>
          <w:p w:rsidR="00000000" w:rsidDel="00000000" w:rsidP="00000000" w:rsidRDefault="00000000" w:rsidRPr="00000000" w14:paraId="00000023">
            <w:pPr>
              <w:spacing w:before="0" w:line="360" w:lineRule="auto"/>
              <w:ind w:left="0" w:firstLine="0"/>
              <w:rPr>
                <w:rFonts w:ascii="Open Sans" w:cs="Open Sans" w:eastAsia="Open Sans" w:hAnsi="Open Sans"/>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                                                    shastri.ajinkya84@gmail.com</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                                                    +91 845 943 4339</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360" w:lineRule="auto"/>
              <w:ind w:right="30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                                                    </w:t>
            </w:r>
            <w:hyperlink r:id="rId6">
              <w:r w:rsidDel="00000000" w:rsidR="00000000" w:rsidRPr="00000000">
                <w:rPr>
                  <w:rFonts w:ascii="Open Sans" w:cs="Open Sans" w:eastAsia="Open Sans" w:hAnsi="Open Sans"/>
                  <w:color w:val="1155cc"/>
                  <w:u w:val="single"/>
                  <w:rtl w:val="0"/>
                </w:rPr>
                <w:t xml:space="preserve">linkedin.com/in/ajinkya-shastri</w:t>
              </w:r>
            </w:hyperlink>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3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b w:val="1"/>
                <w:color w:val="0b5394"/>
                <w:sz w:val="20"/>
                <w:szCs w:val="20"/>
                <w:rtl w:val="0"/>
              </w:rPr>
              <w:t xml:space="preserve">PROFILE SUMMARY</w:t>
            </w:r>
            <w:r w:rsidDel="00000000" w:rsidR="00000000" w:rsidRPr="00000000">
              <w:rPr>
                <w:rFonts w:ascii="Open Sans" w:cs="Open Sans" w:eastAsia="Open Sans" w:hAnsi="Open Sans"/>
                <w:color w:val="000000"/>
                <w:rtl w:val="0"/>
              </w:rPr>
              <w:t xml:space="preserve"> </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26" w:before="0" w:line="276" w:lineRule="auto"/>
              <w:ind w:left="180" w:right="-1035"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Dedicated Software Application Developer with 7  years of experience in .NET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6" w:before="0" w:line="276" w:lineRule="auto"/>
              <w:ind w:left="180" w:right="-1035" w:firstLine="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technologies with a  Hands-on experience in Microsoft Azure Platform &amp;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26" w:before="0" w:line="276" w:lineRule="auto"/>
              <w:ind w:left="180" w:right="-1035" w:firstLine="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complex SaaS solution architecture using Azure PaaS components. </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26"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Demonstrated ability to gather requirements, performing analysis, design, development, unit testing, maintenance, and enhancement of the web application, transforming business concepts into functional systems.</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26"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Being actively engaged in communication with clients and stakeholders.</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26"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Experience with scalable architectures using Azure App service, REST APIs, Serverless technologies, Storage accounts, Microservices, DevOps, etc.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360" w:lineRule="auto"/>
              <w:rPr>
                <w:rFonts w:ascii="Open Sans" w:cs="Open Sans" w:eastAsia="Open Sans" w:hAnsi="Open Sans"/>
                <w:b w:val="1"/>
                <w:color w:val="0b5394"/>
                <w:sz w:val="20"/>
                <w:szCs w:val="20"/>
              </w:rPr>
            </w:pPr>
            <w:r w:rsidDel="00000000" w:rsidR="00000000" w:rsidRPr="00000000">
              <w:rPr>
                <w:rFonts w:ascii="Open Sans" w:cs="Open Sans" w:eastAsia="Open Sans" w:hAnsi="Open Sans"/>
                <w:b w:val="1"/>
                <w:color w:val="0b5394"/>
                <w:sz w:val="20"/>
                <w:szCs w:val="20"/>
                <w:rtl w:val="0"/>
              </w:rPr>
              <w:t xml:space="preserve">WORK EXPERIENCE </w:t>
            </w:r>
          </w:p>
          <w:p w:rsidR="00000000" w:rsidDel="00000000" w:rsidP="00000000" w:rsidRDefault="00000000" w:rsidRPr="00000000" w14:paraId="00000031">
            <w:pPr>
              <w:pStyle w:val="Heading2"/>
              <w:spacing w:before="0" w:line="276" w:lineRule="auto"/>
              <w:rPr>
                <w:rFonts w:ascii="Calibri" w:cs="Calibri" w:eastAsia="Calibri" w:hAnsi="Calibri"/>
                <w:color w:val="000000"/>
                <w:sz w:val="16"/>
                <w:szCs w:val="16"/>
              </w:rPr>
            </w:pPr>
            <w:bookmarkStart w:colFirst="0" w:colLast="0" w:name="_rmapljhh1bz7" w:id="2"/>
            <w:bookmarkEnd w:id="2"/>
            <w:r w:rsidDel="00000000" w:rsidR="00000000" w:rsidRPr="00000000">
              <w:rPr>
                <w:rFonts w:ascii="Open Sans" w:cs="Open Sans" w:eastAsia="Open Sans" w:hAnsi="Open Sans"/>
                <w:sz w:val="18"/>
                <w:szCs w:val="18"/>
                <w:rtl w:val="0"/>
              </w:rPr>
              <w:t xml:space="preserve">Accenture Solutions Pvt Ltd                           </w:t>
            </w:r>
            <w:r w:rsidDel="00000000" w:rsidR="00000000" w:rsidRPr="00000000">
              <w:rPr>
                <w:rFonts w:ascii="Calibri" w:cs="Calibri" w:eastAsia="Calibri" w:hAnsi="Calibri"/>
                <w:sz w:val="15"/>
                <w:szCs w:val="15"/>
                <w:rtl w:val="0"/>
              </w:rPr>
              <w:t xml:space="preserve">      June 2021 - Present</w:t>
            </w:r>
            <w:r w:rsidDel="00000000" w:rsidR="00000000" w:rsidRPr="00000000">
              <w:rPr>
                <w:rtl w:val="0"/>
              </w:rPr>
            </w:r>
          </w:p>
          <w:p w:rsidR="00000000" w:rsidDel="00000000" w:rsidP="00000000" w:rsidRDefault="00000000" w:rsidRPr="00000000" w14:paraId="00000032">
            <w:pPr>
              <w:pageBreakBefore w:val="0"/>
              <w:numPr>
                <w:ilvl w:val="0"/>
                <w:numId w:val="6"/>
              </w:numPr>
              <w:pBdr>
                <w:top w:space="0" w:sz="0" w:val="nil"/>
                <w:left w:space="0" w:sz="0" w:val="nil"/>
                <w:bottom w:space="0" w:sz="0" w:val="nil"/>
                <w:right w:space="0" w:sz="0" w:val="nil"/>
                <w:between w:space="0" w:sz="0" w:val="nil"/>
              </w:pBdr>
              <w:shd w:fill="auto" w:val="clear"/>
              <w:spacing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project involves managing assets equipped with multiple sensors, transmitting real-time data to a centralized platform through Controllers. </w:t>
            </w:r>
          </w:p>
          <w:p w:rsidR="00000000" w:rsidDel="00000000" w:rsidP="00000000" w:rsidRDefault="00000000" w:rsidRPr="00000000" w14:paraId="00000033">
            <w:pPr>
              <w:pageBreakBefore w:val="0"/>
              <w:numPr>
                <w:ilvl w:val="0"/>
                <w:numId w:val="6"/>
              </w:numPr>
              <w:pBdr>
                <w:top w:space="0" w:sz="0" w:val="nil"/>
                <w:left w:space="0" w:sz="0" w:val="nil"/>
                <w:bottom w:space="0" w:sz="0" w:val="nil"/>
                <w:right w:space="0" w:sz="0" w:val="nil"/>
                <w:between w:space="0" w:sz="0" w:val="nil"/>
              </w:pBdr>
              <w:shd w:fill="auto" w:val="clear"/>
              <w:spacing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Sensor measurements are initially received by an Event Hub from the IoT controllers, then routed from Event Hub to queues within a Service Bus. </w:t>
            </w:r>
          </w:p>
          <w:p w:rsidR="00000000" w:rsidDel="00000000" w:rsidP="00000000" w:rsidRDefault="00000000" w:rsidRPr="00000000" w14:paraId="00000034">
            <w:pPr>
              <w:pageBreakBefore w:val="0"/>
              <w:numPr>
                <w:ilvl w:val="0"/>
                <w:numId w:val="6"/>
              </w:numPr>
              <w:pBdr>
                <w:top w:space="0" w:sz="0" w:val="nil"/>
                <w:left w:space="0" w:sz="0" w:val="nil"/>
                <w:bottom w:space="0" w:sz="0" w:val="nil"/>
                <w:right w:space="0" w:sz="0" w:val="nil"/>
                <w:between w:space="0" w:sz="0" w:val="nil"/>
              </w:pBdr>
              <w:shd w:fill="auto" w:val="clear"/>
              <w:spacing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Subsequently, the raw sensor data is transformed into a refined format referred to as "cooked messages." These processed messages are then routed to various topics, facilitating storage across different storage solutions.</w:t>
            </w:r>
          </w:p>
          <w:p w:rsidR="00000000" w:rsidDel="00000000" w:rsidP="00000000" w:rsidRDefault="00000000" w:rsidRPr="00000000" w14:paraId="00000035">
            <w:pPr>
              <w:pageBreakBefore w:val="0"/>
              <w:numPr>
                <w:ilvl w:val="0"/>
                <w:numId w:val="6"/>
              </w:numPr>
              <w:pBdr>
                <w:top w:space="0" w:sz="0" w:val="nil"/>
                <w:left w:space="0" w:sz="0" w:val="nil"/>
                <w:bottom w:space="0" w:sz="0" w:val="nil"/>
                <w:right w:space="0" w:sz="0" w:val="nil"/>
                <w:between w:space="0" w:sz="0" w:val="nil"/>
              </w:pBdr>
              <w:shd w:fill="auto" w:val="clear"/>
              <w:spacing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Ultimately, insights derived from the data and are visualized in the user interfaces through virtual mapping configuration created by users using platform tools.</w:t>
            </w:r>
          </w:p>
          <w:p w:rsidR="00000000" w:rsidDel="00000000" w:rsidP="00000000" w:rsidRDefault="00000000" w:rsidRPr="00000000" w14:paraId="00000036">
            <w:pPr>
              <w:pageBreakBefore w:val="0"/>
              <w:numPr>
                <w:ilvl w:val="0"/>
                <w:numId w:val="6"/>
              </w:numPr>
              <w:pBdr>
                <w:top w:space="0" w:sz="0" w:val="nil"/>
                <w:left w:space="0" w:sz="0" w:val="nil"/>
                <w:bottom w:space="0" w:sz="0" w:val="nil"/>
                <w:right w:space="0" w:sz="0" w:val="nil"/>
                <w:between w:space="0" w:sz="0" w:val="nil"/>
              </w:pBdr>
              <w:shd w:fill="auto" w:val="clear"/>
              <w:spacing w:before="0" w:line="276" w:lineRule="auto"/>
              <w:ind w:left="180" w:hanging="18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For data ingestion and implementing business logic, the project leverages several Azure platform services.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276" w:lineRule="auto"/>
              <w:ind w:left="720" w:firstLine="0"/>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0" w:line="276" w:lineRule="auto"/>
              <w:ind w:left="0" w:firstLine="0"/>
              <w:rPr>
                <w:rFonts w:ascii="Calibri" w:cs="Calibri" w:eastAsia="Calibri" w:hAnsi="Calibri"/>
                <w:b w:val="1"/>
                <w:color w:val="0b5394"/>
                <w:sz w:val="17"/>
                <w:szCs w:val="17"/>
              </w:rPr>
            </w:pPr>
            <w:r w:rsidDel="00000000" w:rsidR="00000000" w:rsidRPr="00000000">
              <w:rPr>
                <w:rFonts w:ascii="Open Sans" w:cs="Open Sans" w:eastAsia="Open Sans" w:hAnsi="Open Sans"/>
                <w:b w:val="1"/>
                <w:color w:val="000000"/>
                <w:rtl w:val="0"/>
              </w:rPr>
              <w:t xml:space="preserve">Vaal Triangle Systems Pvt Ltd</w:t>
            </w:r>
            <w:r w:rsidDel="00000000" w:rsidR="00000000" w:rsidRPr="00000000">
              <w:rPr>
                <w:rFonts w:ascii="Calibri" w:cs="Calibri" w:eastAsia="Calibri" w:hAnsi="Calibri"/>
                <w:b w:val="1"/>
                <w:color w:val="0b5394"/>
                <w:sz w:val="17"/>
                <w:szCs w:val="17"/>
                <w:rtl w:val="0"/>
              </w:rPr>
              <w:t xml:space="preserve">                        </w:t>
            </w:r>
            <w:r w:rsidDel="00000000" w:rsidR="00000000" w:rsidRPr="00000000">
              <w:rPr>
                <w:rFonts w:ascii="Calibri" w:cs="Calibri" w:eastAsia="Calibri" w:hAnsi="Calibri"/>
                <w:b w:val="1"/>
                <w:color w:val="000000"/>
                <w:sz w:val="15"/>
                <w:szCs w:val="15"/>
                <w:rtl w:val="0"/>
              </w:rPr>
              <w:t xml:space="preserve">          Nov'2018-June 2021</w:t>
            </w:r>
            <w:r w:rsidDel="00000000" w:rsidR="00000000" w:rsidRPr="00000000">
              <w:rPr>
                <w:rFonts w:ascii="Calibri" w:cs="Calibri" w:eastAsia="Calibri" w:hAnsi="Calibri"/>
                <w:b w:val="1"/>
                <w:color w:val="0b5394"/>
                <w:sz w:val="17"/>
                <w:szCs w:val="17"/>
                <w:rtl w:val="0"/>
              </w:rPr>
              <w:t xml:space="preserve">    </w:t>
            </w:r>
          </w:p>
          <w:p w:rsidR="00000000" w:rsidDel="00000000" w:rsidP="00000000" w:rsidRDefault="00000000" w:rsidRPr="00000000" w14:paraId="00000039">
            <w:pPr>
              <w:spacing w:after="26" w:line="276" w:lineRule="auto"/>
              <w:ind w:right="0"/>
              <w:rPr>
                <w:rFonts w:ascii="Calibri" w:cs="Calibri" w:eastAsia="Calibri" w:hAnsi="Calibri"/>
                <w:b w:val="1"/>
                <w:color w:val="0b5394"/>
                <w:sz w:val="17"/>
                <w:szCs w:val="17"/>
              </w:rPr>
            </w:pPr>
            <w:r w:rsidDel="00000000" w:rsidR="00000000" w:rsidRPr="00000000">
              <w:rPr>
                <w:rFonts w:ascii="Open Sans" w:cs="Open Sans" w:eastAsia="Open Sans" w:hAnsi="Open Sans"/>
                <w:color w:val="000000"/>
                <w:sz w:val="16"/>
                <w:szCs w:val="16"/>
                <w:rtl w:val="0"/>
              </w:rPr>
              <w:t xml:space="preserve">SigmaWeb is a Web Based product designed for manufacturing organizations. It drives nearly every type of cutting, punching and bending machine and optimizes the shop floor process without sacrificing quality or quantity. SigmaWEB is integrated with design, manufacturing and business programs for complete nesting solutions.</w:t>
            </w:r>
            <w:r w:rsidDel="00000000" w:rsidR="00000000" w:rsidRPr="00000000">
              <w:rPr>
                <w:rtl w:val="0"/>
              </w:rPr>
            </w:r>
          </w:p>
          <w:p w:rsidR="00000000" w:rsidDel="00000000" w:rsidP="00000000" w:rsidRDefault="00000000" w:rsidRPr="00000000" w14:paraId="0000003A">
            <w:pPr>
              <w:pStyle w:val="Heading2"/>
              <w:spacing w:line="276" w:lineRule="auto"/>
              <w:rPr>
                <w:rFonts w:ascii="Open Sans" w:cs="Open Sans" w:eastAsia="Open Sans" w:hAnsi="Open Sans"/>
                <w:sz w:val="18"/>
                <w:szCs w:val="18"/>
              </w:rPr>
            </w:pPr>
            <w:bookmarkStart w:colFirst="0" w:colLast="0" w:name="_508hsf9qiqx" w:id="3"/>
            <w:bookmarkEnd w:id="3"/>
            <w:r w:rsidDel="00000000" w:rsidR="00000000" w:rsidRPr="00000000">
              <w:rPr>
                <w:rFonts w:ascii="Open Sans" w:cs="Open Sans" w:eastAsia="Open Sans" w:hAnsi="Open Sans"/>
                <w:sz w:val="18"/>
                <w:szCs w:val="18"/>
                <w:rtl w:val="0"/>
              </w:rPr>
              <w:t xml:space="preserve">Probus Software Pvt Ltd                            </w:t>
            </w:r>
            <w:r w:rsidDel="00000000" w:rsidR="00000000" w:rsidRPr="00000000">
              <w:rPr>
                <w:rFonts w:ascii="Calibri" w:cs="Calibri" w:eastAsia="Calibri" w:hAnsi="Calibri"/>
                <w:sz w:val="15"/>
                <w:szCs w:val="15"/>
                <w:rtl w:val="0"/>
              </w:rPr>
              <w:t xml:space="preserve">             May’2017-Oct’2018</w:t>
            </w:r>
            <w:r w:rsidDel="00000000" w:rsidR="00000000" w:rsidRPr="00000000">
              <w:rPr>
                <w:rtl w:val="0"/>
              </w:rPr>
            </w:r>
          </w:p>
          <w:p w:rsidR="00000000" w:rsidDel="00000000" w:rsidP="00000000" w:rsidRDefault="00000000" w:rsidRPr="00000000" w14:paraId="0000003B">
            <w:pPr>
              <w:numPr>
                <w:ilvl w:val="0"/>
                <w:numId w:val="4"/>
              </w:numPr>
              <w:spacing w:before="0" w:line="276" w:lineRule="auto"/>
              <w:ind w:left="180"/>
            </w:pPr>
            <w:r w:rsidDel="00000000" w:rsidR="00000000" w:rsidRPr="00000000">
              <w:rPr>
                <w:rFonts w:ascii="Open Sans" w:cs="Open Sans" w:eastAsia="Open Sans" w:hAnsi="Open Sans"/>
                <w:color w:val="000000"/>
                <w:sz w:val="16"/>
                <w:szCs w:val="16"/>
                <w:rtl w:val="0"/>
              </w:rPr>
              <w:t xml:space="preserve">Facility Management Software</w:t>
            </w:r>
          </w:p>
          <w:p w:rsidR="00000000" w:rsidDel="00000000" w:rsidP="00000000" w:rsidRDefault="00000000" w:rsidRPr="00000000" w14:paraId="0000003C">
            <w:pPr>
              <w:spacing w:before="0" w:line="276" w:lineRule="auto"/>
              <w:ind w:right="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End-to-end Facility Management software with a focus on efficient and effective delivery of support services starting from Recruitment to Payroll. An Android application was also built. We also Provide 3 different levels of Android Applications.</w:t>
            </w:r>
          </w:p>
          <w:p w:rsidR="00000000" w:rsidDel="00000000" w:rsidP="00000000" w:rsidRDefault="00000000" w:rsidRPr="00000000" w14:paraId="0000003D">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Technologies: C# MVC, Entity Framework, LINQ and SQL Server.</w:t>
            </w:r>
          </w:p>
          <w:p w:rsidR="00000000" w:rsidDel="00000000" w:rsidP="00000000" w:rsidRDefault="00000000" w:rsidRPr="00000000" w14:paraId="0000003E">
            <w:pPr>
              <w:spacing w:before="0" w:line="240" w:lineRule="auto"/>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03F">
            <w:pPr>
              <w:numPr>
                <w:ilvl w:val="0"/>
                <w:numId w:val="2"/>
              </w:numPr>
              <w:spacing w:before="0" w:line="276" w:lineRule="auto"/>
              <w:ind w:left="180"/>
            </w:pPr>
            <w:r w:rsidDel="00000000" w:rsidR="00000000" w:rsidRPr="00000000">
              <w:rPr>
                <w:rFonts w:ascii="Open Sans" w:cs="Open Sans" w:eastAsia="Open Sans" w:hAnsi="Open Sans"/>
                <w:color w:val="000000"/>
                <w:sz w:val="16"/>
                <w:szCs w:val="16"/>
                <w:rtl w:val="0"/>
              </w:rPr>
              <w:t xml:space="preserve">Employee Management</w:t>
            </w:r>
          </w:p>
          <w:p w:rsidR="00000000" w:rsidDel="00000000" w:rsidP="00000000" w:rsidRDefault="00000000" w:rsidRPr="00000000" w14:paraId="00000040">
            <w:pPr>
              <w:spacing w:before="0" w:line="276" w:lineRule="auto"/>
              <w:ind w:left="0" w:firstLine="0"/>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This is an end-to-end Human Resource Management System consisting of employee information available to the organization and its employees.</w:t>
            </w:r>
          </w:p>
          <w:p w:rsidR="00000000" w:rsidDel="00000000" w:rsidP="00000000" w:rsidRDefault="00000000" w:rsidRPr="00000000" w14:paraId="00000041">
            <w:pPr>
              <w:spacing w:before="0" w:line="240" w:lineRule="auto"/>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042">
            <w:pPr>
              <w:spacing w:before="0" w:line="240" w:lineRule="auto"/>
              <w:rPr/>
            </w:pPr>
            <w:r w:rsidDel="00000000" w:rsidR="00000000" w:rsidRPr="00000000">
              <w:rPr>
                <w:rFonts w:ascii="Open Sans" w:cs="Open Sans" w:eastAsia="Open Sans" w:hAnsi="Open Sans"/>
                <w:color w:val="000000"/>
                <w:sz w:val="16"/>
                <w:szCs w:val="16"/>
                <w:rtl w:val="0"/>
              </w:rPr>
              <w:t xml:space="preserve">Technologies: C# MVC, Entity Framework, LINQ and SQL Server.</w:t>
            </w:r>
            <w:r w:rsidDel="00000000" w:rsidR="00000000" w:rsidRPr="00000000">
              <w:rPr>
                <w:rtl w:val="0"/>
              </w:rPr>
            </w:r>
          </w:p>
          <w:p w:rsidR="00000000" w:rsidDel="00000000" w:rsidP="00000000" w:rsidRDefault="00000000" w:rsidRPr="00000000" w14:paraId="00000043">
            <w:pPr>
              <w:spacing w:before="0" w:line="240" w:lineRule="auto"/>
              <w:rPr/>
            </w:pPr>
            <w:r w:rsidDel="00000000" w:rsidR="00000000" w:rsidRPr="00000000">
              <w:rPr>
                <w:rtl w:val="0"/>
              </w:rPr>
            </w:r>
          </w:p>
        </w:tc>
      </w:tr>
      <w:tr>
        <w:trPr>
          <w:cantSplit w:val="0"/>
          <w:trHeight w:val="111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4">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r>
          </w:p>
        </w:tc>
      </w:tr>
    </w:tbl>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7" w:type="default"/>
      <w:footerReference r:id="rId8" w:type="first"/>
      <w:pgSz w:h="15840" w:w="12240" w:orient="portrait"/>
      <w:pgMar w:bottom="863.9999999999999" w:top="0" w:left="863.9999999999999" w:right="863.9999999999999"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ajinkya-shastri"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