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2208" w14:textId="77777777" w:rsidR="00B91BA2" w:rsidRPr="00B91BA2" w:rsidRDefault="00B91BA2" w:rsidP="00B9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  <w:t>Topic: Employee Turnover Prediction (Stay vs Leave)</w:t>
      </w:r>
    </w:p>
    <w:p w14:paraId="7B843849" w14:textId="77777777" w:rsidR="00B91BA2" w:rsidRPr="00B91BA2" w:rsidRDefault="00B91BA2" w:rsidP="00B9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Step 1: Logical Steps (End-to-End Workflow)</w:t>
      </w:r>
    </w:p>
    <w:p w14:paraId="1A704F3E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EDA (Exploratory Data Analysis)</w:t>
      </w:r>
    </w:p>
    <w:p w14:paraId="619CC7C7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Understand distribution of key fields (Age, Monthly Income, YearsAtCompany, DistanceFromHome)</w:t>
      </w:r>
    </w:p>
    <w:p w14:paraId="56A8F75B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Check attrition rate (how many Leave vs Stay)</w:t>
      </w:r>
    </w:p>
    <w:p w14:paraId="2B2644A3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Identify patterns by Department, Role, WorkLifeBalance, JobSatisfaction</w:t>
      </w:r>
    </w:p>
    <w:p w14:paraId="7623EE3D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Correlation + leakage checks (ensure no direct “future” info is included)</w:t>
      </w:r>
    </w:p>
    <w:p w14:paraId="5B778FDF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Data Cleaning</w:t>
      </w:r>
    </w:p>
    <w:p w14:paraId="14D745A4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Handle missing values (numeric: median/mean; categorical: mode/“Unknown”)</w:t>
      </w:r>
    </w:p>
    <w:p w14:paraId="21976013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Fix invalid values (e.g., negative ages if any, outlier bonus/income)</w:t>
      </w:r>
    </w:p>
    <w:p w14:paraId="474D74EB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Standardize column names (remove spaces: </w:t>
      </w:r>
      <w:r w:rsidRPr="00B91BA2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en-IN"/>
          <w14:ligatures w14:val="none"/>
        </w:rPr>
        <w:t>Performance rating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→ </w:t>
      </w:r>
      <w:r w:rsidRPr="00B91BA2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en-IN"/>
          <w14:ligatures w14:val="none"/>
        </w:rPr>
        <w:t>PerformanceRating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)</w:t>
      </w:r>
    </w:p>
    <w:p w14:paraId="018B482C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Remove duplicate rows (if present)</w:t>
      </w:r>
    </w:p>
    <w:p w14:paraId="575C6992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Feature Engineering</w:t>
      </w:r>
    </w:p>
    <w:p w14:paraId="0F4AD89D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Encode categorical features:</w:t>
      </w:r>
    </w:p>
    <w:p w14:paraId="4564C46B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One-hot: Department, Employee Role</w:t>
      </w:r>
    </w:p>
    <w:p w14:paraId="45D01E5A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Ordinal mapping: JobSatisfaction, WorkLifeBalance, EducationLevel (if they are ordered)</w:t>
      </w:r>
    </w:p>
    <w:p w14:paraId="5C294899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Create retention-risk signals:</w:t>
      </w:r>
    </w:p>
    <w:p w14:paraId="36D2F09F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Tenure bands (0–1, 1–3, 3–5, 5+ years)</w:t>
      </w:r>
    </w:p>
    <w:p w14:paraId="5565D1D6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Income bands (low/medium/high based on quartiles)</w:t>
      </w:r>
    </w:p>
    <w:p w14:paraId="3E2FE2EC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Commute burden bands using DistanceFromHome</w:t>
      </w:r>
    </w:p>
    <w:p w14:paraId="4E214BF4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Keep/validate engineered columns:</w:t>
      </w:r>
    </w:p>
    <w:p w14:paraId="6E6BAFC5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AnnualBonus_Squared</w:t>
      </w:r>
    </w:p>
    <w:p w14:paraId="34431A7E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AnnualBonus_TrainingHours_Interaction</w:t>
      </w:r>
    </w:p>
    <w:p w14:paraId="0D5C2C6B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Optional additional interactions:</w:t>
      </w:r>
    </w:p>
    <w:p w14:paraId="2420B3C7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Satisfaction × WorkLifeBalance</w:t>
      </w:r>
    </w:p>
    <w:p w14:paraId="159DA7E5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Income × YearsAtCompany</w:t>
      </w:r>
    </w:p>
    <w:p w14:paraId="5C3EC46C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Train/Test Split</w:t>
      </w:r>
    </w:p>
    <w:p w14:paraId="6F0240F8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Split into Train/Test (e.g., 80/20)</w:t>
      </w:r>
    </w:p>
    <w:p w14:paraId="44834CD9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Use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stratified split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to preserve Leave/Stay ratio</w:t>
      </w:r>
    </w:p>
    <w:p w14:paraId="7C280A41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If dataset is imbalanced (common in attrition), plan imbalance handling</w:t>
      </w:r>
    </w:p>
    <w:p w14:paraId="271E4F42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Model Training</w:t>
      </w:r>
    </w:p>
    <w:p w14:paraId="50D36354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Build baseline first (Logistic Regression)</w:t>
      </w:r>
    </w:p>
    <w:p w14:paraId="58966AE0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Train interpretable model (Decision Tree)</w:t>
      </w:r>
    </w:p>
    <w:p w14:paraId="1D8EF9A8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Train stronger models (Random Forest / Gradient Boosting)</w:t>
      </w:r>
    </w:p>
    <w:p w14:paraId="110C5330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Use pipelines (preprocessing + model) to avoid leakage</w:t>
      </w:r>
    </w:p>
    <w:p w14:paraId="20E011E9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Hyperparameter Tuning</w:t>
      </w:r>
    </w:p>
    <w:p w14:paraId="4F1BD755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Grid/Random search with cross-validation</w:t>
      </w:r>
    </w:p>
    <w:p w14:paraId="7A20C0DA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Tune tree depth, min samples, class weights, learning rate (for boosting)</w:t>
      </w:r>
    </w:p>
    <w:p w14:paraId="55935764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Tune decision threshold (important for HR risk use-case)</w:t>
      </w:r>
    </w:p>
    <w:p w14:paraId="108C7C42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Evaluation (Technical + HR Risk Perspective)</w:t>
      </w:r>
    </w:p>
    <w:p w14:paraId="7887BD26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Confusion matrix (TP/FP/FN/TN)</w:t>
      </w:r>
    </w:p>
    <w:p w14:paraId="0A705E75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Precision/Recall/F1 for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Leave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class</w:t>
      </w:r>
    </w:p>
    <w:p w14:paraId="13E46787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ROC-AUC / PR-AUC (PR-AUC is helpful if Leave is rare)</w:t>
      </w:r>
    </w:p>
    <w:p w14:paraId="3C646249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Cost-based view: which error is more expensive?</w:t>
      </w:r>
    </w:p>
    <w:p w14:paraId="721B65DB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Business Interpretation</w:t>
      </w:r>
    </w:p>
    <w:p w14:paraId="201F6C82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Feature importance / SHAP (why employee predicted to leave)</w:t>
      </w:r>
    </w:p>
    <w:p w14:paraId="70928B12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Identify top drivers (low satisfaction, poor work-life balance, high commute, etc.)</w:t>
      </w:r>
    </w:p>
    <w:p w14:paraId="40EE1532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Provide action insights by segment (role/department/tenure band)</w:t>
      </w:r>
    </w:p>
    <w:p w14:paraId="08AFE91F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Risk Bands + Retention Action Logic</w:t>
      </w:r>
    </w:p>
    <w:p w14:paraId="5F8F0873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Convert probability to risk bands:</w:t>
      </w:r>
    </w:p>
    <w:p w14:paraId="0D441AD8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lastRenderedPageBreak/>
        <w:t>Low / Medium / High attrition risk</w:t>
      </w:r>
    </w:p>
    <w:p w14:paraId="08C675A3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Map to actions:</w:t>
      </w:r>
    </w:p>
    <w:p w14:paraId="409BA54A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High risk → manager 1:1, retention plan, compensation review, workload check</w:t>
      </w:r>
    </w:p>
    <w:p w14:paraId="2E20CEC4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Medium risk → engagement survey, career path discussion</w:t>
      </w:r>
    </w:p>
    <w:p w14:paraId="3BA90899" w14:textId="77777777" w:rsidR="00B91BA2" w:rsidRPr="00B91BA2" w:rsidRDefault="00B91BA2" w:rsidP="00B91BA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Low risk → normal monitoring</w:t>
      </w:r>
    </w:p>
    <w:p w14:paraId="5EBBB5CA" w14:textId="77777777" w:rsidR="00B91BA2" w:rsidRPr="00B91BA2" w:rsidRDefault="00B91BA2" w:rsidP="00B9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Deployment Readiness + Monitoring</w:t>
      </w:r>
    </w:p>
    <w:p w14:paraId="6239E8E9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Save preprocessing + model</w:t>
      </w:r>
    </w:p>
    <w:p w14:paraId="62A92D60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Monitor drift (income, satisfaction distributions changing over time)</w:t>
      </w:r>
    </w:p>
    <w:p w14:paraId="0F3EA9F3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Track outcomes: predicted high-risk vs actual leavers</w:t>
      </w:r>
    </w:p>
    <w:p w14:paraId="720A7C3B" w14:textId="77777777" w:rsidR="00B91BA2" w:rsidRPr="00B91BA2" w:rsidRDefault="00B91BA2" w:rsidP="00B91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Retrain plan (monthly/quarterly)</w:t>
      </w:r>
    </w:p>
    <w:p w14:paraId="174CE30A" w14:textId="77777777" w:rsidR="00B91BA2" w:rsidRPr="00B91BA2" w:rsidRDefault="00B91BA2" w:rsidP="00B91BA2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pict w14:anchorId="556907F6">
          <v:rect id="_x0000_i1025" style="width:0;height:1.5pt" o:hralign="center" o:hrstd="t" o:hr="t" fillcolor="#a0a0a0" stroked="f"/>
        </w:pict>
      </w:r>
    </w:p>
    <w:p w14:paraId="7BAEB6FE" w14:textId="77777777" w:rsidR="00B91BA2" w:rsidRPr="00B91BA2" w:rsidRDefault="00B91BA2" w:rsidP="00B9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Step 2: Problem Understanding</w:t>
      </w:r>
    </w:p>
    <w:p w14:paraId="78AF2F99" w14:textId="77777777" w:rsidR="00B91BA2" w:rsidRPr="00B91BA2" w:rsidRDefault="00B91BA2" w:rsidP="00B9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Business Goal (HR Perspective)</w:t>
      </w:r>
    </w:p>
    <w:p w14:paraId="73C1EE33" w14:textId="77777777" w:rsidR="00B91BA2" w:rsidRPr="00B91BA2" w:rsidRDefault="00B91BA2" w:rsidP="00B91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Predict whether an employee is likely to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Stay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or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Leave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, so HR and managers can intervene early with retention actions.</w:t>
      </w:r>
    </w:p>
    <w:p w14:paraId="71DC10D6" w14:textId="77777777" w:rsidR="00B91BA2" w:rsidRPr="00B91BA2" w:rsidRDefault="00B91BA2" w:rsidP="00B9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Why this matters</w:t>
      </w:r>
    </w:p>
    <w:p w14:paraId="227EDAC1" w14:textId="77777777" w:rsidR="00B91BA2" w:rsidRPr="00B91BA2" w:rsidRDefault="00B91BA2" w:rsidP="00B9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Losing employees increases:</w:t>
      </w:r>
    </w:p>
    <w:p w14:paraId="779ADF13" w14:textId="77777777" w:rsidR="00B91BA2" w:rsidRPr="00B91BA2" w:rsidRDefault="00B91BA2" w:rsidP="00B91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Hiring + onboarding costs</w:t>
      </w:r>
    </w:p>
    <w:p w14:paraId="0B6CC841" w14:textId="77777777" w:rsidR="00B91BA2" w:rsidRPr="00B91BA2" w:rsidRDefault="00B91BA2" w:rsidP="00B91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Productivity loss</w:t>
      </w:r>
    </w:p>
    <w:p w14:paraId="674B0BE6" w14:textId="77777777" w:rsidR="00B91BA2" w:rsidRPr="00B91BA2" w:rsidRDefault="00B91BA2" w:rsidP="00B91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Team instability and project delays</w:t>
      </w:r>
    </w:p>
    <w:p w14:paraId="45146FCA" w14:textId="77777777" w:rsidR="00B91BA2" w:rsidRPr="00B91BA2" w:rsidRDefault="00B91BA2" w:rsidP="00B9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Retention improvements lead to:</w:t>
      </w:r>
    </w:p>
    <w:p w14:paraId="3C116E2D" w14:textId="77777777" w:rsidR="00B91BA2" w:rsidRPr="00B91BA2" w:rsidRDefault="00B91BA2" w:rsidP="00B91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Better morale</w:t>
      </w:r>
    </w:p>
    <w:p w14:paraId="03BC8D5E" w14:textId="77777777" w:rsidR="00B91BA2" w:rsidRPr="00B91BA2" w:rsidRDefault="00B91BA2" w:rsidP="00B91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Lower operational costs</w:t>
      </w:r>
    </w:p>
    <w:p w14:paraId="7387FA87" w14:textId="77777777" w:rsidR="00B91BA2" w:rsidRPr="00B91BA2" w:rsidRDefault="00B91BA2" w:rsidP="00B91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Stronger team performance</w:t>
      </w:r>
    </w:p>
    <w:p w14:paraId="42A313C4" w14:textId="77777777" w:rsidR="00B91BA2" w:rsidRPr="00B91BA2" w:rsidRDefault="00B91BA2" w:rsidP="00B9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Machine Learning Objective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br/>
        <w:t>Objective:</w:t>
      </w:r>
    </w:p>
    <w:p w14:paraId="053A1076" w14:textId="77777777" w:rsidR="00B91BA2" w:rsidRPr="00B91BA2" w:rsidRDefault="00B91BA2" w:rsidP="00B91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Develop a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binary classification model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that predicts:</w:t>
      </w:r>
    </w:p>
    <w:p w14:paraId="1F963292" w14:textId="77777777" w:rsidR="00B91BA2" w:rsidRPr="00B91BA2" w:rsidRDefault="00B91BA2" w:rsidP="00B91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Stay (Target = 0)</w:t>
      </w:r>
    </w:p>
    <w:p w14:paraId="601ECB40" w14:textId="77777777" w:rsidR="00B91BA2" w:rsidRPr="00B91BA2" w:rsidRDefault="00B91BA2" w:rsidP="00B91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Leave (Target = 1)</w:t>
      </w:r>
    </w:p>
    <w:p w14:paraId="186849A4" w14:textId="77777777" w:rsidR="00B91BA2" w:rsidRPr="00B91BA2" w:rsidRDefault="00B91BA2" w:rsidP="00B91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using employee satisfaction, performance, compensation, experience, and demographic signals.</w:t>
      </w:r>
    </w:p>
    <w:p w14:paraId="73DDE7ED" w14:textId="77777777" w:rsidR="00B91BA2" w:rsidRPr="00B91BA2" w:rsidRDefault="00B91BA2" w:rsidP="00B9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Problem Type</w:t>
      </w:r>
    </w:p>
    <w:p w14:paraId="231756A7" w14:textId="77777777" w:rsidR="00B91BA2" w:rsidRPr="00B91BA2" w:rsidRDefault="00B91BA2" w:rsidP="00B9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ML Task: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Supervised Classification</w:t>
      </w:r>
    </w:p>
    <w:p w14:paraId="5163F958" w14:textId="77777777" w:rsidR="00B91BA2" w:rsidRPr="00B91BA2" w:rsidRDefault="00B91BA2" w:rsidP="00B9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Target Variable: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Attrition/Turnover (Binary: 0/1)</w:t>
      </w:r>
    </w:p>
    <w:p w14:paraId="0361730C" w14:textId="77777777" w:rsidR="00B91BA2" w:rsidRPr="00B91BA2" w:rsidRDefault="00B91BA2" w:rsidP="00B9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Input Features: Job satisfaction, work-life balance, income, bonus, training hours, role, department, etc.</w:t>
      </w:r>
    </w:p>
    <w:p w14:paraId="4C87512D" w14:textId="77777777" w:rsidR="00B91BA2" w:rsidRPr="00B91BA2" w:rsidRDefault="00B91BA2" w:rsidP="00B9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Output: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Employee Turnover Risk Classification</w:t>
      </w:r>
    </w:p>
    <w:p w14:paraId="7E41FF90" w14:textId="77777777" w:rsidR="00B91BA2" w:rsidRPr="00B91BA2" w:rsidRDefault="00B91BA2" w:rsidP="00B9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Business Use: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Retention strategy &amp; workplace improvement</w:t>
      </w:r>
    </w:p>
    <w:p w14:paraId="44F63DCF" w14:textId="77777777" w:rsidR="00B91BA2" w:rsidRPr="00B91BA2" w:rsidRDefault="00B91BA2" w:rsidP="00B91BA2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pict w14:anchorId="39634009">
          <v:rect id="_x0000_i1026" style="width:0;height:1.5pt" o:hralign="center" o:hrstd="t" o:hr="t" fillcolor="#a0a0a0" stroked="f"/>
        </w:pict>
      </w:r>
    </w:p>
    <w:p w14:paraId="35AE09D6" w14:textId="77777777" w:rsidR="00B91BA2" w:rsidRPr="00B91BA2" w:rsidRDefault="00B91BA2" w:rsidP="00B9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Step 3: How the Model Will Be Used</w:t>
      </w:r>
    </w:p>
    <w:p w14:paraId="70BC3633" w14:textId="77777777" w:rsidR="00B91BA2" w:rsidRPr="00B91BA2" w:rsidRDefault="00B91BA2" w:rsidP="00B9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Early Warning (Retention Risk Flagging)</w:t>
      </w:r>
    </w:p>
    <w:p w14:paraId="7F782C19" w14:textId="77777777" w:rsidR="00B91BA2" w:rsidRPr="00B91BA2" w:rsidRDefault="00B91BA2" w:rsidP="00B91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If predicted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Leave (1)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→ trigger retention workflow (manager review + HR plan)</w:t>
      </w:r>
    </w:p>
    <w:p w14:paraId="4040B8BD" w14:textId="77777777" w:rsidR="00B91BA2" w:rsidRPr="00B91BA2" w:rsidRDefault="00B91BA2" w:rsidP="00B9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lastRenderedPageBreak/>
        <w:t>Policy &amp; Workplace Improvements</w:t>
      </w:r>
    </w:p>
    <w:p w14:paraId="0DFBF5AB" w14:textId="77777777" w:rsidR="00B91BA2" w:rsidRPr="00B91BA2" w:rsidRDefault="00B91BA2" w:rsidP="00B91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Identify patterns (e.g., certain roles/departments, long commute, low WLB)</w:t>
      </w:r>
    </w:p>
    <w:p w14:paraId="160C4DC8" w14:textId="77777777" w:rsidR="00B91BA2" w:rsidRPr="00B91BA2" w:rsidRDefault="00B91BA2" w:rsidP="00B91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Use insights to change policies (hybrid work, training, career growth programs)</w:t>
      </w:r>
    </w:p>
    <w:p w14:paraId="7110AF05" w14:textId="77777777" w:rsidR="00B91BA2" w:rsidRPr="00B91BA2" w:rsidRDefault="00B91BA2" w:rsidP="00B9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Targeted Interventions</w:t>
      </w:r>
    </w:p>
    <w:p w14:paraId="281749F4" w14:textId="77777777" w:rsidR="00B91BA2" w:rsidRPr="00B91BA2" w:rsidRDefault="00B91BA2" w:rsidP="00B91B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Apply retention budget where it matters most (not generic for everyone)</w:t>
      </w:r>
    </w:p>
    <w:p w14:paraId="207CE84A" w14:textId="77777777" w:rsidR="00B91BA2" w:rsidRPr="00B91BA2" w:rsidRDefault="00B91BA2" w:rsidP="00B9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The model should support decisions, not replace human judgment.</w:t>
      </w:r>
    </w:p>
    <w:p w14:paraId="72E81FC5" w14:textId="77777777" w:rsidR="00B91BA2" w:rsidRPr="00B91BA2" w:rsidRDefault="00B91BA2" w:rsidP="00B91BA2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pict w14:anchorId="2F9C6C24">
          <v:rect id="_x0000_i1027" style="width:0;height:1.5pt" o:hralign="center" o:hrstd="t" o:hr="t" fillcolor="#a0a0a0" stroked="f"/>
        </w:pict>
      </w:r>
    </w:p>
    <w:p w14:paraId="4E17ADF2" w14:textId="77777777" w:rsidR="00B91BA2" w:rsidRPr="00B91BA2" w:rsidRDefault="00B91BA2" w:rsidP="00B9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Step 4: Key Modeling Considerations (Important)</w:t>
      </w:r>
    </w:p>
    <w:p w14:paraId="7D78ED9C" w14:textId="77777777" w:rsidR="00B91BA2" w:rsidRPr="00B91BA2" w:rsidRDefault="00B91BA2" w:rsidP="00B9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Risk Sensitivity (Error Costs)</w:t>
      </w:r>
    </w:p>
    <w:p w14:paraId="23406B91" w14:textId="77777777" w:rsidR="00B91BA2" w:rsidRPr="00B91BA2" w:rsidRDefault="00B91BA2" w:rsidP="00B9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False Negative (Predict Stay, but employee Leaves)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→ High risk</w:t>
      </w:r>
    </w:p>
    <w:p w14:paraId="796B50BF" w14:textId="77777777" w:rsidR="00B91BA2" w:rsidRPr="00B91BA2" w:rsidRDefault="00B91BA2" w:rsidP="00B91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You miss a chance to intervene; employee exits unexpectedly</w:t>
      </w:r>
    </w:p>
    <w:p w14:paraId="25059CA2" w14:textId="77777777" w:rsidR="00B91BA2" w:rsidRPr="00B91BA2" w:rsidRDefault="00B91BA2" w:rsidP="00B91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Therefore: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Recall for “Leave” class is critical</w:t>
      </w:r>
    </w:p>
    <w:p w14:paraId="6356C665" w14:textId="77777777" w:rsidR="00B91BA2" w:rsidRPr="00B91BA2" w:rsidRDefault="00B91BA2" w:rsidP="00B91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Use </w:t>
      </w: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threshold tuning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to catch more leavers</w:t>
      </w:r>
    </w:p>
    <w:p w14:paraId="1305FED7" w14:textId="77777777" w:rsidR="00B91BA2" w:rsidRPr="00B91BA2" w:rsidRDefault="00B91BA2" w:rsidP="00B9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False Positive (Predict Leave, but employee Stays)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→ Medium risk</w:t>
      </w:r>
    </w:p>
    <w:p w14:paraId="680E3207" w14:textId="77777777" w:rsidR="00B91BA2" w:rsidRPr="00B91BA2" w:rsidRDefault="00B91BA2" w:rsidP="00B91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Might waste retention effort, but still can improve engagement</w:t>
      </w:r>
    </w:p>
    <w:p w14:paraId="03A23207" w14:textId="77777777" w:rsidR="00B91BA2" w:rsidRPr="00B91BA2" w:rsidRDefault="00B91BA2" w:rsidP="00B91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Class Imbalance</w:t>
      </w:r>
    </w:p>
    <w:p w14:paraId="0065F736" w14:textId="77777777" w:rsidR="00B91BA2" w:rsidRPr="00B91BA2" w:rsidRDefault="00B91BA2" w:rsidP="00B91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In real attrition datasets, “Leave” is often a minority class.</w:t>
      </w:r>
    </w:p>
    <w:p w14:paraId="62C97CBA" w14:textId="77777777" w:rsidR="00B91BA2" w:rsidRPr="00B91BA2" w:rsidRDefault="00B91BA2" w:rsidP="00B91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Consider:</w:t>
      </w:r>
    </w:p>
    <w:p w14:paraId="66C2C88E" w14:textId="77777777" w:rsidR="00B91BA2" w:rsidRPr="00B91BA2" w:rsidRDefault="00B91BA2" w:rsidP="00B91B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Class weights (</w:t>
      </w:r>
      <w:r w:rsidRPr="00B91BA2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en-IN"/>
          <w14:ligatures w14:val="none"/>
        </w:rPr>
        <w:t>class_weight="balanced"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)</w:t>
      </w:r>
    </w:p>
    <w:p w14:paraId="5994E7C5" w14:textId="77777777" w:rsidR="00B91BA2" w:rsidRPr="00B91BA2" w:rsidRDefault="00B91BA2" w:rsidP="00B91B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Resampling (SMOTE / undersampling) carefully</w:t>
      </w:r>
    </w:p>
    <w:p w14:paraId="408C57E5" w14:textId="77777777" w:rsidR="00B91BA2" w:rsidRPr="00B91BA2" w:rsidRDefault="00B91BA2" w:rsidP="00B91B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Metrics beyond accuracy (accuracy can be misleading)</w:t>
      </w:r>
    </w:p>
    <w:p w14:paraId="6314B22C" w14:textId="77777777" w:rsidR="00B91BA2" w:rsidRPr="00B91BA2" w:rsidRDefault="00B91BA2" w:rsidP="00B91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Mixed Feature Types</w:t>
      </w:r>
    </w:p>
    <w:p w14:paraId="2C0434DA" w14:textId="77777777" w:rsidR="00B91BA2" w:rsidRPr="00B91BA2" w:rsidRDefault="00B91BA2" w:rsidP="00B9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Numeric: Age, Income, Distance, YearsAtCompany, Bonus, Training hours</w:t>
      </w:r>
    </w:p>
    <w:p w14:paraId="386C5421" w14:textId="77777777" w:rsidR="00B91BA2" w:rsidRPr="00B91BA2" w:rsidRDefault="00B91BA2" w:rsidP="00B9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Ordinal: JobSatisfaction, WorkLifeBalance, Performance rating, EducationLevel</w:t>
      </w:r>
    </w:p>
    <w:p w14:paraId="2EE45406" w14:textId="77777777" w:rsidR="00B91BA2" w:rsidRPr="00B91BA2" w:rsidRDefault="00B91BA2" w:rsidP="00B9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Nominal: Department, Employee Role</w:t>
      </w:r>
    </w:p>
    <w:p w14:paraId="08784273" w14:textId="77777777" w:rsidR="00B91BA2" w:rsidRPr="00B91BA2" w:rsidRDefault="00B91BA2" w:rsidP="00B91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Explainability Requirement</w:t>
      </w:r>
    </w:p>
    <w:p w14:paraId="0899E835" w14:textId="77777777" w:rsidR="00B91BA2" w:rsidRPr="00B91BA2" w:rsidRDefault="00B91BA2" w:rsidP="00B91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HR needs “why” (not just prediction)</w:t>
      </w:r>
    </w:p>
    <w:p w14:paraId="136DF619" w14:textId="77777777" w:rsidR="00B91BA2" w:rsidRPr="00B91BA2" w:rsidRDefault="00B91BA2" w:rsidP="00B91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Use:</w:t>
      </w:r>
    </w:p>
    <w:p w14:paraId="7C86E370" w14:textId="77777777" w:rsidR="00B91BA2" w:rsidRPr="00B91BA2" w:rsidRDefault="00B91BA2" w:rsidP="00B91B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Logistic regression coefficients (baseline)</w:t>
      </w:r>
    </w:p>
    <w:p w14:paraId="5DD02F08" w14:textId="77777777" w:rsidR="00B91BA2" w:rsidRPr="00B91BA2" w:rsidRDefault="00B91BA2" w:rsidP="00B91B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Tree feature importance</w:t>
      </w:r>
    </w:p>
    <w:p w14:paraId="16A91CC0" w14:textId="77777777" w:rsidR="00B91BA2" w:rsidRPr="00B91BA2" w:rsidRDefault="00B91BA2" w:rsidP="00B91BA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SHAP explanations for complex models</w:t>
      </w:r>
    </w:p>
    <w:p w14:paraId="70C0B93B" w14:textId="77777777" w:rsidR="00B91BA2" w:rsidRPr="00B91BA2" w:rsidRDefault="00B91BA2" w:rsidP="00B91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Fairness &amp; Sensitivity</w:t>
      </w:r>
    </w:p>
    <w:p w14:paraId="2C8EF137" w14:textId="77777777" w:rsidR="00B91BA2" w:rsidRPr="00B91BA2" w:rsidRDefault="00B91BA2" w:rsidP="00B91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Be cautious using features like Age for decisions.</w:t>
      </w:r>
    </w:p>
    <w:p w14:paraId="02C88A4D" w14:textId="77777777" w:rsidR="00B91BA2" w:rsidRPr="00B91BA2" w:rsidRDefault="00B91BA2" w:rsidP="00B91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Recommendation: report performance metrics by subgroup (age bands, department)</w:t>
      </w:r>
    </w:p>
    <w:p w14:paraId="626E4BBE" w14:textId="77777777" w:rsidR="00B91BA2" w:rsidRPr="00B91BA2" w:rsidRDefault="00B91BA2" w:rsidP="00B91B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Ensure the model supports ethical and compliant HR usage.</w:t>
      </w:r>
    </w:p>
    <w:p w14:paraId="3C5C9277" w14:textId="77777777" w:rsidR="00B91BA2" w:rsidRPr="00B91BA2" w:rsidRDefault="00B91BA2" w:rsidP="00B91BA2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pict w14:anchorId="1EED76E0">
          <v:rect id="_x0000_i1028" style="width:0;height:1.5pt" o:hralign="center" o:hrstd="t" o:hr="t" fillcolor="#a0a0a0" stroked="f"/>
        </w:pict>
      </w:r>
    </w:p>
    <w:p w14:paraId="466BB2ED" w14:textId="77777777" w:rsidR="00B91BA2" w:rsidRPr="00B91BA2" w:rsidRDefault="00B91BA2" w:rsidP="00B9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Step 5: Success Criteria (Technical + Business)</w:t>
      </w:r>
    </w:p>
    <w:p w14:paraId="2CBC03D1" w14:textId="77777777" w:rsidR="00B91BA2" w:rsidRPr="00B91BA2" w:rsidRDefault="00B91BA2" w:rsidP="00B9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Technical Metrics</w:t>
      </w:r>
    </w:p>
    <w:p w14:paraId="43EB3AF9" w14:textId="77777777" w:rsidR="00B91BA2" w:rsidRPr="00B91BA2" w:rsidRDefault="00B91BA2" w:rsidP="00B91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Confusion Matrix</w:t>
      </w:r>
    </w:p>
    <w:p w14:paraId="32423853" w14:textId="77777777" w:rsidR="00B91BA2" w:rsidRPr="00B91BA2" w:rsidRDefault="00B91BA2" w:rsidP="00B91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lastRenderedPageBreak/>
        <w:t>Recall (Leave class)</w:t>
      </w: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— primary</w:t>
      </w:r>
    </w:p>
    <w:p w14:paraId="3177A823" w14:textId="77777777" w:rsidR="00B91BA2" w:rsidRPr="00B91BA2" w:rsidRDefault="00B91BA2" w:rsidP="00B91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Precision (Leave class)</w:t>
      </w:r>
    </w:p>
    <w:p w14:paraId="567A1457" w14:textId="77777777" w:rsidR="00B91BA2" w:rsidRPr="00B91BA2" w:rsidRDefault="00B91BA2" w:rsidP="00B91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F1-score</w:t>
      </w:r>
    </w:p>
    <w:p w14:paraId="246B2E57" w14:textId="77777777" w:rsidR="00B91BA2" w:rsidRPr="00B91BA2" w:rsidRDefault="00B91BA2" w:rsidP="00B91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ROC-AUC</w:t>
      </w:r>
    </w:p>
    <w:p w14:paraId="3EDD8630" w14:textId="77777777" w:rsidR="00B91BA2" w:rsidRPr="00B91BA2" w:rsidRDefault="00B91BA2" w:rsidP="00B91B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PR-AUC (if Leave is rare)</w:t>
      </w:r>
    </w:p>
    <w:p w14:paraId="5371BD52" w14:textId="77777777" w:rsidR="00B91BA2" w:rsidRPr="00B91BA2" w:rsidRDefault="00B91BA2" w:rsidP="00B9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Business Outcomes</w:t>
      </w:r>
    </w:p>
    <w:p w14:paraId="4D78E37B" w14:textId="77777777" w:rsidR="00B91BA2" w:rsidRPr="00B91BA2" w:rsidRDefault="00B91BA2" w:rsidP="00B91B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Higher retention through targeted interventions</w:t>
      </w:r>
    </w:p>
    <w:p w14:paraId="31BBC6B8" w14:textId="77777777" w:rsidR="00B91BA2" w:rsidRPr="00B91BA2" w:rsidRDefault="00B91BA2" w:rsidP="00B91B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Lower replacement costs (hiring + onboarding)</w:t>
      </w:r>
    </w:p>
    <w:p w14:paraId="0BC33CF1" w14:textId="77777777" w:rsidR="00B91BA2" w:rsidRPr="00B91BA2" w:rsidRDefault="00B91BA2" w:rsidP="00B91B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Clear insight into top attrition drivers</w:t>
      </w:r>
    </w:p>
    <w:p w14:paraId="5C059096" w14:textId="77777777" w:rsidR="00B91BA2" w:rsidRPr="00B91BA2" w:rsidRDefault="00B91BA2" w:rsidP="00B91B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Scalable and explainable attrition risk scoring</w:t>
      </w:r>
    </w:p>
    <w:p w14:paraId="5FAF0CAA" w14:textId="77777777" w:rsidR="00B720BE" w:rsidRPr="00B720BE" w:rsidRDefault="00B720BE" w:rsidP="00B72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  <w:t>Expected Model Outcomes</w:t>
      </w:r>
    </w:p>
    <w:p w14:paraId="5985AFD2" w14:textId="64719A2A" w:rsidR="00B720BE" w:rsidRPr="00B720BE" w:rsidRDefault="00B720BE" w:rsidP="00B72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Model Predictions</w:t>
      </w:r>
    </w:p>
    <w:p w14:paraId="78B6F1DD" w14:textId="77777777" w:rsidR="00B720BE" w:rsidRPr="00B720BE" w:rsidRDefault="00B720BE" w:rsidP="00B72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Probability of employee leaving (e.g., 0.72 → High Risk)</w:t>
      </w:r>
    </w:p>
    <w:p w14:paraId="1D699EAD" w14:textId="77777777" w:rsidR="00B720BE" w:rsidRPr="00B720BE" w:rsidRDefault="00B720BE" w:rsidP="00B72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>Final classification:</w:t>
      </w:r>
    </w:p>
    <w:p w14:paraId="77F92232" w14:textId="77777777" w:rsidR="00B720BE" w:rsidRPr="00B720BE" w:rsidRDefault="00B720BE" w:rsidP="00B720B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Stay</w:t>
      </w:r>
    </w:p>
    <w:p w14:paraId="2BA1BFB7" w14:textId="77777777" w:rsidR="00B720BE" w:rsidRPr="00B720BE" w:rsidRDefault="00B720BE" w:rsidP="00B720B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Leave</w:t>
      </w:r>
    </w:p>
    <w:p w14:paraId="7744AA84" w14:textId="7534190B" w:rsidR="00B720BE" w:rsidRPr="00B720BE" w:rsidRDefault="00B720BE" w:rsidP="00B72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Risk Buckets (Optional, Business-Friendly)</w:t>
      </w:r>
    </w:p>
    <w:p w14:paraId="204E7E65" w14:textId="77777777" w:rsidR="00B720BE" w:rsidRPr="00B720BE" w:rsidRDefault="00B720BE" w:rsidP="00B72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Low Risk</w:t>
      </w:r>
      <w:r w:rsidRPr="00B720BE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(0–30%)</w:t>
      </w:r>
    </w:p>
    <w:p w14:paraId="7E53A6A7" w14:textId="77777777" w:rsidR="00B720BE" w:rsidRPr="00B720BE" w:rsidRDefault="00B720BE" w:rsidP="00B72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Medium Risk</w:t>
      </w:r>
      <w:r w:rsidRPr="00B720BE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(30–60%)</w:t>
      </w:r>
    </w:p>
    <w:p w14:paraId="6A2D5D2F" w14:textId="77777777" w:rsidR="00B720BE" w:rsidRDefault="00B720BE" w:rsidP="00B72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720BE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High Risk</w:t>
      </w:r>
      <w:r w:rsidRPr="00B720BE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(60–100%)</w:t>
      </w:r>
    </w:p>
    <w:p w14:paraId="584FF962" w14:textId="48489B9E" w:rsidR="00456391" w:rsidRDefault="006238EE" w:rsidP="00456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  <w:r w:rsidRPr="00B91BA2"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pict w14:anchorId="39889854">
          <v:rect id="_x0000_i1045" style="width:0;height:1.5pt" o:hralign="center" o:hrstd="t" o:hr="t" fillcolor="#a0a0a0" stroked="f"/>
        </w:pict>
      </w:r>
    </w:p>
    <w:p w14:paraId="17838AD0" w14:textId="2C70FBCB" w:rsidR="00CF0A22" w:rsidRDefault="00370891" w:rsidP="00370891">
      <w:pPr>
        <w:spacing w:before="100" w:beforeAutospacing="1" w:after="100" w:afterAutospacing="1" w:line="240" w:lineRule="auto"/>
        <w:rPr>
          <w:rFonts w:eastAsia="Times New Roman"/>
          <w:color w:val="0070C0"/>
          <w:kern w:val="0"/>
          <w:lang w:eastAsia="en-IN"/>
          <w14:ligatures w14:val="none"/>
        </w:rPr>
      </w:pPr>
      <w:r w:rsidRPr="00CA36DC">
        <w:rPr>
          <w:rFonts w:ascii="Times New Roman" w:eastAsia="Times New Roman" w:hAnsi="Times New Roman" w:cs="Times New Roman"/>
          <w:b/>
          <w:bCs/>
          <w:color w:val="0070C0"/>
          <w:kern w:val="0"/>
          <w:lang w:eastAsia="en-IN"/>
          <w14:ligatures w14:val="none"/>
        </w:rPr>
        <w:t>Short prompt:</w:t>
      </w:r>
      <w:r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  <w:t xml:space="preserve"> </w:t>
      </w:r>
      <w:r w:rsidRPr="00370891">
        <w:rPr>
          <w:rFonts w:eastAsia="Times New Roman"/>
          <w:color w:val="0070C0"/>
          <w:kern w:val="0"/>
          <w:lang w:eastAsia="en-IN"/>
          <w14:ligatures w14:val="none"/>
        </w:rPr>
        <w:t>I need a detail code for colab.research.google include all the mention step-by-step below. find the relevant step, in that code/colab need to ask to upload the data file as excel/csv. (I need to download the output as .ipynb file and I need to use it in the google colab) In final of all the steps I need file output as Export outputs for download (Employee Turnover Prediction in CSV format which needs to include everything and downloadable sheet, one sheet with three tab as</w:t>
      </w:r>
      <w:r w:rsidR="00CF0A22">
        <w:rPr>
          <w:rFonts w:eastAsia="Times New Roman"/>
          <w:color w:val="0070C0"/>
          <w:kern w:val="0"/>
          <w:lang w:eastAsia="en-IN"/>
          <w14:ligatures w14:val="none"/>
        </w:rPr>
        <w:t>:</w:t>
      </w:r>
      <w:r w:rsidRPr="00370891">
        <w:rPr>
          <w:rFonts w:eastAsia="Times New Roman"/>
          <w:color w:val="0070C0"/>
          <w:kern w:val="0"/>
          <w:lang w:eastAsia="en-IN"/>
          <w14:ligatures w14:val="none"/>
        </w:rPr>
        <w:t xml:space="preserve"> </w:t>
      </w:r>
    </w:p>
    <w:p w14:paraId="462DF81A" w14:textId="4F3DD057" w:rsidR="00370891" w:rsidRPr="00370891" w:rsidRDefault="00370891" w:rsidP="00370891">
      <w:pPr>
        <w:spacing w:before="100" w:beforeAutospacing="1" w:after="100" w:afterAutospacing="1" w:line="240" w:lineRule="auto"/>
        <w:rPr>
          <w:rFonts w:eastAsia="Times New Roman"/>
          <w:color w:val="0070C0"/>
          <w:kern w:val="0"/>
          <w:lang w:eastAsia="en-IN"/>
          <w14:ligatures w14:val="none"/>
        </w:rPr>
      </w:pPr>
      <w:r w:rsidRPr="00370891">
        <w:rPr>
          <w:rFonts w:eastAsia="Times New Roman"/>
          <w:color w:val="0070C0"/>
          <w:kern w:val="0"/>
          <w:lang w:eastAsia="en-IN"/>
          <w14:ligatures w14:val="none"/>
        </w:rPr>
        <w:t xml:space="preserve">1_Employee Turnover Prediction </w:t>
      </w:r>
      <w:r w:rsidR="00CF0A22">
        <w:rPr>
          <w:rFonts w:eastAsia="Times New Roman"/>
          <w:color w:val="0070C0"/>
          <w:kern w:val="0"/>
          <w:lang w:eastAsia="en-IN"/>
          <w14:ligatures w14:val="none"/>
        </w:rPr>
        <w:br/>
      </w:r>
      <w:r w:rsidRPr="00370891">
        <w:rPr>
          <w:rFonts w:eastAsia="Times New Roman"/>
          <w:color w:val="0070C0"/>
          <w:kern w:val="0"/>
          <w:lang w:eastAsia="en-IN"/>
          <w14:ligatures w14:val="none"/>
        </w:rPr>
        <w:t>2_Expected Model Outcomes</w:t>
      </w:r>
      <w:r w:rsidR="00CF0A22">
        <w:rPr>
          <w:rFonts w:eastAsia="Times New Roman"/>
          <w:color w:val="0070C0"/>
          <w:kern w:val="0"/>
          <w:lang w:eastAsia="en-IN"/>
          <w14:ligatures w14:val="none"/>
        </w:rPr>
        <w:br/>
      </w:r>
      <w:r w:rsidRPr="00370891">
        <w:rPr>
          <w:rFonts w:eastAsia="Times New Roman"/>
          <w:color w:val="0070C0"/>
          <w:kern w:val="0"/>
          <w:lang w:eastAsia="en-IN"/>
          <w14:ligatures w14:val="none"/>
        </w:rPr>
        <w:t>3_Success Criteria.</w:t>
      </w:r>
    </w:p>
    <w:p w14:paraId="32285154" w14:textId="6C93D868" w:rsidR="00456391" w:rsidRPr="00B720BE" w:rsidRDefault="00456391" w:rsidP="00456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en-IN"/>
          <w14:ligatures w14:val="none"/>
        </w:rPr>
      </w:pPr>
    </w:p>
    <w:p w14:paraId="45DF4540" w14:textId="77777777" w:rsidR="00B91BA2" w:rsidRPr="008D697D" w:rsidRDefault="00B91BA2">
      <w:pPr>
        <w:rPr>
          <w:rFonts w:ascii="Times New Roman" w:hAnsi="Times New Roman" w:cs="Times New Roman"/>
          <w:color w:val="0070C0"/>
        </w:rPr>
      </w:pPr>
    </w:p>
    <w:sectPr w:rsidR="00B91BA2" w:rsidRPr="008D697D" w:rsidSect="00B91BA2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310"/>
    <w:multiLevelType w:val="multilevel"/>
    <w:tmpl w:val="696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9D4"/>
    <w:multiLevelType w:val="multilevel"/>
    <w:tmpl w:val="7604FF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D72EA"/>
    <w:multiLevelType w:val="multilevel"/>
    <w:tmpl w:val="978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B27A3"/>
    <w:multiLevelType w:val="multilevel"/>
    <w:tmpl w:val="A4AA7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772D9"/>
    <w:multiLevelType w:val="multilevel"/>
    <w:tmpl w:val="A53C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54B4D"/>
    <w:multiLevelType w:val="multilevel"/>
    <w:tmpl w:val="0E9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2294E"/>
    <w:multiLevelType w:val="multilevel"/>
    <w:tmpl w:val="A0D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B7160"/>
    <w:multiLevelType w:val="multilevel"/>
    <w:tmpl w:val="7B3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5B3A"/>
    <w:multiLevelType w:val="multilevel"/>
    <w:tmpl w:val="296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77EDD"/>
    <w:multiLevelType w:val="multilevel"/>
    <w:tmpl w:val="908CB0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456BA"/>
    <w:multiLevelType w:val="multilevel"/>
    <w:tmpl w:val="EC5E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15AAF"/>
    <w:multiLevelType w:val="multilevel"/>
    <w:tmpl w:val="4B5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2685E"/>
    <w:multiLevelType w:val="multilevel"/>
    <w:tmpl w:val="4CA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06546"/>
    <w:multiLevelType w:val="multilevel"/>
    <w:tmpl w:val="DC6CD9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B1B02"/>
    <w:multiLevelType w:val="multilevel"/>
    <w:tmpl w:val="AEE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61EE5"/>
    <w:multiLevelType w:val="multilevel"/>
    <w:tmpl w:val="D12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F4878"/>
    <w:multiLevelType w:val="multilevel"/>
    <w:tmpl w:val="E7D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C2746"/>
    <w:multiLevelType w:val="multilevel"/>
    <w:tmpl w:val="B598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B4856"/>
    <w:multiLevelType w:val="multilevel"/>
    <w:tmpl w:val="B96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D47DA"/>
    <w:multiLevelType w:val="multilevel"/>
    <w:tmpl w:val="57E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41907">
    <w:abstractNumId w:val="6"/>
  </w:num>
  <w:num w:numId="2" w16cid:durableId="327636857">
    <w:abstractNumId w:val="14"/>
  </w:num>
  <w:num w:numId="3" w16cid:durableId="1045450468">
    <w:abstractNumId w:val="18"/>
  </w:num>
  <w:num w:numId="4" w16cid:durableId="1755475721">
    <w:abstractNumId w:val="8"/>
  </w:num>
  <w:num w:numId="5" w16cid:durableId="918564715">
    <w:abstractNumId w:val="19"/>
  </w:num>
  <w:num w:numId="6" w16cid:durableId="1898469678">
    <w:abstractNumId w:val="10"/>
  </w:num>
  <w:num w:numId="7" w16cid:durableId="1497526520">
    <w:abstractNumId w:val="4"/>
  </w:num>
  <w:num w:numId="8" w16cid:durableId="555818766">
    <w:abstractNumId w:val="7"/>
  </w:num>
  <w:num w:numId="9" w16cid:durableId="1181550385">
    <w:abstractNumId w:val="3"/>
  </w:num>
  <w:num w:numId="10" w16cid:durableId="1967546316">
    <w:abstractNumId w:val="2"/>
  </w:num>
  <w:num w:numId="11" w16cid:durableId="1439056358">
    <w:abstractNumId w:val="13"/>
  </w:num>
  <w:num w:numId="12" w16cid:durableId="134567691">
    <w:abstractNumId w:val="11"/>
  </w:num>
  <w:num w:numId="13" w16cid:durableId="1902908756">
    <w:abstractNumId w:val="1"/>
  </w:num>
  <w:num w:numId="14" w16cid:durableId="1300115360">
    <w:abstractNumId w:val="12"/>
  </w:num>
  <w:num w:numId="15" w16cid:durableId="679085352">
    <w:abstractNumId w:val="9"/>
  </w:num>
  <w:num w:numId="16" w16cid:durableId="396126020">
    <w:abstractNumId w:val="0"/>
  </w:num>
  <w:num w:numId="17" w16cid:durableId="1337852806">
    <w:abstractNumId w:val="17"/>
  </w:num>
  <w:num w:numId="18" w16cid:durableId="1627655975">
    <w:abstractNumId w:val="16"/>
  </w:num>
  <w:num w:numId="19" w16cid:durableId="1426226101">
    <w:abstractNumId w:val="15"/>
  </w:num>
  <w:num w:numId="20" w16cid:durableId="1716151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A2"/>
    <w:rsid w:val="001319D2"/>
    <w:rsid w:val="00370891"/>
    <w:rsid w:val="00456391"/>
    <w:rsid w:val="006238EE"/>
    <w:rsid w:val="0064030B"/>
    <w:rsid w:val="008D697D"/>
    <w:rsid w:val="00AA2BE3"/>
    <w:rsid w:val="00B720BE"/>
    <w:rsid w:val="00B91BA2"/>
    <w:rsid w:val="00CA36DC"/>
    <w:rsid w:val="00C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9E83"/>
  <w15:chartTrackingRefBased/>
  <w15:docId w15:val="{F69BB630-4E52-4AB7-B382-7FBD7F69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08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Shasu Vathanan</dc:creator>
  <cp:keywords/>
  <dc:description/>
  <cp:lastModifiedBy>Shasu Vathanan</cp:lastModifiedBy>
  <cp:revision>10</cp:revision>
  <dcterms:created xsi:type="dcterms:W3CDTF">2026-01-03T19:17:00Z</dcterms:created>
  <dcterms:modified xsi:type="dcterms:W3CDTF">2026-01-03T19:24:00Z</dcterms:modified>
</cp:coreProperties>
</file>