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00DED"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STOCK MARKET ANALYSIS API SUITE</w:t>
      </w:r>
    </w:p>
    <w:p w14:paraId="25C32FF7"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PROJECT DOCUMENTATION</w:t>
      </w:r>
    </w:p>
    <w:p w14:paraId="4C13DBAA" w14:textId="77777777" w:rsidR="00F72830" w:rsidRDefault="00F72830" w:rsidP="00F72830">
      <w:pPr>
        <w:pStyle w:val="PlainText"/>
        <w:rPr>
          <w:rFonts w:ascii="Courier New" w:hAnsi="Courier New" w:cs="Courier New"/>
          <w:color w:val="0070C0"/>
          <w:sz w:val="28"/>
          <w:szCs w:val="28"/>
        </w:rPr>
      </w:pPr>
    </w:p>
    <w:p w14:paraId="48FE8D8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b/>
          <w:bCs/>
          <w:color w:val="0070C0"/>
          <w:sz w:val="28"/>
          <w:szCs w:val="28"/>
        </w:rPr>
        <w:t>Primary Developer:</w:t>
      </w:r>
      <w:r w:rsidRPr="00F72830">
        <w:rPr>
          <w:rFonts w:ascii="Courier New" w:hAnsi="Courier New" w:cs="Courier New"/>
          <w:color w:val="0070C0"/>
          <w:sz w:val="28"/>
          <w:szCs w:val="28"/>
        </w:rPr>
        <w:t xml:space="preserve"> SHASU Vathanan, Product Manager (Non-coding background)</w:t>
      </w:r>
    </w:p>
    <w:p w14:paraId="3E0E6326" w14:textId="77777777" w:rsidR="00F72830" w:rsidRPr="00F72830" w:rsidRDefault="00F72830" w:rsidP="00F72830">
      <w:pPr>
        <w:pStyle w:val="PlainText"/>
        <w:rPr>
          <w:rFonts w:ascii="Courier New" w:hAnsi="Courier New" w:cs="Courier New"/>
          <w:color w:val="0070C0"/>
          <w:sz w:val="28"/>
          <w:szCs w:val="28"/>
        </w:rPr>
      </w:pPr>
    </w:p>
    <w:p w14:paraId="30DEE6C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7248D202"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PROJECT OVERVIEW</w:t>
      </w:r>
    </w:p>
    <w:p w14:paraId="6EAD95E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145BBC05" w14:textId="77777777" w:rsidR="00F72830" w:rsidRPr="00F72830" w:rsidRDefault="00F72830" w:rsidP="00F72830">
      <w:pPr>
        <w:pStyle w:val="PlainText"/>
        <w:rPr>
          <w:rFonts w:ascii="Courier New" w:hAnsi="Courier New" w:cs="Courier New"/>
          <w:color w:val="0070C0"/>
          <w:sz w:val="28"/>
          <w:szCs w:val="28"/>
        </w:rPr>
      </w:pPr>
    </w:p>
    <w:p w14:paraId="1E48D93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As a Product Manager from a non-coding background, I built this project with 20% traditional coding and 80% pure 'Vibe Coding' — blending intuition, design sense, and problem-solving energy into the flow.</w:t>
      </w:r>
    </w:p>
    <w:p w14:paraId="6BC2052B" w14:textId="77777777" w:rsidR="00F72830" w:rsidRPr="00F72830" w:rsidRDefault="00F72830" w:rsidP="00F72830">
      <w:pPr>
        <w:pStyle w:val="PlainText"/>
        <w:rPr>
          <w:rFonts w:ascii="Courier New" w:hAnsi="Courier New" w:cs="Courier New"/>
          <w:color w:val="0070C0"/>
          <w:sz w:val="28"/>
          <w:szCs w:val="28"/>
        </w:rPr>
      </w:pPr>
    </w:p>
    <w:p w14:paraId="0D4D3BE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This comprehensive Stock Market Analysis API Suite represents a complete financial data analysis platform designed to provide investors, analysts, and financial professionals with powerful tools for market research and decision-making. The project consists of four interconnected endpoints that work together to deliver a holistic view of stock market data and analytical insights.</w:t>
      </w:r>
    </w:p>
    <w:p w14:paraId="6700F64C" w14:textId="77777777" w:rsidR="00F72830" w:rsidRPr="00F72830" w:rsidRDefault="00F72830" w:rsidP="00F72830">
      <w:pPr>
        <w:pStyle w:val="PlainText"/>
        <w:rPr>
          <w:rFonts w:ascii="Courier New" w:hAnsi="Courier New" w:cs="Courier New"/>
          <w:color w:val="0070C0"/>
          <w:sz w:val="28"/>
          <w:szCs w:val="28"/>
        </w:rPr>
      </w:pPr>
    </w:p>
    <w:p w14:paraId="2AF59D7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2BA6F8F5"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PROJECT ARCHITECTURE &amp; DESIGN</w:t>
      </w:r>
    </w:p>
    <w:p w14:paraId="3FA9AC3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6B409252" w14:textId="77777777" w:rsidR="00F72830" w:rsidRPr="00F72830" w:rsidRDefault="00F72830" w:rsidP="00F72830">
      <w:pPr>
        <w:pStyle w:val="PlainText"/>
        <w:rPr>
          <w:rFonts w:ascii="Courier New" w:hAnsi="Courier New" w:cs="Courier New"/>
          <w:color w:val="0070C0"/>
          <w:sz w:val="28"/>
          <w:szCs w:val="28"/>
        </w:rPr>
      </w:pPr>
    </w:p>
    <w:p w14:paraId="273A338D"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SYSTEM COMPONENTS:</w:t>
      </w:r>
    </w:p>
    <w:p w14:paraId="7ED86117" w14:textId="77777777" w:rsidR="00F72830" w:rsidRPr="00F72830" w:rsidRDefault="00F72830" w:rsidP="00F72830">
      <w:pPr>
        <w:pStyle w:val="PlainText"/>
        <w:rPr>
          <w:rFonts w:ascii="Courier New" w:hAnsi="Courier New" w:cs="Courier New"/>
          <w:color w:val="0070C0"/>
          <w:sz w:val="28"/>
          <w:szCs w:val="28"/>
        </w:rPr>
      </w:pPr>
    </w:p>
    <w:p w14:paraId="4E11AA63" w14:textId="6887A9DD"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1. COMPANY INFORMATION ENDPOINT</w:t>
      </w:r>
      <w:r w:rsidRPr="00F72830">
        <w:rPr>
          <w:rFonts w:ascii="Courier New" w:hAnsi="Courier New" w:cs="Courier New"/>
          <w:b/>
          <w:bCs/>
          <w:color w:val="0070C0"/>
          <w:sz w:val="28"/>
          <w:szCs w:val="28"/>
        </w:rPr>
        <w:t>:</w:t>
      </w:r>
    </w:p>
    <w:p w14:paraId="16C27BB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Core Function: Corporate data retrieval and company profiling</w:t>
      </w:r>
    </w:p>
    <w:p w14:paraId="3E102C7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Data Sources: Yahoo Finance company information database</w:t>
      </w:r>
    </w:p>
    <w:p w14:paraId="0D85973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Key Outputs: Business summaries, industry classification, executive information</w:t>
      </w:r>
    </w:p>
    <w:p w14:paraId="5905BF6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Technical Implementation: Flask REST API with comprehensive error handling</w:t>
      </w:r>
    </w:p>
    <w:p w14:paraId="4C8C2696" w14:textId="77777777" w:rsidR="00F72830" w:rsidRPr="00F72830" w:rsidRDefault="00F72830" w:rsidP="00F72830">
      <w:pPr>
        <w:pStyle w:val="PlainText"/>
        <w:rPr>
          <w:rFonts w:ascii="Courier New" w:hAnsi="Courier New" w:cs="Courier New"/>
          <w:color w:val="0070C0"/>
          <w:sz w:val="28"/>
          <w:szCs w:val="28"/>
        </w:rPr>
      </w:pPr>
    </w:p>
    <w:p w14:paraId="37B1185E" w14:textId="726EC5F9"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2. STOCK MARKET DATA ENDPOINT</w:t>
      </w:r>
      <w:r w:rsidRPr="00F72830">
        <w:rPr>
          <w:rFonts w:ascii="Courier New" w:hAnsi="Courier New" w:cs="Courier New"/>
          <w:b/>
          <w:bCs/>
          <w:color w:val="0070C0"/>
          <w:sz w:val="28"/>
          <w:szCs w:val="28"/>
        </w:rPr>
        <w:t>:</w:t>
      </w:r>
      <w:r w:rsidRPr="00F72830">
        <w:rPr>
          <w:rFonts w:ascii="Courier New" w:hAnsi="Courier New" w:cs="Courier New"/>
          <w:b/>
          <w:bCs/>
          <w:color w:val="0070C0"/>
          <w:sz w:val="28"/>
          <w:szCs w:val="28"/>
        </w:rPr>
        <w:t xml:space="preserve">  </w:t>
      </w:r>
    </w:p>
    <w:p w14:paraId="200099C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Core Function: Real-time market data acquisition and processing</w:t>
      </w:r>
    </w:p>
    <w:p w14:paraId="52173F2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Data Sources: Live Yahoo Finance market feeds</w:t>
      </w:r>
    </w:p>
    <w:p w14:paraId="60DEA44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lastRenderedPageBreak/>
        <w:t xml:space="preserve">   - Key Outputs: Current prices, trading volumes, market status, price movements</w:t>
      </w:r>
    </w:p>
    <w:p w14:paraId="5851A50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Technical Implementation: Real-time data fetching with validation layers</w:t>
      </w:r>
    </w:p>
    <w:p w14:paraId="4F346724" w14:textId="77777777" w:rsidR="00F72830" w:rsidRPr="00F72830" w:rsidRDefault="00F72830" w:rsidP="00F72830">
      <w:pPr>
        <w:pStyle w:val="PlainText"/>
        <w:rPr>
          <w:rFonts w:ascii="Courier New" w:hAnsi="Courier New" w:cs="Courier New"/>
          <w:color w:val="0070C0"/>
          <w:sz w:val="28"/>
          <w:szCs w:val="28"/>
        </w:rPr>
      </w:pPr>
    </w:p>
    <w:p w14:paraId="28659E01" w14:textId="1EADE7CE"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3. HISTORICAL MARKET DATA ENDPOINT</w:t>
      </w:r>
      <w:r w:rsidRPr="00F72830">
        <w:rPr>
          <w:rFonts w:ascii="Courier New" w:hAnsi="Courier New" w:cs="Courier New"/>
          <w:b/>
          <w:bCs/>
          <w:color w:val="0070C0"/>
          <w:sz w:val="28"/>
          <w:szCs w:val="28"/>
        </w:rPr>
        <w:t>:</w:t>
      </w:r>
    </w:p>
    <w:p w14:paraId="5D6B629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Core Function: Time-series data analysis and historical trend examination</w:t>
      </w:r>
    </w:p>
    <w:p w14:paraId="7BB2B0C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Data Sources: Yahoo Finance historical database</w:t>
      </w:r>
    </w:p>
    <w:p w14:paraId="113454F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Key Outputs: OHLC data, volume analysis, dividend/split information</w:t>
      </w:r>
    </w:p>
    <w:p w14:paraId="1FABD0F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Technical Implementation: Flexible date range processing with multiple intervals</w:t>
      </w:r>
    </w:p>
    <w:p w14:paraId="1D7C2950" w14:textId="77777777" w:rsidR="00F72830" w:rsidRPr="00F72830" w:rsidRDefault="00F72830" w:rsidP="00F72830">
      <w:pPr>
        <w:pStyle w:val="PlainText"/>
        <w:rPr>
          <w:rFonts w:ascii="Courier New" w:hAnsi="Courier New" w:cs="Courier New"/>
          <w:color w:val="0070C0"/>
          <w:sz w:val="28"/>
          <w:szCs w:val="28"/>
        </w:rPr>
      </w:pPr>
    </w:p>
    <w:p w14:paraId="3F49A187" w14:textId="10A2978A"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4. ANALYTICAL INSIGHTS ENDPOINT</w:t>
      </w:r>
      <w:r w:rsidRPr="00F72830">
        <w:rPr>
          <w:rFonts w:ascii="Courier New" w:hAnsi="Courier New" w:cs="Courier New"/>
          <w:b/>
          <w:bCs/>
          <w:color w:val="0070C0"/>
          <w:sz w:val="28"/>
          <w:szCs w:val="28"/>
        </w:rPr>
        <w:t>:</w:t>
      </w:r>
    </w:p>
    <w:p w14:paraId="06C68C1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Core Function: Advanced financial analysis and visualization generation</w:t>
      </w:r>
    </w:p>
    <w:p w14:paraId="09FA06B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Data Sources: Processed market data with calculated indicators</w:t>
      </w:r>
    </w:p>
    <w:p w14:paraId="57E117B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Key Outputs: Technical indicators, risk metrics, performance analytics</w:t>
      </w:r>
    </w:p>
    <w:p w14:paraId="7158856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 Technical Implementation: Comprehensive analysis engine with interactive visualizations</w:t>
      </w:r>
    </w:p>
    <w:p w14:paraId="6C028ECA" w14:textId="77777777" w:rsidR="00F72830" w:rsidRPr="00F72830" w:rsidRDefault="00F72830" w:rsidP="00F72830">
      <w:pPr>
        <w:pStyle w:val="PlainText"/>
        <w:rPr>
          <w:rFonts w:ascii="Courier New" w:hAnsi="Courier New" w:cs="Courier New"/>
          <w:color w:val="0070C0"/>
          <w:sz w:val="28"/>
          <w:szCs w:val="28"/>
        </w:rPr>
      </w:pPr>
    </w:p>
    <w:p w14:paraId="392CDB9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08F0DB3E"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TECHNICAL SPECIFICATIONS</w:t>
      </w:r>
    </w:p>
    <w:p w14:paraId="1B179385"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72831F6B" w14:textId="77777777" w:rsidR="00F72830" w:rsidRPr="00F72830" w:rsidRDefault="00F72830" w:rsidP="00F72830">
      <w:pPr>
        <w:pStyle w:val="PlainText"/>
        <w:rPr>
          <w:rFonts w:ascii="Courier New" w:hAnsi="Courier New" w:cs="Courier New"/>
          <w:color w:val="0070C0"/>
          <w:sz w:val="28"/>
          <w:szCs w:val="28"/>
        </w:rPr>
      </w:pPr>
    </w:p>
    <w:p w14:paraId="2B593E5D"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DEVELOPMENT FRAMEWORK:</w:t>
      </w:r>
    </w:p>
    <w:p w14:paraId="19BA3E3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w:t>
      </w:r>
      <w:r w:rsidRPr="00F72830">
        <w:rPr>
          <w:rFonts w:ascii="Courier New" w:hAnsi="Courier New" w:cs="Courier New"/>
          <w:b/>
          <w:bCs/>
          <w:color w:val="0070C0"/>
          <w:sz w:val="28"/>
          <w:szCs w:val="28"/>
        </w:rPr>
        <w:t>Primary Language:</w:t>
      </w:r>
      <w:r w:rsidRPr="00F72830">
        <w:rPr>
          <w:rFonts w:ascii="Courier New" w:hAnsi="Courier New" w:cs="Courier New"/>
          <w:color w:val="0070C0"/>
          <w:sz w:val="28"/>
          <w:szCs w:val="28"/>
        </w:rPr>
        <w:t xml:space="preserve"> Python 3.8+</w:t>
      </w:r>
    </w:p>
    <w:p w14:paraId="18F29CC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Web Framework: Flask (lightweight, scalable REST API framework)</w:t>
      </w:r>
    </w:p>
    <w:p w14:paraId="2E763AD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w:t>
      </w:r>
      <w:r w:rsidRPr="00F72830">
        <w:rPr>
          <w:rFonts w:ascii="Courier New" w:hAnsi="Courier New" w:cs="Courier New"/>
          <w:b/>
          <w:bCs/>
          <w:color w:val="0070C0"/>
          <w:sz w:val="28"/>
          <w:szCs w:val="28"/>
        </w:rPr>
        <w:t>Data Processing:</w:t>
      </w:r>
      <w:r w:rsidRPr="00F72830">
        <w:rPr>
          <w:rFonts w:ascii="Courier New" w:hAnsi="Courier New" w:cs="Courier New"/>
          <w:color w:val="0070C0"/>
          <w:sz w:val="28"/>
          <w:szCs w:val="28"/>
        </w:rPr>
        <w:t xml:space="preserve"> Pandas (data manipulation), NumPy (numerical computing)</w:t>
      </w:r>
    </w:p>
    <w:p w14:paraId="08BD1AB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w:t>
      </w:r>
      <w:r w:rsidRPr="00F72830">
        <w:rPr>
          <w:rFonts w:ascii="Courier New" w:hAnsi="Courier New" w:cs="Courier New"/>
          <w:b/>
          <w:bCs/>
          <w:color w:val="0070C0"/>
          <w:sz w:val="28"/>
          <w:szCs w:val="28"/>
        </w:rPr>
        <w:t>Visualization:</w:t>
      </w:r>
      <w:r w:rsidRPr="00F72830">
        <w:rPr>
          <w:rFonts w:ascii="Courier New" w:hAnsi="Courier New" w:cs="Courier New"/>
          <w:color w:val="0070C0"/>
          <w:sz w:val="28"/>
          <w:szCs w:val="28"/>
        </w:rPr>
        <w:t xml:space="preserve"> </w:t>
      </w:r>
      <w:proofErr w:type="spellStart"/>
      <w:r w:rsidRPr="00F72830">
        <w:rPr>
          <w:rFonts w:ascii="Courier New" w:hAnsi="Courier New" w:cs="Courier New"/>
          <w:color w:val="0070C0"/>
          <w:sz w:val="28"/>
          <w:szCs w:val="28"/>
        </w:rPr>
        <w:t>Plotly</w:t>
      </w:r>
      <w:proofErr w:type="spellEnd"/>
      <w:r w:rsidRPr="00F72830">
        <w:rPr>
          <w:rFonts w:ascii="Courier New" w:hAnsi="Courier New" w:cs="Courier New"/>
          <w:color w:val="0070C0"/>
          <w:sz w:val="28"/>
          <w:szCs w:val="28"/>
        </w:rPr>
        <w:t xml:space="preserve"> (interactive charts), Matplotlib (static plots), Seaborn (statistical visualization)</w:t>
      </w:r>
    </w:p>
    <w:p w14:paraId="59B582B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w:t>
      </w:r>
      <w:r w:rsidRPr="00F72830">
        <w:rPr>
          <w:rFonts w:ascii="Courier New" w:hAnsi="Courier New" w:cs="Courier New"/>
          <w:b/>
          <w:bCs/>
          <w:color w:val="0070C0"/>
          <w:sz w:val="28"/>
          <w:szCs w:val="28"/>
        </w:rPr>
        <w:t>Data Source Integration:</w:t>
      </w:r>
      <w:r w:rsidRPr="00F72830">
        <w:rPr>
          <w:rFonts w:ascii="Courier New" w:hAnsi="Courier New" w:cs="Courier New"/>
          <w:color w:val="0070C0"/>
          <w:sz w:val="28"/>
          <w:szCs w:val="28"/>
        </w:rPr>
        <w:t xml:space="preserve"> </w:t>
      </w:r>
      <w:proofErr w:type="spellStart"/>
      <w:r w:rsidRPr="00F72830">
        <w:rPr>
          <w:rFonts w:ascii="Courier New" w:hAnsi="Courier New" w:cs="Courier New"/>
          <w:color w:val="0070C0"/>
          <w:sz w:val="28"/>
          <w:szCs w:val="28"/>
        </w:rPr>
        <w:t>yfinance</w:t>
      </w:r>
      <w:proofErr w:type="spellEnd"/>
      <w:r w:rsidRPr="00F72830">
        <w:rPr>
          <w:rFonts w:ascii="Courier New" w:hAnsi="Courier New" w:cs="Courier New"/>
          <w:color w:val="0070C0"/>
          <w:sz w:val="28"/>
          <w:szCs w:val="28"/>
        </w:rPr>
        <w:t xml:space="preserve"> library for Yahoo Finance API access</w:t>
      </w:r>
    </w:p>
    <w:p w14:paraId="236489D6" w14:textId="77777777" w:rsidR="00F72830" w:rsidRPr="00F72830" w:rsidRDefault="00F72830" w:rsidP="00F72830">
      <w:pPr>
        <w:pStyle w:val="PlainText"/>
        <w:rPr>
          <w:rFonts w:ascii="Courier New" w:hAnsi="Courier New" w:cs="Courier New"/>
          <w:color w:val="0070C0"/>
          <w:sz w:val="28"/>
          <w:szCs w:val="28"/>
        </w:rPr>
      </w:pPr>
    </w:p>
    <w:p w14:paraId="6308AB09"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DEVELOPMENT ENVIRONMENT:</w:t>
      </w:r>
    </w:p>
    <w:p w14:paraId="5E965F5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Platform: </w:t>
      </w:r>
      <w:proofErr w:type="spellStart"/>
      <w:r w:rsidRPr="00F72830">
        <w:rPr>
          <w:rFonts w:ascii="Courier New" w:hAnsi="Courier New" w:cs="Courier New"/>
          <w:color w:val="0070C0"/>
          <w:sz w:val="28"/>
          <w:szCs w:val="28"/>
        </w:rPr>
        <w:t>Jupyter</w:t>
      </w:r>
      <w:proofErr w:type="spellEnd"/>
      <w:r w:rsidRPr="00F72830">
        <w:rPr>
          <w:rFonts w:ascii="Courier New" w:hAnsi="Courier New" w:cs="Courier New"/>
          <w:color w:val="0070C0"/>
          <w:sz w:val="28"/>
          <w:szCs w:val="28"/>
        </w:rPr>
        <w:t xml:space="preserve"> Notebooks for iterative development and testing</w:t>
      </w:r>
    </w:p>
    <w:p w14:paraId="49D596F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Architecture: Modular design with separate notebooks for each endpoint</w:t>
      </w:r>
    </w:p>
    <w:p w14:paraId="220CE78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w:t>
      </w:r>
      <w:r w:rsidRPr="00F72830">
        <w:rPr>
          <w:rFonts w:ascii="Courier New" w:hAnsi="Courier New" w:cs="Courier New"/>
          <w:b/>
          <w:bCs/>
          <w:color w:val="0070C0"/>
          <w:sz w:val="28"/>
          <w:szCs w:val="28"/>
        </w:rPr>
        <w:t>Testing:</w:t>
      </w:r>
      <w:r w:rsidRPr="00F72830">
        <w:rPr>
          <w:rFonts w:ascii="Courier New" w:hAnsi="Courier New" w:cs="Courier New"/>
          <w:color w:val="0070C0"/>
          <w:sz w:val="28"/>
          <w:szCs w:val="28"/>
        </w:rPr>
        <w:t xml:space="preserve"> Interactive user input functions for validation and demonstration</w:t>
      </w:r>
    </w:p>
    <w:p w14:paraId="641A2A09" w14:textId="77777777" w:rsidR="00F72830" w:rsidRPr="00F72830" w:rsidRDefault="00F72830" w:rsidP="00F72830">
      <w:pPr>
        <w:pStyle w:val="PlainText"/>
        <w:rPr>
          <w:rFonts w:ascii="Courier New" w:hAnsi="Courier New" w:cs="Courier New"/>
          <w:color w:val="0070C0"/>
          <w:sz w:val="28"/>
          <w:szCs w:val="28"/>
        </w:rPr>
      </w:pPr>
    </w:p>
    <w:p w14:paraId="5ACB83DE"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API DESIGN PRINCIPLES:</w:t>
      </w:r>
    </w:p>
    <w:p w14:paraId="4C8ECB5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RESTful architecture with clear endpoint definitions</w:t>
      </w:r>
    </w:p>
    <w:p w14:paraId="1D1CA85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JSON request/response format for universal compatibility</w:t>
      </w:r>
    </w:p>
    <w:p w14:paraId="6F721D1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Comprehensive error handling with informative error messages</w:t>
      </w:r>
    </w:p>
    <w:p w14:paraId="07D2EA4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Input validation and data sanitization at all levels</w:t>
      </w:r>
    </w:p>
    <w:p w14:paraId="41716C7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Scalable design supporting future enhancements</w:t>
      </w:r>
    </w:p>
    <w:p w14:paraId="375C1669" w14:textId="77777777" w:rsidR="00F72830" w:rsidRPr="00F72830" w:rsidRDefault="00F72830" w:rsidP="00F72830">
      <w:pPr>
        <w:pStyle w:val="PlainText"/>
        <w:rPr>
          <w:rFonts w:ascii="Courier New" w:hAnsi="Courier New" w:cs="Courier New"/>
          <w:color w:val="0070C0"/>
          <w:sz w:val="28"/>
          <w:szCs w:val="28"/>
        </w:rPr>
      </w:pPr>
    </w:p>
    <w:p w14:paraId="62D47E8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0D07E136"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FUNCTIONAL CAPABILITIES</w:t>
      </w:r>
    </w:p>
    <w:p w14:paraId="02577D0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71636587" w14:textId="77777777" w:rsidR="00F72830" w:rsidRPr="00F72830" w:rsidRDefault="00F72830" w:rsidP="00F72830">
      <w:pPr>
        <w:pStyle w:val="PlainText"/>
        <w:rPr>
          <w:rFonts w:ascii="Courier New" w:hAnsi="Courier New" w:cs="Courier New"/>
          <w:color w:val="0070C0"/>
          <w:sz w:val="28"/>
          <w:szCs w:val="28"/>
        </w:rPr>
      </w:pPr>
    </w:p>
    <w:p w14:paraId="0D3AE7E8"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COMPANY INFORMATION SYSTEM:</w:t>
      </w:r>
    </w:p>
    <w:p w14:paraId="27DF5D1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Symbol Resolution: Intelligent mapping from company names to stock symbols</w:t>
      </w:r>
    </w:p>
    <w:p w14:paraId="3F0207F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Corporate Data: Comprehensive company profiles including business descriptions</w:t>
      </w:r>
    </w:p>
    <w:p w14:paraId="4BF8E18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Executive Information: Key officers and leadership team details</w:t>
      </w:r>
    </w:p>
    <w:p w14:paraId="25EFE9F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Industry Classification: Sector and industry categorization</w:t>
      </w:r>
    </w:p>
    <w:p w14:paraId="7FF00D0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Validation Layer: Multi-level validation for data accuracy and completeness</w:t>
      </w:r>
    </w:p>
    <w:p w14:paraId="3730FDB8" w14:textId="77777777" w:rsidR="00F72830" w:rsidRPr="00F72830" w:rsidRDefault="00F72830" w:rsidP="00F72830">
      <w:pPr>
        <w:pStyle w:val="PlainText"/>
        <w:rPr>
          <w:rFonts w:ascii="Courier New" w:hAnsi="Courier New" w:cs="Courier New"/>
          <w:color w:val="0070C0"/>
          <w:sz w:val="28"/>
          <w:szCs w:val="28"/>
        </w:rPr>
      </w:pPr>
    </w:p>
    <w:p w14:paraId="6D824199"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REAL-TIME MARKET DATA SYSTEM:</w:t>
      </w:r>
    </w:p>
    <w:p w14:paraId="391B8EE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Live Price Feeds: Current market prices with real-time updates</w:t>
      </w:r>
    </w:p>
    <w:p w14:paraId="71462BB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Trading Metrics: Volume analysis, market capitalization calculations</w:t>
      </w:r>
    </w:p>
    <w:p w14:paraId="2C08696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Performance Tracking: Daily price movements and percentage changes</w:t>
      </w:r>
    </w:p>
    <w:p w14:paraId="59C1089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Market Status: Trading session status and market state information</w:t>
      </w:r>
    </w:p>
    <w:p w14:paraId="5D74213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Historical Context: 52-week ranges and comparative analysis</w:t>
      </w:r>
    </w:p>
    <w:p w14:paraId="4B2BEF76" w14:textId="77777777" w:rsidR="00F72830" w:rsidRPr="00F72830" w:rsidRDefault="00F72830" w:rsidP="00F72830">
      <w:pPr>
        <w:pStyle w:val="PlainText"/>
        <w:rPr>
          <w:rFonts w:ascii="Courier New" w:hAnsi="Courier New" w:cs="Courier New"/>
          <w:color w:val="0070C0"/>
          <w:sz w:val="28"/>
          <w:szCs w:val="28"/>
        </w:rPr>
      </w:pPr>
    </w:p>
    <w:p w14:paraId="6F8E5496"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HISTORICAL DATA ANALYSIS SYSTEM:</w:t>
      </w:r>
    </w:p>
    <w:p w14:paraId="424FECB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Flexible Time Ranges: User-defined start and end dates with validation</w:t>
      </w:r>
    </w:p>
    <w:p w14:paraId="0F38E37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Multiple Intervals: Daily, weekly, monthly, and custom interval support</w:t>
      </w:r>
    </w:p>
    <w:p w14:paraId="147A8AB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Comprehensive Data: OHLC prices, adjusted closes, volume data</w:t>
      </w:r>
    </w:p>
    <w:p w14:paraId="3C297E4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Corporate Actions: Dividend payments and stock split tracking</w:t>
      </w:r>
    </w:p>
    <w:p w14:paraId="1EDF43A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lastRenderedPageBreak/>
        <w:t>- Data Export: JSON format output for further analysis</w:t>
      </w:r>
    </w:p>
    <w:p w14:paraId="7633959D" w14:textId="77777777" w:rsidR="00F72830" w:rsidRPr="00F72830" w:rsidRDefault="00F72830" w:rsidP="00F72830">
      <w:pPr>
        <w:pStyle w:val="PlainText"/>
        <w:rPr>
          <w:rFonts w:ascii="Courier New" w:hAnsi="Courier New" w:cs="Courier New"/>
          <w:color w:val="0070C0"/>
          <w:sz w:val="28"/>
          <w:szCs w:val="28"/>
        </w:rPr>
      </w:pPr>
    </w:p>
    <w:p w14:paraId="33FFA577"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ANALYTICAL INSIGHTS SYSTEM:</w:t>
      </w:r>
    </w:p>
    <w:p w14:paraId="717BA2C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Technical Indicators: RSI, MACD, Bollinger Bands, Moving Averages</w:t>
      </w:r>
    </w:p>
    <w:p w14:paraId="2F201F8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Risk Analysis: Volatility calculations, Sharpe ratios, Beta coefficients</w:t>
      </w:r>
    </w:p>
    <w:p w14:paraId="7E67693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Performance Metrics: Total returns, cumulative performance tracking</w:t>
      </w:r>
    </w:p>
    <w:p w14:paraId="603C72F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Drawdown Analysis: Maximum drawdown identification and recovery tracking</w:t>
      </w:r>
    </w:p>
    <w:p w14:paraId="0A14589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Anomaly Detection: Statistical outlier identification in price and volume</w:t>
      </w:r>
    </w:p>
    <w:p w14:paraId="4998267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Comparative Analysis: Benchmark comparison and relative performance</w:t>
      </w:r>
    </w:p>
    <w:p w14:paraId="6D07D215"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Interactive Visualizations: Dynamic charts and graphs for data exploration</w:t>
      </w:r>
    </w:p>
    <w:p w14:paraId="60135455" w14:textId="77777777" w:rsidR="00F72830" w:rsidRPr="00F72830" w:rsidRDefault="00F72830" w:rsidP="00F72830">
      <w:pPr>
        <w:pStyle w:val="PlainText"/>
        <w:rPr>
          <w:rFonts w:ascii="Courier New" w:hAnsi="Courier New" w:cs="Courier New"/>
          <w:color w:val="0070C0"/>
          <w:sz w:val="28"/>
          <w:szCs w:val="28"/>
        </w:rPr>
      </w:pPr>
    </w:p>
    <w:p w14:paraId="60971F8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20A0CE3E"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USER EXPERIENCE DESIGN</w:t>
      </w:r>
    </w:p>
    <w:p w14:paraId="5414D85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3EBC8E2C" w14:textId="77777777" w:rsidR="00F72830" w:rsidRPr="00F72830" w:rsidRDefault="00F72830" w:rsidP="00F72830">
      <w:pPr>
        <w:pStyle w:val="PlainText"/>
        <w:rPr>
          <w:rFonts w:ascii="Courier New" w:hAnsi="Courier New" w:cs="Courier New"/>
          <w:color w:val="0070C0"/>
          <w:sz w:val="28"/>
          <w:szCs w:val="28"/>
        </w:rPr>
      </w:pPr>
    </w:p>
    <w:p w14:paraId="62A6FE8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INTERFACE DESIGN PHILOSOPHY:</w:t>
      </w:r>
    </w:p>
    <w:p w14:paraId="3B7F8B5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The project emphasizes user-friendly interaction through intuitive input methods and clear output formatting. Each endpoint includes interactive functions that guide users through the data input process with validation and helpful error messages.</w:t>
      </w:r>
    </w:p>
    <w:p w14:paraId="27122E1A" w14:textId="77777777" w:rsidR="00F72830" w:rsidRPr="00F72830" w:rsidRDefault="00F72830" w:rsidP="00F72830">
      <w:pPr>
        <w:pStyle w:val="PlainText"/>
        <w:rPr>
          <w:rFonts w:ascii="Courier New" w:hAnsi="Courier New" w:cs="Courier New"/>
          <w:color w:val="0070C0"/>
          <w:sz w:val="28"/>
          <w:szCs w:val="28"/>
        </w:rPr>
      </w:pPr>
    </w:p>
    <w:p w14:paraId="7F7F6193"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INPUT VALIDATION SYSTEM:</w:t>
      </w:r>
    </w:p>
    <w:p w14:paraId="54CF453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Date Format Validation: Standardized DD/MM/YYYY format with range checking</w:t>
      </w:r>
    </w:p>
    <w:p w14:paraId="2E9EBF0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Symbol Validation: Company name resolution with fallback options</w:t>
      </w:r>
    </w:p>
    <w:p w14:paraId="1B13089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Data Range Validation: Logical date range checking and boundary validation</w:t>
      </w:r>
    </w:p>
    <w:p w14:paraId="443C962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Error Recovery: Helpful suggestions and alternative options for invalid inputs</w:t>
      </w:r>
    </w:p>
    <w:p w14:paraId="6358B965" w14:textId="77777777" w:rsidR="00F72830" w:rsidRPr="00F72830" w:rsidRDefault="00F72830" w:rsidP="00F72830">
      <w:pPr>
        <w:pStyle w:val="PlainText"/>
        <w:rPr>
          <w:rFonts w:ascii="Courier New" w:hAnsi="Courier New" w:cs="Courier New"/>
          <w:color w:val="0070C0"/>
          <w:sz w:val="28"/>
          <w:szCs w:val="28"/>
        </w:rPr>
      </w:pPr>
    </w:p>
    <w:p w14:paraId="5DCD3B1F"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OUTPUT FORMATTING:</w:t>
      </w:r>
    </w:p>
    <w:p w14:paraId="2561EF8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Structured JSON Responses: Consistent formatting across all endpoints</w:t>
      </w:r>
    </w:p>
    <w:p w14:paraId="392ECAA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Human-Readable Reports: Comprehensive text-based analysis summaries</w:t>
      </w:r>
    </w:p>
    <w:p w14:paraId="53218D3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Visual Data Presentation: Interactive charts and graphs for complex data</w:t>
      </w:r>
    </w:p>
    <w:p w14:paraId="493325F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lastRenderedPageBreak/>
        <w:t>- Performance Summaries: Key metrics highlighted for quick decision-making</w:t>
      </w:r>
    </w:p>
    <w:p w14:paraId="4A4423EF" w14:textId="77777777" w:rsidR="00F72830" w:rsidRPr="00F72830" w:rsidRDefault="00F72830" w:rsidP="00F72830">
      <w:pPr>
        <w:pStyle w:val="PlainText"/>
        <w:rPr>
          <w:rFonts w:ascii="Courier New" w:hAnsi="Courier New" w:cs="Courier New"/>
          <w:color w:val="0070C0"/>
          <w:sz w:val="28"/>
          <w:szCs w:val="28"/>
        </w:rPr>
      </w:pPr>
    </w:p>
    <w:p w14:paraId="3323724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71E4ABB7"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DATA PROCESSING &amp; ANALYTICS</w:t>
      </w:r>
    </w:p>
    <w:p w14:paraId="6C9C911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4D768102" w14:textId="77777777" w:rsidR="00F72830" w:rsidRPr="00F72830" w:rsidRDefault="00F72830" w:rsidP="00F72830">
      <w:pPr>
        <w:pStyle w:val="PlainText"/>
        <w:rPr>
          <w:rFonts w:ascii="Courier New" w:hAnsi="Courier New" w:cs="Courier New"/>
          <w:color w:val="0070C0"/>
          <w:sz w:val="28"/>
          <w:szCs w:val="28"/>
        </w:rPr>
      </w:pPr>
    </w:p>
    <w:p w14:paraId="56401459"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FINANCIAL CALCULATIONS:</w:t>
      </w:r>
    </w:p>
    <w:p w14:paraId="7359866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Return Analysis: Daily, cumulative, and annualized return calculations</w:t>
      </w:r>
    </w:p>
    <w:p w14:paraId="4C850E3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Risk Metrics: Standard deviation, volatility, and risk-adjusted returns</w:t>
      </w:r>
    </w:p>
    <w:p w14:paraId="277FC2E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Technical Analysis: Multiple indicator calculations with customizable parameters</w:t>
      </w:r>
    </w:p>
    <w:p w14:paraId="6B65E19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Statistical Analysis: Z-score calculations for anomaly detection</w:t>
      </w:r>
    </w:p>
    <w:p w14:paraId="3E8CB32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Comparative Analysis: Benchmark comparison and relative performance metrics</w:t>
      </w:r>
    </w:p>
    <w:p w14:paraId="36C2A448" w14:textId="77777777" w:rsidR="00F72830" w:rsidRPr="00F72830" w:rsidRDefault="00F72830" w:rsidP="00F72830">
      <w:pPr>
        <w:pStyle w:val="PlainText"/>
        <w:rPr>
          <w:rFonts w:ascii="Courier New" w:hAnsi="Courier New" w:cs="Courier New"/>
          <w:color w:val="0070C0"/>
          <w:sz w:val="28"/>
          <w:szCs w:val="28"/>
        </w:rPr>
      </w:pPr>
    </w:p>
    <w:p w14:paraId="64253D50"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VISUALIZATION CAPABILITIES:</w:t>
      </w:r>
    </w:p>
    <w:p w14:paraId="03AE1A2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Price Trend Charts: Interactive price movements with technical overlays</w:t>
      </w:r>
    </w:p>
    <w:p w14:paraId="492D255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Performance Comparison: Side-by-side analysis with benchmark indices</w:t>
      </w:r>
    </w:p>
    <w:p w14:paraId="63FDC9F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Technical Indicator Displays: RSI, MACD, and other indicator visualizations</w:t>
      </w:r>
    </w:p>
    <w:p w14:paraId="1A3A5A15"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Risk Analysis Charts: Drawdown analysis and volatility representations</w:t>
      </w:r>
    </w:p>
    <w:p w14:paraId="4B9E9E7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Summary Dashboards: Comprehensive metric overviews</w:t>
      </w:r>
    </w:p>
    <w:p w14:paraId="1F30FB1E" w14:textId="77777777" w:rsidR="00F72830" w:rsidRPr="00F72830" w:rsidRDefault="00F72830" w:rsidP="00F72830">
      <w:pPr>
        <w:pStyle w:val="PlainText"/>
        <w:rPr>
          <w:rFonts w:ascii="Courier New" w:hAnsi="Courier New" w:cs="Courier New"/>
          <w:color w:val="0070C0"/>
          <w:sz w:val="28"/>
          <w:szCs w:val="28"/>
        </w:rPr>
      </w:pPr>
    </w:p>
    <w:p w14:paraId="351E6BD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6B1CDF70"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QUALITY ASSURANCE &amp; VALIDATION</w:t>
      </w:r>
    </w:p>
    <w:p w14:paraId="4DB4C9F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2BB3FEF0" w14:textId="77777777" w:rsidR="00F72830" w:rsidRPr="00F72830" w:rsidRDefault="00F72830" w:rsidP="00F72830">
      <w:pPr>
        <w:pStyle w:val="PlainText"/>
        <w:rPr>
          <w:rFonts w:ascii="Courier New" w:hAnsi="Courier New" w:cs="Courier New"/>
          <w:color w:val="0070C0"/>
          <w:sz w:val="28"/>
          <w:szCs w:val="28"/>
        </w:rPr>
      </w:pPr>
    </w:p>
    <w:p w14:paraId="3348159B"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DATA QUALITY MEASURES:</w:t>
      </w:r>
    </w:p>
    <w:p w14:paraId="6F719BA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Source Validation: Yahoo Finance API reliability and data accuracy</w:t>
      </w:r>
    </w:p>
    <w:p w14:paraId="746DF07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Input Sanitization: Comprehensive cleaning and validation of user inputs</w:t>
      </w:r>
    </w:p>
    <w:p w14:paraId="38AE330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Error Handling: Graceful degradation with informative error messages</w:t>
      </w:r>
    </w:p>
    <w:p w14:paraId="0DE8B03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Data Completeness: Checking for missing or invalid data points</w:t>
      </w:r>
    </w:p>
    <w:p w14:paraId="32BD26E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Consistency Checks: Cross-validation between different data sources</w:t>
      </w:r>
    </w:p>
    <w:p w14:paraId="1D8ABF4B" w14:textId="77777777" w:rsidR="00F72830" w:rsidRPr="00F72830" w:rsidRDefault="00F72830" w:rsidP="00F72830">
      <w:pPr>
        <w:pStyle w:val="PlainText"/>
        <w:rPr>
          <w:rFonts w:ascii="Courier New" w:hAnsi="Courier New" w:cs="Courier New"/>
          <w:color w:val="0070C0"/>
          <w:sz w:val="28"/>
          <w:szCs w:val="28"/>
        </w:rPr>
      </w:pPr>
    </w:p>
    <w:p w14:paraId="6ED96361"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TESTING METHODOLOGY:</w:t>
      </w:r>
    </w:p>
    <w:p w14:paraId="24C676D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Interactive Testing: User input simulation for real-world scenario validation</w:t>
      </w:r>
    </w:p>
    <w:p w14:paraId="6CCA515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Edge Case Handling: Testing with invalid inputs and boundary conditions</w:t>
      </w:r>
    </w:p>
    <w:p w14:paraId="289FC07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Performance Testing: Response time optimization and resource usage monitoring</w:t>
      </w:r>
    </w:p>
    <w:p w14:paraId="13A755E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Integration Testing: End-to-end workflow validation across all endpoints</w:t>
      </w:r>
    </w:p>
    <w:p w14:paraId="159702AB" w14:textId="77777777" w:rsidR="00F72830" w:rsidRPr="00F72830" w:rsidRDefault="00F72830" w:rsidP="00F72830">
      <w:pPr>
        <w:pStyle w:val="PlainText"/>
        <w:rPr>
          <w:rFonts w:ascii="Courier New" w:hAnsi="Courier New" w:cs="Courier New"/>
          <w:color w:val="0070C0"/>
          <w:sz w:val="28"/>
          <w:szCs w:val="28"/>
        </w:rPr>
      </w:pPr>
    </w:p>
    <w:p w14:paraId="5D4E10B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16E532D3"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BUSINESS VALUE &amp; APPLICATIONS</w:t>
      </w:r>
    </w:p>
    <w:p w14:paraId="71DB8E6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0EF3301C" w14:textId="77777777" w:rsidR="00F72830" w:rsidRPr="00F72830" w:rsidRDefault="00F72830" w:rsidP="00F72830">
      <w:pPr>
        <w:pStyle w:val="PlainText"/>
        <w:rPr>
          <w:rFonts w:ascii="Courier New" w:hAnsi="Courier New" w:cs="Courier New"/>
          <w:color w:val="0070C0"/>
          <w:sz w:val="28"/>
          <w:szCs w:val="28"/>
        </w:rPr>
      </w:pPr>
    </w:p>
    <w:p w14:paraId="1A427CAB"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COMPETITIVE ADVANTAGES:</w:t>
      </w:r>
    </w:p>
    <w:p w14:paraId="03B55E8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Comprehensive Coverage: Four integrated endpoints providing complete analysis</w:t>
      </w:r>
    </w:p>
    <w:p w14:paraId="5FF9041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User-Friendly Design: Intuitive interfaces requiring minimal technical knowledge</w:t>
      </w:r>
    </w:p>
    <w:p w14:paraId="6F1DC68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Real-Time Capabilities: Live data integration with historical context</w:t>
      </w:r>
    </w:p>
    <w:p w14:paraId="64563EB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Advanced Analytics: Professional-grade financial calculations and metrics</w:t>
      </w:r>
    </w:p>
    <w:p w14:paraId="5BB2229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Visualization Excellence: Interactive charts and comprehensive reporting</w:t>
      </w:r>
    </w:p>
    <w:p w14:paraId="5BE5E8B3" w14:textId="77777777" w:rsidR="00F72830" w:rsidRPr="00F72830" w:rsidRDefault="00F72830" w:rsidP="00F72830">
      <w:pPr>
        <w:pStyle w:val="PlainText"/>
        <w:rPr>
          <w:rFonts w:ascii="Courier New" w:hAnsi="Courier New" w:cs="Courier New"/>
          <w:color w:val="0070C0"/>
          <w:sz w:val="28"/>
          <w:szCs w:val="28"/>
        </w:rPr>
      </w:pPr>
    </w:p>
    <w:p w14:paraId="1E1CFFC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598E6770"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IMPLEMENTATION DETAILS</w:t>
      </w:r>
    </w:p>
    <w:p w14:paraId="4723193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288B318B" w14:textId="77777777" w:rsidR="00F72830" w:rsidRPr="00F72830" w:rsidRDefault="00F72830" w:rsidP="00F72830">
      <w:pPr>
        <w:pStyle w:val="PlainText"/>
        <w:rPr>
          <w:rFonts w:ascii="Courier New" w:hAnsi="Courier New" w:cs="Courier New"/>
          <w:color w:val="0070C0"/>
          <w:sz w:val="28"/>
          <w:szCs w:val="28"/>
        </w:rPr>
      </w:pPr>
    </w:p>
    <w:p w14:paraId="7EF85DCF"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DEVELOPMENT APPROACH:</w:t>
      </w:r>
    </w:p>
    <w:p w14:paraId="1933D6D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The project was developed using an iterative approach with each endpoint built and tested independently before integration. The "Vibe Coding" methodology emphasized intuitive problem-solving and creative solutions over rigid programming paradigms.</w:t>
      </w:r>
    </w:p>
    <w:p w14:paraId="74C6E879" w14:textId="77777777" w:rsidR="00F72830" w:rsidRPr="00F72830" w:rsidRDefault="00F72830" w:rsidP="00F72830">
      <w:pPr>
        <w:pStyle w:val="PlainText"/>
        <w:rPr>
          <w:rFonts w:ascii="Courier New" w:hAnsi="Courier New" w:cs="Courier New"/>
          <w:color w:val="0070C0"/>
          <w:sz w:val="28"/>
          <w:szCs w:val="28"/>
        </w:rPr>
      </w:pPr>
    </w:p>
    <w:p w14:paraId="0DD16465"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CODE ORGANIZATION:</w:t>
      </w:r>
    </w:p>
    <w:p w14:paraId="350522A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Modular Structure: Each endpoint implemented as a separate, self-contained module</w:t>
      </w:r>
    </w:p>
    <w:p w14:paraId="2110123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Reusable Functions: Common utilities shared across endpoints for consistency</w:t>
      </w:r>
    </w:p>
    <w:p w14:paraId="00980A9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Clear Documentation: Comprehensive comments and docstrings throughout</w:t>
      </w:r>
    </w:p>
    <w:p w14:paraId="63DA522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lastRenderedPageBreak/>
        <w:t>- Error Handling: Robust exception management with user-friendly messages</w:t>
      </w:r>
    </w:p>
    <w:p w14:paraId="498EE7E8" w14:textId="77777777" w:rsidR="00F72830" w:rsidRPr="00F72830" w:rsidRDefault="00F72830" w:rsidP="00F72830">
      <w:pPr>
        <w:pStyle w:val="PlainText"/>
        <w:rPr>
          <w:rFonts w:ascii="Courier New" w:hAnsi="Courier New" w:cs="Courier New"/>
          <w:color w:val="0070C0"/>
          <w:sz w:val="28"/>
          <w:szCs w:val="28"/>
        </w:rPr>
      </w:pPr>
    </w:p>
    <w:p w14:paraId="0A637BA3"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SCALABILITY CONSIDERATIONS:</w:t>
      </w:r>
    </w:p>
    <w:p w14:paraId="258AD33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Modular Design: Easy addition of new endpoints and features</w:t>
      </w:r>
    </w:p>
    <w:p w14:paraId="59D5A4E5"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API Architecture: RESTful design supporting future expansion</w:t>
      </w:r>
    </w:p>
    <w:p w14:paraId="7423BCB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Data Processing: Efficient algorithms for handling large datasets</w:t>
      </w:r>
    </w:p>
    <w:p w14:paraId="1A0B4B9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Resource Management: Optimized memory usage and processing efficiency</w:t>
      </w:r>
    </w:p>
    <w:p w14:paraId="3E5F9F9F" w14:textId="77777777" w:rsidR="00F72830" w:rsidRPr="00F72830" w:rsidRDefault="00F72830" w:rsidP="00F72830">
      <w:pPr>
        <w:pStyle w:val="PlainText"/>
        <w:rPr>
          <w:rFonts w:ascii="Courier New" w:hAnsi="Courier New" w:cs="Courier New"/>
          <w:color w:val="0070C0"/>
          <w:sz w:val="28"/>
          <w:szCs w:val="28"/>
        </w:rPr>
      </w:pPr>
    </w:p>
    <w:p w14:paraId="757B605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192BD1AF"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FUTURE DEVELOPMENT ROADMAP</w:t>
      </w:r>
    </w:p>
    <w:p w14:paraId="4117E597"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4CCFA27A" w14:textId="77777777" w:rsidR="00F72830" w:rsidRPr="00F72830" w:rsidRDefault="00F72830" w:rsidP="00F72830">
      <w:pPr>
        <w:pStyle w:val="PlainText"/>
        <w:rPr>
          <w:rFonts w:ascii="Courier New" w:hAnsi="Courier New" w:cs="Courier New"/>
          <w:color w:val="0070C0"/>
          <w:sz w:val="28"/>
          <w:szCs w:val="28"/>
        </w:rPr>
      </w:pPr>
    </w:p>
    <w:p w14:paraId="54990D3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PLANNED ENHANCEMENTS:</w:t>
      </w:r>
    </w:p>
    <w:p w14:paraId="0E9DE515"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Portfolio Analysis: Multi-stock portfolio optimization and analysis</w:t>
      </w:r>
    </w:p>
    <w:p w14:paraId="5A6A1D2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 Machine Learning Integration: Predictive </w:t>
      </w:r>
      <w:proofErr w:type="spellStart"/>
      <w:r w:rsidRPr="00F72830">
        <w:rPr>
          <w:rFonts w:ascii="Courier New" w:hAnsi="Courier New" w:cs="Courier New"/>
          <w:color w:val="0070C0"/>
          <w:sz w:val="28"/>
          <w:szCs w:val="28"/>
        </w:rPr>
        <w:t>modeling</w:t>
      </w:r>
      <w:proofErr w:type="spellEnd"/>
      <w:r w:rsidRPr="00F72830">
        <w:rPr>
          <w:rFonts w:ascii="Courier New" w:hAnsi="Courier New" w:cs="Courier New"/>
          <w:color w:val="0070C0"/>
          <w:sz w:val="28"/>
          <w:szCs w:val="28"/>
        </w:rPr>
        <w:t xml:space="preserve"> and trend analysis</w:t>
      </w:r>
    </w:p>
    <w:p w14:paraId="33EC9EA2"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Real-Time Alerts: Automated notification system for market events</w:t>
      </w:r>
    </w:p>
    <w:p w14:paraId="178E7B4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Database Integration: Persistent data storage for historical analysis</w:t>
      </w:r>
    </w:p>
    <w:p w14:paraId="501D19A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Advanced Charting: Enhanced visualization capabilities with custom indicators</w:t>
      </w:r>
    </w:p>
    <w:p w14:paraId="076D1B7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API Documentation: Comprehensive Swagger/</w:t>
      </w:r>
      <w:proofErr w:type="spellStart"/>
      <w:r w:rsidRPr="00F72830">
        <w:rPr>
          <w:rFonts w:ascii="Courier New" w:hAnsi="Courier New" w:cs="Courier New"/>
          <w:color w:val="0070C0"/>
          <w:sz w:val="28"/>
          <w:szCs w:val="28"/>
        </w:rPr>
        <w:t>OpenAPI</w:t>
      </w:r>
      <w:proofErr w:type="spellEnd"/>
      <w:r w:rsidRPr="00F72830">
        <w:rPr>
          <w:rFonts w:ascii="Courier New" w:hAnsi="Courier New" w:cs="Courier New"/>
          <w:color w:val="0070C0"/>
          <w:sz w:val="28"/>
          <w:szCs w:val="28"/>
        </w:rPr>
        <w:t xml:space="preserve"> documentation</w:t>
      </w:r>
    </w:p>
    <w:p w14:paraId="7FC3863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Authentication System: User management and access control</w:t>
      </w:r>
    </w:p>
    <w:p w14:paraId="0B019C1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Performance Optimization: Caching and database optimization</w:t>
      </w:r>
    </w:p>
    <w:p w14:paraId="57CEE92A" w14:textId="77777777" w:rsidR="00F72830" w:rsidRPr="00F72830" w:rsidRDefault="00F72830" w:rsidP="00F72830">
      <w:pPr>
        <w:pStyle w:val="PlainText"/>
        <w:rPr>
          <w:rFonts w:ascii="Courier New" w:hAnsi="Courier New" w:cs="Courier New"/>
          <w:color w:val="0070C0"/>
          <w:sz w:val="28"/>
          <w:szCs w:val="28"/>
        </w:rPr>
      </w:pPr>
    </w:p>
    <w:p w14:paraId="37D3C7ED"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POTENTIAL INTEGRATIONS:</w:t>
      </w:r>
    </w:p>
    <w:p w14:paraId="52A99681"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News API Integration: Market news correlation with price movements</w:t>
      </w:r>
    </w:p>
    <w:p w14:paraId="4EFFB0A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Social Media Sentiment: Twitter and Reddit sentiment analysis</w:t>
      </w:r>
    </w:p>
    <w:p w14:paraId="4229A035"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Economic Indicators: Macro-economic data integration</w:t>
      </w:r>
    </w:p>
    <w:p w14:paraId="51F3F66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Options Data: Derivatives analysis and options chain information</w:t>
      </w:r>
    </w:p>
    <w:p w14:paraId="1740D5D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Cryptocurrency Support: Digital asset analysis capabilities</w:t>
      </w:r>
    </w:p>
    <w:p w14:paraId="2D595036" w14:textId="77777777" w:rsidR="00F72830" w:rsidRPr="00F72830" w:rsidRDefault="00F72830" w:rsidP="00F72830">
      <w:pPr>
        <w:pStyle w:val="PlainText"/>
        <w:rPr>
          <w:rFonts w:ascii="Courier New" w:hAnsi="Courier New" w:cs="Courier New"/>
          <w:color w:val="0070C0"/>
          <w:sz w:val="28"/>
          <w:szCs w:val="28"/>
        </w:rPr>
      </w:pPr>
    </w:p>
    <w:p w14:paraId="5666E1B0"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lastRenderedPageBreak/>
        <w:t>================================================================================</w:t>
      </w:r>
    </w:p>
    <w:p w14:paraId="43ECEE03"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CONCLUSION</w:t>
      </w:r>
    </w:p>
    <w:p w14:paraId="7373B118"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385DD4EA" w14:textId="77777777" w:rsidR="00F72830" w:rsidRPr="00F72830" w:rsidRDefault="00F72830" w:rsidP="00F72830">
      <w:pPr>
        <w:pStyle w:val="PlainText"/>
        <w:rPr>
          <w:rFonts w:ascii="Courier New" w:hAnsi="Courier New" w:cs="Courier New"/>
          <w:color w:val="0070C0"/>
          <w:sz w:val="28"/>
          <w:szCs w:val="28"/>
        </w:rPr>
      </w:pPr>
    </w:p>
    <w:p w14:paraId="02BDDDC4"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This Stock Market Analysis API Suite represents a comprehensive solution for financial data analysis, combining real-time market data with advanced analytical capabilities. The project demonstrates the power of combining intuitive design thinking with technical implementation, resulting in a user-friendly yet powerful financial analysis platform.</w:t>
      </w:r>
    </w:p>
    <w:p w14:paraId="48F169FD" w14:textId="77777777" w:rsidR="00F72830" w:rsidRPr="00F72830" w:rsidRDefault="00F72830" w:rsidP="00F72830">
      <w:pPr>
        <w:pStyle w:val="PlainText"/>
        <w:rPr>
          <w:rFonts w:ascii="Courier New" w:hAnsi="Courier New" w:cs="Courier New"/>
          <w:color w:val="0070C0"/>
          <w:sz w:val="28"/>
          <w:szCs w:val="28"/>
        </w:rPr>
      </w:pPr>
    </w:p>
    <w:p w14:paraId="707BFB2E"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The modular architecture ensures scalability and maintainability, while the comprehensive feature set addresses the needs of various user types from individual investors to professional analysts. The emphasis on data quality, user experience, and analytical depth makes this project a valuable tool for anyone involved in financial market analysis.</w:t>
      </w:r>
    </w:p>
    <w:p w14:paraId="5F60169C" w14:textId="77777777" w:rsidR="00F72830" w:rsidRPr="00F72830" w:rsidRDefault="00F72830" w:rsidP="00F72830">
      <w:pPr>
        <w:pStyle w:val="PlainText"/>
        <w:rPr>
          <w:rFonts w:ascii="Courier New" w:hAnsi="Courier New" w:cs="Courier New"/>
          <w:color w:val="0070C0"/>
          <w:sz w:val="28"/>
          <w:szCs w:val="28"/>
        </w:rPr>
      </w:pPr>
    </w:p>
    <w:p w14:paraId="0450451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Through the integration of four specialized endpoints, users gain access to a complete financial analysis ecosystem that can support everything from basic company research to advanced portfolio optimization and risk management strategies.</w:t>
      </w:r>
    </w:p>
    <w:p w14:paraId="1677B58A" w14:textId="77777777" w:rsidR="00F72830" w:rsidRPr="00F72830" w:rsidRDefault="00F72830" w:rsidP="00F72830">
      <w:pPr>
        <w:pStyle w:val="PlainText"/>
        <w:rPr>
          <w:rFonts w:ascii="Courier New" w:hAnsi="Courier New" w:cs="Courier New"/>
          <w:color w:val="0070C0"/>
          <w:sz w:val="28"/>
          <w:szCs w:val="28"/>
        </w:rPr>
      </w:pPr>
    </w:p>
    <w:p w14:paraId="097C205D"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79F25038" w14:textId="77777777" w:rsidR="00F72830" w:rsidRPr="00F72830" w:rsidRDefault="00F72830" w:rsidP="00F72830">
      <w:pPr>
        <w:pStyle w:val="PlainText"/>
        <w:rPr>
          <w:rFonts w:ascii="Courier New" w:hAnsi="Courier New" w:cs="Courier New"/>
          <w:b/>
          <w:bCs/>
          <w:color w:val="0070C0"/>
          <w:sz w:val="28"/>
          <w:szCs w:val="28"/>
        </w:rPr>
      </w:pPr>
      <w:r w:rsidRPr="00F72830">
        <w:rPr>
          <w:rFonts w:ascii="Courier New" w:hAnsi="Courier New" w:cs="Courier New"/>
          <w:b/>
          <w:bCs/>
          <w:color w:val="0070C0"/>
          <w:sz w:val="28"/>
          <w:szCs w:val="28"/>
        </w:rPr>
        <w:t>PROJECT METADATA</w:t>
      </w:r>
    </w:p>
    <w:p w14:paraId="5FFC7CA3"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p w14:paraId="744662A3" w14:textId="77777777" w:rsidR="00F72830" w:rsidRPr="00F72830" w:rsidRDefault="00F72830" w:rsidP="00F72830">
      <w:pPr>
        <w:pStyle w:val="PlainText"/>
        <w:rPr>
          <w:rFonts w:ascii="Courier New" w:hAnsi="Courier New" w:cs="Courier New"/>
          <w:color w:val="0070C0"/>
          <w:sz w:val="28"/>
          <w:szCs w:val="28"/>
        </w:rPr>
      </w:pPr>
    </w:p>
    <w:p w14:paraId="4B42F6DC"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Development Period: 2024-2025</w:t>
      </w:r>
    </w:p>
    <w:p w14:paraId="63052246"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Primary Developer: SHASU Vathanan, Product Manager (Non-coding background)</w:t>
      </w:r>
    </w:p>
    <w:p w14:paraId="5700B4C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Development Methodology: 20% Traditional Coding + 80% Vibe Coding</w:t>
      </w:r>
    </w:p>
    <w:p w14:paraId="51248FA9"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Technology Stack: Python, Flask, Pandas, NumPy, </w:t>
      </w:r>
      <w:proofErr w:type="spellStart"/>
      <w:r w:rsidRPr="00F72830">
        <w:rPr>
          <w:rFonts w:ascii="Courier New" w:hAnsi="Courier New" w:cs="Courier New"/>
          <w:color w:val="0070C0"/>
          <w:sz w:val="28"/>
          <w:szCs w:val="28"/>
        </w:rPr>
        <w:t>Plotly</w:t>
      </w:r>
      <w:proofErr w:type="spellEnd"/>
      <w:r w:rsidRPr="00F72830">
        <w:rPr>
          <w:rFonts w:ascii="Courier New" w:hAnsi="Courier New" w:cs="Courier New"/>
          <w:color w:val="0070C0"/>
          <w:sz w:val="28"/>
          <w:szCs w:val="28"/>
        </w:rPr>
        <w:t>, Yahoo Finance API</w:t>
      </w:r>
    </w:p>
    <w:p w14:paraId="02A81DEA"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 xml:space="preserve">Development Environment: </w:t>
      </w:r>
      <w:proofErr w:type="spellStart"/>
      <w:r w:rsidRPr="00F72830">
        <w:rPr>
          <w:rFonts w:ascii="Courier New" w:hAnsi="Courier New" w:cs="Courier New"/>
          <w:color w:val="0070C0"/>
          <w:sz w:val="28"/>
          <w:szCs w:val="28"/>
        </w:rPr>
        <w:t>Jupyter</w:t>
      </w:r>
      <w:proofErr w:type="spellEnd"/>
      <w:r w:rsidRPr="00F72830">
        <w:rPr>
          <w:rFonts w:ascii="Courier New" w:hAnsi="Courier New" w:cs="Courier New"/>
          <w:color w:val="0070C0"/>
          <w:sz w:val="28"/>
          <w:szCs w:val="28"/>
        </w:rPr>
        <w:t xml:space="preserve"> Notebooks</w:t>
      </w:r>
    </w:p>
    <w:p w14:paraId="0690537B"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Target Audience: Investors, Analysts, Financial Professionals, Researchers</w:t>
      </w:r>
    </w:p>
    <w:p w14:paraId="69DF555F" w14:textId="77777777"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License: Open Source (MIT License)</w:t>
      </w:r>
    </w:p>
    <w:p w14:paraId="37DB1D7B" w14:textId="77777777" w:rsidR="00F72830" w:rsidRPr="00F72830" w:rsidRDefault="00F72830" w:rsidP="00F72830">
      <w:pPr>
        <w:pStyle w:val="PlainText"/>
        <w:rPr>
          <w:rFonts w:ascii="Courier New" w:hAnsi="Courier New" w:cs="Courier New"/>
          <w:color w:val="0070C0"/>
          <w:sz w:val="28"/>
          <w:szCs w:val="28"/>
        </w:rPr>
      </w:pPr>
    </w:p>
    <w:p w14:paraId="516F370B" w14:textId="3AE0A19B" w:rsidR="00F72830" w:rsidRPr="00F72830" w:rsidRDefault="00F72830" w:rsidP="00F72830">
      <w:pPr>
        <w:pStyle w:val="PlainText"/>
        <w:rPr>
          <w:rFonts w:ascii="Courier New" w:hAnsi="Courier New" w:cs="Courier New"/>
          <w:color w:val="0070C0"/>
          <w:sz w:val="28"/>
          <w:szCs w:val="28"/>
        </w:rPr>
      </w:pPr>
      <w:r w:rsidRPr="00F72830">
        <w:rPr>
          <w:rFonts w:ascii="Courier New" w:hAnsi="Courier New" w:cs="Courier New"/>
          <w:color w:val="0070C0"/>
          <w:sz w:val="28"/>
          <w:szCs w:val="28"/>
        </w:rPr>
        <w:t>================================================================================</w:t>
      </w:r>
    </w:p>
    <w:sectPr w:rsidR="00F72830" w:rsidRPr="00F72830" w:rsidSect="00F72830">
      <w:pgSz w:w="11906" w:h="16838"/>
      <w:pgMar w:top="709" w:right="1335" w:bottom="568"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30"/>
    <w:rsid w:val="0049026B"/>
    <w:rsid w:val="00F72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B495"/>
  <w15:chartTrackingRefBased/>
  <w15:docId w15:val="{05921CC5-730A-4160-BEEC-153624E6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830"/>
    <w:rPr>
      <w:rFonts w:eastAsiaTheme="majorEastAsia" w:cstheme="majorBidi"/>
      <w:color w:val="272727" w:themeColor="text1" w:themeTint="D8"/>
    </w:rPr>
  </w:style>
  <w:style w:type="paragraph" w:styleId="Title">
    <w:name w:val="Title"/>
    <w:basedOn w:val="Normal"/>
    <w:next w:val="Normal"/>
    <w:link w:val="TitleChar"/>
    <w:uiPriority w:val="10"/>
    <w:qFormat/>
    <w:rsid w:val="00F72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830"/>
    <w:pPr>
      <w:spacing w:before="160"/>
      <w:jc w:val="center"/>
    </w:pPr>
    <w:rPr>
      <w:i/>
      <w:iCs/>
      <w:color w:val="404040" w:themeColor="text1" w:themeTint="BF"/>
    </w:rPr>
  </w:style>
  <w:style w:type="character" w:customStyle="1" w:styleId="QuoteChar">
    <w:name w:val="Quote Char"/>
    <w:basedOn w:val="DefaultParagraphFont"/>
    <w:link w:val="Quote"/>
    <w:uiPriority w:val="29"/>
    <w:rsid w:val="00F72830"/>
    <w:rPr>
      <w:i/>
      <w:iCs/>
      <w:color w:val="404040" w:themeColor="text1" w:themeTint="BF"/>
    </w:rPr>
  </w:style>
  <w:style w:type="paragraph" w:styleId="ListParagraph">
    <w:name w:val="List Paragraph"/>
    <w:basedOn w:val="Normal"/>
    <w:uiPriority w:val="34"/>
    <w:qFormat/>
    <w:rsid w:val="00F72830"/>
    <w:pPr>
      <w:ind w:left="720"/>
      <w:contextualSpacing/>
    </w:pPr>
  </w:style>
  <w:style w:type="character" w:styleId="IntenseEmphasis">
    <w:name w:val="Intense Emphasis"/>
    <w:basedOn w:val="DefaultParagraphFont"/>
    <w:uiPriority w:val="21"/>
    <w:qFormat/>
    <w:rsid w:val="00F72830"/>
    <w:rPr>
      <w:i/>
      <w:iCs/>
      <w:color w:val="2F5496" w:themeColor="accent1" w:themeShade="BF"/>
    </w:rPr>
  </w:style>
  <w:style w:type="paragraph" w:styleId="IntenseQuote">
    <w:name w:val="Intense Quote"/>
    <w:basedOn w:val="Normal"/>
    <w:next w:val="Normal"/>
    <w:link w:val="IntenseQuoteChar"/>
    <w:uiPriority w:val="30"/>
    <w:qFormat/>
    <w:rsid w:val="00F72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830"/>
    <w:rPr>
      <w:i/>
      <w:iCs/>
      <w:color w:val="2F5496" w:themeColor="accent1" w:themeShade="BF"/>
    </w:rPr>
  </w:style>
  <w:style w:type="character" w:styleId="IntenseReference">
    <w:name w:val="Intense Reference"/>
    <w:basedOn w:val="DefaultParagraphFont"/>
    <w:uiPriority w:val="32"/>
    <w:qFormat/>
    <w:rsid w:val="00F72830"/>
    <w:rPr>
      <w:b/>
      <w:bCs/>
      <w:smallCaps/>
      <w:color w:val="2F5496" w:themeColor="accent1" w:themeShade="BF"/>
      <w:spacing w:val="5"/>
    </w:rPr>
  </w:style>
  <w:style w:type="paragraph" w:styleId="PlainText">
    <w:name w:val="Plain Text"/>
    <w:basedOn w:val="Normal"/>
    <w:link w:val="PlainTextChar"/>
    <w:uiPriority w:val="99"/>
    <w:unhideWhenUsed/>
    <w:rsid w:val="00F728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7283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Shasu Vathanan</dc:creator>
  <cp:keywords/>
  <dc:description/>
  <cp:lastModifiedBy>Shasu Vathanan</cp:lastModifiedBy>
  <cp:revision>1</cp:revision>
  <dcterms:created xsi:type="dcterms:W3CDTF">2025-09-09T18:51:00Z</dcterms:created>
  <dcterms:modified xsi:type="dcterms:W3CDTF">2025-09-09T19:00:00Z</dcterms:modified>
</cp:coreProperties>
</file>