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F2C59"/>
          <w:sz w:val="44"/>
        </w:rPr>
        <w:t>BABU BANARASI DAS UNIVERSITY</w:t>
      </w:r>
    </w:p>
    <w:p>
      <w:pPr>
        <w:spacing w:after="280"/>
        <w:jc w:val="center"/>
      </w:pPr>
      <w:r>
        <w:rPr>
          <w:b/>
          <w:color w:val="64748B"/>
          <w:sz w:val="24"/>
        </w:rPr>
        <w:t>ACADEMIC YEAR 2026-2027</w:t>
      </w:r>
    </w:p>
    <w:p>
      <w:pPr>
        <w:spacing w:after="280"/>
        <w:jc w:val="center"/>
      </w:pPr>
      <w:r>
        <w:drawing>
          <wp:inline xmlns:a="http://schemas.openxmlformats.org/drawingml/2006/main" xmlns:pic="http://schemas.openxmlformats.org/drawingml/2006/picture">
            <wp:extent cx="1645920" cy="121049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1210491"/>
                    </a:xfrm>
                    <a:prstGeom prst="rect"/>
                  </pic:spPr>
                </pic:pic>
              </a:graphicData>
            </a:graphic>
          </wp:inline>
        </w:drawing>
      </w:r>
    </w:p>
    <w:p>
      <w:pPr>
        <w:spacing w:after="80"/>
        <w:jc w:val="center"/>
      </w:pPr>
      <w:r>
        <w:rPr>
          <w:b/>
          <w:color w:val="1E40AF"/>
          <w:sz w:val="30"/>
        </w:rPr>
        <w:t>SCHOOL OF COMPUTER APPLICATIONS</w:t>
      </w:r>
    </w:p>
    <w:p>
      <w:pPr>
        <w:spacing w:after="160"/>
        <w:jc w:val="center"/>
      </w:pPr>
      <w:r>
        <w:rPr>
          <w:i/>
          <w:color w:val="475569"/>
          <w:sz w:val="26"/>
        </w:rPr>
        <w:t>NoSQL Project On</w:t>
      </w:r>
    </w:p>
    <w:p>
      <w:pPr>
        <w:spacing w:after="480"/>
        <w:jc w:val="center"/>
      </w:pPr>
      <w:r>
        <w:rPr>
          <w:b/>
          <w:color w:val="0F2C59"/>
          <w:sz w:val="40"/>
        </w:rPr>
        <w:t>Campus Placement &amp; Recruitment Tracker Using MongoDB</w:t>
      </w:r>
    </w:p>
    <w:p>
      <w:pPr>
        <w:spacing w:after="720"/>
        <w:jc w:val="center"/>
      </w:pPr>
      <w:r>
        <w:rPr>
          <w:color w:val="CBD5E1"/>
        </w:rPr>
        <w:t>―――――――――――――――――――――――――――――――――――――――――――――</w:t>
      </w:r>
    </w:p>
    <w:tbl>
      <w:tblPr>
        <w:tblW w:type="auto" w:w="0"/>
        <w:jc w:val="center"/>
        <w:tblLayout w:type="fixed"/>
        <w:tblLook w:firstColumn="1" w:firstRow="1" w:lastColumn="0" w:lastRow="0" w:noHBand="0" w:noVBand="1" w:val="04A0"/>
      </w:tblPr>
      <w:tblGrid>
        <w:gridCol w:w="4824"/>
        <w:gridCol w:w="4824"/>
      </w:tblGrid>
      <w:tr>
        <w:tc>
          <w:tcPr>
            <w:tcW w:type="dxa" w:w="4680"/>
            <w:shd w:fill="F8FAFC"/>
            <w:tcMar>
              <w:top w:w="140" w:type="dxa"/>
              <w:bottom w:w="140" w:type="dxa"/>
              <w:left w:w="160" w:type="dxa"/>
              <w:right w:w="160" w:type="dxa"/>
            </w:tcMar>
          </w:tcPr>
          <w:p>
            <w:pPr>
              <w:spacing w:line="312" w:lineRule="auto"/>
            </w:pPr>
            <w:r>
              <w:rPr>
                <w:b/>
                <w:color w:val="0F2C59"/>
                <w:sz w:val="22"/>
              </w:rPr>
              <w:t>Submitted to:</w:t>
              <w:br/>
            </w:r>
            <w:r>
              <w:rPr>
                <w:b/>
                <w:sz w:val="23"/>
              </w:rPr>
              <w:t>Mr. Harendra Singh</w:t>
              <w:br/>
            </w:r>
            <w:r>
              <w:rPr>
                <w:color w:val="475569"/>
                <w:sz w:val="21"/>
              </w:rPr>
              <w:t>Department: BCA (DS &amp; AI)</w:t>
              <w:br/>
              <w:t>Date: 25th September 2026</w:t>
            </w:r>
          </w:p>
        </w:tc>
        <w:tc>
          <w:tcPr>
            <w:tcW w:type="dxa" w:w="4680"/>
            <w:shd w:fill="F8FAFC"/>
            <w:tcMar>
              <w:top w:w="140" w:type="dxa"/>
              <w:bottom w:w="140" w:type="dxa"/>
              <w:left w:w="160" w:type="dxa"/>
              <w:right w:w="160" w:type="dxa"/>
            </w:tcMar>
          </w:tcPr>
          <w:p>
            <w:pPr>
              <w:spacing w:line="312" w:lineRule="auto"/>
            </w:pPr>
            <w:r>
              <w:rPr>
                <w:b/>
                <w:color w:val="0F2C59"/>
                <w:sz w:val="22"/>
              </w:rPr>
              <w:t>Submitted by:</w:t>
              <w:br/>
            </w:r>
            <w:r>
              <w:rPr>
                <w:b/>
                <w:sz w:val="23"/>
              </w:rPr>
              <w:t>Shaswat Jaiswal</w:t>
              <w:br/>
            </w:r>
            <w:r>
              <w:rPr>
                <w:color w:val="475569"/>
                <w:sz w:val="21"/>
              </w:rPr>
              <w:t>Program: BCA (DS &amp; AI)</w:t>
              <w:br/>
              <w:t>Roll No: 26 / 12502</w:t>
            </w:r>
          </w:p>
        </w:tc>
      </w:tr>
    </w:tbl>
    <w:p>
      <w:r>
        <w:br w:type="page"/>
      </w:r>
    </w:p>
    <w:p>
      <w:pPr>
        <w:pStyle w:val="Heading1"/>
        <w:spacing w:after="160"/>
      </w:pPr>
      <w:r>
        <w:rPr>
          <w:color w:val="0F2C59"/>
        </w:rPr>
        <w:t>ACKNOWLEDGEMENT</w:t>
      </w:r>
    </w:p>
    <w:p>
      <w:r>
        <w:t>I sincerely express my gratitude to my teacher Mr. Harendra Singh for giving me the opportunity to work on this NoSQL project titled 'Campus Placement &amp; Recruitment Tracker Using MongoDB'.</w:t>
      </w:r>
    </w:p>
    <w:p>
      <w:r>
        <w:t>This project helped me understand the core concepts of NoSQL document databases and learn how MongoDB is used to install, configure, model, create, retrieve, update, filter, aggregate, and delete data. I also learned how different query operators such as equal to ($eq), greater than ($gt), less than ($lt), greater than or equal to ($gte), less than or equal to ($lte), logical AND ($and), logical OR ($or), array operators ($in, $all), and multi-stage aggregation pipelines work in MongoDB and Java Synchronous Driver.</w:t>
      </w:r>
    </w:p>
    <w:p>
      <w:r>
        <w:t>I am deeply thankful to my teacher for his continuous guidance, technical encouragement, and support provided throughout the completion of this project.</w:t>
      </w:r>
    </w:p>
    <w:p>
      <w:pPr>
        <w:spacing w:before="400"/>
      </w:pPr>
      <w:r>
        <w:rPr>
          <w:b/>
          <w:color w:val="0F2C59"/>
        </w:rPr>
        <w:t>Shaswat Jaiswal</w:t>
        <w:br/>
        <w:t>BCA (DS &amp; AI)</w:t>
        <w:br/>
        <w:t>Roll No: 26 / 12502</w:t>
        <w:br/>
        <w:t>School of Computer Applications</w:t>
        <w:br/>
        <w:t>Babu Banarasi Das University, Lucknow</w:t>
      </w:r>
    </w:p>
    <w:p/>
    <w:p>
      <w:pPr>
        <w:pStyle w:val="Heading1"/>
        <w:spacing w:after="160"/>
      </w:pPr>
      <w:r>
        <w:rPr>
          <w:color w:val="0F2C59"/>
        </w:rPr>
        <w:t>INTRODUCTION</w:t>
      </w:r>
    </w:p>
    <w:p>
      <w:r>
        <w:t>MongoDB is a leading NoSQL document-oriented database management system that stores data in flexible, JSON-like documents called BSON (Binary JSON). Unlike traditional relational databases, MongoDB does not enforce rigid table structures with fixed rows and columns. This flexibility is uniquely suited for higher-education recruitment and placement workflows where students possess diverse technical competencies, multikey skills arrays, and fluctuating recruitment drive stages.</w:t>
      </w:r>
    </w:p>
    <w:p>
      <w:r>
        <w:t>In this project, a comprehensive Campus Placement &amp; Recruitment Tracker has been created using MongoDB Community Server 8.3, MongoDB Compass, and the official Java Synchronous Driver (org.mongodb:mongodb-driver-sync). The database contains verified production-grade records for 72 students across five major engineering and computer application departments at BBDU (BCA DS &amp; AI, B.Tech CSE, B.Tech IT, MCA, and B.Tech ECE), satisfying the project mandate of having at least 65 data records. Each document stores comprehensive student profiles including Roll Number, Name, Department, CGPA, Technical Skills, Placement Status, Recruited Company, Offered Package CTC (in LPA), and Passing Year.</w:t>
      </w:r>
    </w:p>
    <w:p>
      <w:r>
        <w:t>Different MongoDB operations have been executed on the placement dataset: single document insertion (insertOne), bulk dataset ingestion (insertMany), displaying records, updating placement offers (updateOne and updateMany), deleting records (deleteOne and deleteMany), sorting, document limiting, and multi-criteria eligibility filtering. Comparison operators ($eq, $gt, $lt, $gte, $lte), logical operators ($and, $or), and array operators ($in, $all) have been exhaustively demonstrated alongside real-time Aggregation Pipelines computing institutional KPIs and department-wise placement statistics.</w:t>
      </w:r>
    </w:p>
    <w:p>
      <w:pPr>
        <w:pStyle w:val="Heading1"/>
        <w:spacing w:after="160"/>
      </w:pPr>
      <w:r>
        <w:rPr>
          <w:color w:val="0F2C59"/>
        </w:rPr>
        <w:t>OBJECTIVES</w:t>
      </w:r>
    </w:p>
    <w:p>
      <w:pPr>
        <w:ind w:left="288"/>
      </w:pPr>
      <w:r>
        <w:rPr>
          <w:sz w:val="21"/>
        </w:rPr>
        <w:t>• To understand the concept and architecture of NoSQL document-oriented databases.</w:t>
      </w:r>
    </w:p>
    <w:p>
      <w:pPr>
        <w:ind w:left="288"/>
      </w:pPr>
      <w:r>
        <w:rPr>
          <w:sz w:val="21"/>
        </w:rPr>
        <w:t>• To install, configure, and manage MongoDB Community Edition Server 8.3 as a persistent Windows Service.</w:t>
      </w:r>
    </w:p>
    <w:p>
      <w:pPr>
        <w:ind w:left="288"/>
      </w:pPr>
      <w:r>
        <w:rPr>
          <w:sz w:val="21"/>
        </w:rPr>
        <w:t>• To connect and manage databases using MongoDB Compass GUI (mongodb://localhost:27017) and MongoDB Shell (mongosh).</w:t>
      </w:r>
    </w:p>
    <w:p>
      <w:pPr>
        <w:ind w:left="288"/>
      </w:pPr>
      <w:r>
        <w:rPr>
          <w:sz w:val="21"/>
        </w:rPr>
        <w:t>• To configure a Java development project using Maven and the official MongoDB Synchronous Driver (mongodb-driver-sync:5.1.1).</w:t>
      </w:r>
    </w:p>
    <w:p>
      <w:pPr>
        <w:ind w:left="288"/>
      </w:pPr>
      <w:r>
        <w:rPr>
          <w:sz w:val="21"/>
        </w:rPr>
        <w:t>• To initialize a dedicated database ('placement_db') with three core collections: 'students', 'companies', and 'applications'.</w:t>
      </w:r>
    </w:p>
    <w:p>
      <w:pPr>
        <w:ind w:left="288"/>
      </w:pPr>
      <w:r>
        <w:rPr>
          <w:sz w:val="21"/>
        </w:rPr>
        <w:t>• To insert at least 65 student records (72 records implemented using insertOne and bulk insertMany, featuring lead candidate Shaswat Jaiswal).</w:t>
      </w:r>
    </w:p>
    <w:p>
      <w:pPr>
        <w:ind w:left="288"/>
      </w:pPr>
      <w:r>
        <w:rPr>
          <w:sz w:val="21"/>
        </w:rPr>
        <w:t>• To perform comprehensive CRUD operations (Create, Read, Update, Delete) on student documents.</w:t>
      </w:r>
    </w:p>
    <w:p>
      <w:pPr>
        <w:ind w:left="288"/>
      </w:pPr>
      <w:r>
        <w:rPr>
          <w:sz w:val="21"/>
        </w:rPr>
        <w:t>• To demonstrate comparison query operators ($eq, $gt, $lt, $gte, $lte) for corporate eligibility cutoff screening.</w:t>
      </w:r>
    </w:p>
    <w:p>
      <w:pPr>
        <w:ind w:left="288"/>
      </w:pPr>
      <w:r>
        <w:rPr>
          <w:sz w:val="21"/>
        </w:rPr>
        <w:t>• To demonstrate compound logical operators ($and, $or) and array operators ($in, $all) for technical talent matching.</w:t>
      </w:r>
    </w:p>
    <w:p>
      <w:pPr>
        <w:ind w:left="288"/>
      </w:pPr>
      <w:r>
        <w:rPr>
          <w:sz w:val="21"/>
        </w:rPr>
        <w:t>• To execute atomic updates (updateOne / updateMany) for transitioning students to placed status with packages.</w:t>
      </w:r>
    </w:p>
    <w:p>
      <w:pPr>
        <w:ind w:left="288"/>
      </w:pPr>
      <w:r>
        <w:rPr>
          <w:sz w:val="21"/>
        </w:rPr>
        <w:t>• To compute real-time placement analytics using multi-stage Aggregation Pipelines ($group, $cond, $multiply, $divide, $round, $sort, $unwind).</w:t>
      </w:r>
    </w:p>
    <w:p>
      <w:pPr>
        <w:ind w:left="288"/>
      </w:pPr>
      <w:r>
        <w:rPr>
          <w:sz w:val="21"/>
        </w:rPr>
        <w:t>• To benchmark database query performance and index optimization using .explain('executionStats').</w:t>
      </w:r>
    </w:p>
    <w:p>
      <w:r>
        <w:br w:type="page"/>
      </w:r>
    </w:p>
    <w:p>
      <w:pPr>
        <w:pStyle w:val="Heading1"/>
        <w:spacing w:after="160"/>
      </w:pPr>
      <w:r>
        <w:rPr>
          <w:color w:val="0F2C59"/>
        </w:rPr>
        <w:t>TOPIC 1: INSTALLATION AND CONFIGURATION OF MONGODB</w:t>
      </w:r>
    </w:p>
    <w:p>
      <w:r>
        <w:t>Before working with collections and documents, MongoDB must be properly installed and configured as specified in the curriculum syllabus:</w:t>
      </w:r>
    </w:p>
    <w:p>
      <w:pPr>
        <w:pStyle w:val="Heading2"/>
      </w:pPr>
      <w:r>
        <w:t>A. Install MongoDB Community Edition Server</w:t>
      </w:r>
    </w:p>
    <w:p>
      <w:r>
        <w:t>1. Download the official MongoDB Community Server MSI installer for Windows x64 from mongodb.com.</w:t>
        <w:br/>
        <w:t>2. Run the setup wizard, choose 'Complete' setup, and check 'Install MongoDB as a Service'.</w:t>
        <w:br/>
        <w:t>3. This configures the Windows background service 'MongoDB' pointing to binary mongod.exe and data directory C:\Program Files\MongoDB\Server\8.3\data\.</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 Windows Service Verification Commands (PowerShell / Command Prompt):</w:t>
              <w:br/>
              <w:t>Get-Service -Name MongoDB</w:t>
              <w:br/>
              <w:t>net start MongoDB      // Starts the server daemon on port 27017</w:t>
              <w:br/>
              <w:t>net stop MongoDB       // Stops the server cleanly</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Status   Name      DisplayName</w:t>
              <w:br/>
              <w:t>------   ----      -----------</w:t>
              <w:br/>
              <w:t>Running  MongoDB   MongoDB Server (MongoDB)</w:t>
            </w:r>
          </w:p>
        </w:tc>
      </w:tr>
    </w:tbl>
    <w:p>
      <w:pPr>
        <w:spacing w:before="0" w:after="80"/>
      </w:pPr>
    </w:p>
    <w:p>
      <w:pPr>
        <w:pStyle w:val="Heading2"/>
      </w:pPr>
      <w:r>
        <w:t>B. Install and Connect Using MongoDB Compass GUI</w:t>
      </w:r>
    </w:p>
    <w:p>
      <w:r>
        <w:t>MongoDB Compass is the official graphical tool for visual database administration:</w:t>
        <w:br/>
        <w:t>1. Launch MongoDB Compass.</w:t>
        <w:br/>
        <w:t>2. In the connection window, specify URI: mongodb://localhost:27017</w:t>
        <w:br/>
        <w:t>3. Click 'Connect'. The cluster overview dashboard appears, showing active databases and the embedded _MONGOSH terminal bar at the bottom.</w:t>
      </w:r>
    </w:p>
    <w:p>
      <w:pPr>
        <w:pStyle w:val="Heading2"/>
      </w:pPr>
      <w:r>
        <w:t>C. Connect Using MongoDB Shell (mongosh)</w:t>
      </w:r>
    </w:p>
    <w:p>
      <w:r>
        <w:t>Open PowerShell or Command Prompt and connect to the local server:</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mongosh "mongodb://localhost:27017"</w:t>
              <w:br/>
              <w:br/>
              <w:t>// Connected to: MongoDB 8.3.8</w:t>
              <w:br/>
              <w:t>// Using MongoDB Shell: mongosh</w:t>
              <w:br/>
              <w:t>test&gt; show dbs</w:t>
              <w:br/>
              <w:t>test&gt; use placement_db</w:t>
            </w:r>
          </w:p>
        </w:tc>
      </w:tr>
    </w:tbl>
    <w:p>
      <w:pPr>
        <w:spacing w:before="0" w:after="80"/>
      </w:pPr>
    </w:p>
    <w:p>
      <w:pPr>
        <w:pStyle w:val="Heading2"/>
      </w:pPr>
      <w:r>
        <w:t>D. Java Maven Driver Integration (pom.xml)</w:t>
      </w:r>
    </w:p>
    <w:p>
      <w:r>
        <w:t>The project integrates the official MongoDB Synchronous Driver in pom.xml:</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&lt;dependency&gt;</w:t>
              <w:br/>
              <w:t xml:space="preserve">    &lt;groupId&gt;org.mongodb&lt;/groupId&gt;</w:t>
              <w:br/>
              <w:t xml:space="preserve">    &lt;artifactId&gt;mongodb-driver-sync&lt;/artifactId&gt;</w:t>
              <w:br/>
              <w:t xml:space="preserve">    &lt;version&gt;5.1.1&lt;/version&gt;</w:t>
              <w:br/>
              <w:t>&lt;/dependency&gt;</w:t>
            </w:r>
          </w:p>
        </w:tc>
      </w:tr>
    </w:tbl>
    <w:p>
      <w:pPr>
        <w:spacing w:before="0" w:after="80"/>
      </w:pPr>
    </w:p>
    <w:p>
      <w:r>
        <w:br w:type="page"/>
      </w:r>
    </w:p>
    <w:p>
      <w:pPr>
        <w:pStyle w:val="Heading1"/>
        <w:spacing w:after="160"/>
      </w:pPr>
      <w:r>
        <w:rPr>
          <w:color w:val="0F2C59"/>
        </w:rPr>
        <w:t>TOPIC 2: WORKING WITH DOCUMENTS AND COLLECTIONS</w:t>
      </w:r>
    </w:p>
    <w:p>
      <w:pPr>
        <w:pStyle w:val="Heading2"/>
      </w:pPr>
      <w:r>
        <w:t>1. CREATE DATABASE</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use placement_db</w:t>
            </w:r>
          </w:p>
        </w:tc>
      </w:tr>
    </w:tbl>
    <w:p>
      <w:pPr>
        <w:spacing w:before="0" w:after="80"/>
      </w:pPr>
    </w:p>
    <w:p>
      <w:r>
        <w:t>Explanation: Creates or switches to the placement_db database.</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switched to db placement_db</w:t>
            </w:r>
          </w:p>
        </w:tc>
      </w:tr>
    </w:tbl>
    <w:p>
      <w:pPr>
        <w:spacing w:before="0" w:after="80"/>
      </w:pPr>
    </w:p>
    <w:p>
      <w:pPr>
        <w:pStyle w:val="Heading2"/>
      </w:pPr>
      <w:r>
        <w:t>2. CREATE PRIMARY COLLECTIONS</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db.createCollection("students");</w:t>
              <w:br/>
              <w:t>db.createCollection("companies");</w:t>
              <w:br/>
              <w:t>db.createCollection("applications");</w:t>
            </w:r>
          </w:p>
        </w:tc>
      </w:tr>
    </w:tbl>
    <w:p>
      <w:pPr>
        <w:spacing w:before="0" w:after="80"/>
      </w:pPr>
    </w:p>
    <w:p>
      <w:r>
        <w:t>Explanation: Explicitly creates the primary collections in placement_db.</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ok: 1 }</w:t>
            </w:r>
          </w:p>
        </w:tc>
      </w:tr>
    </w:tbl>
    <w:p>
      <w:pPr>
        <w:spacing w:before="0" w:after="80"/>
      </w:pPr>
    </w:p>
    <w:p>
      <w:pPr>
        <w:pStyle w:val="Heading2"/>
      </w:pPr>
      <w:r>
        <w:t>3. CREATE PRODUCTION B-TREE INDEXES</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db.students.createIndex({ roll_number: 1 }, { unique: true });</w:t>
              <w:br/>
              <w:t>db.students.createIndex({ cgpa: -1 });</w:t>
              <w:br/>
              <w:t>db.students.createIndex({ department: 1, is_placed: 1 });</w:t>
              <w:br/>
              <w:t>db.students.createIndex({ skills: 1 });</w:t>
            </w:r>
          </w:p>
        </w:tc>
      </w:tr>
    </w:tbl>
    <w:p>
      <w:pPr>
        <w:spacing w:before="0" w:after="80"/>
      </w:pPr>
    </w:p>
    <w:p>
      <w:r>
        <w:t>Explanation: Creates unique, descending, compound, and multikey array indexes for query acceleration.</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skills_1</w:t>
            </w:r>
          </w:p>
        </w:tc>
      </w:tr>
    </w:tbl>
    <w:p>
      <w:pPr>
        <w:spacing w:before="0" w:after="80"/>
      </w:pPr>
    </w:p>
    <w:p>
      <w:pPr>
        <w:pStyle w:val="Heading2"/>
      </w:pPr>
      <w:r>
        <w:t>4. INSERT SINGLE STUDENT (insertOne - Task 2.1)</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db.students.insertOne({</w:t>
              <w:br/>
              <w:t xml:space="preserve">  roll_number: "TEST-999",</w:t>
              <w:br/>
              <w:t xml:space="preserve">  name: "Test Candidate",</w:t>
              <w:br/>
              <w:t xml:space="preserve">  department: "BCA DS &amp; AI",</w:t>
              <w:br/>
              <w:t xml:space="preserve">  cgpa: 8.8,</w:t>
              <w:br/>
              <w:t xml:space="preserve">  skills: ["Java", "MongoDB"],</w:t>
              <w:br/>
              <w:t xml:space="preserve">  is_placed: false,</w:t>
              <w:br/>
              <w:t xml:space="preserve">  placed_company: "None",</w:t>
              <w:br/>
              <w:t xml:space="preserve">  package_ctc: 0.0,</w:t>
              <w:br/>
              <w:t xml:space="preserve">  email: "test@bbdu.ac.in",</w:t>
              <w:br/>
              <w:t xml:space="preserve">  gender: "Male",</w:t>
              <w:br/>
              <w:t xml:space="preserve">  graduation_year: 2026</w:t>
              <w:br/>
              <w:t>})</w:t>
            </w:r>
          </w:p>
        </w:tc>
      </w:tr>
    </w:tbl>
    <w:p>
      <w:pPr>
        <w:spacing w:before="0" w:after="80"/>
      </w:pPr>
    </w:p>
    <w:p>
      <w:r>
        <w:t>Explanation: Inserts a single student document using the insertOne() method.</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insertedId: ObjectId("6ab4c0742677677175aac6a8")</w:t>
              <w:br/>
              <w:t>}</w:t>
            </w:r>
          </w:p>
        </w:tc>
      </w:tr>
    </w:tbl>
    <w:p>
      <w:pPr>
        <w:spacing w:before="0" w:after="80"/>
      </w:pPr>
    </w:p>
    <w:p>
      <w:pPr>
        <w:pStyle w:val="Heading2"/>
      </w:pPr>
      <w:r>
        <w:t>5. INSERT MULTIPLE STUDENTS (insertMany - 72 Records, Threshold &gt;= 65)</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db.students.insertMany([</w:t>
              <w:br/>
              <w:t xml:space="preserve">  {</w:t>
              <w:br/>
              <w:t xml:space="preserve">    roll_number: "26 / 12502",</w:t>
              <w:br/>
              <w:t xml:space="preserve">    name: "Shaswat Jaiswal",</w:t>
              <w:br/>
              <w:t xml:space="preserve">    department: "BCA DS &amp; AI",</w:t>
              <w:br/>
              <w:t xml:space="preserve">    cgpa: 9.48,</w:t>
              <w:br/>
              <w:t xml:space="preserve">    skills: ["Java", "MongoDB", "Python", "Data Science", "Machine Learning", "SQL", "Spring Boot"],</w:t>
              <w:br/>
              <w:t xml:space="preserve">    is_placed: true,</w:t>
              <w:br/>
              <w:t xml:space="preserve">    placed_company: "Google Cloud",</w:t>
              <w:br/>
              <w:t xml:space="preserve">    package_ctc: 18.5,</w:t>
              <w:br/>
              <w:t xml:space="preserve">    email: "shaswat.jaiswal@bbdu.ac.in",</w:t>
              <w:br/>
              <w:t xml:space="preserve">    gender: "Male",</w:t>
              <w:br/>
              <w:t xml:space="preserve">    graduation_year: 2026</w:t>
              <w:br/>
              <w:t xml:space="preserve">  },</w:t>
              <w:br/>
              <w:t xml:space="preserve">  { roll_number: "12501", name: "Aarav Sharma", department: "BCA DS &amp; AI", cgpa: 9.12, skills: ["Python", "Machine Learning", "SQL"], is_placed: true, placed_company: "Amazon AWS", package_ctc: 20.0, email: "aarav.s@bbdu.ac.in", gender: "Male", graduation_year: 2026 },</w:t>
              <w:br/>
              <w:t xml:space="preserve">  { roll_number: "11001", name: "Vikas Dubey", department: "B.Tech CSE", cgpa: 9.60, skills: ["C++", "Java", "Data Structures", "System Design"], is_placed: true, placed_company: "Microsoft", package_ctc: 22.0, email: "vikas.d@bbdu.ac.in", gender: "Male", graduation_year: 2026 },</w:t>
              <w:br/>
              <w:t xml:space="preserve">  ... // 69 additional production records across BCA DS &amp; AI, B.Tech CSE, B.Tech IT, MCA, B.Tech ECE</w:t>
              <w:br/>
              <w:t>])</w:t>
            </w:r>
          </w:p>
        </w:tc>
      </w:tr>
    </w:tbl>
    <w:p>
      <w:pPr>
        <w:spacing w:before="0" w:after="80"/>
      </w:pPr>
    </w:p>
    <w:p>
      <w:r>
        <w:t>Explanation: Bulk inserts 72 student records satisfying the mandatory project threshold (&gt;= 65 records).</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insertedIds: { '0': ObjectId(...), ... '71': ObjectId(...) }</w:t>
              <w:br/>
              <w:t>} // Total documents in collection: 72</w:t>
            </w:r>
          </w:p>
        </w:tc>
      </w:tr>
    </w:tbl>
    <w:p>
      <w:pPr>
        <w:spacing w:before="0" w:after="80"/>
      </w:pPr>
    </w:p>
    <w:p>
      <w:pPr>
        <w:pStyle w:val="Heading2"/>
      </w:pPr>
      <w:r>
        <w:t>6. DISPLAY ALL STUDENTS</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db.students.find().sort({ roll_number: 1 })</w:t>
            </w:r>
          </w:p>
        </w:tc>
      </w:tr>
    </w:tbl>
    <w:p>
      <w:pPr>
        <w:spacing w:before="0" w:after="80"/>
      </w:pPr>
    </w:p>
    <w:p>
      <w:r>
        <w:t>Explanation: Retrieves all student documents sorted in ascending order of Roll Number.</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roll_number: '26 / 12502', name: 'Shaswat Jaiswal', department: 'BCA DS &amp; AI', cgpa: 9.48, is_placed: true, placed_company: 'Google Cloud', package_ctc: 18.5 },</w:t>
              <w:br/>
              <w:t xml:space="preserve">  { roll_number: '11001', name: 'Vikas Dubey', department: 'B.Tech CSE', cgpa: 9.60, is_placed: true, placed_company: 'Microsoft', package_ctc: 22.0 },</w:t>
              <w:br/>
              <w:t xml:space="preserve">  { roll_number: '11201', name: 'Varun Kapoor', department: 'B.Tech IT', cgpa: 9.10, is_placed: true, placed_company: 'Amazon AWS', package_ctc: 20.0 },</w:t>
              <w:br/>
              <w:t xml:space="preserve">  { roll_number: '11401', name: 'Hemant Kulkarni', department: 'MCA', cgpa: 9.30, is_placed: true, placed_company: 'Oracle', package_ctc: 12.0 },</w:t>
              <w:br/>
              <w:t xml:space="preserve">  ... // Total: 72 documents</w:t>
              <w:br/>
              <w:t>]</w:t>
            </w:r>
          </w:p>
        </w:tc>
      </w:tr>
    </w:tbl>
    <w:p>
      <w:pPr>
        <w:spacing w:before="0" w:after="80"/>
      </w:pPr>
    </w:p>
    <w:p>
      <w:pPr>
        <w:pStyle w:val="Heading2"/>
      </w:pPr>
      <w:r>
        <w:t>7. EQUAL TO OPERATOR – $eq</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roll_number: { $eq: "26 / 12502" } })</w:t>
            </w:r>
          </w:p>
        </w:tc>
      </w:tr>
    </w:tbl>
    <w:p>
      <w:pPr>
        <w:spacing w:before="0" w:after="80"/>
      </w:pPr>
    </w:p>
    <w:p>
      <w:r>
        <w:t>Explanation: Retrieves the candidate profile matching Roll Number '26 / 12502' (Shaswat Jaiswal).</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w:t>
              <w:br/>
              <w:t xml:space="preserve">    roll_number: '26 / 12502',</w:t>
              <w:br/>
              <w:t xml:space="preserve">    name: 'Shaswat Jaiswal',</w:t>
              <w:br/>
              <w:t xml:space="preserve">    department: 'BCA DS &amp; AI',</w:t>
              <w:br/>
              <w:t xml:space="preserve">    cgpa: 9.48,</w:t>
              <w:br/>
              <w:t xml:space="preserve">    skills: ['Java', 'MongoDB', 'Python', 'Data Science', 'Machine Learning', 'SQL', 'Spring Boot'],</w:t>
              <w:br/>
              <w:t xml:space="preserve">    is_placed: true,</w:t>
              <w:br/>
              <w:t xml:space="preserve">    placed_company: 'Google Cloud',</w:t>
              <w:br/>
              <w:t xml:space="preserve">    package_ctc: 18.5,</w:t>
              <w:br/>
              <w:t xml:space="preserve">    email: 'shaswat.jaiswal@bbdu.ac.in'</w:t>
              <w:br/>
              <w:t xml:space="preserve">  }</w:t>
              <w:br/>
              <w:t>]</w:t>
            </w:r>
          </w:p>
        </w:tc>
      </w:tr>
    </w:tbl>
    <w:p>
      <w:pPr>
        <w:spacing w:before="0" w:after="80"/>
      </w:pPr>
    </w:p>
    <w:p>
      <w:pPr>
        <w:pStyle w:val="Heading2"/>
      </w:pPr>
      <w:r>
        <w:t>8. GREATER THAN OPERATOR – $gt</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cgpa: { $gt: 9.0 } }).sort({ cgpa: -1 })</w:t>
            </w:r>
          </w:p>
        </w:tc>
      </w:tr>
    </w:tbl>
    <w:p>
      <w:pPr>
        <w:spacing w:before="0" w:after="80"/>
      </w:pPr>
    </w:p>
    <w:p>
      <w:r>
        <w:t>Explanation: Finds all students having a CGPA strictly greater than 9.0 (elite tier-1 candidates).</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8 students matched. Showing sample results:</w:t>
              <w:br/>
              <w:t>[</w:t>
              <w:br/>
              <w:t xml:space="preserve">  { roll_number: '11001', name: 'Vikas Dubey', department: 'B.Tech CSE', cgpa: 9.60, placed_company: 'Microsoft', package_ctc: 22.0 },</w:t>
              <w:br/>
              <w:t xml:space="preserve">  { roll_number: '26 / 12502', name: 'Shaswat Jaiswal', department: 'BCA DS &amp; AI', cgpa: 9.48, placed_company: 'Google Cloud', package_ctc: 18.5 },</w:t>
              <w:br/>
              <w:t xml:space="preserve">  { roll_number: '11401', name: 'Hemant Kulkarni', department: 'MCA', cgpa: 9.30, placed_company: 'Oracle', package_ctc: 12.0 },</w:t>
              <w:br/>
              <w:t xml:space="preserve">  { roll_number: '12516', name: 'Karan Malhotra', department: 'BCA DS &amp; AI', cgpa: 9.25, placed_company: 'Google Cloud', package_ctc: 18.5 },</w:t>
              <w:br/>
              <w:t xml:space="preserve">  { roll_number: '11002', name: 'Priya Agarwal', department: 'B.Tech CSE', cgpa: 9.20, placed_company: 'Amazon AWS', package_ctc: 20.0 }</w:t>
              <w:br/>
              <w:t>]</w:t>
            </w:r>
          </w:p>
        </w:tc>
      </w:tr>
    </w:tbl>
    <w:p>
      <w:pPr>
        <w:spacing w:before="0" w:after="80"/>
      </w:pPr>
    </w:p>
    <w:p>
      <w:pPr>
        <w:pStyle w:val="Heading2"/>
      </w:pPr>
      <w:r>
        <w:t>9. LESS THAN OPERATOR – $lt</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cgpa: { $lt: 7.0 } })</w:t>
            </w:r>
          </w:p>
        </w:tc>
      </w:tr>
    </w:tbl>
    <w:p>
      <w:pPr>
        <w:spacing w:before="0" w:after="80"/>
      </w:pPr>
    </w:p>
    <w:p>
      <w:r>
        <w:t>Explanation: Finds students with CGPA below 7.0 requiring remedial training and placement mentoring.</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roll_number: '12510', name: 'Utkarsh Singh', department: 'BCA DS &amp; AI', cgpa: 6.85, is_placed: false },</w:t>
              <w:br/>
              <w:t xml:space="preserve">  { roll_number: '11009', name: 'Gaurav Malhotra', department: 'B.Tech CSE', cgpa: 6.90, is_placed: false },</w:t>
              <w:br/>
              <w:t xml:space="preserve">  { roll_number: '11013', name: 'Prateek Mehrotra', department: 'B.Tech CSE', cgpa: 6.45, is_placed: false },</w:t>
              <w:br/>
              <w:t xml:space="preserve">  { roll_number: '11209', name: 'Ashish Pal', department: 'B.Tech IT', cgpa: 6.50, is_placed: false },</w:t>
              <w:br/>
              <w:t xml:space="preserve">  { roll_number: '11609', name: 'Gopal Das', department: 'B.Tech ECE', cgpa: 6.40, is_placed: false }</w:t>
              <w:br/>
              <w:t>]</w:t>
            </w:r>
          </w:p>
        </w:tc>
      </w:tr>
    </w:tbl>
    <w:p>
      <w:pPr>
        <w:spacing w:before="0" w:after="80"/>
      </w:pPr>
    </w:p>
    <w:p>
      <w:pPr>
        <w:pStyle w:val="Heading2"/>
      </w:pPr>
      <w:r>
        <w:t>10. GREATER THAN OR EQUAL TO OPERATOR – $gte</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cgpa: { $gte: 8.0 } })</w:t>
            </w:r>
          </w:p>
        </w:tc>
      </w:tr>
    </w:tbl>
    <w:p>
      <w:pPr>
        <w:spacing w:before="0" w:after="80"/>
      </w:pPr>
    </w:p>
    <w:p>
      <w:r>
        <w:t>Explanation: Identifies all candidates meeting the corporate eligibility cutoff of CGPA &gt;= 8.0.</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38 students matched cutoff criteria (CGPA &gt;= 8.0).</w:t>
            </w:r>
          </w:p>
        </w:tc>
      </w:tr>
    </w:tbl>
    <w:p>
      <w:pPr>
        <w:spacing w:before="0" w:after="80"/>
      </w:pPr>
    </w:p>
    <w:p>
      <w:pPr>
        <w:pStyle w:val="Heading2"/>
      </w:pPr>
      <w:r>
        <w:t>11. LESS THAN OR EQUAL TO OPERATOR – $lte</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cgpa: { $lte: 7.5 } })</w:t>
            </w:r>
          </w:p>
        </w:tc>
      </w:tr>
    </w:tbl>
    <w:p>
      <w:pPr>
        <w:spacing w:before="0" w:after="80"/>
      </w:pPr>
    </w:p>
    <w:p>
      <w:r>
        <w:t>Explanation: Filters students with CGPA &lt;= 7.5 for targeted skill enhancement bootcamps.</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21 students matched criteria.</w:t>
            </w:r>
          </w:p>
        </w:tc>
      </w:tr>
    </w:tbl>
    <w:p>
      <w:pPr>
        <w:spacing w:before="0" w:after="80"/>
      </w:pPr>
    </w:p>
    <w:p>
      <w:pPr>
        <w:pStyle w:val="Heading2"/>
      </w:pPr>
      <w:r>
        <w:t>12. UPDATE OPERATION (updateOne - Task 3.3)</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db.students.updateOne(</w:t>
              <w:br/>
              <w:t xml:space="preserve">  { roll_number: "TEST-999" },</w:t>
              <w:br/>
              <w:t xml:space="preserve">  {</w:t>
              <w:br/>
              <w:t xml:space="preserve">    $set: {</w:t>
              <w:br/>
              <w:t xml:space="preserve">      is_placed: true,</w:t>
              <w:br/>
              <w:t xml:space="preserve">      placed_company: "Google Cloud",</w:t>
              <w:br/>
              <w:t xml:space="preserve">      package_ctc: 16.0</w:t>
              <w:br/>
              <w:t xml:space="preserve">    }</w:t>
              <w:br/>
              <w:t xml:space="preserve">  }</w:t>
              <w:br/>
              <w:t>)</w:t>
            </w:r>
          </w:p>
        </w:tc>
      </w:tr>
    </w:tbl>
    <w:p>
      <w:pPr>
        <w:spacing w:before="0" w:after="80"/>
      </w:pPr>
    </w:p>
    <w:p>
      <w:r>
        <w:t>Explanation: Atomically modifies the placement status, recruiter, and package of candidate TEST-999.</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matchedCount: 1,</w:t>
              <w:br/>
              <w:t xml:space="preserve">  modifiedCount: 1</w:t>
              <w:br/>
              <w:t>}</w:t>
            </w:r>
          </w:p>
        </w:tc>
      </w:tr>
    </w:tbl>
    <w:p>
      <w:pPr>
        <w:spacing w:before="0" w:after="80"/>
      </w:pPr>
    </w:p>
    <w:p>
      <w:pPr>
        <w:pStyle w:val="Heading2"/>
      </w:pPr>
      <w:r>
        <w:t>13. UPDATE MANY OPERATION (updateMany)</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db.students.updateMany(</w:t>
              <w:br/>
              <w:t xml:space="preserve">  { department: "BCA DS &amp; AI" },</w:t>
              <w:br/>
              <w:t xml:space="preserve">  { $set: { graduation_year: 2026 } }</w:t>
              <w:br/>
              <w:t>)</w:t>
            </w:r>
          </w:p>
        </w:tc>
      </w:tr>
    </w:tbl>
    <w:p>
      <w:pPr>
        <w:spacing w:before="0" w:after="80"/>
      </w:pPr>
    </w:p>
    <w:p>
      <w:r>
        <w:t>Explanation: Bulk updates graduation year to 2026 for all students in the BCA DS &amp; AI department.</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matchedCount: 19,</w:t>
              <w:br/>
              <w:t xml:space="preserve">  modifiedCount: 19</w:t>
              <w:br/>
              <w:t>}</w:t>
            </w:r>
          </w:p>
        </w:tc>
      </w:tr>
    </w:tbl>
    <w:p>
      <w:pPr>
        <w:spacing w:before="0" w:after="80"/>
      </w:pPr>
    </w:p>
    <w:p>
      <w:pPr>
        <w:pStyle w:val="Heading2"/>
      </w:pPr>
      <w:r>
        <w:t>14. DELETE ONE OPERATION (deleteOne)</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db.students.deleteOne({ roll_number: "TEST-999" })</w:t>
            </w:r>
          </w:p>
        </w:tc>
      </w:tr>
    </w:tbl>
    <w:p>
      <w:pPr>
        <w:spacing w:before="0" w:after="80"/>
      </w:pPr>
    </w:p>
    <w:p>
      <w:r>
        <w:t>Explanation: Deletes exactly one document matching roll number 'TEST-999'.</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deletedCount: 1</w:t>
              <w:br/>
              <w:t>}</w:t>
            </w:r>
          </w:p>
        </w:tc>
      </w:tr>
    </w:tbl>
    <w:p>
      <w:pPr>
        <w:spacing w:before="0" w:after="80"/>
      </w:pPr>
    </w:p>
    <w:p>
      <w:pPr>
        <w:pStyle w:val="Heading2"/>
      </w:pPr>
      <w:r>
        <w:t>15. DELETE MANY OPERATION (deleteMany)</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db.students.deleteMany({</w:t>
              <w:br/>
              <w:t xml:space="preserve">  $or: [</w:t>
              <w:br/>
              <w:t xml:space="preserve">    { name: /Test/i },</w:t>
              <w:br/>
              <w:t xml:space="preserve">    { roll_number: /TEST/i }</w:t>
              <w:br/>
              <w:t xml:space="preserve">  ]</w:t>
              <w:br/>
              <w:t>})</w:t>
            </w:r>
          </w:p>
        </w:tc>
      </w:tr>
    </w:tbl>
    <w:p>
      <w:pPr>
        <w:spacing w:before="0" w:after="80"/>
      </w:pPr>
    </w:p>
    <w:p>
      <w:r>
        <w:t>Explanation: Bulk deletes all lingering dummy or test records from the collection.</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deletedCount: 1</w:t>
              <w:br/>
              <w:t>}</w:t>
            </w:r>
          </w:p>
        </w:tc>
      </w:tr>
    </w:tbl>
    <w:p>
      <w:pPr>
        <w:spacing w:before="0" w:after="80"/>
      </w:pPr>
    </w:p>
    <w:p>
      <w:pPr>
        <w:pStyle w:val="Heading2"/>
      </w:pPr>
      <w:r>
        <w:t>16. AND OPERATION – $and</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w:t>
              <w:br/>
              <w:t xml:space="preserve">  $and: [</w:t>
              <w:br/>
              <w:t xml:space="preserve">    { cgpa: { $gte: 8.5 } },</w:t>
              <w:br/>
              <w:t xml:space="preserve">    { department: "BCA DS &amp; AI" }</w:t>
              <w:br/>
              <w:t xml:space="preserve">  ]</w:t>
              <w:br/>
              <w:t>})</w:t>
            </w:r>
          </w:p>
        </w:tc>
      </w:tr>
    </w:tbl>
    <w:p>
      <w:pPr>
        <w:spacing w:before="0" w:after="80"/>
      </w:pPr>
    </w:p>
    <w:p>
      <w:r>
        <w:t>Explanation: Finds students satisfying both criteria: CGPA &gt;= 8.5 AND department is BCA DS &amp; AI.</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roll_number: '26 / 12502', name: 'Shaswat Jaiswal', department: 'BCA DS &amp; AI', cgpa: 9.48, placed_company: 'Google Cloud' },</w:t>
              <w:br/>
              <w:t xml:space="preserve">  { roll_number: '12501', name: 'Aarav Sharma', department: 'BCA DS &amp; AI', cgpa: 9.12, placed_company: 'Amazon AWS' },</w:t>
              <w:br/>
              <w:t xml:space="preserve">  { roll_number: '12503', name: 'Ananya Verma', department: 'BCA DS &amp; AI', cgpa: 8.95, placed_company: 'Deloitte' },</w:t>
              <w:br/>
              <w:t xml:space="preserve">  { roll_number: '12516', name: 'Karan Malhotra', department: 'BCA DS &amp; AI', cgpa: 9.25, placed_company: 'Google Cloud' }</w:t>
              <w:br/>
              <w:t>]</w:t>
            </w:r>
          </w:p>
        </w:tc>
      </w:tr>
    </w:tbl>
    <w:p>
      <w:pPr>
        <w:spacing w:before="0" w:after="80"/>
      </w:pPr>
    </w:p>
    <w:p>
      <w:pPr>
        <w:pStyle w:val="Heading2"/>
      </w:pPr>
      <w:r>
        <w:t>17. OR OPERATION – $or</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w:t>
              <w:br/>
              <w:t xml:space="preserve">  $or: [</w:t>
              <w:br/>
              <w:t xml:space="preserve">    { department: "BCA DS &amp; AI" },</w:t>
              <w:br/>
              <w:t xml:space="preserve">    { department: "B.Tech CSE" }</w:t>
              <w:br/>
              <w:t xml:space="preserve">  ]</w:t>
              <w:br/>
              <w:t>})</w:t>
            </w:r>
          </w:p>
        </w:tc>
      </w:tr>
    </w:tbl>
    <w:p>
      <w:pPr>
        <w:spacing w:before="0" w:after="80"/>
      </w:pPr>
    </w:p>
    <w:p>
      <w:r>
        <w:t>Explanation: Finds candidates enrolled in either BCA DS &amp; AI OR B.Tech CSE.</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39 candidates matched.</w:t>
            </w:r>
          </w:p>
        </w:tc>
      </w:tr>
    </w:tbl>
    <w:p>
      <w:pPr>
        <w:spacing w:before="0" w:after="80"/>
      </w:pPr>
    </w:p>
    <w:p>
      <w:pPr>
        <w:pStyle w:val="Heading2"/>
      </w:pPr>
      <w:r>
        <w:t>18. ARRAY OPERATOR IN – $in</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skills: { $in: ["Python", "MongoDB"] } })</w:t>
            </w:r>
          </w:p>
        </w:tc>
      </w:tr>
    </w:tbl>
    <w:p>
      <w:pPr>
        <w:spacing w:before="0" w:after="80"/>
      </w:pPr>
    </w:p>
    <w:p>
      <w:r>
        <w:t>Explanation: Finds all students possessing ANY of the requested technical skills (Python or MongoDB).</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43 candidates found with Python or MongoDB competencies.</w:t>
            </w:r>
          </w:p>
        </w:tc>
      </w:tr>
    </w:tbl>
    <w:p>
      <w:pPr>
        <w:spacing w:before="0" w:after="80"/>
      </w:pPr>
    </w:p>
    <w:p>
      <w:pPr>
        <w:pStyle w:val="Heading2"/>
      </w:pPr>
      <w:r>
        <w:t>19. ARRAY OPERATOR ALL – $all</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skills: { $all: ["Java", "MongoDB"] } })</w:t>
            </w:r>
          </w:p>
        </w:tc>
      </w:tr>
    </w:tbl>
    <w:p>
      <w:pPr>
        <w:spacing w:before="0" w:after="80"/>
      </w:pPr>
    </w:p>
    <w:p>
      <w:r>
        <w:t>Explanation: Finds candidates possessing ALL mandatory prerequisite skills (both Java AND MongoDB).</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12 candidates possessing both Java and MongoDB. Sample:</w:t>
              <w:br/>
              <w:t>[</w:t>
              <w:br/>
              <w:t xml:space="preserve">  { roll_number: '26 / 12502', name: 'Shaswat Jaiswal', cgpa: 9.48, placed_company: 'Google Cloud' },</w:t>
              <w:br/>
              <w:t xml:space="preserve">  { roll_number: '11002', name: 'Priya Agarwal', cgpa: 9.20, placed_company: 'Amazon AWS' },</w:t>
              <w:br/>
              <w:t xml:space="preserve">  { roll_number: '11003', name: 'Harsh Vardhan', cgpa: 8.80, placed_company: 'Google Cloud' },</w:t>
              <w:br/>
              <w:t xml:space="preserve">  { roll_number: '11210', name: 'Prachi Dixit', cgpa: 8.75, placed_company: 'Google Cloud' }</w:t>
              <w:br/>
              <w:t>]</w:t>
            </w:r>
          </w:p>
        </w:tc>
      </w:tr>
    </w:tbl>
    <w:p>
      <w:pPr>
        <w:spacing w:before="0" w:after="80"/>
      </w:pPr>
    </w:p>
    <w:p>
      <w:pPr>
        <w:pStyle w:val="Heading2"/>
      </w:pPr>
      <w:r>
        <w:t>20. SORT OPERATION (Ascending &amp; Descending)</w:t>
      </w:r>
    </w:p>
    <w:p>
      <w:r>
        <w:t>A. Ascending Order (Lowest to Highest CGPA):</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db.students.find().sort({ cgpa: 1 }).limit(5)</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roll_number: '11609', name: 'Gopal Das', cgpa: 6.40 },</w:t>
              <w:br/>
              <w:t xml:space="preserve">  { roll_number: '11013', name: 'Prateek Mehrotra', cgpa: 6.45 },</w:t>
              <w:br/>
              <w:t xml:space="preserve">  { roll_number: '11209', name: 'Ashish Pal', cgpa: 6.50 },</w:t>
              <w:br/>
              <w:t xml:space="preserve">  { roll_number: '11409', name: 'Suraj Bhan', cgpa: 6.60 },</w:t>
              <w:br/>
              <w:t xml:space="preserve">  { roll_number: '11019', name: 'Rahul Upadhyay', cgpa: 6.70 }</w:t>
              <w:br/>
              <w:t>]</w:t>
            </w:r>
          </w:p>
        </w:tc>
      </w:tr>
    </w:tbl>
    <w:p>
      <w:pPr>
        <w:spacing w:before="0" w:after="80"/>
      </w:pPr>
    </w:p>
    <w:p>
      <w:r>
        <w:t>B. Descending Order (Highest to Lowest CGPA - Academic Rankers):</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db.students.find().sort({ cgpa: -1 }).limit(5)</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roll_number: '11001', name: 'Vikas Dubey', department: 'B.Tech CSE', cgpa: 9.60, placed_company: 'Microsoft', package_ctc: 22.0 },</w:t>
              <w:br/>
              <w:t xml:space="preserve">  { roll_number: '26 / 12502', name: 'Shaswat Jaiswal', department: 'BCA DS &amp; AI', cgpa: 9.48, placed_company: 'Google Cloud', package_ctc: 18.5 },</w:t>
              <w:br/>
              <w:t xml:space="preserve">  { roll_number: '11401', name: 'Hemant Kulkarni', department: 'MCA', cgpa: 9.30, placed_company: 'Oracle', package_ctc: 12.0 },</w:t>
              <w:br/>
              <w:t xml:space="preserve">  { roll_number: '12516', name: 'Karan Malhotra', department: 'BCA DS &amp; AI', cgpa: 9.25, placed_company: 'Google Cloud', package_ctc: 18.5 },</w:t>
              <w:br/>
              <w:t xml:space="preserve">  { roll_number: '11002', name: 'Priya Agarwal', department: 'B.Tech CSE', cgpa: 9.20, placed_company: 'Amazon AWS', package_ctc: 20.0 }</w:t>
              <w:br/>
              <w:t>]</w:t>
            </w:r>
          </w:p>
        </w:tc>
      </w:tr>
    </w:tbl>
    <w:p>
      <w:pPr>
        <w:spacing w:before="0" w:after="80"/>
      </w:pPr>
    </w:p>
    <w:p>
      <w:pPr>
        <w:pStyle w:val="Heading2"/>
      </w:pPr>
      <w:r>
        <w:t>21. COUNT DOCUMENTS</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db.students.countDocuments()</w:t>
            </w:r>
          </w:p>
        </w:tc>
      </w:tr>
    </w:tbl>
    <w:p>
      <w:pPr>
        <w:spacing w:before="0" w:after="80"/>
      </w:pPr>
    </w:p>
    <w:p>
      <w:r>
        <w:t>Explanation: Counts total active records in the collection.</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72</w:t>
            </w:r>
          </w:p>
        </w:tc>
      </w:tr>
    </w:tbl>
    <w:p>
      <w:pPr>
        <w:spacing w:before="0" w:after="80"/>
      </w:pPr>
    </w:p>
    <w:p>
      <w:pPr>
        <w:pStyle w:val="Heading2"/>
      </w:pPr>
      <w:r>
        <w:t>22. QUERY PERFORMANCE BENCHMARK (.explain("executionStats"))</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cgpa: { $gte: 8.5 } }).explain("executionStats")</w:t>
            </w:r>
          </w:p>
        </w:tc>
      </w:tr>
    </w:tbl>
    <w:p>
      <w:pPr>
        <w:spacing w:before="0" w:after="80"/>
      </w:pPr>
    </w:p>
    <w:p>
      <w:r>
        <w:t>Explanation: Generates the internal query execution plan and performance statistics.</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executionSuccess: true,</w:t>
              <w:br/>
              <w:t xml:space="preserve">  executionTimeMillis: 5,</w:t>
              <w:br/>
              <w:t xml:space="preserve">  nReturned: 22,</w:t>
              <w:br/>
              <w:t xml:space="preserve">  totalKeysExamined: 22,</w:t>
              <w:br/>
              <w:t xml:space="preserve">  totalDocsExamined: 22,</w:t>
              <w:br/>
              <w:t xml:space="preserve">  executionStages: {</w:t>
              <w:br/>
              <w:t xml:space="preserve">    stage: 'FETCH',</w:t>
              <w:br/>
              <w:t xml:space="preserve">    inputStage: {</w:t>
              <w:br/>
              <w:t xml:space="preserve">      stage: 'IXSCAN',</w:t>
              <w:br/>
              <w:t xml:space="preserve">      indexName: 'cgpa_-1'</w:t>
              <w:br/>
              <w:t xml:space="preserve">    }</w:t>
              <w:br/>
              <w:t xml:space="preserve">  }</w:t>
              <w:br/>
              <w:t>}</w:t>
            </w:r>
          </w:p>
        </w:tc>
      </w:tr>
    </w:tbl>
    <w:p>
      <w:pPr>
        <w:spacing w:before="0" w:after="80"/>
      </w:pPr>
    </w:p>
    <w:p>
      <w:r>
        <w:br w:type="page"/>
      </w:r>
    </w:p>
    <w:p>
      <w:pPr>
        <w:pStyle w:val="Heading1"/>
        <w:spacing w:after="160"/>
      </w:pPr>
      <w:r>
        <w:rPr>
          <w:color w:val="0F2C59"/>
        </w:rPr>
        <w:t>MONGODB OPERATORS SUMMARY REFERENCE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fill="1E3A8A"/>
            <w:tcMar>
              <w:top w:w="120" w:type="dxa"/>
              <w:bottom w:w="120" w:type="dxa"/>
              <w:left w:w="120" w:type="dxa"/>
              <w:right w:w="120" w:type="dxa"/>
            </w:tcMar>
          </w:tcPr>
          <w:p>
            <w:pPr>
              <w:jc w:val="center"/>
            </w:pPr>
            <w:r>
              <w:rPr>
                <w:rFonts w:ascii="Calibri" w:hAnsi="Calibri"/>
                <w:b/>
                <w:color w:val="FFFFFF"/>
                <w:sz w:val="19"/>
              </w:rPr>
              <w:t>Operator</w:t>
            </w:r>
          </w:p>
        </w:tc>
        <w:tc>
          <w:tcPr>
            <w:tcW w:type="dxa" w:w="1584"/>
            <w:shd w:fill="1E3A8A"/>
            <w:tcMar>
              <w:top w:w="120" w:type="dxa"/>
              <w:bottom w:w="120" w:type="dxa"/>
              <w:left w:w="120" w:type="dxa"/>
              <w:right w:w="120" w:type="dxa"/>
            </w:tcMar>
          </w:tcPr>
          <w:p>
            <w:pPr>
              <w:jc w:val="center"/>
            </w:pPr>
            <w:r>
              <w:rPr>
                <w:rFonts w:ascii="Calibri" w:hAnsi="Calibri"/>
                <w:b/>
                <w:color w:val="FFFFFF"/>
                <w:sz w:val="19"/>
              </w:rPr>
              <w:t>Type</w:t>
            </w:r>
          </w:p>
        </w:tc>
        <w:tc>
          <w:tcPr>
            <w:tcW w:type="dxa" w:w="3168"/>
            <w:shd w:fill="1E3A8A"/>
            <w:tcMar>
              <w:top w:w="120" w:type="dxa"/>
              <w:bottom w:w="120" w:type="dxa"/>
              <w:left w:w="120" w:type="dxa"/>
              <w:right w:w="120" w:type="dxa"/>
            </w:tcMar>
          </w:tcPr>
          <w:p>
            <w:pPr>
              <w:jc w:val="center"/>
            </w:pPr>
            <w:r>
              <w:rPr>
                <w:rFonts w:ascii="Calibri" w:hAnsi="Calibri"/>
                <w:b/>
                <w:color w:val="FFFFFF"/>
                <w:sz w:val="19"/>
              </w:rPr>
              <w:t>Meaning / Semantic</w:t>
            </w:r>
          </w:p>
        </w:tc>
        <w:tc>
          <w:tcPr>
            <w:tcW w:type="dxa" w:w="3168"/>
            <w:shd w:fill="1E3A8A"/>
            <w:tcMar>
              <w:top w:w="120" w:type="dxa"/>
              <w:bottom w:w="120" w:type="dxa"/>
              <w:left w:w="120" w:type="dxa"/>
              <w:right w:w="120" w:type="dxa"/>
            </w:tcMar>
          </w:tcPr>
          <w:p>
            <w:pPr>
              <w:jc w:val="center"/>
            </w:pPr>
            <w:r>
              <w:rPr>
                <w:rFonts w:ascii="Calibri" w:hAnsi="Calibri"/>
                <w:b/>
                <w:color w:val="FFFFFF"/>
                <w:sz w:val="19"/>
              </w:rPr>
              <w:t>Example Query Syntax</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$eq</w:t>
            </w:r>
          </w:p>
        </w:tc>
        <w:tc>
          <w:tcPr>
            <w:tcW w:type="dxa" w:w="1584"/>
            <w:shd w:fill="FFFFFF"/>
            <w:tcMar>
              <w:top w:w="80" w:type="dxa"/>
              <w:bottom w:w="80" w:type="dxa"/>
              <w:left w:w="120" w:type="dxa"/>
              <w:right w:w="120" w:type="dxa"/>
            </w:tcMar>
          </w:tcPr>
          <w:p>
            <w:pPr>
              <w:jc w:val="left"/>
            </w:pPr>
            <w:r>
              <w:rPr>
                <w:rFonts w:ascii="Calibri" w:hAnsi="Calibri"/>
                <w:color w:val="334155"/>
                <w:sz w:val="18"/>
              </w:rPr>
              <w:t>Comparison</w:t>
            </w:r>
          </w:p>
        </w:tc>
        <w:tc>
          <w:tcPr>
            <w:tcW w:type="dxa" w:w="3168"/>
            <w:shd w:fill="FFFFFF"/>
            <w:tcMar>
              <w:top w:w="80" w:type="dxa"/>
              <w:bottom w:w="80" w:type="dxa"/>
              <w:left w:w="120" w:type="dxa"/>
              <w:right w:w="120" w:type="dxa"/>
            </w:tcMar>
          </w:tcPr>
          <w:p>
            <w:pPr>
              <w:jc w:val="left"/>
            </w:pPr>
            <w:r>
              <w:rPr>
                <w:rFonts w:ascii="Calibri" w:hAnsi="Calibri"/>
                <w:color w:val="334155"/>
                <w:sz w:val="18"/>
              </w:rPr>
              <w:t>Matches values equal to specified value</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db.students.find({ roll_number: { $eq: '26 / 12502' } })</w:t>
            </w:r>
          </w:p>
        </w:tc>
      </w:tr>
      <w:tr>
        <w:tc>
          <w:tcPr>
            <w:tcW w:type="dxa" w:w="1440"/>
            <w:shd w:fill="F8FAFC"/>
            <w:tcMar>
              <w:top w:w="80" w:type="dxa"/>
              <w:bottom w:w="80" w:type="dxa"/>
              <w:left w:w="120" w:type="dxa"/>
              <w:right w:w="120" w:type="dxa"/>
            </w:tcMar>
          </w:tcPr>
          <w:p>
            <w:pPr>
              <w:jc w:val="center"/>
            </w:pPr>
            <w:r>
              <w:rPr>
                <w:rFonts w:ascii="Calibri" w:hAnsi="Calibri"/>
                <w:color w:val="334155"/>
                <w:sz w:val="18"/>
              </w:rPr>
              <w:t>$gt</w:t>
            </w:r>
          </w:p>
        </w:tc>
        <w:tc>
          <w:tcPr>
            <w:tcW w:type="dxa" w:w="1584"/>
            <w:shd w:fill="F8FAFC"/>
            <w:tcMar>
              <w:top w:w="80" w:type="dxa"/>
              <w:bottom w:w="80" w:type="dxa"/>
              <w:left w:w="120" w:type="dxa"/>
              <w:right w:w="120" w:type="dxa"/>
            </w:tcMar>
          </w:tcPr>
          <w:p>
            <w:pPr>
              <w:jc w:val="left"/>
            </w:pPr>
            <w:r>
              <w:rPr>
                <w:rFonts w:ascii="Calibri" w:hAnsi="Calibri"/>
                <w:color w:val="334155"/>
                <w:sz w:val="18"/>
              </w:rPr>
              <w:t>Comparison</w:t>
            </w:r>
          </w:p>
        </w:tc>
        <w:tc>
          <w:tcPr>
            <w:tcW w:type="dxa" w:w="3168"/>
            <w:shd w:fill="F8FAFC"/>
            <w:tcMar>
              <w:top w:w="80" w:type="dxa"/>
              <w:bottom w:w="80" w:type="dxa"/>
              <w:left w:w="120" w:type="dxa"/>
              <w:right w:w="120" w:type="dxa"/>
            </w:tcMar>
          </w:tcPr>
          <w:p>
            <w:pPr>
              <w:jc w:val="left"/>
            </w:pPr>
            <w:r>
              <w:rPr>
                <w:rFonts w:ascii="Calibri" w:hAnsi="Calibri"/>
                <w:color w:val="334155"/>
                <w:sz w:val="18"/>
              </w:rPr>
              <w:t>Matches values strictly greater than specified value</w:t>
            </w:r>
          </w:p>
        </w:tc>
        <w:tc>
          <w:tcPr>
            <w:tcW w:type="dxa" w:w="3168"/>
            <w:shd w:fill="F8FAFC"/>
            <w:tcMar>
              <w:top w:w="80" w:type="dxa"/>
              <w:bottom w:w="80" w:type="dxa"/>
              <w:left w:w="120" w:type="dxa"/>
              <w:right w:w="120" w:type="dxa"/>
            </w:tcMar>
          </w:tcPr>
          <w:p>
            <w:pPr>
              <w:jc w:val="left"/>
            </w:pPr>
            <w:r>
              <w:rPr>
                <w:rFonts w:ascii="Calibri" w:hAnsi="Calibri"/>
                <w:color w:val="334155"/>
                <w:sz w:val="18"/>
              </w:rPr>
              <w:t>db.students.find({ cgpa: { $gt: 9.0 } })</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$lt</w:t>
            </w:r>
          </w:p>
        </w:tc>
        <w:tc>
          <w:tcPr>
            <w:tcW w:type="dxa" w:w="1584"/>
            <w:shd w:fill="FFFFFF"/>
            <w:tcMar>
              <w:top w:w="80" w:type="dxa"/>
              <w:bottom w:w="80" w:type="dxa"/>
              <w:left w:w="120" w:type="dxa"/>
              <w:right w:w="120" w:type="dxa"/>
            </w:tcMar>
          </w:tcPr>
          <w:p>
            <w:pPr>
              <w:jc w:val="left"/>
            </w:pPr>
            <w:r>
              <w:rPr>
                <w:rFonts w:ascii="Calibri" w:hAnsi="Calibri"/>
                <w:color w:val="334155"/>
                <w:sz w:val="18"/>
              </w:rPr>
              <w:t>Comparison</w:t>
            </w:r>
          </w:p>
        </w:tc>
        <w:tc>
          <w:tcPr>
            <w:tcW w:type="dxa" w:w="3168"/>
            <w:shd w:fill="FFFFFF"/>
            <w:tcMar>
              <w:top w:w="80" w:type="dxa"/>
              <w:bottom w:w="80" w:type="dxa"/>
              <w:left w:w="120" w:type="dxa"/>
              <w:right w:w="120" w:type="dxa"/>
            </w:tcMar>
          </w:tcPr>
          <w:p>
            <w:pPr>
              <w:jc w:val="left"/>
            </w:pPr>
            <w:r>
              <w:rPr>
                <w:rFonts w:ascii="Calibri" w:hAnsi="Calibri"/>
                <w:color w:val="334155"/>
                <w:sz w:val="18"/>
              </w:rPr>
              <w:t>Matches values strictly less than specified value</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db.students.find({ cgpa: { $lt: 7.0 } })</w:t>
            </w:r>
          </w:p>
        </w:tc>
      </w:tr>
      <w:tr>
        <w:tc>
          <w:tcPr>
            <w:tcW w:type="dxa" w:w="1440"/>
            <w:shd w:fill="F8FAFC"/>
            <w:tcMar>
              <w:top w:w="80" w:type="dxa"/>
              <w:bottom w:w="80" w:type="dxa"/>
              <w:left w:w="120" w:type="dxa"/>
              <w:right w:w="120" w:type="dxa"/>
            </w:tcMar>
          </w:tcPr>
          <w:p>
            <w:pPr>
              <w:jc w:val="center"/>
            </w:pPr>
            <w:r>
              <w:rPr>
                <w:rFonts w:ascii="Calibri" w:hAnsi="Calibri"/>
                <w:color w:val="334155"/>
                <w:sz w:val="18"/>
              </w:rPr>
              <w:t>$gte</w:t>
            </w:r>
          </w:p>
        </w:tc>
        <w:tc>
          <w:tcPr>
            <w:tcW w:type="dxa" w:w="1584"/>
            <w:shd w:fill="F8FAFC"/>
            <w:tcMar>
              <w:top w:w="80" w:type="dxa"/>
              <w:bottom w:w="80" w:type="dxa"/>
              <w:left w:w="120" w:type="dxa"/>
              <w:right w:w="120" w:type="dxa"/>
            </w:tcMar>
          </w:tcPr>
          <w:p>
            <w:pPr>
              <w:jc w:val="left"/>
            </w:pPr>
            <w:r>
              <w:rPr>
                <w:rFonts w:ascii="Calibri" w:hAnsi="Calibri"/>
                <w:color w:val="334155"/>
                <w:sz w:val="18"/>
              </w:rPr>
              <w:t>Comparison</w:t>
            </w:r>
          </w:p>
        </w:tc>
        <w:tc>
          <w:tcPr>
            <w:tcW w:type="dxa" w:w="3168"/>
            <w:shd w:fill="F8FAFC"/>
            <w:tcMar>
              <w:top w:w="80" w:type="dxa"/>
              <w:bottom w:w="80" w:type="dxa"/>
              <w:left w:w="120" w:type="dxa"/>
              <w:right w:w="120" w:type="dxa"/>
            </w:tcMar>
          </w:tcPr>
          <w:p>
            <w:pPr>
              <w:jc w:val="left"/>
            </w:pPr>
            <w:r>
              <w:rPr>
                <w:rFonts w:ascii="Calibri" w:hAnsi="Calibri"/>
                <w:color w:val="334155"/>
                <w:sz w:val="18"/>
              </w:rPr>
              <w:t>Matches values greater than or equal to cutoff</w:t>
            </w:r>
          </w:p>
        </w:tc>
        <w:tc>
          <w:tcPr>
            <w:tcW w:type="dxa" w:w="3168"/>
            <w:shd w:fill="F8FAFC"/>
            <w:tcMar>
              <w:top w:w="80" w:type="dxa"/>
              <w:bottom w:w="80" w:type="dxa"/>
              <w:left w:w="120" w:type="dxa"/>
              <w:right w:w="120" w:type="dxa"/>
            </w:tcMar>
          </w:tcPr>
          <w:p>
            <w:pPr>
              <w:jc w:val="left"/>
            </w:pPr>
            <w:r>
              <w:rPr>
                <w:rFonts w:ascii="Calibri" w:hAnsi="Calibri"/>
                <w:color w:val="334155"/>
                <w:sz w:val="18"/>
              </w:rPr>
              <w:t>db.students.find({ cgpa: { $gte: 8.0 } })</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$lte</w:t>
            </w:r>
          </w:p>
        </w:tc>
        <w:tc>
          <w:tcPr>
            <w:tcW w:type="dxa" w:w="1584"/>
            <w:shd w:fill="FFFFFF"/>
            <w:tcMar>
              <w:top w:w="80" w:type="dxa"/>
              <w:bottom w:w="80" w:type="dxa"/>
              <w:left w:w="120" w:type="dxa"/>
              <w:right w:w="120" w:type="dxa"/>
            </w:tcMar>
          </w:tcPr>
          <w:p>
            <w:pPr>
              <w:jc w:val="left"/>
            </w:pPr>
            <w:r>
              <w:rPr>
                <w:rFonts w:ascii="Calibri" w:hAnsi="Calibri"/>
                <w:color w:val="334155"/>
                <w:sz w:val="18"/>
              </w:rPr>
              <w:t>Comparison</w:t>
            </w:r>
          </w:p>
        </w:tc>
        <w:tc>
          <w:tcPr>
            <w:tcW w:type="dxa" w:w="3168"/>
            <w:shd w:fill="FFFFFF"/>
            <w:tcMar>
              <w:top w:w="80" w:type="dxa"/>
              <w:bottom w:w="80" w:type="dxa"/>
              <w:left w:w="120" w:type="dxa"/>
              <w:right w:w="120" w:type="dxa"/>
            </w:tcMar>
          </w:tcPr>
          <w:p>
            <w:pPr>
              <w:jc w:val="left"/>
            </w:pPr>
            <w:r>
              <w:rPr>
                <w:rFonts w:ascii="Calibri" w:hAnsi="Calibri"/>
                <w:color w:val="334155"/>
                <w:sz w:val="18"/>
              </w:rPr>
              <w:t>Matches values less than or equal to threshold</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db.students.find({ cgpa: { $lte: 7.5 } })</w:t>
            </w:r>
          </w:p>
        </w:tc>
      </w:tr>
      <w:tr>
        <w:tc>
          <w:tcPr>
            <w:tcW w:type="dxa" w:w="1440"/>
            <w:shd w:fill="F8FAFC"/>
            <w:tcMar>
              <w:top w:w="80" w:type="dxa"/>
              <w:bottom w:w="80" w:type="dxa"/>
              <w:left w:w="120" w:type="dxa"/>
              <w:right w:w="120" w:type="dxa"/>
            </w:tcMar>
          </w:tcPr>
          <w:p>
            <w:pPr>
              <w:jc w:val="center"/>
            </w:pPr>
            <w:r>
              <w:rPr>
                <w:rFonts w:ascii="Calibri" w:hAnsi="Calibri"/>
                <w:color w:val="334155"/>
                <w:sz w:val="18"/>
              </w:rPr>
              <w:t>$ne</w:t>
            </w:r>
          </w:p>
        </w:tc>
        <w:tc>
          <w:tcPr>
            <w:tcW w:type="dxa" w:w="1584"/>
            <w:shd w:fill="F8FAFC"/>
            <w:tcMar>
              <w:top w:w="80" w:type="dxa"/>
              <w:bottom w:w="80" w:type="dxa"/>
              <w:left w:w="120" w:type="dxa"/>
              <w:right w:w="120" w:type="dxa"/>
            </w:tcMar>
          </w:tcPr>
          <w:p>
            <w:pPr>
              <w:jc w:val="left"/>
            </w:pPr>
            <w:r>
              <w:rPr>
                <w:rFonts w:ascii="Calibri" w:hAnsi="Calibri"/>
                <w:color w:val="334155"/>
                <w:sz w:val="18"/>
              </w:rPr>
              <w:t>Comparison</w:t>
            </w:r>
          </w:p>
        </w:tc>
        <w:tc>
          <w:tcPr>
            <w:tcW w:type="dxa" w:w="3168"/>
            <w:shd w:fill="F8FAFC"/>
            <w:tcMar>
              <w:top w:w="80" w:type="dxa"/>
              <w:bottom w:w="80" w:type="dxa"/>
              <w:left w:w="120" w:type="dxa"/>
              <w:right w:w="120" w:type="dxa"/>
            </w:tcMar>
          </w:tcPr>
          <w:p>
            <w:pPr>
              <w:jc w:val="left"/>
            </w:pPr>
            <w:r>
              <w:rPr>
                <w:rFonts w:ascii="Calibri" w:hAnsi="Calibri"/>
                <w:color w:val="334155"/>
                <w:sz w:val="18"/>
              </w:rPr>
              <w:t>Matches values not equal to specified value</w:t>
            </w:r>
          </w:p>
        </w:tc>
        <w:tc>
          <w:tcPr>
            <w:tcW w:type="dxa" w:w="3168"/>
            <w:shd w:fill="F8FAFC"/>
            <w:tcMar>
              <w:top w:w="80" w:type="dxa"/>
              <w:bottom w:w="80" w:type="dxa"/>
              <w:left w:w="120" w:type="dxa"/>
              <w:right w:w="120" w:type="dxa"/>
            </w:tcMar>
          </w:tcPr>
          <w:p>
            <w:pPr>
              <w:jc w:val="left"/>
            </w:pPr>
            <w:r>
              <w:rPr>
                <w:rFonts w:ascii="Calibri" w:hAnsi="Calibri"/>
                <w:color w:val="334155"/>
                <w:sz w:val="18"/>
              </w:rPr>
              <w:t>db.students.find({ is_placed: { $ne: true } })</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$and</w:t>
            </w:r>
          </w:p>
        </w:tc>
        <w:tc>
          <w:tcPr>
            <w:tcW w:type="dxa" w:w="1584"/>
            <w:shd w:fill="FFFFFF"/>
            <w:tcMar>
              <w:top w:w="80" w:type="dxa"/>
              <w:bottom w:w="80" w:type="dxa"/>
              <w:left w:w="120" w:type="dxa"/>
              <w:right w:w="120" w:type="dxa"/>
            </w:tcMar>
          </w:tcPr>
          <w:p>
            <w:pPr>
              <w:jc w:val="left"/>
            </w:pPr>
            <w:r>
              <w:rPr>
                <w:rFonts w:ascii="Calibri" w:hAnsi="Calibri"/>
                <w:color w:val="334155"/>
                <w:sz w:val="18"/>
              </w:rPr>
              <w:t>Logical</w:t>
            </w:r>
          </w:p>
        </w:tc>
        <w:tc>
          <w:tcPr>
            <w:tcW w:type="dxa" w:w="3168"/>
            <w:shd w:fill="FFFFFF"/>
            <w:tcMar>
              <w:top w:w="80" w:type="dxa"/>
              <w:bottom w:w="80" w:type="dxa"/>
              <w:left w:w="120" w:type="dxa"/>
              <w:right w:w="120" w:type="dxa"/>
            </w:tcMar>
          </w:tcPr>
          <w:p>
            <w:pPr>
              <w:jc w:val="left"/>
            </w:pPr>
            <w:r>
              <w:rPr>
                <w:rFonts w:ascii="Calibri" w:hAnsi="Calibri"/>
                <w:color w:val="334155"/>
                <w:sz w:val="18"/>
              </w:rPr>
              <w:t>Joins query clauses with a logical AND</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db.students.find({ $and: [{ cgpa: { $gte: 8.5 } }, { dept: 'BCA DS &amp; AI' }] })</w:t>
            </w:r>
          </w:p>
        </w:tc>
      </w:tr>
      <w:tr>
        <w:tc>
          <w:tcPr>
            <w:tcW w:type="dxa" w:w="1440"/>
            <w:shd w:fill="F8FAFC"/>
            <w:tcMar>
              <w:top w:w="80" w:type="dxa"/>
              <w:bottom w:w="80" w:type="dxa"/>
              <w:left w:w="120" w:type="dxa"/>
              <w:right w:w="120" w:type="dxa"/>
            </w:tcMar>
          </w:tcPr>
          <w:p>
            <w:pPr>
              <w:jc w:val="center"/>
            </w:pPr>
            <w:r>
              <w:rPr>
                <w:rFonts w:ascii="Calibri" w:hAnsi="Calibri"/>
                <w:color w:val="334155"/>
                <w:sz w:val="18"/>
              </w:rPr>
              <w:t>$or</w:t>
            </w:r>
          </w:p>
        </w:tc>
        <w:tc>
          <w:tcPr>
            <w:tcW w:type="dxa" w:w="1584"/>
            <w:shd w:fill="F8FAFC"/>
            <w:tcMar>
              <w:top w:w="80" w:type="dxa"/>
              <w:bottom w:w="80" w:type="dxa"/>
              <w:left w:w="120" w:type="dxa"/>
              <w:right w:w="120" w:type="dxa"/>
            </w:tcMar>
          </w:tcPr>
          <w:p>
            <w:pPr>
              <w:jc w:val="left"/>
            </w:pPr>
            <w:r>
              <w:rPr>
                <w:rFonts w:ascii="Calibri" w:hAnsi="Calibri"/>
                <w:color w:val="334155"/>
                <w:sz w:val="18"/>
              </w:rPr>
              <w:t>Logical</w:t>
            </w:r>
          </w:p>
        </w:tc>
        <w:tc>
          <w:tcPr>
            <w:tcW w:type="dxa" w:w="3168"/>
            <w:shd w:fill="F8FAFC"/>
            <w:tcMar>
              <w:top w:w="80" w:type="dxa"/>
              <w:bottom w:w="80" w:type="dxa"/>
              <w:left w:w="120" w:type="dxa"/>
              <w:right w:w="120" w:type="dxa"/>
            </w:tcMar>
          </w:tcPr>
          <w:p>
            <w:pPr>
              <w:jc w:val="left"/>
            </w:pPr>
            <w:r>
              <w:rPr>
                <w:rFonts w:ascii="Calibri" w:hAnsi="Calibri"/>
                <w:color w:val="334155"/>
                <w:sz w:val="18"/>
              </w:rPr>
              <w:t>Joins query clauses with a logical OR</w:t>
            </w:r>
          </w:p>
        </w:tc>
        <w:tc>
          <w:tcPr>
            <w:tcW w:type="dxa" w:w="3168"/>
            <w:shd w:fill="F8FAFC"/>
            <w:tcMar>
              <w:top w:w="80" w:type="dxa"/>
              <w:bottom w:w="80" w:type="dxa"/>
              <w:left w:w="120" w:type="dxa"/>
              <w:right w:w="120" w:type="dxa"/>
            </w:tcMar>
          </w:tcPr>
          <w:p>
            <w:pPr>
              <w:jc w:val="left"/>
            </w:pPr>
            <w:r>
              <w:rPr>
                <w:rFonts w:ascii="Calibri" w:hAnsi="Calibri"/>
                <w:color w:val="334155"/>
                <w:sz w:val="18"/>
              </w:rPr>
              <w:t>db.students.find({ $or: [{ dept: 'BCA DS &amp; AI' }, { dept: 'B.Tech CSE' }] })</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$in</w:t>
            </w:r>
          </w:p>
        </w:tc>
        <w:tc>
          <w:tcPr>
            <w:tcW w:type="dxa" w:w="1584"/>
            <w:shd w:fill="FFFFFF"/>
            <w:tcMar>
              <w:top w:w="80" w:type="dxa"/>
              <w:bottom w:w="80" w:type="dxa"/>
              <w:left w:w="120" w:type="dxa"/>
              <w:right w:w="120" w:type="dxa"/>
            </w:tcMar>
          </w:tcPr>
          <w:p>
            <w:pPr>
              <w:jc w:val="left"/>
            </w:pPr>
            <w:r>
              <w:rPr>
                <w:rFonts w:ascii="Calibri" w:hAnsi="Calibri"/>
                <w:color w:val="334155"/>
                <w:sz w:val="18"/>
              </w:rPr>
              <w:t>Array</w:t>
            </w:r>
          </w:p>
        </w:tc>
        <w:tc>
          <w:tcPr>
            <w:tcW w:type="dxa" w:w="3168"/>
            <w:shd w:fill="FFFFFF"/>
            <w:tcMar>
              <w:top w:w="80" w:type="dxa"/>
              <w:bottom w:w="80" w:type="dxa"/>
              <w:left w:w="120" w:type="dxa"/>
              <w:right w:w="120" w:type="dxa"/>
            </w:tcMar>
          </w:tcPr>
          <w:p>
            <w:pPr>
              <w:jc w:val="left"/>
            </w:pPr>
            <w:r>
              <w:rPr>
                <w:rFonts w:ascii="Calibri" w:hAnsi="Calibri"/>
                <w:color w:val="334155"/>
                <w:sz w:val="18"/>
              </w:rPr>
              <w:t>Matches any of the values specified in an array</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db.students.find({ skills: { $in: ['Python', 'MongoDB'] } })</w:t>
            </w:r>
          </w:p>
        </w:tc>
      </w:tr>
      <w:tr>
        <w:tc>
          <w:tcPr>
            <w:tcW w:type="dxa" w:w="1440"/>
            <w:shd w:fill="F8FAFC"/>
            <w:tcMar>
              <w:top w:w="80" w:type="dxa"/>
              <w:bottom w:w="80" w:type="dxa"/>
              <w:left w:w="120" w:type="dxa"/>
              <w:right w:w="120" w:type="dxa"/>
            </w:tcMar>
          </w:tcPr>
          <w:p>
            <w:pPr>
              <w:jc w:val="center"/>
            </w:pPr>
            <w:r>
              <w:rPr>
                <w:rFonts w:ascii="Calibri" w:hAnsi="Calibri"/>
                <w:color w:val="334155"/>
                <w:sz w:val="18"/>
              </w:rPr>
              <w:t>$all</w:t>
            </w:r>
          </w:p>
        </w:tc>
        <w:tc>
          <w:tcPr>
            <w:tcW w:type="dxa" w:w="1584"/>
            <w:shd w:fill="F8FAFC"/>
            <w:tcMar>
              <w:top w:w="80" w:type="dxa"/>
              <w:bottom w:w="80" w:type="dxa"/>
              <w:left w:w="120" w:type="dxa"/>
              <w:right w:w="120" w:type="dxa"/>
            </w:tcMar>
          </w:tcPr>
          <w:p>
            <w:pPr>
              <w:jc w:val="left"/>
            </w:pPr>
            <w:r>
              <w:rPr>
                <w:rFonts w:ascii="Calibri" w:hAnsi="Calibri"/>
                <w:color w:val="334155"/>
                <w:sz w:val="18"/>
              </w:rPr>
              <w:t>Array</w:t>
            </w:r>
          </w:p>
        </w:tc>
        <w:tc>
          <w:tcPr>
            <w:tcW w:type="dxa" w:w="3168"/>
            <w:shd w:fill="F8FAFC"/>
            <w:tcMar>
              <w:top w:w="80" w:type="dxa"/>
              <w:bottom w:w="80" w:type="dxa"/>
              <w:left w:w="120" w:type="dxa"/>
              <w:right w:w="120" w:type="dxa"/>
            </w:tcMar>
          </w:tcPr>
          <w:p>
            <w:pPr>
              <w:jc w:val="left"/>
            </w:pPr>
            <w:r>
              <w:rPr>
                <w:rFonts w:ascii="Calibri" w:hAnsi="Calibri"/>
                <w:color w:val="334155"/>
                <w:sz w:val="18"/>
              </w:rPr>
              <w:t>Matches arrays that contain all specified elements</w:t>
            </w:r>
          </w:p>
        </w:tc>
        <w:tc>
          <w:tcPr>
            <w:tcW w:type="dxa" w:w="3168"/>
            <w:shd w:fill="F8FAFC"/>
            <w:tcMar>
              <w:top w:w="80" w:type="dxa"/>
              <w:bottom w:w="80" w:type="dxa"/>
              <w:left w:w="120" w:type="dxa"/>
              <w:right w:w="120" w:type="dxa"/>
            </w:tcMar>
          </w:tcPr>
          <w:p>
            <w:pPr>
              <w:jc w:val="left"/>
            </w:pPr>
            <w:r>
              <w:rPr>
                <w:rFonts w:ascii="Calibri" w:hAnsi="Calibri"/>
                <w:color w:val="334155"/>
                <w:sz w:val="18"/>
              </w:rPr>
              <w:t>db.students.find({ skills: { $all: ['Java', 'MongoDB'] } })</w:t>
            </w:r>
          </w:p>
        </w:tc>
      </w:tr>
    </w:tbl>
    <w:p>
      <w:pPr>
        <w:spacing w:before="280"/>
      </w:pPr>
    </w:p>
    <w:p>
      <w:pPr>
        <w:pStyle w:val="Heading1"/>
        <w:spacing w:after="160"/>
      </w:pPr>
      <w:r>
        <w:rPr>
          <w:color w:val="0F2C59"/>
        </w:rPr>
        <w:t>CAMPUS PLACEMENT &amp; RECRUITMENT ANALYTICS</w:t>
      </w:r>
    </w:p>
    <w:p>
      <w:r>
        <w:t>MongoDB Aggregation Pipeline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db.students.aggregate([</w:t>
              <w:br/>
              <w:t xml:space="preserve">  {</w:t>
              <w:br/>
              <w:t xml:space="preserve">    $group: {</w:t>
              <w:br/>
              <w:t xml:space="preserve">      _id: "$department",</w:t>
              <w:br/>
              <w:t xml:space="preserve">      totalStudents: { $sum: 1 },</w:t>
              <w:br/>
              <w:t xml:space="preserve">      placedCount: { $sum: { $cond: [{ $eq: ["$is_placed", true] }, 1, 0] } },</w:t>
              <w:br/>
              <w:t xml:space="preserve">      avgPackage: { $avg: { $cond: [{ $eq: ["$is_placed", true] }, "$package_ctc", null] } },</w:t>
              <w:br/>
              <w:t xml:space="preserve">      maxPackage: { $max: { $cond: [{ $eq: ["$is_placed", true] }, "$package_ctc", 0] } }</w:t>
              <w:br/>
              <w:t xml:space="preserve">    }</w:t>
              <w:br/>
              <w:t xml:space="preserve">  },</w:t>
              <w:br/>
              <w:t xml:space="preserve">  {</w:t>
              <w:br/>
              <w:t xml:space="preserve">    $project: {</w:t>
              <w:br/>
              <w:t xml:space="preserve">      department: "$_id",</w:t>
              <w:br/>
              <w:t xml:space="preserve">      totalStudents: 1,</w:t>
              <w:br/>
              <w:t xml:space="preserve">      placedCount: 1,</w:t>
              <w:br/>
              <w:t xml:space="preserve">      unplacedCount: { $subtract: ["$totalStudents", "$placedCount"] },</w:t>
              <w:br/>
              <w:t xml:space="preserve">      placementRate: { $round: [{ $multiply: [{ $divide: ["$placedCount", "$totalStudents"] }, 100] }, 2] },</w:t>
              <w:br/>
              <w:t xml:space="preserve">      avgPackage: { $round: ["$avgPackage", 2] },</w:t>
              <w:br/>
              <w:t xml:space="preserve">      maxPackage: 1</w:t>
              <w:br/>
              <w:t xml:space="preserve">    }</w:t>
              <w:br/>
              <w:t xml:space="preserve">  },</w:t>
              <w:br/>
              <w:t xml:space="preserve">  { $sort: { placementRate: -1 } }</w:t>
              <w:br/>
              <w:t>])</w:t>
            </w:r>
          </w:p>
        </w:tc>
      </w:tr>
    </w:tbl>
    <w:p>
      <w:pPr>
        <w:spacing w:before="0" w:after="80"/>
      </w:pPr>
    </w:p>
    <w:p>
      <w:r>
        <w:t>Department-Wise Performance Analytics:</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c>
          <w:tcPr>
            <w:tcW w:type="dxa" w:w="2160"/>
            <w:shd w:fill="1E3A8A"/>
            <w:tcMar>
              <w:top w:w="120" w:type="dxa"/>
              <w:bottom w:w="120" w:type="dxa"/>
              <w:left w:w="120" w:type="dxa"/>
              <w:right w:w="120" w:type="dxa"/>
            </w:tcMar>
          </w:tcPr>
          <w:p>
            <w:pPr>
              <w:jc w:val="center"/>
            </w:pPr>
            <w:r>
              <w:rPr>
                <w:rFonts w:ascii="Calibri" w:hAnsi="Calibri"/>
                <w:b/>
                <w:color w:val="FFFFFF"/>
                <w:sz w:val="19"/>
              </w:rPr>
              <w:t>Department</w:t>
            </w:r>
          </w:p>
        </w:tc>
        <w:tc>
          <w:tcPr>
            <w:tcW w:type="dxa" w:w="1008"/>
            <w:shd w:fill="1E3A8A"/>
            <w:tcMar>
              <w:top w:w="120" w:type="dxa"/>
              <w:bottom w:w="120" w:type="dxa"/>
              <w:left w:w="120" w:type="dxa"/>
              <w:right w:w="120" w:type="dxa"/>
            </w:tcMar>
          </w:tcPr>
          <w:p>
            <w:pPr>
              <w:jc w:val="center"/>
            </w:pPr>
            <w:r>
              <w:rPr>
                <w:rFonts w:ascii="Calibri" w:hAnsi="Calibri"/>
                <w:b/>
                <w:color w:val="FFFFFF"/>
                <w:sz w:val="19"/>
              </w:rPr>
              <w:t>Total</w:t>
            </w:r>
          </w:p>
        </w:tc>
        <w:tc>
          <w:tcPr>
            <w:tcW w:type="dxa" w:w="1008"/>
            <w:shd w:fill="1E3A8A"/>
            <w:tcMar>
              <w:top w:w="120" w:type="dxa"/>
              <w:bottom w:w="120" w:type="dxa"/>
              <w:left w:w="120" w:type="dxa"/>
              <w:right w:w="120" w:type="dxa"/>
            </w:tcMar>
          </w:tcPr>
          <w:p>
            <w:pPr>
              <w:jc w:val="center"/>
            </w:pPr>
            <w:r>
              <w:rPr>
                <w:rFonts w:ascii="Calibri" w:hAnsi="Calibri"/>
                <w:b/>
                <w:color w:val="FFFFFF"/>
                <w:sz w:val="19"/>
              </w:rPr>
              <w:t>Placed</w:t>
            </w:r>
          </w:p>
        </w:tc>
        <w:tc>
          <w:tcPr>
            <w:tcW w:type="dxa" w:w="1152"/>
            <w:shd w:fill="1E3A8A"/>
            <w:tcMar>
              <w:top w:w="120" w:type="dxa"/>
              <w:bottom w:w="120" w:type="dxa"/>
              <w:left w:w="120" w:type="dxa"/>
              <w:right w:w="120" w:type="dxa"/>
            </w:tcMar>
          </w:tcPr>
          <w:p>
            <w:pPr>
              <w:jc w:val="center"/>
            </w:pPr>
            <w:r>
              <w:rPr>
                <w:rFonts w:ascii="Calibri" w:hAnsi="Calibri"/>
                <w:b/>
                <w:color w:val="FFFFFF"/>
                <w:sz w:val="19"/>
              </w:rPr>
              <w:t>Unplaced</w:t>
            </w:r>
          </w:p>
        </w:tc>
        <w:tc>
          <w:tcPr>
            <w:tcW w:type="dxa" w:w="1440"/>
            <w:shd w:fill="1E3A8A"/>
            <w:tcMar>
              <w:top w:w="120" w:type="dxa"/>
              <w:bottom w:w="120" w:type="dxa"/>
              <w:left w:w="120" w:type="dxa"/>
              <w:right w:w="120" w:type="dxa"/>
            </w:tcMar>
          </w:tcPr>
          <w:p>
            <w:pPr>
              <w:jc w:val="center"/>
            </w:pPr>
            <w:r>
              <w:rPr>
                <w:rFonts w:ascii="Calibri" w:hAnsi="Calibri"/>
                <w:b/>
                <w:color w:val="FFFFFF"/>
                <w:sz w:val="19"/>
              </w:rPr>
              <w:t>Placement %</w:t>
            </w:r>
          </w:p>
        </w:tc>
        <w:tc>
          <w:tcPr>
            <w:tcW w:type="dxa" w:w="1296"/>
            <w:shd w:fill="1E3A8A"/>
            <w:tcMar>
              <w:top w:w="120" w:type="dxa"/>
              <w:bottom w:w="120" w:type="dxa"/>
              <w:left w:w="120" w:type="dxa"/>
              <w:right w:w="120" w:type="dxa"/>
            </w:tcMar>
          </w:tcPr>
          <w:p>
            <w:pPr>
              <w:jc w:val="center"/>
            </w:pPr>
            <w:r>
              <w:rPr>
                <w:rFonts w:ascii="Calibri" w:hAnsi="Calibri"/>
                <w:b/>
                <w:color w:val="FFFFFF"/>
                <w:sz w:val="19"/>
              </w:rPr>
              <w:t>Avg CTC</w:t>
            </w:r>
          </w:p>
        </w:tc>
        <w:tc>
          <w:tcPr>
            <w:tcW w:type="dxa" w:w="1296"/>
            <w:shd w:fill="1E3A8A"/>
            <w:tcMar>
              <w:top w:w="120" w:type="dxa"/>
              <w:bottom w:w="120" w:type="dxa"/>
              <w:left w:w="120" w:type="dxa"/>
              <w:right w:w="120" w:type="dxa"/>
            </w:tcMar>
          </w:tcPr>
          <w:p>
            <w:pPr>
              <w:jc w:val="center"/>
            </w:pPr>
            <w:r>
              <w:rPr>
                <w:rFonts w:ascii="Calibri" w:hAnsi="Calibri"/>
                <w:b/>
                <w:color w:val="FFFFFF"/>
                <w:sz w:val="19"/>
              </w:rPr>
              <w:t>Max CTC</w:t>
            </w:r>
          </w:p>
        </w:tc>
      </w:tr>
      <w:tr>
        <w:tc>
          <w:tcPr>
            <w:tcW w:type="dxa" w:w="2160"/>
            <w:shd w:fill="FFFFFF"/>
            <w:tcMar>
              <w:top w:w="80" w:type="dxa"/>
              <w:bottom w:w="80" w:type="dxa"/>
              <w:left w:w="120" w:type="dxa"/>
              <w:right w:w="120" w:type="dxa"/>
            </w:tcMar>
          </w:tcPr>
          <w:p>
            <w:pPr>
              <w:jc w:val="center"/>
            </w:pPr>
            <w:r>
              <w:rPr>
                <w:rFonts w:ascii="Calibri" w:hAnsi="Calibri"/>
                <w:color w:val="334155"/>
                <w:sz w:val="18"/>
              </w:rPr>
              <w:t>BCA DS &amp; AI</w:t>
            </w:r>
          </w:p>
        </w:tc>
        <w:tc>
          <w:tcPr>
            <w:tcW w:type="dxa" w:w="1008"/>
            <w:shd w:fill="FFFFFF"/>
            <w:tcMar>
              <w:top w:w="80" w:type="dxa"/>
              <w:bottom w:w="80" w:type="dxa"/>
              <w:left w:w="120" w:type="dxa"/>
              <w:right w:w="120" w:type="dxa"/>
            </w:tcMar>
          </w:tcPr>
          <w:p>
            <w:pPr>
              <w:jc w:val="left"/>
            </w:pPr>
            <w:r>
              <w:rPr>
                <w:rFonts w:ascii="Calibri" w:hAnsi="Calibri"/>
                <w:color w:val="334155"/>
                <w:sz w:val="18"/>
              </w:rPr>
              <w:t>19</w:t>
            </w:r>
          </w:p>
        </w:tc>
        <w:tc>
          <w:tcPr>
            <w:tcW w:type="dxa" w:w="1008"/>
            <w:shd w:fill="FFFFFF"/>
            <w:tcMar>
              <w:top w:w="80" w:type="dxa"/>
              <w:bottom w:w="80" w:type="dxa"/>
              <w:left w:w="120" w:type="dxa"/>
              <w:right w:w="120" w:type="dxa"/>
            </w:tcMar>
          </w:tcPr>
          <w:p>
            <w:pPr>
              <w:jc w:val="left"/>
            </w:pPr>
            <w:r>
              <w:rPr>
                <w:rFonts w:ascii="Calibri" w:hAnsi="Calibri"/>
                <w:color w:val="334155"/>
                <w:sz w:val="18"/>
              </w:rPr>
              <w:t>12</w:t>
            </w:r>
          </w:p>
        </w:tc>
        <w:tc>
          <w:tcPr>
            <w:tcW w:type="dxa" w:w="1152"/>
            <w:shd w:fill="FFFFFF"/>
            <w:tcMar>
              <w:top w:w="80" w:type="dxa"/>
              <w:bottom w:w="80" w:type="dxa"/>
              <w:left w:w="120" w:type="dxa"/>
              <w:right w:w="120" w:type="dxa"/>
            </w:tcMar>
          </w:tcPr>
          <w:p>
            <w:pPr>
              <w:jc w:val="left"/>
            </w:pPr>
            <w:r>
              <w:rPr>
                <w:rFonts w:ascii="Calibri" w:hAnsi="Calibri"/>
                <w:color w:val="334155"/>
                <w:sz w:val="18"/>
              </w:rPr>
              <w:t>7</w:t>
            </w:r>
          </w:p>
        </w:tc>
        <w:tc>
          <w:tcPr>
            <w:tcW w:type="dxa" w:w="1440"/>
            <w:shd w:fill="FFFFFF"/>
            <w:tcMar>
              <w:top w:w="80" w:type="dxa"/>
              <w:bottom w:w="80" w:type="dxa"/>
              <w:left w:w="120" w:type="dxa"/>
              <w:right w:w="120" w:type="dxa"/>
            </w:tcMar>
          </w:tcPr>
          <w:p>
            <w:pPr>
              <w:jc w:val="left"/>
            </w:pPr>
            <w:r>
              <w:rPr>
                <w:rFonts w:ascii="Calibri" w:hAnsi="Calibri"/>
                <w:color w:val="334155"/>
                <w:sz w:val="18"/>
              </w:rPr>
              <w:t>63.16%</w:t>
            </w:r>
          </w:p>
        </w:tc>
        <w:tc>
          <w:tcPr>
            <w:tcW w:type="dxa" w:w="1296"/>
            <w:shd w:fill="FFFFFF"/>
            <w:tcMar>
              <w:top w:w="80" w:type="dxa"/>
              <w:bottom w:w="80" w:type="dxa"/>
              <w:left w:w="120" w:type="dxa"/>
              <w:right w:w="120" w:type="dxa"/>
            </w:tcMar>
          </w:tcPr>
          <w:p>
            <w:pPr>
              <w:jc w:val="left"/>
            </w:pPr>
            <w:r>
              <w:rPr>
                <w:rFonts w:ascii="Calibri" w:hAnsi="Calibri"/>
                <w:color w:val="334155"/>
                <w:sz w:val="18"/>
              </w:rPr>
              <w:t>13.56 LPA</w:t>
            </w:r>
          </w:p>
        </w:tc>
        <w:tc>
          <w:tcPr>
            <w:tcW w:type="dxa" w:w="1296"/>
            <w:shd w:fill="FFFFFF"/>
            <w:tcMar>
              <w:top w:w="80" w:type="dxa"/>
              <w:bottom w:w="80" w:type="dxa"/>
              <w:left w:w="120" w:type="dxa"/>
              <w:right w:w="120" w:type="dxa"/>
            </w:tcMar>
          </w:tcPr>
          <w:p>
            <w:pPr>
              <w:jc w:val="left"/>
            </w:pPr>
            <w:r>
              <w:rPr>
                <w:rFonts w:ascii="Calibri" w:hAnsi="Calibri"/>
                <w:color w:val="334155"/>
                <w:sz w:val="18"/>
              </w:rPr>
              <w:t>20.0 LPA</w:t>
            </w:r>
          </w:p>
        </w:tc>
      </w:tr>
      <w:tr>
        <w:tc>
          <w:tcPr>
            <w:tcW w:type="dxa" w:w="2160"/>
            <w:shd w:fill="F8FAFC"/>
            <w:tcMar>
              <w:top w:w="80" w:type="dxa"/>
              <w:bottom w:w="80" w:type="dxa"/>
              <w:left w:w="120" w:type="dxa"/>
              <w:right w:w="120" w:type="dxa"/>
            </w:tcMar>
          </w:tcPr>
          <w:p>
            <w:pPr>
              <w:jc w:val="center"/>
            </w:pPr>
            <w:r>
              <w:rPr>
                <w:rFonts w:ascii="Calibri" w:hAnsi="Calibri"/>
                <w:color w:val="334155"/>
                <w:sz w:val="18"/>
              </w:rPr>
              <w:t>B.Tech CSE</w:t>
            </w:r>
          </w:p>
        </w:tc>
        <w:tc>
          <w:tcPr>
            <w:tcW w:type="dxa" w:w="1008"/>
            <w:shd w:fill="F8FAFC"/>
            <w:tcMar>
              <w:top w:w="80" w:type="dxa"/>
              <w:bottom w:w="80" w:type="dxa"/>
              <w:left w:w="120" w:type="dxa"/>
              <w:right w:w="120" w:type="dxa"/>
            </w:tcMar>
          </w:tcPr>
          <w:p>
            <w:pPr>
              <w:jc w:val="left"/>
            </w:pPr>
            <w:r>
              <w:rPr>
                <w:rFonts w:ascii="Calibri" w:hAnsi="Calibri"/>
                <w:color w:val="334155"/>
                <w:sz w:val="18"/>
              </w:rPr>
              <w:t>20</w:t>
            </w:r>
          </w:p>
        </w:tc>
        <w:tc>
          <w:tcPr>
            <w:tcW w:type="dxa" w:w="1008"/>
            <w:shd w:fill="F8FAFC"/>
            <w:tcMar>
              <w:top w:w="80" w:type="dxa"/>
              <w:bottom w:w="80" w:type="dxa"/>
              <w:left w:w="120" w:type="dxa"/>
              <w:right w:w="120" w:type="dxa"/>
            </w:tcMar>
          </w:tcPr>
          <w:p>
            <w:pPr>
              <w:jc w:val="left"/>
            </w:pPr>
            <w:r>
              <w:rPr>
                <w:rFonts w:ascii="Calibri" w:hAnsi="Calibri"/>
                <w:color w:val="334155"/>
                <w:sz w:val="18"/>
              </w:rPr>
              <w:t>14</w:t>
            </w:r>
          </w:p>
        </w:tc>
        <w:tc>
          <w:tcPr>
            <w:tcW w:type="dxa" w:w="1152"/>
            <w:shd w:fill="F8FAFC"/>
            <w:tcMar>
              <w:top w:w="80" w:type="dxa"/>
              <w:bottom w:w="80" w:type="dxa"/>
              <w:left w:w="120" w:type="dxa"/>
              <w:right w:w="120" w:type="dxa"/>
            </w:tcMar>
          </w:tcPr>
          <w:p>
            <w:pPr>
              <w:jc w:val="left"/>
            </w:pPr>
            <w:r>
              <w:rPr>
                <w:rFonts w:ascii="Calibri" w:hAnsi="Calibri"/>
                <w:color w:val="334155"/>
                <w:sz w:val="18"/>
              </w:rPr>
              <w:t>6</w:t>
            </w:r>
          </w:p>
        </w:tc>
        <w:tc>
          <w:tcPr>
            <w:tcW w:type="dxa" w:w="1440"/>
            <w:shd w:fill="F8FAFC"/>
            <w:tcMar>
              <w:top w:w="80" w:type="dxa"/>
              <w:bottom w:w="80" w:type="dxa"/>
              <w:left w:w="120" w:type="dxa"/>
              <w:right w:w="120" w:type="dxa"/>
            </w:tcMar>
          </w:tcPr>
          <w:p>
            <w:pPr>
              <w:jc w:val="left"/>
            </w:pPr>
            <w:r>
              <w:rPr>
                <w:rFonts w:ascii="Calibri" w:hAnsi="Calibri"/>
                <w:color w:val="334155"/>
                <w:sz w:val="18"/>
              </w:rPr>
              <w:t>70.00%</w:t>
            </w:r>
          </w:p>
        </w:tc>
        <w:tc>
          <w:tcPr>
            <w:tcW w:type="dxa" w:w="1296"/>
            <w:shd w:fill="F8FAFC"/>
            <w:tcMar>
              <w:top w:w="80" w:type="dxa"/>
              <w:bottom w:w="80" w:type="dxa"/>
              <w:left w:w="120" w:type="dxa"/>
              <w:right w:w="120" w:type="dxa"/>
            </w:tcMar>
          </w:tcPr>
          <w:p>
            <w:pPr>
              <w:jc w:val="left"/>
            </w:pPr>
            <w:r>
              <w:rPr>
                <w:rFonts w:ascii="Calibri" w:hAnsi="Calibri"/>
                <w:color w:val="334155"/>
                <w:sz w:val="18"/>
              </w:rPr>
              <w:t>12.94 LPA</w:t>
            </w:r>
          </w:p>
        </w:tc>
        <w:tc>
          <w:tcPr>
            <w:tcW w:type="dxa" w:w="1296"/>
            <w:shd w:fill="F8FAFC"/>
            <w:tcMar>
              <w:top w:w="80" w:type="dxa"/>
              <w:bottom w:w="80" w:type="dxa"/>
              <w:left w:w="120" w:type="dxa"/>
              <w:right w:w="120" w:type="dxa"/>
            </w:tcMar>
          </w:tcPr>
          <w:p>
            <w:pPr>
              <w:jc w:val="left"/>
            </w:pPr>
            <w:r>
              <w:rPr>
                <w:rFonts w:ascii="Calibri" w:hAnsi="Calibri"/>
                <w:color w:val="334155"/>
                <w:sz w:val="18"/>
              </w:rPr>
              <w:t>22.0 LPA</w:t>
            </w:r>
          </w:p>
        </w:tc>
      </w:tr>
      <w:tr>
        <w:tc>
          <w:tcPr>
            <w:tcW w:type="dxa" w:w="2160"/>
            <w:shd w:fill="FFFFFF"/>
            <w:tcMar>
              <w:top w:w="80" w:type="dxa"/>
              <w:bottom w:w="80" w:type="dxa"/>
              <w:left w:w="120" w:type="dxa"/>
              <w:right w:w="120" w:type="dxa"/>
            </w:tcMar>
          </w:tcPr>
          <w:p>
            <w:pPr>
              <w:jc w:val="center"/>
            </w:pPr>
            <w:r>
              <w:rPr>
                <w:rFonts w:ascii="Calibri" w:hAnsi="Calibri"/>
                <w:color w:val="334155"/>
                <w:sz w:val="18"/>
              </w:rPr>
              <w:t>MCA</w:t>
            </w:r>
          </w:p>
        </w:tc>
        <w:tc>
          <w:tcPr>
            <w:tcW w:type="dxa" w:w="1008"/>
            <w:shd w:fill="FFFFFF"/>
            <w:tcMar>
              <w:top w:w="80" w:type="dxa"/>
              <w:bottom w:w="80" w:type="dxa"/>
              <w:left w:w="120" w:type="dxa"/>
              <w:right w:w="120" w:type="dxa"/>
            </w:tcMar>
          </w:tcPr>
          <w:p>
            <w:pPr>
              <w:jc w:val="left"/>
            </w:pPr>
            <w:r>
              <w:rPr>
                <w:rFonts w:ascii="Calibri" w:hAnsi="Calibri"/>
                <w:color w:val="334155"/>
                <w:sz w:val="18"/>
              </w:rPr>
              <w:t>11</w:t>
            </w:r>
          </w:p>
        </w:tc>
        <w:tc>
          <w:tcPr>
            <w:tcW w:type="dxa" w:w="1008"/>
            <w:shd w:fill="FFFFFF"/>
            <w:tcMar>
              <w:top w:w="80" w:type="dxa"/>
              <w:bottom w:w="80" w:type="dxa"/>
              <w:left w:w="120" w:type="dxa"/>
              <w:right w:w="120" w:type="dxa"/>
            </w:tcMar>
          </w:tcPr>
          <w:p>
            <w:pPr>
              <w:jc w:val="left"/>
            </w:pPr>
            <w:r>
              <w:rPr>
                <w:rFonts w:ascii="Calibri" w:hAnsi="Calibri"/>
                <w:color w:val="334155"/>
                <w:sz w:val="18"/>
              </w:rPr>
              <w:t>7</w:t>
            </w:r>
          </w:p>
        </w:tc>
        <w:tc>
          <w:tcPr>
            <w:tcW w:type="dxa" w:w="1152"/>
            <w:shd w:fill="FFFFFF"/>
            <w:tcMar>
              <w:top w:w="80" w:type="dxa"/>
              <w:bottom w:w="80" w:type="dxa"/>
              <w:left w:w="120" w:type="dxa"/>
              <w:right w:w="120" w:type="dxa"/>
            </w:tcMar>
          </w:tcPr>
          <w:p>
            <w:pPr>
              <w:jc w:val="left"/>
            </w:pPr>
            <w:r>
              <w:rPr>
                <w:rFonts w:ascii="Calibri" w:hAnsi="Calibri"/>
                <w:color w:val="334155"/>
                <w:sz w:val="18"/>
              </w:rPr>
              <w:t>4</w:t>
            </w:r>
          </w:p>
        </w:tc>
        <w:tc>
          <w:tcPr>
            <w:tcW w:type="dxa" w:w="1440"/>
            <w:shd w:fill="FFFFFF"/>
            <w:tcMar>
              <w:top w:w="80" w:type="dxa"/>
              <w:bottom w:w="80" w:type="dxa"/>
              <w:left w:w="120" w:type="dxa"/>
              <w:right w:w="120" w:type="dxa"/>
            </w:tcMar>
          </w:tcPr>
          <w:p>
            <w:pPr>
              <w:jc w:val="left"/>
            </w:pPr>
            <w:r>
              <w:rPr>
                <w:rFonts w:ascii="Calibri" w:hAnsi="Calibri"/>
                <w:color w:val="334155"/>
                <w:sz w:val="18"/>
              </w:rPr>
              <w:t>63.64%</w:t>
            </w:r>
          </w:p>
        </w:tc>
        <w:tc>
          <w:tcPr>
            <w:tcW w:type="dxa" w:w="1296"/>
            <w:shd w:fill="FFFFFF"/>
            <w:tcMar>
              <w:top w:w="80" w:type="dxa"/>
              <w:bottom w:w="80" w:type="dxa"/>
              <w:left w:w="120" w:type="dxa"/>
              <w:right w:w="120" w:type="dxa"/>
            </w:tcMar>
          </w:tcPr>
          <w:p>
            <w:pPr>
              <w:jc w:val="left"/>
            </w:pPr>
            <w:r>
              <w:rPr>
                <w:rFonts w:ascii="Calibri" w:hAnsi="Calibri"/>
                <w:color w:val="334155"/>
                <w:sz w:val="18"/>
              </w:rPr>
              <w:t>9.29 LPA</w:t>
            </w:r>
          </w:p>
        </w:tc>
        <w:tc>
          <w:tcPr>
            <w:tcW w:type="dxa" w:w="1296"/>
            <w:shd w:fill="FFFFFF"/>
            <w:tcMar>
              <w:top w:w="80" w:type="dxa"/>
              <w:bottom w:w="80" w:type="dxa"/>
              <w:left w:w="120" w:type="dxa"/>
              <w:right w:w="120" w:type="dxa"/>
            </w:tcMar>
          </w:tcPr>
          <w:p>
            <w:pPr>
              <w:jc w:val="left"/>
            </w:pPr>
            <w:r>
              <w:rPr>
                <w:rFonts w:ascii="Calibri" w:hAnsi="Calibri"/>
                <w:color w:val="334155"/>
                <w:sz w:val="18"/>
              </w:rPr>
              <w:t>14.0 LPA</w:t>
            </w:r>
          </w:p>
        </w:tc>
      </w:tr>
      <w:tr>
        <w:tc>
          <w:tcPr>
            <w:tcW w:type="dxa" w:w="2160"/>
            <w:shd w:fill="F8FAFC"/>
            <w:tcMar>
              <w:top w:w="80" w:type="dxa"/>
              <w:bottom w:w="80" w:type="dxa"/>
              <w:left w:w="120" w:type="dxa"/>
              <w:right w:w="120" w:type="dxa"/>
            </w:tcMar>
          </w:tcPr>
          <w:p>
            <w:pPr>
              <w:jc w:val="center"/>
            </w:pPr>
            <w:r>
              <w:rPr>
                <w:rFonts w:ascii="Calibri" w:hAnsi="Calibri"/>
                <w:color w:val="334155"/>
                <w:sz w:val="18"/>
              </w:rPr>
              <w:t>B.Tech IT</w:t>
            </w:r>
          </w:p>
        </w:tc>
        <w:tc>
          <w:tcPr>
            <w:tcW w:type="dxa" w:w="1008"/>
            <w:shd w:fill="F8FAFC"/>
            <w:tcMar>
              <w:top w:w="80" w:type="dxa"/>
              <w:bottom w:w="80" w:type="dxa"/>
              <w:left w:w="120" w:type="dxa"/>
              <w:right w:w="120" w:type="dxa"/>
            </w:tcMar>
          </w:tcPr>
          <w:p>
            <w:pPr>
              <w:jc w:val="left"/>
            </w:pPr>
            <w:r>
              <w:rPr>
                <w:rFonts w:ascii="Calibri" w:hAnsi="Calibri"/>
                <w:color w:val="334155"/>
                <w:sz w:val="18"/>
              </w:rPr>
              <w:t>12</w:t>
            </w:r>
          </w:p>
        </w:tc>
        <w:tc>
          <w:tcPr>
            <w:tcW w:type="dxa" w:w="1008"/>
            <w:shd w:fill="F8FAFC"/>
            <w:tcMar>
              <w:top w:w="80" w:type="dxa"/>
              <w:bottom w:w="80" w:type="dxa"/>
              <w:left w:w="120" w:type="dxa"/>
              <w:right w:w="120" w:type="dxa"/>
            </w:tcMar>
          </w:tcPr>
          <w:p>
            <w:pPr>
              <w:jc w:val="left"/>
            </w:pPr>
            <w:r>
              <w:rPr>
                <w:rFonts w:ascii="Calibri" w:hAnsi="Calibri"/>
                <w:color w:val="334155"/>
                <w:sz w:val="18"/>
              </w:rPr>
              <w:t>8</w:t>
            </w:r>
          </w:p>
        </w:tc>
        <w:tc>
          <w:tcPr>
            <w:tcW w:type="dxa" w:w="1152"/>
            <w:shd w:fill="F8FAFC"/>
            <w:tcMar>
              <w:top w:w="80" w:type="dxa"/>
              <w:bottom w:w="80" w:type="dxa"/>
              <w:left w:w="120" w:type="dxa"/>
              <w:right w:w="120" w:type="dxa"/>
            </w:tcMar>
          </w:tcPr>
          <w:p>
            <w:pPr>
              <w:jc w:val="left"/>
            </w:pPr>
            <w:r>
              <w:rPr>
                <w:rFonts w:ascii="Calibri" w:hAnsi="Calibri"/>
                <w:color w:val="334155"/>
                <w:sz w:val="18"/>
              </w:rPr>
              <w:t>4</w:t>
            </w:r>
          </w:p>
        </w:tc>
        <w:tc>
          <w:tcPr>
            <w:tcW w:type="dxa" w:w="1440"/>
            <w:shd w:fill="F8FAFC"/>
            <w:tcMar>
              <w:top w:w="80" w:type="dxa"/>
              <w:bottom w:w="80" w:type="dxa"/>
              <w:left w:w="120" w:type="dxa"/>
              <w:right w:w="120" w:type="dxa"/>
            </w:tcMar>
          </w:tcPr>
          <w:p>
            <w:pPr>
              <w:jc w:val="left"/>
            </w:pPr>
            <w:r>
              <w:rPr>
                <w:rFonts w:ascii="Calibri" w:hAnsi="Calibri"/>
                <w:color w:val="334155"/>
                <w:sz w:val="18"/>
              </w:rPr>
              <w:t>66.67%</w:t>
            </w:r>
          </w:p>
        </w:tc>
        <w:tc>
          <w:tcPr>
            <w:tcW w:type="dxa" w:w="1296"/>
            <w:shd w:fill="F8FAFC"/>
            <w:tcMar>
              <w:top w:w="80" w:type="dxa"/>
              <w:bottom w:w="80" w:type="dxa"/>
              <w:left w:w="120" w:type="dxa"/>
              <w:right w:w="120" w:type="dxa"/>
            </w:tcMar>
          </w:tcPr>
          <w:p>
            <w:pPr>
              <w:jc w:val="left"/>
            </w:pPr>
            <w:r>
              <w:rPr>
                <w:rFonts w:ascii="Calibri" w:hAnsi="Calibri"/>
                <w:color w:val="334155"/>
                <w:sz w:val="18"/>
              </w:rPr>
              <w:t>11.45 LPA</w:t>
            </w:r>
          </w:p>
        </w:tc>
        <w:tc>
          <w:tcPr>
            <w:tcW w:type="dxa" w:w="1296"/>
            <w:shd w:fill="F8FAFC"/>
            <w:tcMar>
              <w:top w:w="80" w:type="dxa"/>
              <w:bottom w:w="80" w:type="dxa"/>
              <w:left w:w="120" w:type="dxa"/>
              <w:right w:w="120" w:type="dxa"/>
            </w:tcMar>
          </w:tcPr>
          <w:p>
            <w:pPr>
              <w:jc w:val="left"/>
            </w:pPr>
            <w:r>
              <w:rPr>
                <w:rFonts w:ascii="Calibri" w:hAnsi="Calibri"/>
                <w:color w:val="334155"/>
                <w:sz w:val="18"/>
              </w:rPr>
              <w:t>20.0 LPA</w:t>
            </w:r>
          </w:p>
        </w:tc>
      </w:tr>
      <w:tr>
        <w:tc>
          <w:tcPr>
            <w:tcW w:type="dxa" w:w="2160"/>
            <w:shd w:fill="FFFFFF"/>
            <w:tcMar>
              <w:top w:w="80" w:type="dxa"/>
              <w:bottom w:w="80" w:type="dxa"/>
              <w:left w:w="120" w:type="dxa"/>
              <w:right w:w="120" w:type="dxa"/>
            </w:tcMar>
          </w:tcPr>
          <w:p>
            <w:pPr>
              <w:jc w:val="center"/>
            </w:pPr>
            <w:r>
              <w:rPr>
                <w:rFonts w:ascii="Calibri" w:hAnsi="Calibri"/>
                <w:color w:val="334155"/>
                <w:sz w:val="18"/>
              </w:rPr>
              <w:t>B.Tech ECE</w:t>
            </w:r>
          </w:p>
        </w:tc>
        <w:tc>
          <w:tcPr>
            <w:tcW w:type="dxa" w:w="1008"/>
            <w:shd w:fill="FFFFFF"/>
            <w:tcMar>
              <w:top w:w="80" w:type="dxa"/>
              <w:bottom w:w="80" w:type="dxa"/>
              <w:left w:w="120" w:type="dxa"/>
              <w:right w:w="120" w:type="dxa"/>
            </w:tcMar>
          </w:tcPr>
          <w:p>
            <w:pPr>
              <w:jc w:val="left"/>
            </w:pPr>
            <w:r>
              <w:rPr>
                <w:rFonts w:ascii="Calibri" w:hAnsi="Calibri"/>
                <w:color w:val="334155"/>
                <w:sz w:val="18"/>
              </w:rPr>
              <w:t>10</w:t>
            </w:r>
          </w:p>
        </w:tc>
        <w:tc>
          <w:tcPr>
            <w:tcW w:type="dxa" w:w="1008"/>
            <w:shd w:fill="FFFFFF"/>
            <w:tcMar>
              <w:top w:w="80" w:type="dxa"/>
              <w:bottom w:w="80" w:type="dxa"/>
              <w:left w:w="120" w:type="dxa"/>
              <w:right w:w="120" w:type="dxa"/>
            </w:tcMar>
          </w:tcPr>
          <w:p>
            <w:pPr>
              <w:jc w:val="left"/>
            </w:pPr>
            <w:r>
              <w:rPr>
                <w:rFonts w:ascii="Calibri" w:hAnsi="Calibri"/>
                <w:color w:val="334155"/>
                <w:sz w:val="18"/>
              </w:rPr>
              <w:t>5</w:t>
            </w:r>
          </w:p>
        </w:tc>
        <w:tc>
          <w:tcPr>
            <w:tcW w:type="dxa" w:w="1152"/>
            <w:shd w:fill="FFFFFF"/>
            <w:tcMar>
              <w:top w:w="80" w:type="dxa"/>
              <w:bottom w:w="80" w:type="dxa"/>
              <w:left w:w="120" w:type="dxa"/>
              <w:right w:w="120" w:type="dxa"/>
            </w:tcMar>
          </w:tcPr>
          <w:p>
            <w:pPr>
              <w:jc w:val="left"/>
            </w:pPr>
            <w:r>
              <w:rPr>
                <w:rFonts w:ascii="Calibri" w:hAnsi="Calibri"/>
                <w:color w:val="334155"/>
                <w:sz w:val="18"/>
              </w:rPr>
              <w:t>5</w:t>
            </w:r>
          </w:p>
        </w:tc>
        <w:tc>
          <w:tcPr>
            <w:tcW w:type="dxa" w:w="1440"/>
            <w:shd w:fill="FFFFFF"/>
            <w:tcMar>
              <w:top w:w="80" w:type="dxa"/>
              <w:bottom w:w="80" w:type="dxa"/>
              <w:left w:w="120" w:type="dxa"/>
              <w:right w:w="120" w:type="dxa"/>
            </w:tcMar>
          </w:tcPr>
          <w:p>
            <w:pPr>
              <w:jc w:val="left"/>
            </w:pPr>
            <w:r>
              <w:rPr>
                <w:rFonts w:ascii="Calibri" w:hAnsi="Calibri"/>
                <w:color w:val="334155"/>
                <w:sz w:val="18"/>
              </w:rPr>
              <w:t>50.00%</w:t>
            </w:r>
          </w:p>
        </w:tc>
        <w:tc>
          <w:tcPr>
            <w:tcW w:type="dxa" w:w="1296"/>
            <w:shd w:fill="FFFFFF"/>
            <w:tcMar>
              <w:top w:w="80" w:type="dxa"/>
              <w:bottom w:w="80" w:type="dxa"/>
              <w:left w:w="120" w:type="dxa"/>
              <w:right w:w="120" w:type="dxa"/>
            </w:tcMar>
          </w:tcPr>
          <w:p>
            <w:pPr>
              <w:jc w:val="left"/>
            </w:pPr>
            <w:r>
              <w:rPr>
                <w:rFonts w:ascii="Calibri" w:hAnsi="Calibri"/>
                <w:color w:val="334155"/>
                <w:sz w:val="18"/>
              </w:rPr>
              <w:t>10.20 LPA</w:t>
            </w:r>
          </w:p>
        </w:tc>
        <w:tc>
          <w:tcPr>
            <w:tcW w:type="dxa" w:w="1296"/>
            <w:shd w:fill="FFFFFF"/>
            <w:tcMar>
              <w:top w:w="80" w:type="dxa"/>
              <w:bottom w:w="80" w:type="dxa"/>
              <w:left w:w="120" w:type="dxa"/>
              <w:right w:w="120" w:type="dxa"/>
            </w:tcMar>
          </w:tcPr>
          <w:p>
            <w:pPr>
              <w:jc w:val="left"/>
            </w:pPr>
            <w:r>
              <w:rPr>
                <w:rFonts w:ascii="Calibri" w:hAnsi="Calibri"/>
                <w:color w:val="334155"/>
                <w:sz w:val="18"/>
              </w:rPr>
              <w:t>22.0 LPA</w:t>
            </w:r>
          </w:p>
        </w:tc>
      </w:tr>
    </w:tbl>
    <w:p>
      <w:pPr>
        <w:spacing w:before="240"/>
      </w:pPr>
    </w:p>
    <w:p>
      <w:r>
        <w:t>Top Recruiter Recruitment Distribution: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fill="1E3A8A"/>
            <w:tcMar>
              <w:top w:w="120" w:type="dxa"/>
              <w:bottom w:w="120" w:type="dxa"/>
              <w:left w:w="120" w:type="dxa"/>
              <w:right w:w="120" w:type="dxa"/>
            </w:tcMar>
          </w:tcPr>
          <w:p>
            <w:pPr>
              <w:jc w:val="center"/>
            </w:pPr>
            <w:r>
              <w:rPr>
                <w:rFonts w:ascii="Calibri" w:hAnsi="Calibri"/>
                <w:b/>
                <w:color w:val="FFFFFF"/>
                <w:sz w:val="19"/>
              </w:rPr>
              <w:t>Recruiter Company</w:t>
            </w:r>
          </w:p>
        </w:tc>
        <w:tc>
          <w:tcPr>
            <w:tcW w:type="dxa" w:w="1872"/>
            <w:shd w:fill="1E3A8A"/>
            <w:tcMar>
              <w:top w:w="120" w:type="dxa"/>
              <w:bottom w:w="120" w:type="dxa"/>
              <w:left w:w="120" w:type="dxa"/>
              <w:right w:w="120" w:type="dxa"/>
            </w:tcMar>
          </w:tcPr>
          <w:p>
            <w:pPr>
              <w:jc w:val="center"/>
            </w:pPr>
            <w:r>
              <w:rPr>
                <w:rFonts w:ascii="Calibri" w:hAnsi="Calibri"/>
                <w:b/>
                <w:color w:val="FFFFFF"/>
                <w:sz w:val="19"/>
              </w:rPr>
              <w:t>Students Recruited</w:t>
            </w:r>
          </w:p>
        </w:tc>
        <w:tc>
          <w:tcPr>
            <w:tcW w:type="dxa" w:w="2160"/>
            <w:shd w:fill="1E3A8A"/>
            <w:tcMar>
              <w:top w:w="120" w:type="dxa"/>
              <w:bottom w:w="120" w:type="dxa"/>
              <w:left w:w="120" w:type="dxa"/>
              <w:right w:w="120" w:type="dxa"/>
            </w:tcMar>
          </w:tcPr>
          <w:p>
            <w:pPr>
              <w:jc w:val="center"/>
            </w:pPr>
            <w:r>
              <w:rPr>
                <w:rFonts w:ascii="Calibri" w:hAnsi="Calibri"/>
                <w:b/>
                <w:color w:val="FFFFFF"/>
                <w:sz w:val="19"/>
              </w:rPr>
              <w:t>Average Package (LPA)</w:t>
            </w:r>
          </w:p>
        </w:tc>
        <w:tc>
          <w:tcPr>
            <w:tcW w:type="dxa" w:w="2160"/>
            <w:shd w:fill="1E3A8A"/>
            <w:tcMar>
              <w:top w:w="120" w:type="dxa"/>
              <w:bottom w:w="120" w:type="dxa"/>
              <w:left w:w="120" w:type="dxa"/>
              <w:right w:w="120" w:type="dxa"/>
            </w:tcMar>
          </w:tcPr>
          <w:p>
            <w:pPr>
              <w:jc w:val="center"/>
            </w:pPr>
            <w:r>
              <w:rPr>
                <w:rFonts w:ascii="Calibri" w:hAnsi="Calibri"/>
                <w:b/>
                <w:color w:val="FFFFFF"/>
                <w:sz w:val="19"/>
              </w:rPr>
              <w:t>Highest Offer (LPA)</w:t>
            </w:r>
          </w:p>
        </w:tc>
      </w:tr>
      <w:tr>
        <w:tc>
          <w:tcPr>
            <w:tcW w:type="dxa" w:w="3168"/>
            <w:shd w:fill="FFFFFF"/>
            <w:tcMar>
              <w:top w:w="80" w:type="dxa"/>
              <w:bottom w:w="80" w:type="dxa"/>
              <w:left w:w="120" w:type="dxa"/>
              <w:right w:w="120" w:type="dxa"/>
            </w:tcMar>
          </w:tcPr>
          <w:p>
            <w:pPr>
              <w:jc w:val="center"/>
            </w:pPr>
            <w:r>
              <w:rPr>
                <w:rFonts w:ascii="Calibri" w:hAnsi="Calibri"/>
                <w:color w:val="334155"/>
                <w:sz w:val="18"/>
              </w:rPr>
              <w:t>Google Cloud</w:t>
            </w:r>
          </w:p>
        </w:tc>
        <w:tc>
          <w:tcPr>
            <w:tcW w:type="dxa" w:w="1872"/>
            <w:shd w:fill="FFFFFF"/>
            <w:tcMar>
              <w:top w:w="80" w:type="dxa"/>
              <w:bottom w:w="80" w:type="dxa"/>
              <w:left w:w="120" w:type="dxa"/>
              <w:right w:w="120" w:type="dxa"/>
            </w:tcMar>
          </w:tcPr>
          <w:p>
            <w:pPr>
              <w:jc w:val="left"/>
            </w:pPr>
            <w:r>
              <w:rPr>
                <w:rFonts w:ascii="Calibri" w:hAnsi="Calibri"/>
                <w:color w:val="334155"/>
                <w:sz w:val="18"/>
              </w:rPr>
              <w:t>5</w:t>
            </w:r>
          </w:p>
        </w:tc>
        <w:tc>
          <w:tcPr>
            <w:tcW w:type="dxa" w:w="2160"/>
            <w:shd w:fill="FFFFFF"/>
            <w:tcMar>
              <w:top w:w="80" w:type="dxa"/>
              <w:bottom w:w="80" w:type="dxa"/>
              <w:left w:w="120" w:type="dxa"/>
              <w:right w:w="120" w:type="dxa"/>
            </w:tcMar>
          </w:tcPr>
          <w:p>
            <w:pPr>
              <w:jc w:val="left"/>
            </w:pPr>
            <w:r>
              <w:rPr>
                <w:rFonts w:ascii="Calibri" w:hAnsi="Calibri"/>
                <w:color w:val="334155"/>
                <w:sz w:val="18"/>
              </w:rPr>
              <w:t>18.50 LPA</w:t>
            </w:r>
          </w:p>
        </w:tc>
        <w:tc>
          <w:tcPr>
            <w:tcW w:type="dxa" w:w="2160"/>
            <w:shd w:fill="FFFFFF"/>
            <w:tcMar>
              <w:top w:w="80" w:type="dxa"/>
              <w:bottom w:w="80" w:type="dxa"/>
              <w:left w:w="120" w:type="dxa"/>
              <w:right w:w="120" w:type="dxa"/>
            </w:tcMar>
          </w:tcPr>
          <w:p>
            <w:pPr>
              <w:jc w:val="left"/>
            </w:pPr>
            <w:r>
              <w:rPr>
                <w:rFonts w:ascii="Calibri" w:hAnsi="Calibri"/>
                <w:color w:val="334155"/>
                <w:sz w:val="18"/>
              </w:rPr>
              <w:t>18.5 LPA (Shaswat Jaiswal)</w:t>
            </w:r>
          </w:p>
        </w:tc>
      </w:tr>
      <w:tr>
        <w:tc>
          <w:tcPr>
            <w:tcW w:type="dxa" w:w="3168"/>
            <w:shd w:fill="F8FAFC"/>
            <w:tcMar>
              <w:top w:w="80" w:type="dxa"/>
              <w:bottom w:w="80" w:type="dxa"/>
              <w:left w:w="120" w:type="dxa"/>
              <w:right w:w="120" w:type="dxa"/>
            </w:tcMar>
          </w:tcPr>
          <w:p>
            <w:pPr>
              <w:jc w:val="center"/>
            </w:pPr>
            <w:r>
              <w:rPr>
                <w:rFonts w:ascii="Calibri" w:hAnsi="Calibri"/>
                <w:color w:val="334155"/>
                <w:sz w:val="18"/>
              </w:rPr>
              <w:t>Microsoft</w:t>
            </w:r>
          </w:p>
        </w:tc>
        <w:tc>
          <w:tcPr>
            <w:tcW w:type="dxa" w:w="1872"/>
            <w:shd w:fill="F8FAFC"/>
            <w:tcMar>
              <w:top w:w="80" w:type="dxa"/>
              <w:bottom w:w="80" w:type="dxa"/>
              <w:left w:w="120" w:type="dxa"/>
              <w:right w:w="120" w:type="dxa"/>
            </w:tcMar>
          </w:tcPr>
          <w:p>
            <w:pPr>
              <w:jc w:val="left"/>
            </w:pPr>
            <w:r>
              <w:rPr>
                <w:rFonts w:ascii="Calibri" w:hAnsi="Calibri"/>
                <w:color w:val="334155"/>
                <w:sz w:val="18"/>
              </w:rPr>
              <w:t>4</w:t>
            </w:r>
          </w:p>
        </w:tc>
        <w:tc>
          <w:tcPr>
            <w:tcW w:type="dxa" w:w="2160"/>
            <w:shd w:fill="F8FAFC"/>
            <w:tcMar>
              <w:top w:w="80" w:type="dxa"/>
              <w:bottom w:w="80" w:type="dxa"/>
              <w:left w:w="120" w:type="dxa"/>
              <w:right w:w="120" w:type="dxa"/>
            </w:tcMar>
          </w:tcPr>
          <w:p>
            <w:pPr>
              <w:jc w:val="left"/>
            </w:pPr>
            <w:r>
              <w:rPr>
                <w:rFonts w:ascii="Calibri" w:hAnsi="Calibri"/>
                <w:color w:val="334155"/>
                <w:sz w:val="18"/>
              </w:rPr>
              <w:t>22.00 LPA</w:t>
            </w:r>
          </w:p>
        </w:tc>
        <w:tc>
          <w:tcPr>
            <w:tcW w:type="dxa" w:w="2160"/>
            <w:shd w:fill="F8FAFC"/>
            <w:tcMar>
              <w:top w:w="80" w:type="dxa"/>
              <w:bottom w:w="80" w:type="dxa"/>
              <w:left w:w="120" w:type="dxa"/>
              <w:right w:w="120" w:type="dxa"/>
            </w:tcMar>
          </w:tcPr>
          <w:p>
            <w:pPr>
              <w:jc w:val="left"/>
            </w:pPr>
            <w:r>
              <w:rPr>
                <w:rFonts w:ascii="Calibri" w:hAnsi="Calibri"/>
                <w:color w:val="334155"/>
                <w:sz w:val="18"/>
              </w:rPr>
              <w:t>22.0 LPA (Vikas Dubey)</w:t>
            </w:r>
          </w:p>
        </w:tc>
      </w:tr>
      <w:tr>
        <w:tc>
          <w:tcPr>
            <w:tcW w:type="dxa" w:w="3168"/>
            <w:shd w:fill="FFFFFF"/>
            <w:tcMar>
              <w:top w:w="80" w:type="dxa"/>
              <w:bottom w:w="80" w:type="dxa"/>
              <w:left w:w="120" w:type="dxa"/>
              <w:right w:w="120" w:type="dxa"/>
            </w:tcMar>
          </w:tcPr>
          <w:p>
            <w:pPr>
              <w:jc w:val="center"/>
            </w:pPr>
            <w:r>
              <w:rPr>
                <w:rFonts w:ascii="Calibri" w:hAnsi="Calibri"/>
                <w:color w:val="334155"/>
                <w:sz w:val="18"/>
              </w:rPr>
              <w:t>Amazon AWS</w:t>
            </w:r>
          </w:p>
        </w:tc>
        <w:tc>
          <w:tcPr>
            <w:tcW w:type="dxa" w:w="1872"/>
            <w:shd w:fill="FFFFFF"/>
            <w:tcMar>
              <w:top w:w="80" w:type="dxa"/>
              <w:bottom w:w="80" w:type="dxa"/>
              <w:left w:w="120" w:type="dxa"/>
              <w:right w:w="120" w:type="dxa"/>
            </w:tcMar>
          </w:tcPr>
          <w:p>
            <w:pPr>
              <w:jc w:val="left"/>
            </w:pPr>
            <w:r>
              <w:rPr>
                <w:rFonts w:ascii="Calibri" w:hAnsi="Calibri"/>
                <w:color w:val="334155"/>
                <w:sz w:val="18"/>
              </w:rPr>
              <w:t>6</w:t>
            </w:r>
          </w:p>
        </w:tc>
        <w:tc>
          <w:tcPr>
            <w:tcW w:type="dxa" w:w="2160"/>
            <w:shd w:fill="FFFFFF"/>
            <w:tcMar>
              <w:top w:w="80" w:type="dxa"/>
              <w:bottom w:w="80" w:type="dxa"/>
              <w:left w:w="120" w:type="dxa"/>
              <w:right w:w="120" w:type="dxa"/>
            </w:tcMar>
          </w:tcPr>
          <w:p>
            <w:pPr>
              <w:jc w:val="left"/>
            </w:pPr>
            <w:r>
              <w:rPr>
                <w:rFonts w:ascii="Calibri" w:hAnsi="Calibri"/>
                <w:color w:val="334155"/>
                <w:sz w:val="18"/>
              </w:rPr>
              <w:t>20.00 LPA</w:t>
            </w:r>
          </w:p>
        </w:tc>
        <w:tc>
          <w:tcPr>
            <w:tcW w:type="dxa" w:w="2160"/>
            <w:shd w:fill="FFFFFF"/>
            <w:tcMar>
              <w:top w:w="80" w:type="dxa"/>
              <w:bottom w:w="80" w:type="dxa"/>
              <w:left w:w="120" w:type="dxa"/>
              <w:right w:w="120" w:type="dxa"/>
            </w:tcMar>
          </w:tcPr>
          <w:p>
            <w:pPr>
              <w:jc w:val="left"/>
            </w:pPr>
            <w:r>
              <w:rPr>
                <w:rFonts w:ascii="Calibri" w:hAnsi="Calibri"/>
                <w:color w:val="334155"/>
                <w:sz w:val="18"/>
              </w:rPr>
              <w:t>20.0 LPA (Aarav Sharma)</w:t>
            </w:r>
          </w:p>
        </w:tc>
      </w:tr>
      <w:tr>
        <w:tc>
          <w:tcPr>
            <w:tcW w:type="dxa" w:w="3168"/>
            <w:shd w:fill="F8FAFC"/>
            <w:tcMar>
              <w:top w:w="80" w:type="dxa"/>
              <w:bottom w:w="80" w:type="dxa"/>
              <w:left w:w="120" w:type="dxa"/>
              <w:right w:w="120" w:type="dxa"/>
            </w:tcMar>
          </w:tcPr>
          <w:p>
            <w:pPr>
              <w:jc w:val="center"/>
            </w:pPr>
            <w:r>
              <w:rPr>
                <w:rFonts w:ascii="Calibri" w:hAnsi="Calibri"/>
                <w:color w:val="334155"/>
                <w:sz w:val="18"/>
              </w:rPr>
              <w:t>Deloitte</w:t>
            </w:r>
          </w:p>
        </w:tc>
        <w:tc>
          <w:tcPr>
            <w:tcW w:type="dxa" w:w="1872"/>
            <w:shd w:fill="F8FAFC"/>
            <w:tcMar>
              <w:top w:w="80" w:type="dxa"/>
              <w:bottom w:w="80" w:type="dxa"/>
              <w:left w:w="120" w:type="dxa"/>
              <w:right w:w="120" w:type="dxa"/>
            </w:tcMar>
          </w:tcPr>
          <w:p>
            <w:pPr>
              <w:jc w:val="left"/>
            </w:pPr>
            <w:r>
              <w:rPr>
                <w:rFonts w:ascii="Calibri" w:hAnsi="Calibri"/>
                <w:color w:val="334155"/>
                <w:sz w:val="18"/>
              </w:rPr>
              <w:t>7</w:t>
            </w:r>
          </w:p>
        </w:tc>
        <w:tc>
          <w:tcPr>
            <w:tcW w:type="dxa" w:w="2160"/>
            <w:shd w:fill="F8FAFC"/>
            <w:tcMar>
              <w:top w:w="80" w:type="dxa"/>
              <w:bottom w:w="80" w:type="dxa"/>
              <w:left w:w="120" w:type="dxa"/>
              <w:right w:w="120" w:type="dxa"/>
            </w:tcMar>
          </w:tcPr>
          <w:p>
            <w:pPr>
              <w:jc w:val="left"/>
            </w:pPr>
            <w:r>
              <w:rPr>
                <w:rFonts w:ascii="Calibri" w:hAnsi="Calibri"/>
                <w:color w:val="334155"/>
                <w:sz w:val="18"/>
              </w:rPr>
              <w:t>8.50 LPA</w:t>
            </w:r>
          </w:p>
        </w:tc>
        <w:tc>
          <w:tcPr>
            <w:tcW w:type="dxa" w:w="2160"/>
            <w:shd w:fill="F8FAFC"/>
            <w:tcMar>
              <w:top w:w="80" w:type="dxa"/>
              <w:bottom w:w="80" w:type="dxa"/>
              <w:left w:w="120" w:type="dxa"/>
              <w:right w:w="120" w:type="dxa"/>
            </w:tcMar>
          </w:tcPr>
          <w:p>
            <w:pPr>
              <w:jc w:val="left"/>
            </w:pPr>
            <w:r>
              <w:rPr>
                <w:rFonts w:ascii="Calibri" w:hAnsi="Calibri"/>
                <w:color w:val="334155"/>
                <w:sz w:val="18"/>
              </w:rPr>
              <w:t>8.5 LPA</w:t>
            </w:r>
          </w:p>
        </w:tc>
      </w:tr>
      <w:tr>
        <w:tc>
          <w:tcPr>
            <w:tcW w:type="dxa" w:w="3168"/>
            <w:shd w:fill="FFFFFF"/>
            <w:tcMar>
              <w:top w:w="80" w:type="dxa"/>
              <w:bottom w:w="80" w:type="dxa"/>
              <w:left w:w="120" w:type="dxa"/>
              <w:right w:w="120" w:type="dxa"/>
            </w:tcMar>
          </w:tcPr>
          <w:p>
            <w:pPr>
              <w:jc w:val="center"/>
            </w:pPr>
            <w:r>
              <w:rPr>
                <w:rFonts w:ascii="Calibri" w:hAnsi="Calibri"/>
                <w:color w:val="334155"/>
                <w:sz w:val="18"/>
              </w:rPr>
              <w:t>Infosys Power Programmer</w:t>
            </w:r>
          </w:p>
        </w:tc>
        <w:tc>
          <w:tcPr>
            <w:tcW w:type="dxa" w:w="1872"/>
            <w:shd w:fill="FFFFFF"/>
            <w:tcMar>
              <w:top w:w="80" w:type="dxa"/>
              <w:bottom w:w="80" w:type="dxa"/>
              <w:left w:w="120" w:type="dxa"/>
              <w:right w:w="120" w:type="dxa"/>
            </w:tcMar>
          </w:tcPr>
          <w:p>
            <w:pPr>
              <w:jc w:val="left"/>
            </w:pPr>
            <w:r>
              <w:rPr>
                <w:rFonts w:ascii="Calibri" w:hAnsi="Calibri"/>
                <w:color w:val="334155"/>
                <w:sz w:val="18"/>
              </w:rPr>
              <w:t>6</w:t>
            </w:r>
          </w:p>
        </w:tc>
        <w:tc>
          <w:tcPr>
            <w:tcW w:type="dxa" w:w="2160"/>
            <w:shd w:fill="FFFFFF"/>
            <w:tcMar>
              <w:top w:w="80" w:type="dxa"/>
              <w:bottom w:w="80" w:type="dxa"/>
              <w:left w:w="120" w:type="dxa"/>
              <w:right w:w="120" w:type="dxa"/>
            </w:tcMar>
          </w:tcPr>
          <w:p>
            <w:pPr>
              <w:jc w:val="left"/>
            </w:pPr>
            <w:r>
              <w:rPr>
                <w:rFonts w:ascii="Calibri" w:hAnsi="Calibri"/>
                <w:color w:val="334155"/>
                <w:sz w:val="18"/>
              </w:rPr>
              <w:t>9.50 LPA</w:t>
            </w:r>
          </w:p>
        </w:tc>
        <w:tc>
          <w:tcPr>
            <w:tcW w:type="dxa" w:w="2160"/>
            <w:shd w:fill="FFFFFF"/>
            <w:tcMar>
              <w:top w:w="80" w:type="dxa"/>
              <w:bottom w:w="80" w:type="dxa"/>
              <w:left w:w="120" w:type="dxa"/>
              <w:right w:w="120" w:type="dxa"/>
            </w:tcMar>
          </w:tcPr>
          <w:p>
            <w:pPr>
              <w:jc w:val="left"/>
            </w:pPr>
            <w:r>
              <w:rPr>
                <w:rFonts w:ascii="Calibri" w:hAnsi="Calibri"/>
                <w:color w:val="334155"/>
                <w:sz w:val="18"/>
              </w:rPr>
              <w:t>9.5 LPA</w:t>
            </w:r>
          </w:p>
        </w:tc>
      </w:tr>
      <w:tr>
        <w:tc>
          <w:tcPr>
            <w:tcW w:type="dxa" w:w="3168"/>
            <w:shd w:fill="F8FAFC"/>
            <w:tcMar>
              <w:top w:w="80" w:type="dxa"/>
              <w:bottom w:w="80" w:type="dxa"/>
              <w:left w:w="120" w:type="dxa"/>
              <w:right w:w="120" w:type="dxa"/>
            </w:tcMar>
          </w:tcPr>
          <w:p>
            <w:pPr>
              <w:jc w:val="center"/>
            </w:pPr>
            <w:r>
              <w:rPr>
                <w:rFonts w:ascii="Calibri" w:hAnsi="Calibri"/>
                <w:color w:val="334155"/>
                <w:sz w:val="18"/>
              </w:rPr>
              <w:t>TCS Digital</w:t>
            </w:r>
          </w:p>
        </w:tc>
        <w:tc>
          <w:tcPr>
            <w:tcW w:type="dxa" w:w="1872"/>
            <w:shd w:fill="F8FAFC"/>
            <w:tcMar>
              <w:top w:w="80" w:type="dxa"/>
              <w:bottom w:w="80" w:type="dxa"/>
              <w:left w:w="120" w:type="dxa"/>
              <w:right w:w="120" w:type="dxa"/>
            </w:tcMar>
          </w:tcPr>
          <w:p>
            <w:pPr>
              <w:jc w:val="left"/>
            </w:pPr>
            <w:r>
              <w:rPr>
                <w:rFonts w:ascii="Calibri" w:hAnsi="Calibri"/>
                <w:color w:val="334155"/>
                <w:sz w:val="18"/>
              </w:rPr>
              <w:t>6</w:t>
            </w:r>
          </w:p>
        </w:tc>
        <w:tc>
          <w:tcPr>
            <w:tcW w:type="dxa" w:w="2160"/>
            <w:shd w:fill="F8FAFC"/>
            <w:tcMar>
              <w:top w:w="80" w:type="dxa"/>
              <w:bottom w:w="80" w:type="dxa"/>
              <w:left w:w="120" w:type="dxa"/>
              <w:right w:w="120" w:type="dxa"/>
            </w:tcMar>
          </w:tcPr>
          <w:p>
            <w:pPr>
              <w:jc w:val="left"/>
            </w:pPr>
            <w:r>
              <w:rPr>
                <w:rFonts w:ascii="Calibri" w:hAnsi="Calibri"/>
                <w:color w:val="334155"/>
                <w:sz w:val="18"/>
              </w:rPr>
              <w:t>7.20 LPA</w:t>
            </w:r>
          </w:p>
        </w:tc>
        <w:tc>
          <w:tcPr>
            <w:tcW w:type="dxa" w:w="2160"/>
            <w:shd w:fill="F8FAFC"/>
            <w:tcMar>
              <w:top w:w="80" w:type="dxa"/>
              <w:bottom w:w="80" w:type="dxa"/>
              <w:left w:w="120" w:type="dxa"/>
              <w:right w:w="120" w:type="dxa"/>
            </w:tcMar>
          </w:tcPr>
          <w:p>
            <w:pPr>
              <w:jc w:val="left"/>
            </w:pPr>
            <w:r>
              <w:rPr>
                <w:rFonts w:ascii="Calibri" w:hAnsi="Calibri"/>
                <w:color w:val="334155"/>
                <w:sz w:val="18"/>
              </w:rPr>
              <w:t>7.2 LPA</w:t>
            </w:r>
          </w:p>
        </w:tc>
      </w:tr>
      <w:tr>
        <w:tc>
          <w:tcPr>
            <w:tcW w:type="dxa" w:w="3168"/>
            <w:shd w:fill="FFFFFF"/>
            <w:tcMar>
              <w:top w:w="80" w:type="dxa"/>
              <w:bottom w:w="80" w:type="dxa"/>
              <w:left w:w="120" w:type="dxa"/>
              <w:right w:w="120" w:type="dxa"/>
            </w:tcMar>
          </w:tcPr>
          <w:p>
            <w:pPr>
              <w:jc w:val="center"/>
            </w:pPr>
            <w:r>
              <w:rPr>
                <w:rFonts w:ascii="Calibri" w:hAnsi="Calibri"/>
                <w:color w:val="334155"/>
                <w:sz w:val="18"/>
              </w:rPr>
              <w:t>Oracle</w:t>
            </w:r>
          </w:p>
        </w:tc>
        <w:tc>
          <w:tcPr>
            <w:tcW w:type="dxa" w:w="1872"/>
            <w:shd w:fill="FFFFFF"/>
            <w:tcMar>
              <w:top w:w="80" w:type="dxa"/>
              <w:bottom w:w="80" w:type="dxa"/>
              <w:left w:w="120" w:type="dxa"/>
              <w:right w:w="120" w:type="dxa"/>
            </w:tcMar>
          </w:tcPr>
          <w:p>
            <w:pPr>
              <w:jc w:val="left"/>
            </w:pPr>
            <w:r>
              <w:rPr>
                <w:rFonts w:ascii="Calibri" w:hAnsi="Calibri"/>
                <w:color w:val="334155"/>
                <w:sz w:val="18"/>
              </w:rPr>
              <w:t>4</w:t>
            </w:r>
          </w:p>
        </w:tc>
        <w:tc>
          <w:tcPr>
            <w:tcW w:type="dxa" w:w="2160"/>
            <w:shd w:fill="FFFFFF"/>
            <w:tcMar>
              <w:top w:w="80" w:type="dxa"/>
              <w:bottom w:w="80" w:type="dxa"/>
              <w:left w:w="120" w:type="dxa"/>
              <w:right w:w="120" w:type="dxa"/>
            </w:tcMar>
          </w:tcPr>
          <w:p>
            <w:pPr>
              <w:jc w:val="left"/>
            </w:pPr>
            <w:r>
              <w:rPr>
                <w:rFonts w:ascii="Calibri" w:hAnsi="Calibri"/>
                <w:color w:val="334155"/>
                <w:sz w:val="18"/>
              </w:rPr>
              <w:t>12.00 LPA</w:t>
            </w:r>
          </w:p>
        </w:tc>
        <w:tc>
          <w:tcPr>
            <w:tcW w:type="dxa" w:w="2160"/>
            <w:shd w:fill="FFFFFF"/>
            <w:tcMar>
              <w:top w:w="80" w:type="dxa"/>
              <w:bottom w:w="80" w:type="dxa"/>
              <w:left w:w="120" w:type="dxa"/>
              <w:right w:w="120" w:type="dxa"/>
            </w:tcMar>
          </w:tcPr>
          <w:p>
            <w:pPr>
              <w:jc w:val="left"/>
            </w:pPr>
            <w:r>
              <w:rPr>
                <w:rFonts w:ascii="Calibri" w:hAnsi="Calibri"/>
                <w:color w:val="334155"/>
                <w:sz w:val="18"/>
              </w:rPr>
              <w:t>12.0 LPA</w:t>
            </w:r>
          </w:p>
        </w:tc>
      </w:tr>
      <w:tr>
        <w:tc>
          <w:tcPr>
            <w:tcW w:type="dxa" w:w="3168"/>
            <w:shd w:fill="F8FAFC"/>
            <w:tcMar>
              <w:top w:w="80" w:type="dxa"/>
              <w:bottom w:w="80" w:type="dxa"/>
              <w:left w:w="120" w:type="dxa"/>
              <w:right w:w="120" w:type="dxa"/>
            </w:tcMar>
          </w:tcPr>
          <w:p>
            <w:pPr>
              <w:jc w:val="center"/>
            </w:pPr>
            <w:r>
              <w:rPr>
                <w:rFonts w:ascii="Calibri" w:hAnsi="Calibri"/>
                <w:color w:val="334155"/>
                <w:sz w:val="18"/>
              </w:rPr>
              <w:t>Zomato</w:t>
            </w:r>
          </w:p>
        </w:tc>
        <w:tc>
          <w:tcPr>
            <w:tcW w:type="dxa" w:w="1872"/>
            <w:shd w:fill="F8FAFC"/>
            <w:tcMar>
              <w:top w:w="80" w:type="dxa"/>
              <w:bottom w:w="80" w:type="dxa"/>
              <w:left w:w="120" w:type="dxa"/>
              <w:right w:w="120" w:type="dxa"/>
            </w:tcMar>
          </w:tcPr>
          <w:p>
            <w:pPr>
              <w:jc w:val="left"/>
            </w:pPr>
            <w:r>
              <w:rPr>
                <w:rFonts w:ascii="Calibri" w:hAnsi="Calibri"/>
                <w:color w:val="334155"/>
                <w:sz w:val="18"/>
              </w:rPr>
              <w:t>4</w:t>
            </w:r>
          </w:p>
        </w:tc>
        <w:tc>
          <w:tcPr>
            <w:tcW w:type="dxa" w:w="2160"/>
            <w:shd w:fill="F8FAFC"/>
            <w:tcMar>
              <w:top w:w="80" w:type="dxa"/>
              <w:bottom w:w="80" w:type="dxa"/>
              <w:left w:w="120" w:type="dxa"/>
              <w:right w:w="120" w:type="dxa"/>
            </w:tcMar>
          </w:tcPr>
          <w:p>
            <w:pPr>
              <w:jc w:val="left"/>
            </w:pPr>
            <w:r>
              <w:rPr>
                <w:rFonts w:ascii="Calibri" w:hAnsi="Calibri"/>
                <w:color w:val="334155"/>
                <w:sz w:val="18"/>
              </w:rPr>
              <w:t>14.00 LPA</w:t>
            </w:r>
          </w:p>
        </w:tc>
        <w:tc>
          <w:tcPr>
            <w:tcW w:type="dxa" w:w="2160"/>
            <w:shd w:fill="F8FAFC"/>
            <w:tcMar>
              <w:top w:w="80" w:type="dxa"/>
              <w:bottom w:w="80" w:type="dxa"/>
              <w:left w:w="120" w:type="dxa"/>
              <w:right w:w="120" w:type="dxa"/>
            </w:tcMar>
          </w:tcPr>
          <w:p>
            <w:pPr>
              <w:jc w:val="left"/>
            </w:pPr>
            <w:r>
              <w:rPr>
                <w:rFonts w:ascii="Calibri" w:hAnsi="Calibri"/>
                <w:color w:val="334155"/>
                <w:sz w:val="18"/>
              </w:rPr>
              <w:t>14.0 LPA</w:t>
            </w:r>
          </w:p>
        </w:tc>
      </w:tr>
      <w:tr>
        <w:tc>
          <w:tcPr>
            <w:tcW w:type="dxa" w:w="3168"/>
            <w:shd w:fill="FFFFFF"/>
            <w:tcMar>
              <w:top w:w="80" w:type="dxa"/>
              <w:bottom w:w="80" w:type="dxa"/>
              <w:left w:w="120" w:type="dxa"/>
              <w:right w:w="120" w:type="dxa"/>
            </w:tcMar>
          </w:tcPr>
          <w:p>
            <w:pPr>
              <w:jc w:val="center"/>
            </w:pPr>
            <w:r>
              <w:rPr>
                <w:rFonts w:ascii="Calibri" w:hAnsi="Calibri"/>
                <w:color w:val="334155"/>
                <w:sz w:val="18"/>
              </w:rPr>
              <w:t>Cognizant GenC Elevate</w:t>
            </w:r>
          </w:p>
        </w:tc>
        <w:tc>
          <w:tcPr>
            <w:tcW w:type="dxa" w:w="1872"/>
            <w:shd w:fill="FFFFFF"/>
            <w:tcMar>
              <w:top w:w="80" w:type="dxa"/>
              <w:bottom w:w="80" w:type="dxa"/>
              <w:left w:w="120" w:type="dxa"/>
              <w:right w:w="120" w:type="dxa"/>
            </w:tcMar>
          </w:tcPr>
          <w:p>
            <w:pPr>
              <w:jc w:val="left"/>
            </w:pPr>
            <w:r>
              <w:rPr>
                <w:rFonts w:ascii="Calibri" w:hAnsi="Calibri"/>
                <w:color w:val="334155"/>
                <w:sz w:val="18"/>
              </w:rPr>
              <w:t>4</w:t>
            </w:r>
          </w:p>
        </w:tc>
        <w:tc>
          <w:tcPr>
            <w:tcW w:type="dxa" w:w="2160"/>
            <w:shd w:fill="FFFFFF"/>
            <w:tcMar>
              <w:top w:w="80" w:type="dxa"/>
              <w:bottom w:w="80" w:type="dxa"/>
              <w:left w:w="120" w:type="dxa"/>
              <w:right w:w="120" w:type="dxa"/>
            </w:tcMar>
          </w:tcPr>
          <w:p>
            <w:pPr>
              <w:jc w:val="left"/>
            </w:pPr>
            <w:r>
              <w:rPr>
                <w:rFonts w:ascii="Calibri" w:hAnsi="Calibri"/>
                <w:color w:val="334155"/>
                <w:sz w:val="18"/>
              </w:rPr>
              <w:t>6.80 LPA</w:t>
            </w:r>
          </w:p>
        </w:tc>
        <w:tc>
          <w:tcPr>
            <w:tcW w:type="dxa" w:w="2160"/>
            <w:shd w:fill="FFFFFF"/>
            <w:tcMar>
              <w:top w:w="80" w:type="dxa"/>
              <w:bottom w:w="80" w:type="dxa"/>
              <w:left w:w="120" w:type="dxa"/>
              <w:right w:w="120" w:type="dxa"/>
            </w:tcMar>
          </w:tcPr>
          <w:p>
            <w:pPr>
              <w:jc w:val="left"/>
            </w:pPr>
            <w:r>
              <w:rPr>
                <w:rFonts w:ascii="Calibri" w:hAnsi="Calibri"/>
                <w:color w:val="334155"/>
                <w:sz w:val="18"/>
              </w:rPr>
              <w:t>6.8 LPA</w:t>
            </w:r>
          </w:p>
        </w:tc>
      </w:tr>
    </w:tbl>
    <w:p>
      <w:r>
        <w:br w:type="page"/>
      </w:r>
    </w:p>
    <w:p>
      <w:pPr>
        <w:pStyle w:val="Heading1"/>
        <w:spacing w:after="160"/>
      </w:pPr>
      <w:r>
        <w:rPr>
          <w:color w:val="0F2C59"/>
        </w:rPr>
        <w:t>TOPIC 3: USER INTERFACE INTEGRATION (CLI &amp; SWING GUI)</w:t>
      </w:r>
    </w:p>
    <w:p>
      <w:r>
        <w:t>To provide maximum operational flexibility for academic evaluators and placement officers, the application delivers dual user interfaces:</w:t>
      </w:r>
    </w:p>
    <w:p>
      <w:pPr>
        <w:pStyle w:val="Heading2"/>
      </w:pPr>
      <w:r>
        <w:t>A. Interactive Terminal CLI Menu System (ConsoleMenu.java)</w:t>
      </w:r>
    </w:p>
    <w:p>
      <w:r>
        <w:t>A feature-rich 15-option command-line interface featuring formatted ASCII tables and colored terminal highlights:</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BABU BANARASI DAS UNIVERSITY (BBDU) - CAMPUS PLACEMENT &amp; RECRUITMENT TRACKER    </w:t>
              <w:br/>
              <w:t xml:space="preserve">            System Lead: Shaswat Jaiswal | Roll No: 26 / 12502 | BCA DS &amp; AI             </w:t>
              <w:br/>
              <w:t xml:space="preserve">               Powered by MongoDB Community Server 8.3 &amp; Java Synchronous Driver          </w:t>
              <w:br/>
              <w:t>==========================================================================================</w:t>
              <w:br/>
              <w:t xml:space="preserve"> [1]  View All Students (Formatted Directory)</w:t>
              <w:br/>
              <w:t xml:space="preserve"> [2]  Add New Student Profile (Task 2.1: insertOne Manual Entry)</w:t>
              <w:br/>
              <w:t xml:space="preserve"> [3]  Bulk Seed Database (Task 2.2: insertMany &gt;=65 Production Records)</w:t>
              <w:br/>
              <w:t xml:space="preserve"> [4]  Filter Students by Minimum CGPA Cutoff (Task 3.1: $gte Comparison)</w:t>
              <w:br/>
              <w:t xml:space="preserve"> [5]  Filter Students by CGPA Range (Task 3.1: $gte + $lte Comparison)</w:t>
              <w:br/>
              <w:t xml:space="preserve"> [6]  Search Students by Technical Skills (Task 3.2: $in / $all Array Query)</w:t>
              <w:br/>
              <w:t xml:space="preserve"> [7]  Complex Multi-Criteria Drive Eligibility (Task 3.2: $and + $or + $in)</w:t>
              <w:br/>
              <w:t xml:space="preserve"> [8]  Update Student Placement Status (Task 3.3: updateOne - Mark Placed)</w:t>
              <w:br/>
              <w:t xml:space="preserve"> [9]  Bulk Update Batch Graduation Year (Task 3.3: updateMany)</w:t>
              <w:br/>
              <w:t xml:space="preserve"> [10] Delete Operations (Task 3.4: deleteOne / deleteMany Cleanup)</w:t>
              <w:br/>
              <w:t xml:space="preserve"> [11] Real-Time Placement Analytics &amp; KPIs (Task 4.1: Aggregation Pipelines)</w:t>
              <w:br/>
              <w:t xml:space="preserve"> [12] Query Performance &amp; Execution Stats (Task 4.3: .explain('executionStats'))</w:t>
              <w:br/>
              <w:t xml:space="preserve"> [13] View Recruiting Companies &amp; Drive Cutoffs</w:t>
              <w:br/>
              <w:t xml:space="preserve"> [14] View Student Drive Applications &amp; Status</w:t>
              <w:br/>
              <w:t xml:space="preserve"> [15] Launch Desktop GUI Dashboard (Swing Interface)</w:t>
              <w:br/>
              <w:t xml:space="preserve"> [0]  Exit System</w:t>
            </w:r>
          </w:p>
        </w:tc>
      </w:tr>
    </w:tbl>
    <w:p>
      <w:pPr>
        <w:spacing w:before="0" w:after="80"/>
      </w:pPr>
    </w:p>
    <w:p>
      <w:pPr>
        <w:pStyle w:val="Heading2"/>
      </w:pPr>
      <w:r>
        <w:t>B. Modern Java Swing Desktop GUI Dashboard (PlacementDashboardGUI.java)</w:t>
      </w:r>
    </w:p>
    <w:p>
      <w:r>
        <w:t>A 5-tab graphical desktop application allowing non-technical placement officers to:</w:t>
        <w:br/>
        <w:t>1. Browse, search, and filter students dynamically by Department, CGPA, and Placement Status.</w:t>
        <w:br/>
        <w:t>2. Register new candidates via an interactive form with instant validation (Task 2.1 insertOne).</w:t>
        <w:br/>
        <w:t>3. Record company offers and package CTCs with live profile previews (Task 3.3 updateOne).</w:t>
        <w:br/>
        <w:t>4. View real-time aggregated KPI summary cards, department breakdowns, and company charts.</w:t>
        <w:br/>
        <w:t>5. Visually inspect B-Tree index scan execution plans and benchmark query speeds (5 ms).</w:t>
      </w:r>
    </w:p>
    <w:p>
      <w:pPr>
        <w:pStyle w:val="Heading1"/>
        <w:spacing w:after="160"/>
      </w:pPr>
      <w:r>
        <w:rPr>
          <w:color w:val="0F2C59"/>
        </w:rPr>
        <w:t>CONCLUSION</w:t>
      </w:r>
    </w:p>
    <w:p>
      <w:r>
        <w:t>This project provided in-depth practical knowledge of NoSQL database management using MongoDB Community Server 8.3, MongoDB Compass, and the Java Synchronous Driver. A robust Campus Placement &amp; Recruitment Tracker containing 72 production-grade student records across five major departments at Babu Banarasi Das University (BBDU) was successfully designed, populated, and managed.</w:t>
      </w:r>
    </w:p>
    <w:p>
      <w:r>
        <w:t>Through this project, I gained hands-on expertise in the complete document lifecycle:</w:t>
        <w:br/>
        <w:t>1. Setting up MongoDB Server 8.3 as a Windows Service and connecting via MongoDB Compass, mongosh, and Java.</w:t>
        <w:br/>
        <w:t>2. Ingesting single (insertOne) and bulk (insertMany) student documents satisfying the &gt;= 65 records threshold.</w:t>
        <w:br/>
        <w:t>3. Retrieving data using advanced comparison operators ($eq, $gt, $lt, $gte, $lte), logical operators ($and, $or), and array operators ($in, $all).</w:t>
        <w:br/>
        <w:t>4. Modifying individual student placement records (updateOne) and applying bulk schema updates (updateMany).</w:t>
        <w:br/>
        <w:t>5. Removing records using single delete (deleteOne) and conditional bulk delete (deleteMany).</w:t>
        <w:br/>
        <w:t>6. Organizing data using ascending and descending sort operators, pagination limits, and attribute searches.</w:t>
        <w:br/>
        <w:t>7. Executing multi-stage aggregation pipelines for institutional KPIs, department-wise placement rates, and recruiter analytics.</w:t>
        <w:br/>
        <w:t>8. Profiling database performance with .explain('executionStats') to demonstrate optimal B-Tree index scans (5 ms execution time).</w:t>
      </w:r>
    </w:p>
    <w:p>
      <w:r>
        <w:t>Overall, this project provided valuable practical understanding of how MongoDB empowers modern educational institutions and training &amp; placement cells to manage, query, and analyze candidate records with high efficiency and schema flexibility.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