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5D3" w:rsidRPr="00E255D3" w:rsidRDefault="00E255D3" w:rsidP="00E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SmokersRights</w:t>
      </w:r>
      <w:proofErr w:type="spellEnd"/>
      <w:r w:rsidRPr="00E255D3">
        <w:rPr>
          <w:rFonts w:ascii="Times New Roman" w:eastAsia="Times New Roman" w:hAnsi="Times New Roman" w:cs="Times New Roman"/>
          <w:sz w:val="24"/>
          <w:szCs w:val="24"/>
        </w:rPr>
        <w:t xml:space="preserve"> is a specialized digital utility and advocacy platform designed to help users navigate the complex landscape of smoking and vaping regulations, particularly in the Southeastern United States. It combines legislative tracking with a crowdsourced directory and a compliant affiliate marketplace.</w:t>
      </w:r>
    </w:p>
    <w:p w:rsidR="00E255D3" w:rsidRPr="00E255D3" w:rsidRDefault="00E255D3" w:rsidP="00E25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5D3">
        <w:rPr>
          <w:rFonts w:ascii="Segoe UI Symbol" w:eastAsia="Times New Roman" w:hAnsi="Segoe UI Symbol" w:cs="Segoe UI Symbol"/>
          <w:b/>
          <w:bCs/>
          <w:sz w:val="27"/>
          <w:szCs w:val="27"/>
        </w:rPr>
        <w:t>🛠</w:t>
      </w:r>
      <w:r w:rsidRPr="00E255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Core Functionalities</w:t>
      </w:r>
    </w:p>
    <w:p w:rsidR="00E255D3" w:rsidRPr="00E255D3" w:rsidRDefault="00E255D3" w:rsidP="00E255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1. Legislative Tracking &amp; State Comparison</w:t>
      </w:r>
    </w:p>
    <w:p w:rsidR="00E255D3" w:rsidRPr="00E255D3" w:rsidRDefault="00E255D3" w:rsidP="00E25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Law Explorer:</w:t>
      </w:r>
      <w:r w:rsidRPr="00E255D3">
        <w:rPr>
          <w:rFonts w:ascii="Times New Roman" w:eastAsia="Times New Roman" w:hAnsi="Times New Roman" w:cs="Times New Roman"/>
          <w:sz w:val="24"/>
          <w:szCs w:val="24"/>
        </w:rPr>
        <w:t xml:space="preserve"> The platform maintains a database of "Law Cards" (</w:t>
      </w:r>
      <w:proofErr w:type="spellStart"/>
      <w:r w:rsidRPr="00E255D3">
        <w:rPr>
          <w:rFonts w:ascii="Courier New" w:eastAsia="Times New Roman" w:hAnsi="Courier New" w:cs="Courier New"/>
          <w:sz w:val="20"/>
          <w:szCs w:val="20"/>
        </w:rPr>
        <w:t>sr_law_cards</w:t>
      </w:r>
      <w:proofErr w:type="spellEnd"/>
      <w:r w:rsidRPr="00E255D3">
        <w:rPr>
          <w:rFonts w:ascii="Times New Roman" w:eastAsia="Times New Roman" w:hAnsi="Times New Roman" w:cs="Times New Roman"/>
          <w:sz w:val="24"/>
          <w:szCs w:val="24"/>
        </w:rPr>
        <w:t>) that summarize state-level policies regarding indoor smoking, vaping, outdoor public spaces, retail sales, and hemp restrictions.</w:t>
      </w:r>
    </w:p>
    <w:p w:rsidR="00E255D3" w:rsidRPr="00E255D3" w:rsidRDefault="00E255D3" w:rsidP="00E25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Southeast Focus:</w:t>
      </w:r>
      <w:r w:rsidRPr="00E255D3">
        <w:rPr>
          <w:rFonts w:ascii="Times New Roman" w:eastAsia="Times New Roman" w:hAnsi="Times New Roman" w:cs="Times New Roman"/>
          <w:sz w:val="24"/>
          <w:szCs w:val="24"/>
        </w:rPr>
        <w:t xml:space="preserve"> It specifically tracks 12 states, including Alabama, Florida, Georgia, Louisiana, and Mississippi.</w:t>
      </w:r>
    </w:p>
    <w:p w:rsidR="00E255D3" w:rsidRPr="00E255D3" w:rsidRDefault="00E255D3" w:rsidP="00E255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Side-by-Side Comparison:</w:t>
      </w:r>
      <w:r w:rsidRPr="00E255D3">
        <w:rPr>
          <w:rFonts w:ascii="Times New Roman" w:eastAsia="Times New Roman" w:hAnsi="Times New Roman" w:cs="Times New Roman"/>
          <w:sz w:val="24"/>
          <w:szCs w:val="24"/>
        </w:rPr>
        <w:t xml:space="preserve"> Users can compare regulations across different states to understand varying restrictions during travel or relocation.</w:t>
      </w:r>
    </w:p>
    <w:p w:rsidR="00E255D3" w:rsidRPr="00E255D3" w:rsidRDefault="00E255D3" w:rsidP="00E255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2. The "Paul Revere" Alert System</w:t>
      </w:r>
    </w:p>
    <w:p w:rsidR="00E255D3" w:rsidRPr="00E255D3" w:rsidRDefault="00E255D3" w:rsidP="00E255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Geo-Targeted Warnings:</w:t>
      </w:r>
      <w:r w:rsidRPr="00E255D3">
        <w:rPr>
          <w:rFonts w:ascii="Times New Roman" w:eastAsia="Times New Roman" w:hAnsi="Times New Roman" w:cs="Times New Roman"/>
          <w:sz w:val="24"/>
          <w:szCs w:val="24"/>
        </w:rPr>
        <w:t xml:space="preserve"> A specialized algorithm monitors for proposed taxes or bans. If a legislative change is detected at the local (ZIP code), state, or national level, the system triggers an immediate alert.</w:t>
      </w:r>
    </w:p>
    <w:p w:rsidR="00E255D3" w:rsidRPr="00E255D3" w:rsidRDefault="00E255D3" w:rsidP="00E255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Multi-Channel Delivery:</w:t>
      </w:r>
      <w:r w:rsidRPr="00E255D3">
        <w:rPr>
          <w:rFonts w:ascii="Times New Roman" w:eastAsia="Times New Roman" w:hAnsi="Times New Roman" w:cs="Times New Roman"/>
          <w:sz w:val="24"/>
          <w:szCs w:val="24"/>
        </w:rPr>
        <w:t xml:space="preserve"> Alerts are classified as "immediate," "urgent," or "watch" and can be delivered via email or SMS based on user preferences.</w:t>
      </w:r>
    </w:p>
    <w:p w:rsidR="00E255D3" w:rsidRPr="00E255D3" w:rsidRDefault="00E255D3" w:rsidP="00E255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3. Smoker-Friendly Directory</w:t>
      </w:r>
    </w:p>
    <w:p w:rsidR="00E255D3" w:rsidRPr="00E255D3" w:rsidRDefault="00E255D3" w:rsidP="00E255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Crowdsourced Places:</w:t>
      </w:r>
      <w:r w:rsidRPr="00E255D3">
        <w:rPr>
          <w:rFonts w:ascii="Times New Roman" w:eastAsia="Times New Roman" w:hAnsi="Times New Roman" w:cs="Times New Roman"/>
          <w:sz w:val="24"/>
          <w:szCs w:val="24"/>
        </w:rPr>
        <w:t xml:space="preserve"> A moderated directory (</w:t>
      </w:r>
      <w:proofErr w:type="spellStart"/>
      <w:r w:rsidRPr="00E255D3">
        <w:rPr>
          <w:rFonts w:ascii="Courier New" w:eastAsia="Times New Roman" w:hAnsi="Courier New" w:cs="Courier New"/>
          <w:sz w:val="20"/>
          <w:szCs w:val="20"/>
        </w:rPr>
        <w:t>sr_directory_places</w:t>
      </w:r>
      <w:proofErr w:type="spellEnd"/>
      <w:r w:rsidRPr="00E255D3">
        <w:rPr>
          <w:rFonts w:ascii="Times New Roman" w:eastAsia="Times New Roman" w:hAnsi="Times New Roman" w:cs="Times New Roman"/>
          <w:sz w:val="24"/>
          <w:szCs w:val="24"/>
        </w:rPr>
        <w:t>) allows users to find and submit smoker-friendly venues such as lounges, patios, hotels, bars, and restaurants.</w:t>
      </w:r>
    </w:p>
    <w:p w:rsidR="00E255D3" w:rsidRPr="00E255D3" w:rsidRDefault="00E255D3" w:rsidP="00E255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Moderation Queue:</w:t>
      </w:r>
      <w:r w:rsidRPr="00E255D3">
        <w:rPr>
          <w:rFonts w:ascii="Times New Roman" w:eastAsia="Times New Roman" w:hAnsi="Times New Roman" w:cs="Times New Roman"/>
          <w:sz w:val="24"/>
          <w:szCs w:val="24"/>
        </w:rPr>
        <w:t xml:space="preserve"> Submissions undergo a review process (status: </w:t>
      </w:r>
      <w:r w:rsidRPr="00E255D3">
        <w:rPr>
          <w:rFonts w:ascii="Courier New" w:eastAsia="Times New Roman" w:hAnsi="Courier New" w:cs="Courier New"/>
          <w:sz w:val="20"/>
          <w:szCs w:val="20"/>
        </w:rPr>
        <w:t>submitted</w:t>
      </w:r>
      <w:r w:rsidRPr="00E255D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55D3">
        <w:rPr>
          <w:rFonts w:ascii="Courier New" w:eastAsia="Times New Roman" w:hAnsi="Courier New" w:cs="Courier New"/>
          <w:sz w:val="20"/>
          <w:szCs w:val="20"/>
        </w:rPr>
        <w:t>verified</w:t>
      </w:r>
      <w:r w:rsidRPr="00E255D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255D3">
        <w:rPr>
          <w:rFonts w:ascii="Courier New" w:eastAsia="Times New Roman" w:hAnsi="Courier New" w:cs="Courier New"/>
          <w:sz w:val="20"/>
          <w:szCs w:val="20"/>
        </w:rPr>
        <w:t>rejected</w:t>
      </w:r>
      <w:r w:rsidRPr="00E255D3">
        <w:rPr>
          <w:rFonts w:ascii="Times New Roman" w:eastAsia="Times New Roman" w:hAnsi="Times New Roman" w:cs="Times New Roman"/>
          <w:sz w:val="24"/>
          <w:szCs w:val="24"/>
        </w:rPr>
        <w:t>) to ensure accuracy before appearing in the public directory.</w:t>
      </w:r>
    </w:p>
    <w:p w:rsidR="00E255D3" w:rsidRPr="00E255D3" w:rsidRDefault="00E255D3" w:rsidP="00E255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Detailed Amenities:</w:t>
      </w:r>
      <w:r w:rsidRPr="00E255D3">
        <w:rPr>
          <w:rFonts w:ascii="Times New Roman" w:eastAsia="Times New Roman" w:hAnsi="Times New Roman" w:cs="Times New Roman"/>
          <w:sz w:val="24"/>
          <w:szCs w:val="24"/>
        </w:rPr>
        <w:t xml:space="preserve"> Entries include specific metadata like age restrictions (18+, 21+), coordinates for mapping, and specific amenities (covered seating, food available).</w:t>
      </w:r>
    </w:p>
    <w:p w:rsidR="00E255D3" w:rsidRPr="00E255D3" w:rsidRDefault="00E255D3" w:rsidP="00E255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4. Safe Haven Marketplace</w:t>
      </w:r>
    </w:p>
    <w:p w:rsidR="00E255D3" w:rsidRPr="00E255D3" w:rsidRDefault="00E255D3" w:rsidP="00E255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Affiliate Integration:</w:t>
      </w:r>
      <w:r w:rsidRPr="00E255D3">
        <w:rPr>
          <w:rFonts w:ascii="Times New Roman" w:eastAsia="Times New Roman" w:hAnsi="Times New Roman" w:cs="Times New Roman"/>
          <w:sz w:val="24"/>
          <w:szCs w:val="24"/>
        </w:rPr>
        <w:t xml:space="preserve"> A dedicated marketplace features smoker-approved products, generating revenue through affiliate commissions.</w:t>
      </w:r>
    </w:p>
    <w:p w:rsidR="00E255D3" w:rsidRPr="00E255D3" w:rsidRDefault="00E255D3" w:rsidP="00E255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Sponsorship Model:</w:t>
      </w:r>
      <w:r w:rsidRPr="00E255D3">
        <w:rPr>
          <w:rFonts w:ascii="Times New Roman" w:eastAsia="Times New Roman" w:hAnsi="Times New Roman" w:cs="Times New Roman"/>
          <w:sz w:val="24"/>
          <w:szCs w:val="24"/>
        </w:rPr>
        <w:t xml:space="preserve"> The UI distinguishes between "Sponsor" products (which feature high-visibility yellow backgrounds and "Sponsor" badges) and regular products.</w:t>
      </w:r>
    </w:p>
    <w:p w:rsidR="00E255D3" w:rsidRPr="00E255D3" w:rsidRDefault="00E255D3" w:rsidP="00E255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FTC Compliance:</w:t>
      </w:r>
      <w:r w:rsidRPr="00E255D3">
        <w:rPr>
          <w:rFonts w:ascii="Times New Roman" w:eastAsia="Times New Roman" w:hAnsi="Times New Roman" w:cs="Times New Roman"/>
          <w:sz w:val="24"/>
          <w:szCs w:val="24"/>
        </w:rPr>
        <w:t xml:space="preserve"> Every product page includes mandatory FTC disclosures regarding commissions and age requirements (21+).</w:t>
      </w:r>
    </w:p>
    <w:p w:rsidR="00E255D3" w:rsidRPr="00E255D3" w:rsidRDefault="00E255D3" w:rsidP="00E25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5D3">
        <w:rPr>
          <w:rFonts w:ascii="Segoe UI Symbol" w:eastAsia="Times New Roman" w:hAnsi="Segoe UI Symbol" w:cs="Segoe UI Symbol"/>
          <w:b/>
          <w:bCs/>
          <w:sz w:val="27"/>
          <w:szCs w:val="27"/>
        </w:rPr>
        <w:t>⚖️</w:t>
      </w:r>
      <w:r w:rsidRPr="00E255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Compliance and Legal Infrastructure</w:t>
      </w:r>
    </w:p>
    <w:p w:rsidR="00E255D3" w:rsidRPr="00E255D3" w:rsidRDefault="00E255D3" w:rsidP="00E255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5D3">
        <w:rPr>
          <w:rFonts w:ascii="Times New Roman" w:eastAsia="Times New Roman" w:hAnsi="Times New Roman" w:cs="Times New Roman"/>
          <w:sz w:val="24"/>
          <w:szCs w:val="24"/>
        </w:rPr>
        <w:lastRenderedPageBreak/>
        <w:t>The platform operates in a high-regulation space and implements several strict compliance measures:</w:t>
      </w:r>
    </w:p>
    <w:p w:rsidR="00E255D3" w:rsidRPr="00E255D3" w:rsidRDefault="00E255D3" w:rsidP="00E255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FDA Age Verification:</w:t>
      </w:r>
      <w:r w:rsidRPr="00E255D3">
        <w:rPr>
          <w:rFonts w:ascii="Times New Roman" w:eastAsia="Times New Roman" w:hAnsi="Times New Roman" w:cs="Times New Roman"/>
          <w:sz w:val="24"/>
          <w:szCs w:val="24"/>
        </w:rPr>
        <w:t xml:space="preserve"> Implements mandatory Real ID verification (via services like AgeChecker.net) to block underage access to the marketplace.</w:t>
      </w:r>
    </w:p>
    <w:p w:rsidR="00E255D3" w:rsidRPr="00E255D3" w:rsidRDefault="00E255D3" w:rsidP="00E255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PACT Act Readiness:</w:t>
      </w:r>
      <w:r w:rsidRPr="00E255D3">
        <w:rPr>
          <w:rFonts w:ascii="Times New Roman" w:eastAsia="Times New Roman" w:hAnsi="Times New Roman" w:cs="Times New Roman"/>
          <w:sz w:val="24"/>
          <w:szCs w:val="24"/>
        </w:rPr>
        <w:t xml:space="preserve"> The system is built to handle PACT Act requirements, including adult signature on delivery and state-by-state shipping restrictions.</w:t>
      </w:r>
    </w:p>
    <w:p w:rsidR="00E255D3" w:rsidRPr="00E255D3" w:rsidRDefault="00E255D3" w:rsidP="00E255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Data Isolation:</w:t>
      </w:r>
      <w:r w:rsidRPr="00E255D3">
        <w:rPr>
          <w:rFonts w:ascii="Times New Roman" w:eastAsia="Times New Roman" w:hAnsi="Times New Roman" w:cs="Times New Roman"/>
          <w:sz w:val="24"/>
          <w:szCs w:val="24"/>
        </w:rPr>
        <w:t xml:space="preserve"> To maintain legal and operational integrity, it uses a separate </w:t>
      </w:r>
      <w:proofErr w:type="spellStart"/>
      <w:r w:rsidRPr="00E255D3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E255D3">
        <w:rPr>
          <w:rFonts w:ascii="Times New Roman" w:eastAsia="Times New Roman" w:hAnsi="Times New Roman" w:cs="Times New Roman"/>
          <w:sz w:val="24"/>
          <w:szCs w:val="24"/>
        </w:rPr>
        <w:t xml:space="preserve"> tenant from other projects, ensuring no shared user IDs or sessions across domains.</w:t>
      </w:r>
    </w:p>
    <w:p w:rsidR="00E255D3" w:rsidRPr="00E255D3" w:rsidRDefault="00E255D3" w:rsidP="00E255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5D3">
        <w:rPr>
          <w:rFonts w:ascii="Segoe UI Symbol" w:eastAsia="Times New Roman" w:hAnsi="Segoe UI Symbol" w:cs="Segoe UI Symbol"/>
          <w:b/>
          <w:bCs/>
          <w:sz w:val="27"/>
          <w:szCs w:val="27"/>
        </w:rPr>
        <w:t>💻</w:t>
      </w:r>
      <w:r w:rsidRPr="00E255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Technical Stack</w:t>
      </w:r>
    </w:p>
    <w:p w:rsidR="00E255D3" w:rsidRPr="00E255D3" w:rsidRDefault="00E255D3" w:rsidP="00E255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E255D3">
        <w:rPr>
          <w:rFonts w:ascii="Times New Roman" w:eastAsia="Times New Roman" w:hAnsi="Times New Roman" w:cs="Times New Roman"/>
          <w:sz w:val="24"/>
          <w:szCs w:val="24"/>
        </w:rPr>
        <w:t xml:space="preserve"> Built with </w:t>
      </w:r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Next.js 14</w:t>
      </w:r>
      <w:r w:rsidRPr="00E255D3">
        <w:rPr>
          <w:rFonts w:ascii="Times New Roman" w:eastAsia="Times New Roman" w:hAnsi="Times New Roman" w:cs="Times New Roman"/>
          <w:sz w:val="24"/>
          <w:szCs w:val="24"/>
        </w:rPr>
        <w:t xml:space="preserve"> (App Router) using </w:t>
      </w:r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Tailwind CSS</w:t>
      </w:r>
      <w:r w:rsidRPr="00E255D3">
        <w:rPr>
          <w:rFonts w:ascii="Times New Roman" w:eastAsia="Times New Roman" w:hAnsi="Times New Roman" w:cs="Times New Roman"/>
          <w:sz w:val="24"/>
          <w:szCs w:val="24"/>
        </w:rPr>
        <w:t xml:space="preserve"> for a clean, modern interface and </w:t>
      </w:r>
      <w:proofErr w:type="spellStart"/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Lucide</w:t>
      </w:r>
      <w:proofErr w:type="spellEnd"/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-React</w:t>
      </w:r>
      <w:r w:rsidRPr="00E255D3">
        <w:rPr>
          <w:rFonts w:ascii="Times New Roman" w:eastAsia="Times New Roman" w:hAnsi="Times New Roman" w:cs="Times New Roman"/>
          <w:sz w:val="24"/>
          <w:szCs w:val="24"/>
        </w:rPr>
        <w:t xml:space="preserve"> for iconography.</w:t>
      </w:r>
    </w:p>
    <w:p w:rsidR="00E255D3" w:rsidRPr="00E255D3" w:rsidRDefault="00E255D3" w:rsidP="00E255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E255D3">
        <w:rPr>
          <w:rFonts w:ascii="Times New Roman" w:eastAsia="Times New Roman" w:hAnsi="Times New Roman" w:cs="Times New Roman"/>
          <w:sz w:val="24"/>
          <w:szCs w:val="24"/>
        </w:rPr>
        <w:t xml:space="preserve"> Utilizes </w:t>
      </w:r>
      <w:proofErr w:type="spellStart"/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Supabase</w:t>
      </w:r>
      <w:proofErr w:type="spellEnd"/>
      <w:r w:rsidRPr="00E255D3">
        <w:rPr>
          <w:rFonts w:ascii="Times New Roman" w:eastAsia="Times New Roman" w:hAnsi="Times New Roman" w:cs="Times New Roman"/>
          <w:sz w:val="24"/>
          <w:szCs w:val="24"/>
        </w:rPr>
        <w:t xml:space="preserve"> for the database, authentication, and Row Level Security (RLS) to manage data access.</w:t>
      </w:r>
    </w:p>
    <w:p w:rsidR="00E255D3" w:rsidRPr="00E255D3" w:rsidRDefault="00E255D3" w:rsidP="00E255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Payments:</w:t>
      </w:r>
      <w:r w:rsidRPr="00E255D3">
        <w:rPr>
          <w:rFonts w:ascii="Times New Roman" w:eastAsia="Times New Roman" w:hAnsi="Times New Roman" w:cs="Times New Roman"/>
          <w:sz w:val="24"/>
          <w:szCs w:val="24"/>
        </w:rPr>
        <w:t xml:space="preserve"> Integrated with </w:t>
      </w:r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Stripe</w:t>
      </w:r>
      <w:r w:rsidRPr="00E255D3">
        <w:rPr>
          <w:rFonts w:ascii="Times New Roman" w:eastAsia="Times New Roman" w:hAnsi="Times New Roman" w:cs="Times New Roman"/>
          <w:sz w:val="24"/>
          <w:szCs w:val="24"/>
        </w:rPr>
        <w:t xml:space="preserve"> for standard checkouts and features a migration path for </w:t>
      </w:r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Crypto payments</w:t>
      </w:r>
      <w:r w:rsidRPr="00E255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55D3" w:rsidRDefault="00E255D3" w:rsidP="00E255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5D3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Automation:</w:t>
      </w:r>
      <w:r w:rsidRPr="00E255D3">
        <w:rPr>
          <w:rFonts w:ascii="Times New Roman" w:eastAsia="Times New Roman" w:hAnsi="Times New Roman" w:cs="Times New Roman"/>
          <w:sz w:val="24"/>
          <w:szCs w:val="24"/>
        </w:rPr>
        <w:t xml:space="preserve"> Uses specialized scrapers and bots (e.g., </w:t>
      </w:r>
      <w:r w:rsidRPr="00E255D3">
        <w:rPr>
          <w:rFonts w:ascii="Courier New" w:eastAsia="Times New Roman" w:hAnsi="Courier New" w:cs="Courier New"/>
          <w:sz w:val="20"/>
          <w:szCs w:val="20"/>
        </w:rPr>
        <w:t>regulation-scraper.js</w:t>
      </w:r>
      <w:r w:rsidRPr="00E255D3">
        <w:rPr>
          <w:rFonts w:ascii="Times New Roman" w:eastAsia="Times New Roman" w:hAnsi="Times New Roman" w:cs="Times New Roman"/>
          <w:sz w:val="24"/>
          <w:szCs w:val="24"/>
        </w:rPr>
        <w:t>) to keep legislative data current.</w:t>
      </w:r>
    </w:p>
    <w:p w:rsidR="00C514BE" w:rsidRDefault="00C514BE" w:rsidP="00C51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14BE" w:rsidRDefault="00C514BE" w:rsidP="00C51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14BE" w:rsidRDefault="00C514BE" w:rsidP="00C51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14BE" w:rsidRDefault="00C514BE" w:rsidP="00C51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14BE" w:rsidRPr="00C514BE" w:rsidRDefault="00C514BE" w:rsidP="00C514BE">
      <w:pPr>
        <w:shd w:val="clear" w:color="auto" w:fill="131314"/>
        <w:spacing w:after="240" w:line="240" w:lineRule="auto"/>
        <w:rPr>
          <w:rFonts w:ascii="Arial" w:eastAsia="Times New Roman" w:hAnsi="Arial" w:cs="Arial"/>
          <w:i/>
          <w:iCs/>
          <w:color w:val="E3E3E3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i/>
          <w:iCs/>
          <w:color w:val="E3E3E3"/>
          <w:sz w:val="24"/>
          <w:szCs w:val="24"/>
        </w:rPr>
        <w:t>Formulating the Strategy</w:t>
      </w:r>
    </w:p>
    <w:p w:rsidR="00C514BE" w:rsidRPr="00C514BE" w:rsidRDefault="00C514BE" w:rsidP="00C514BE">
      <w:pPr>
        <w:shd w:val="clear" w:color="auto" w:fill="131314"/>
        <w:spacing w:after="240" w:line="240" w:lineRule="auto"/>
        <w:rPr>
          <w:rFonts w:ascii="Arial" w:eastAsia="Times New Roman" w:hAnsi="Arial" w:cs="Arial"/>
          <w:i/>
          <w:iCs/>
          <w:color w:val="E3E3E3"/>
          <w:sz w:val="24"/>
          <w:szCs w:val="24"/>
        </w:rPr>
      </w:pPr>
      <w:r w:rsidRPr="00C514BE">
        <w:rPr>
          <w:rFonts w:ascii="Arial" w:eastAsia="Times New Roman" w:hAnsi="Arial" w:cs="Arial"/>
          <w:i/>
          <w:iCs/>
          <w:color w:val="E3E3E3"/>
          <w:sz w:val="24"/>
          <w:szCs w:val="24"/>
        </w:rPr>
        <w:t xml:space="preserve">I'm currently fleshing out the high-level marketing strategy for Liberty Terminal, </w:t>
      </w:r>
      <w:proofErr w:type="spellStart"/>
      <w:r w:rsidRPr="00C514BE">
        <w:rPr>
          <w:rFonts w:ascii="Arial" w:eastAsia="Times New Roman" w:hAnsi="Arial" w:cs="Arial"/>
          <w:i/>
          <w:iCs/>
          <w:color w:val="E3E3E3"/>
          <w:sz w:val="24"/>
          <w:szCs w:val="24"/>
        </w:rPr>
        <w:t>SmokersRights</w:t>
      </w:r>
      <w:proofErr w:type="spellEnd"/>
      <w:r w:rsidRPr="00C514BE">
        <w:rPr>
          <w:rFonts w:ascii="Arial" w:eastAsia="Times New Roman" w:hAnsi="Arial" w:cs="Arial"/>
          <w:i/>
          <w:iCs/>
          <w:color w:val="E3E3E3"/>
          <w:sz w:val="24"/>
          <w:szCs w:val="24"/>
        </w:rPr>
        <w:t xml:space="preserve">, </w:t>
      </w:r>
      <w:proofErr w:type="spellStart"/>
      <w:r w:rsidRPr="00C514BE">
        <w:rPr>
          <w:rFonts w:ascii="Arial" w:eastAsia="Times New Roman" w:hAnsi="Arial" w:cs="Arial"/>
          <w:i/>
          <w:iCs/>
          <w:color w:val="E3E3E3"/>
          <w:sz w:val="24"/>
          <w:szCs w:val="24"/>
        </w:rPr>
        <w:t>PopThePopcorn</w:t>
      </w:r>
      <w:proofErr w:type="spellEnd"/>
      <w:r w:rsidRPr="00C514BE">
        <w:rPr>
          <w:rFonts w:ascii="Arial" w:eastAsia="Times New Roman" w:hAnsi="Arial" w:cs="Arial"/>
          <w:i/>
          <w:iCs/>
          <w:color w:val="E3E3E3"/>
          <w:sz w:val="24"/>
          <w:szCs w:val="24"/>
        </w:rPr>
        <w:t>, and Alpha Hunter. My focus is on creating a unified approach. I am considering potential synergies between these platforms, and how we can leverage the unique strengths of each to promote the others, creating a cohesive ecosystem. I'm focusing on the first element, the strategy overview, aiming for a succinct and effective plan.</w:t>
      </w:r>
    </w:p>
    <w:p w:rsidR="00C514BE" w:rsidRPr="00C514BE" w:rsidRDefault="00C514BE" w:rsidP="00C514BE">
      <w:pPr>
        <w:shd w:val="clear" w:color="auto" w:fill="131314"/>
        <w:spacing w:after="240" w:line="240" w:lineRule="auto"/>
        <w:rPr>
          <w:rFonts w:ascii="Arial" w:eastAsia="Times New Roman" w:hAnsi="Arial" w:cs="Arial"/>
          <w:i/>
          <w:iCs/>
          <w:color w:val="E3E3E3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i/>
          <w:iCs/>
          <w:color w:val="E3E3E3"/>
          <w:sz w:val="24"/>
          <w:szCs w:val="24"/>
        </w:rPr>
        <w:t>Developing Targeted Approaches</w:t>
      </w:r>
    </w:p>
    <w:p w:rsidR="00C514BE" w:rsidRPr="00C514BE" w:rsidRDefault="00C514BE" w:rsidP="00C514BE">
      <w:pPr>
        <w:shd w:val="clear" w:color="auto" w:fill="131314"/>
        <w:spacing w:after="240" w:line="240" w:lineRule="auto"/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i/>
          <w:iCs/>
          <w:color w:val="E3E3E3"/>
          <w:sz w:val="24"/>
          <w:szCs w:val="24"/>
        </w:rPr>
        <w:t xml:space="preserve">I've moved on to defining the target audiences for each platform and the Liberty Terminal. I'm considering specific demographics for </w:t>
      </w:r>
      <w:proofErr w:type="spellStart"/>
      <w:r w:rsidRPr="00C514BE">
        <w:rPr>
          <w:rFonts w:ascii="Arial" w:eastAsia="Times New Roman" w:hAnsi="Arial" w:cs="Arial"/>
          <w:i/>
          <w:iCs/>
          <w:color w:val="E3E3E3"/>
          <w:sz w:val="24"/>
          <w:szCs w:val="24"/>
        </w:rPr>
        <w:t>SmokersRights</w:t>
      </w:r>
      <w:proofErr w:type="spellEnd"/>
      <w:r w:rsidRPr="00C514BE">
        <w:rPr>
          <w:rFonts w:ascii="Arial" w:eastAsia="Times New Roman" w:hAnsi="Arial" w:cs="Arial"/>
          <w:i/>
          <w:iCs/>
          <w:color w:val="E3E3E3"/>
          <w:sz w:val="24"/>
          <w:szCs w:val="24"/>
        </w:rPr>
        <w:t xml:space="preserve">, </w:t>
      </w:r>
      <w:proofErr w:type="spellStart"/>
      <w:r w:rsidRPr="00C514BE">
        <w:rPr>
          <w:rFonts w:ascii="Arial" w:eastAsia="Times New Roman" w:hAnsi="Arial" w:cs="Arial"/>
          <w:i/>
          <w:iCs/>
          <w:color w:val="E3E3E3"/>
          <w:sz w:val="24"/>
          <w:szCs w:val="24"/>
        </w:rPr>
        <w:t>PopThePopcorn's</w:t>
      </w:r>
      <w:proofErr w:type="spellEnd"/>
      <w:r w:rsidRPr="00C514BE">
        <w:rPr>
          <w:rFonts w:ascii="Arial" w:eastAsia="Times New Roman" w:hAnsi="Arial" w:cs="Arial"/>
          <w:i/>
          <w:iCs/>
          <w:color w:val="E3E3E3"/>
          <w:sz w:val="24"/>
          <w:szCs w:val="24"/>
        </w:rPr>
        <w:t xml:space="preserve"> news-hungry users, and Alpha Hunter's investors. Now, I'm focusing on the advertising channels and locations best suited to reach these groups. Also, I'm integrating </w:t>
      </w:r>
      <w:r w:rsidRPr="00C514BE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 xml:space="preserve">performance metrics to track the effectiveness of our campaigns. My next step is to </w:t>
      </w:r>
      <w:r w:rsidRPr="00C514BE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lastRenderedPageBreak/>
        <w:t>outline growth tactics, and I'm leveraging the recent Liberty Terminal concept for a cohesive strategy.</w:t>
      </w:r>
    </w:p>
    <w:p w:rsidR="00C514BE" w:rsidRPr="00C514BE" w:rsidRDefault="00C514BE" w:rsidP="00C514BE">
      <w:pPr>
        <w:shd w:val="clear" w:color="auto" w:fill="131314"/>
        <w:spacing w:after="240" w:line="240" w:lineRule="auto"/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</w:rPr>
        <w:t>Integrating Tactical Elements</w:t>
      </w:r>
    </w:p>
    <w:p w:rsidR="00C514BE" w:rsidRPr="00C514BE" w:rsidRDefault="00C514BE" w:rsidP="00C514BE">
      <w:pPr>
        <w:shd w:val="clear" w:color="auto" w:fill="131314"/>
        <w:spacing w:after="240" w:line="240" w:lineRule="auto"/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 xml:space="preserve">I'm now integrating AI Siren's cross-data hype, </w:t>
      </w:r>
      <w:proofErr w:type="spellStart"/>
      <w:r w:rsidRPr="00C514BE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Reddit</w:t>
      </w:r>
      <w:proofErr w:type="spellEnd"/>
      <w:r w:rsidRPr="00C514BE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 xml:space="preserve"> for viral clips, B2B outreach to vape shops, and affiliate partnerships. Liberty Points for the Freedom Map provide community engagement. Data from files like </w:t>
      </w:r>
      <w:r w:rsidRPr="00C514BE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shd w:val="clear" w:color="auto" w:fill="282A2C"/>
        </w:rPr>
        <w:t>README.md</w:t>
      </w:r>
      <w:r w:rsidRPr="00C514BE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 and </w:t>
      </w:r>
      <w:r w:rsidRPr="00C514BE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shd w:val="clear" w:color="auto" w:fill="282A2C"/>
        </w:rPr>
        <w:t>COMPLIANCE.md</w:t>
      </w:r>
      <w:r w:rsidRPr="00C514BE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 influence the plan. Finally, I've outlined the marketing plan structure, focusing on a unified and effective document.</w:t>
      </w:r>
    </w:p>
    <w:p w:rsidR="00C514BE" w:rsidRPr="00C514BE" w:rsidRDefault="00C514BE" w:rsidP="00C514BE">
      <w:pPr>
        <w:spacing w:after="24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Based on our newly merged </w:t>
      </w: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"Liberty Terminal"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architecture, here is the complete marketing plan to scale the ecosystem across all 50 states, drive B2B API adoption, and maximize affiliate revenue.</w:t>
      </w:r>
    </w:p>
    <w:p w:rsidR="00C514BE" w:rsidRPr="00C514BE" w:rsidRDefault="00C514BE" w:rsidP="00C514BE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1. Executive Summary: The "Freedom &amp; Finance" Strategy</w:t>
      </w:r>
    </w:p>
    <w:p w:rsidR="00C514BE" w:rsidRPr="00C514BE" w:rsidRDefault="00C514BE" w:rsidP="00C514BE">
      <w:pPr>
        <w:spacing w:after="24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The marketing strategy leverages the high-density, "Drudge-style" viral nature of </w:t>
      </w:r>
      <w:proofErr w:type="spellStart"/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PopThePopcorn</w:t>
      </w:r>
      <w:proofErr w:type="spellEnd"/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to capture mass news traffic and funnels it into the high-utility legal data of </w:t>
      </w:r>
      <w:proofErr w:type="spellStart"/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SmokersRights</w:t>
      </w:r>
      <w:proofErr w:type="spellEnd"/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. This creates a "trust loop" where users rely on us for legality, entertainment, and financial signals (via </w:t>
      </w: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Alpha Hunter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).</w:t>
      </w:r>
    </w:p>
    <w:p w:rsidR="00C514BE" w:rsidRPr="00C514BE" w:rsidRDefault="00C514BE" w:rsidP="00C514BE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2. Target Audience Segments</w:t>
      </w:r>
    </w:p>
    <w:p w:rsidR="00C514BE" w:rsidRPr="00C514BE" w:rsidRDefault="00C514BE" w:rsidP="00C514BE">
      <w:pPr>
        <w:numPr>
          <w:ilvl w:val="0"/>
          <w:numId w:val="7"/>
        </w:numPr>
        <w:spacing w:before="120" w:after="120" w:line="240" w:lineRule="auto"/>
        <w:ind w:left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The "Vice" Consumer (B2C):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Adults (21+) looking for legal clarity on vapes, hemp, and smoking venues across all 50 states.</w:t>
      </w:r>
    </w:p>
    <w:p w:rsidR="00C514BE" w:rsidRPr="00C514BE" w:rsidRDefault="00C514BE" w:rsidP="00C514BE">
      <w:pPr>
        <w:numPr>
          <w:ilvl w:val="0"/>
          <w:numId w:val="7"/>
        </w:numPr>
        <w:spacing w:before="120" w:after="120" w:line="240" w:lineRule="auto"/>
        <w:ind w:left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The Compliance-Heavy Business (B2B):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Vape shops, CBD retailers, and online distributors needing the </w:t>
      </w:r>
      <w:proofErr w:type="spellStart"/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RegCheck</w:t>
      </w:r>
      <w:proofErr w:type="spellEnd"/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 API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to automate shipping legality.</w:t>
      </w:r>
    </w:p>
    <w:p w:rsidR="00C514BE" w:rsidRPr="00C514BE" w:rsidRDefault="00C514BE" w:rsidP="00C514BE">
      <w:pPr>
        <w:numPr>
          <w:ilvl w:val="0"/>
          <w:numId w:val="7"/>
        </w:numPr>
        <w:spacing w:before="120" w:after="120" w:line="240" w:lineRule="auto"/>
        <w:ind w:left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The Information-Arbitrage Trader: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Investors seeking early legislative signals on tobacco and cannabis stocks via the </w:t>
      </w: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Paul Revere Alert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system.</w:t>
      </w:r>
    </w:p>
    <w:p w:rsidR="00C514BE" w:rsidRPr="00C514BE" w:rsidRDefault="00C514BE" w:rsidP="00C514BE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3. Distribution &amp; Advertising Channels</w:t>
      </w:r>
    </w:p>
    <w:p w:rsidR="00C514BE" w:rsidRPr="00C514BE" w:rsidRDefault="00C514BE" w:rsidP="00C514BE">
      <w:pPr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A. High-Intent Search (SEO)</w:t>
      </w:r>
    </w:p>
    <w:p w:rsidR="00C514BE" w:rsidRPr="00C514BE" w:rsidRDefault="00C514BE" w:rsidP="00C514BE">
      <w:pPr>
        <w:numPr>
          <w:ilvl w:val="0"/>
          <w:numId w:val="8"/>
        </w:numPr>
        <w:spacing w:before="120" w:after="120" w:line="240" w:lineRule="auto"/>
        <w:ind w:left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Keyword Domination: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We will create 2,550 unique landing pages (50 states x 51 categories like "Is Delta-8 legal in [State]?").</w:t>
      </w:r>
    </w:p>
    <w:p w:rsidR="00C514BE" w:rsidRPr="00C514BE" w:rsidRDefault="00C514BE" w:rsidP="00C514BE">
      <w:pPr>
        <w:numPr>
          <w:ilvl w:val="0"/>
          <w:numId w:val="8"/>
        </w:numPr>
        <w:spacing w:before="120" w:after="120" w:line="240" w:lineRule="auto"/>
        <w:ind w:left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The Hook: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These pages will offer immediate legal "Law Cards" and lead directly to the </w:t>
      </w: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Superstore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affiliate links for verified legal products.</w:t>
      </w:r>
    </w:p>
    <w:p w:rsidR="00C514BE" w:rsidRPr="00C514BE" w:rsidRDefault="00C514BE" w:rsidP="00C514BE">
      <w:pPr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B. Social Media &amp; Viral "Siren" Hype</w:t>
      </w:r>
    </w:p>
    <w:p w:rsidR="00C514BE" w:rsidRPr="00C514BE" w:rsidRDefault="00C514BE" w:rsidP="00C514BE">
      <w:pPr>
        <w:numPr>
          <w:ilvl w:val="0"/>
          <w:numId w:val="9"/>
        </w:numPr>
        <w:spacing w:before="120" w:after="120" w:line="240" w:lineRule="auto"/>
        <w:ind w:left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Twitter/X: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Use automated bots to tweet every </w:t>
      </w: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"AI Siren" Cross-Data Alert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.</w:t>
      </w:r>
    </w:p>
    <w:p w:rsidR="00C514BE" w:rsidRPr="00C514BE" w:rsidRDefault="00C514BE" w:rsidP="00C514BE">
      <w:pPr>
        <w:numPr>
          <w:ilvl w:val="1"/>
          <w:numId w:val="9"/>
        </w:numPr>
        <w:spacing w:before="120" w:after="120" w:line="240" w:lineRule="auto"/>
        <w:ind w:left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lastRenderedPageBreak/>
        <w:t>Sample Tweet: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"</w:t>
      </w:r>
      <w:r w:rsidRPr="00C514BE">
        <w:rPr>
          <w:rFonts w:ascii="Segoe UI Symbol" w:eastAsia="Times New Roman" w:hAnsi="Segoe UI Symbol" w:cs="Segoe UI Symbol"/>
          <w:color w:val="000000" w:themeColor="text1"/>
          <w:sz w:val="24"/>
          <w:szCs w:val="24"/>
        </w:rPr>
        <w:t>🚨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SIREN ALERT: Viral video of Senate debate on Vape Bans correlates with 12.5% Edge on $MO. Check the Liberty Terminal. #</w:t>
      </w:r>
      <w:proofErr w:type="spellStart"/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LibertyTerminal</w:t>
      </w:r>
      <w:proofErr w:type="spellEnd"/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#</w:t>
      </w:r>
      <w:proofErr w:type="spellStart"/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VapeRights</w:t>
      </w:r>
      <w:proofErr w:type="spellEnd"/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"</w:t>
      </w:r>
    </w:p>
    <w:p w:rsidR="00C514BE" w:rsidRPr="00C514BE" w:rsidRDefault="00C514BE" w:rsidP="00C514BE">
      <w:pPr>
        <w:numPr>
          <w:ilvl w:val="0"/>
          <w:numId w:val="9"/>
        </w:numPr>
        <w:spacing w:before="120" w:after="120" w:line="240" w:lineRule="auto"/>
        <w:ind w:left="0"/>
        <w:rPr>
          <w:rFonts w:ascii="Arial" w:eastAsia="Times New Roman" w:hAnsi="Arial" w:cs="Arial"/>
          <w:color w:val="000000" w:themeColor="text1"/>
          <w:sz w:val="24"/>
          <w:szCs w:val="24"/>
        </w:rPr>
      </w:pPr>
      <w:proofErr w:type="spellStart"/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Reddit</w:t>
      </w:r>
      <w:proofErr w:type="spellEnd"/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 &amp; Community Forums: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Seed the </w:t>
      </w: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Viral Vault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 clips in relevant </w:t>
      </w:r>
      <w:proofErr w:type="spellStart"/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subreddits</w:t>
      </w:r>
      <w:proofErr w:type="spellEnd"/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(r/videos, r/vaping).</w:t>
      </w:r>
    </w:p>
    <w:p w:rsidR="00C514BE" w:rsidRPr="00C514BE" w:rsidRDefault="00C514BE" w:rsidP="00C514BE">
      <w:pPr>
        <w:numPr>
          <w:ilvl w:val="1"/>
          <w:numId w:val="9"/>
        </w:numPr>
        <w:spacing w:before="120" w:after="120" w:line="240" w:lineRule="auto"/>
        <w:ind w:left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Gamification: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Offer "Liberty Points" to users who report new smoker-friendly venues for the </w:t>
      </w: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Freedom Map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.</w:t>
      </w:r>
    </w:p>
    <w:p w:rsidR="00C514BE" w:rsidRPr="00C514BE" w:rsidRDefault="00C514BE" w:rsidP="00C514BE">
      <w:pPr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C. B2B Industry Advertising</w:t>
      </w:r>
    </w:p>
    <w:p w:rsidR="00C514BE" w:rsidRPr="00C514BE" w:rsidRDefault="00C514BE" w:rsidP="00C514BE">
      <w:pPr>
        <w:numPr>
          <w:ilvl w:val="0"/>
          <w:numId w:val="10"/>
        </w:numPr>
        <w:spacing w:before="120" w:after="120" w:line="240" w:lineRule="auto"/>
        <w:ind w:left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Trade Publications: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Advertise the </w:t>
      </w:r>
      <w:proofErr w:type="spellStart"/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RegCheck</w:t>
      </w:r>
      <w:proofErr w:type="spellEnd"/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 API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in trade magazines like </w:t>
      </w:r>
      <w:r w:rsidRPr="00C514BE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Vapor Voice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or </w:t>
      </w:r>
      <w:r w:rsidRPr="00C514BE">
        <w:rPr>
          <w:rFonts w:ascii="Arial" w:eastAsia="Times New Roman" w:hAnsi="Arial" w:cs="Arial"/>
          <w:i/>
          <w:iCs/>
          <w:color w:val="000000" w:themeColor="text1"/>
          <w:sz w:val="24"/>
          <w:szCs w:val="24"/>
        </w:rPr>
        <w:t>Cannabis Business Times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.</w:t>
      </w:r>
    </w:p>
    <w:p w:rsidR="00C514BE" w:rsidRPr="00C514BE" w:rsidRDefault="00C514BE" w:rsidP="00C514BE">
      <w:pPr>
        <w:numPr>
          <w:ilvl w:val="0"/>
          <w:numId w:val="10"/>
        </w:numPr>
        <w:spacing w:before="120" w:after="120" w:line="240" w:lineRule="auto"/>
        <w:ind w:left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LinkedIn Account-Based Marketing: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Target compliance officers at major online distributors (e.g., Element Vape, 3Chi) to integrate our API into their checkout flows.</w:t>
      </w:r>
    </w:p>
    <w:p w:rsidR="00C514BE" w:rsidRPr="00C514BE" w:rsidRDefault="00C514BE" w:rsidP="00C514BE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4. Content Strategy: The "Daily Habit" Engine</w:t>
      </w:r>
    </w:p>
    <w:p w:rsidR="00C514BE" w:rsidRPr="00C514BE" w:rsidRDefault="00C514BE" w:rsidP="00C514BE">
      <w:pPr>
        <w:numPr>
          <w:ilvl w:val="0"/>
          <w:numId w:val="11"/>
        </w:numPr>
        <w:spacing w:before="120" w:after="120" w:line="240" w:lineRule="auto"/>
        <w:ind w:left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The Ticker Effect: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Use the real-time </w:t>
      </w: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Vice Ticker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to provide a "Bloomberg experience" for rights and regulation.</w:t>
      </w:r>
    </w:p>
    <w:p w:rsidR="00C514BE" w:rsidRPr="00C514BE" w:rsidRDefault="00C514BE" w:rsidP="00C514BE">
      <w:pPr>
        <w:numPr>
          <w:ilvl w:val="0"/>
          <w:numId w:val="11"/>
        </w:numPr>
        <w:spacing w:before="120" w:after="120" w:line="240" w:lineRule="auto"/>
        <w:ind w:left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Siren News Alerts: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Use the </w:t>
      </w: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Paul Revere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system to send "Immediate Action" SMS alerts to premium subscribers, creating a sense of urgency that drives daily visits.</w:t>
      </w:r>
    </w:p>
    <w:p w:rsidR="00C514BE" w:rsidRPr="00C514BE" w:rsidRDefault="00C514BE" w:rsidP="00C514BE">
      <w:pPr>
        <w:numPr>
          <w:ilvl w:val="0"/>
          <w:numId w:val="11"/>
        </w:numPr>
        <w:spacing w:before="120" w:after="120" w:line="240" w:lineRule="auto"/>
        <w:ind w:left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The "Blur" Monetization: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 Use the 12px CSS blur on high-value Alpha Edge data and Viral Vault links to create FOMO (Fear </w:t>
      </w:r>
      <w:proofErr w:type="gramStart"/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Of</w:t>
      </w:r>
      <w:proofErr w:type="gramEnd"/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Missing Out) for non-premium users.</w:t>
      </w:r>
    </w:p>
    <w:p w:rsidR="00C514BE" w:rsidRPr="00C514BE" w:rsidRDefault="00C514BE" w:rsidP="00C514BE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5. Conversion Funnel &amp; Revenue Optimization</w:t>
      </w:r>
    </w:p>
    <w:tbl>
      <w:tblPr>
        <w:tblW w:w="904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3233"/>
        <w:gridCol w:w="3639"/>
      </w:tblGrid>
      <w:tr w:rsidR="00C514BE" w:rsidRPr="00C514BE" w:rsidTr="00C514BE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514BE" w:rsidRPr="00C514BE" w:rsidRDefault="00C514BE" w:rsidP="00C514B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</w:pPr>
            <w:r w:rsidRPr="00C514BE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>Funnel Stage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514BE" w:rsidRPr="00C514BE" w:rsidRDefault="00C514BE" w:rsidP="00C514B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</w:pPr>
            <w:r w:rsidRPr="00C514BE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>Mechanism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514BE" w:rsidRPr="00C514BE" w:rsidRDefault="00C514BE" w:rsidP="00C514B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</w:pPr>
            <w:r w:rsidRPr="00C514BE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>Result</w:t>
            </w:r>
          </w:p>
        </w:tc>
      </w:tr>
      <w:tr w:rsidR="00C514BE" w:rsidRPr="00C514BE" w:rsidTr="00C514BE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514BE" w:rsidRPr="00C514BE" w:rsidRDefault="00C514BE" w:rsidP="00C514B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</w:pPr>
            <w:r w:rsidRPr="00C514BE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</w:rPr>
              <w:t>Awareness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514BE" w:rsidRPr="00C514BE" w:rsidRDefault="00C514BE" w:rsidP="00C514B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</w:pPr>
            <w:r w:rsidRPr="00C514BE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>Breaking News / Viral Clips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514BE" w:rsidRPr="00C514BE" w:rsidRDefault="00C514BE" w:rsidP="00C514B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</w:pPr>
            <w:r w:rsidRPr="00C514BE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>High-Volume Traffic</w:t>
            </w:r>
          </w:p>
        </w:tc>
      </w:tr>
      <w:tr w:rsidR="00C514BE" w:rsidRPr="00C514BE" w:rsidTr="00C514BE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514BE" w:rsidRPr="00C514BE" w:rsidRDefault="00C514BE" w:rsidP="00C514B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</w:pPr>
            <w:r w:rsidRPr="00C514BE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</w:rPr>
              <w:t>Engagement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514BE" w:rsidRPr="00C514BE" w:rsidRDefault="00C514BE" w:rsidP="00C514B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</w:pPr>
            <w:r w:rsidRPr="00C514BE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>Freedom Map / Law Cards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514BE" w:rsidRPr="00C514BE" w:rsidRDefault="00C514BE" w:rsidP="00C514B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</w:pPr>
            <w:r w:rsidRPr="00C514BE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>User Trust &amp; Data Habit</w:t>
            </w:r>
          </w:p>
        </w:tc>
      </w:tr>
      <w:tr w:rsidR="00C514BE" w:rsidRPr="00C514BE" w:rsidTr="00C514BE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514BE" w:rsidRPr="00C514BE" w:rsidRDefault="00C514BE" w:rsidP="00C514B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</w:pPr>
            <w:r w:rsidRPr="00C514BE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</w:rPr>
              <w:t>Conversion (B2C)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514BE" w:rsidRPr="00C514BE" w:rsidRDefault="00C514BE" w:rsidP="00C514B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</w:pPr>
            <w:r w:rsidRPr="00C514BE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>The Superstore (Affiliate Links)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514BE" w:rsidRPr="00C514BE" w:rsidRDefault="00C514BE" w:rsidP="00C514B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</w:pPr>
            <w:r w:rsidRPr="00C514BE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>Transactional Revenue</w:t>
            </w:r>
          </w:p>
        </w:tc>
      </w:tr>
      <w:tr w:rsidR="00C514BE" w:rsidRPr="00C514BE" w:rsidTr="00C514BE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514BE" w:rsidRPr="00C514BE" w:rsidRDefault="00C514BE" w:rsidP="00C514B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</w:pPr>
            <w:r w:rsidRPr="00C514BE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</w:rPr>
              <w:t>Conversion (B2B)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514BE" w:rsidRPr="00C514BE" w:rsidRDefault="00C514BE" w:rsidP="00C514B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</w:pPr>
            <w:proofErr w:type="spellStart"/>
            <w:r w:rsidRPr="00C514BE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>RegCheck</w:t>
            </w:r>
            <w:proofErr w:type="spellEnd"/>
            <w:r w:rsidRPr="00C514BE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 xml:space="preserve"> API Registration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514BE" w:rsidRPr="00C514BE" w:rsidRDefault="00C514BE" w:rsidP="00C514B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</w:pPr>
            <w:r w:rsidRPr="00C514BE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>Monthly Recurring Revenue (MRR)</w:t>
            </w:r>
          </w:p>
        </w:tc>
      </w:tr>
      <w:tr w:rsidR="00C514BE" w:rsidRPr="00C514BE" w:rsidTr="00C514BE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514BE" w:rsidRPr="00C514BE" w:rsidRDefault="00C514BE" w:rsidP="00C514B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</w:pPr>
            <w:r w:rsidRPr="00C514BE">
              <w:rPr>
                <w:rFonts w:ascii="Arial" w:eastAsia="Times New Roman" w:hAnsi="Arial" w:cs="Arial"/>
                <w:b/>
                <w:bCs/>
                <w:color w:val="000000" w:themeColor="text1"/>
                <w:sz w:val="21"/>
                <w:szCs w:val="21"/>
              </w:rPr>
              <w:t>Retention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514BE" w:rsidRPr="00C514BE" w:rsidRDefault="00C514BE" w:rsidP="00C514B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</w:pPr>
            <w:r w:rsidRPr="00C514BE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>Paul Revere Pro SMS Alerts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514BE" w:rsidRPr="00C514BE" w:rsidRDefault="00C514BE" w:rsidP="00C514BE">
            <w:pPr>
              <w:spacing w:after="0" w:line="300" w:lineRule="atLeast"/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</w:pPr>
            <w:r w:rsidRPr="00C514BE">
              <w:rPr>
                <w:rFonts w:ascii="Arial" w:eastAsia="Times New Roman" w:hAnsi="Arial" w:cs="Arial"/>
                <w:color w:val="000000" w:themeColor="text1"/>
                <w:sz w:val="21"/>
                <w:szCs w:val="21"/>
              </w:rPr>
              <w:t>Premium Subscriptions</w:t>
            </w:r>
          </w:p>
        </w:tc>
      </w:tr>
    </w:tbl>
    <w:p w:rsidR="00C514BE" w:rsidRPr="00C514BE" w:rsidRDefault="00C514BE" w:rsidP="00C514BE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6. Key Performance Indicators (KPIs)</w:t>
      </w:r>
    </w:p>
    <w:p w:rsidR="00C514BE" w:rsidRPr="00C514BE" w:rsidRDefault="00C514BE" w:rsidP="00C514BE">
      <w:pPr>
        <w:numPr>
          <w:ilvl w:val="0"/>
          <w:numId w:val="12"/>
        </w:numPr>
        <w:spacing w:before="120" w:after="120" w:line="240" w:lineRule="auto"/>
        <w:ind w:left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lastRenderedPageBreak/>
        <w:t>Traffic Density: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Targeting 100K+ daily visitors to achieve a projected $5K-$10K/month in ad revenue.</w:t>
      </w:r>
    </w:p>
    <w:p w:rsidR="00C514BE" w:rsidRPr="00C514BE" w:rsidRDefault="00C514BE" w:rsidP="00C514BE">
      <w:pPr>
        <w:numPr>
          <w:ilvl w:val="0"/>
          <w:numId w:val="12"/>
        </w:numPr>
        <w:spacing w:before="120" w:after="120" w:line="240" w:lineRule="auto"/>
        <w:ind w:left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Affiliate Yield: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Targeting a 2% conversion rate on "The Superstore" with a 20% commission average.</w:t>
      </w:r>
    </w:p>
    <w:p w:rsidR="00C514BE" w:rsidRPr="00C514BE" w:rsidRDefault="00C514BE" w:rsidP="00C514BE">
      <w:pPr>
        <w:numPr>
          <w:ilvl w:val="0"/>
          <w:numId w:val="12"/>
        </w:numPr>
        <w:spacing w:before="120" w:after="120" w:line="240" w:lineRule="auto"/>
        <w:ind w:left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API Churn: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 Measuring B2B retention; once integrated into a checkout flow, </w:t>
      </w:r>
      <w:proofErr w:type="spellStart"/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RegCheck</w:t>
      </w:r>
      <w:proofErr w:type="spellEnd"/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should have &lt;2% churn.</w:t>
      </w:r>
    </w:p>
    <w:p w:rsidR="00C514BE" w:rsidRPr="00C514BE" w:rsidRDefault="00C514BE" w:rsidP="00C514BE">
      <w:pPr>
        <w:numPr>
          <w:ilvl w:val="0"/>
          <w:numId w:val="12"/>
        </w:numPr>
        <w:spacing w:before="120" w:after="120" w:line="240" w:lineRule="auto"/>
        <w:ind w:left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Bot Correlation Accuracy: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Monitoring the success rate of </w:t>
      </w: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Alpha Hunter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trades triggered by </w:t>
      </w: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Paul Revere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legislative signals.</w:t>
      </w:r>
    </w:p>
    <w:p w:rsidR="00C514BE" w:rsidRPr="00C514BE" w:rsidRDefault="00C514BE" w:rsidP="00C514BE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7. Paid Media Strategy (Where to A</w:t>
      </w:r>
      <w:bookmarkStart w:id="0" w:name="_GoBack"/>
      <w:bookmarkEnd w:id="0"/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dvertise)</w:t>
      </w:r>
    </w:p>
    <w:p w:rsidR="00C514BE" w:rsidRPr="00C514BE" w:rsidRDefault="00C514BE" w:rsidP="00C514BE">
      <w:pPr>
        <w:numPr>
          <w:ilvl w:val="0"/>
          <w:numId w:val="13"/>
        </w:numPr>
        <w:spacing w:before="120" w:after="120" w:line="240" w:lineRule="auto"/>
        <w:ind w:left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Search Engine Marketing (SEM):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Bid on high-cost legal keywords (e.g., "CBD legality Tennessee") to bypass competitors.</w:t>
      </w:r>
    </w:p>
    <w:p w:rsidR="00C514BE" w:rsidRPr="00C514BE" w:rsidRDefault="00C514BE" w:rsidP="00C514BE">
      <w:pPr>
        <w:numPr>
          <w:ilvl w:val="0"/>
          <w:numId w:val="13"/>
        </w:numPr>
        <w:spacing w:before="120" w:after="120" w:line="240" w:lineRule="auto"/>
        <w:ind w:left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Influencer Partnerships: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Partner with rights advocates and popular "Vice" reviewers on YouTube/</w:t>
      </w:r>
      <w:proofErr w:type="spellStart"/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TikTok</w:t>
      </w:r>
      <w:proofErr w:type="spellEnd"/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to demonstrate the </w:t>
      </w: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Freedom Map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.</w:t>
      </w:r>
    </w:p>
    <w:p w:rsidR="00C514BE" w:rsidRPr="00C514BE" w:rsidRDefault="00C514BE" w:rsidP="00C514BE">
      <w:pPr>
        <w:numPr>
          <w:ilvl w:val="0"/>
          <w:numId w:val="13"/>
        </w:numPr>
        <w:spacing w:before="120" w:after="120" w:line="240" w:lineRule="auto"/>
        <w:ind w:left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C514BE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Physical Guerilla Marketing:</w:t>
      </w:r>
      <w:r w:rsidRPr="00C514BE">
        <w:rPr>
          <w:rFonts w:ascii="Arial" w:eastAsia="Times New Roman" w:hAnsi="Arial" w:cs="Arial"/>
          <w:color w:val="000000" w:themeColor="text1"/>
          <w:sz w:val="24"/>
          <w:szCs w:val="24"/>
        </w:rPr>
        <w:t> Distribute "Certified Safe Haven" window stickers to partner bars and hotels, turning physical locations into high-conversion referral sources.</w:t>
      </w:r>
    </w:p>
    <w:p w:rsidR="00C514BE" w:rsidRPr="00E255D3" w:rsidRDefault="00C514BE" w:rsidP="00C51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557A9D" w:rsidRPr="00C514BE" w:rsidRDefault="00192D90">
      <w:pPr>
        <w:rPr>
          <w:color w:val="000000" w:themeColor="text1"/>
        </w:rPr>
      </w:pPr>
    </w:p>
    <w:sectPr w:rsidR="00557A9D" w:rsidRPr="00C51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646C5"/>
    <w:multiLevelType w:val="multilevel"/>
    <w:tmpl w:val="7992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50219"/>
    <w:multiLevelType w:val="multilevel"/>
    <w:tmpl w:val="37E6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D45C2"/>
    <w:multiLevelType w:val="multilevel"/>
    <w:tmpl w:val="E522D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613EB"/>
    <w:multiLevelType w:val="multilevel"/>
    <w:tmpl w:val="82E8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A5B56"/>
    <w:multiLevelType w:val="multilevel"/>
    <w:tmpl w:val="5402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214401"/>
    <w:multiLevelType w:val="multilevel"/>
    <w:tmpl w:val="379E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50028A"/>
    <w:multiLevelType w:val="multilevel"/>
    <w:tmpl w:val="4B74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BA01C0"/>
    <w:multiLevelType w:val="multilevel"/>
    <w:tmpl w:val="C254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8C69AF"/>
    <w:multiLevelType w:val="multilevel"/>
    <w:tmpl w:val="7CE4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14F11"/>
    <w:multiLevelType w:val="multilevel"/>
    <w:tmpl w:val="268A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65DC4"/>
    <w:multiLevelType w:val="multilevel"/>
    <w:tmpl w:val="D690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012432"/>
    <w:multiLevelType w:val="multilevel"/>
    <w:tmpl w:val="94B6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F3BC5"/>
    <w:multiLevelType w:val="multilevel"/>
    <w:tmpl w:val="57CA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3"/>
  </w:num>
  <w:num w:numId="3">
    <w:abstractNumId w:val="9"/>
  </w:num>
  <w:num w:numId="4">
    <w:abstractNumId w:val="1"/>
  </w:num>
  <w:num w:numId="5">
    <w:abstractNumId w:val="11"/>
  </w:num>
  <w:num w:numId="6">
    <w:abstractNumId w:val="0"/>
  </w:num>
  <w:num w:numId="7">
    <w:abstractNumId w:val="4"/>
  </w:num>
  <w:num w:numId="8">
    <w:abstractNumId w:val="6"/>
  </w:num>
  <w:num w:numId="9">
    <w:abstractNumId w:val="7"/>
  </w:num>
  <w:num w:numId="10">
    <w:abstractNumId w:val="5"/>
  </w:num>
  <w:num w:numId="11">
    <w:abstractNumId w:val="12"/>
  </w:num>
  <w:num w:numId="12">
    <w:abstractNumId w:val="1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5D3"/>
    <w:rsid w:val="00192D90"/>
    <w:rsid w:val="009B77E3"/>
    <w:rsid w:val="00BA30A4"/>
    <w:rsid w:val="00C514BE"/>
    <w:rsid w:val="00E2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54423"/>
  <w15:chartTrackingRefBased/>
  <w15:docId w15:val="{636EDEE5-1F69-4113-9DF0-829636B29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255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255D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255D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255D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25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255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28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3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08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9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1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15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98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1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8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59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9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90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5</Pages>
  <Words>1290</Words>
  <Characters>7359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cevict</dc:creator>
  <cp:keywords/>
  <dc:description/>
  <cp:lastModifiedBy>cevict</cp:lastModifiedBy>
  <cp:revision>2</cp:revision>
  <dcterms:created xsi:type="dcterms:W3CDTF">2026-01-05T02:48:00Z</dcterms:created>
  <dcterms:modified xsi:type="dcterms:W3CDTF">2026-01-05T05:44:00Z</dcterms:modified>
</cp:coreProperties>
</file>