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14F5B3" wp14:paraId="38314474" wp14:textId="0E4E146B">
      <w:pPr>
        <w:pStyle w:val="Heading3"/>
        <w:spacing w:before="281" w:beforeAutospacing="off" w:after="281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Functional Test Cases</w:t>
      </w:r>
    </w:p>
    <w:p xmlns:wp14="http://schemas.microsoft.com/office/word/2010/wordml" w:rsidP="2314F5B3" wp14:paraId="5E41F9B0" wp14:textId="7AC5BF2E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1.1. Load JSON File</w:t>
      </w:r>
    </w:p>
    <w:p xmlns:wp14="http://schemas.microsoft.com/office/word/2010/wordml" w:rsidP="2314F5B3" wp14:paraId="79002854" wp14:textId="2D6AB1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Verify the graph viewer can load and parse a JSON file with nodes and edges.</w:t>
      </w:r>
    </w:p>
    <w:p xmlns:wp14="http://schemas.microsoft.com/office/word/2010/wordml" w:rsidP="2314F5B3" wp14:paraId="64DB39E7" wp14:textId="76FEEC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33962D35" wp14:textId="39898F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Provide a valid JSON file containing nodes and edges.</w:t>
      </w:r>
    </w:p>
    <w:p xmlns:wp14="http://schemas.microsoft.com/office/word/2010/wordml" w:rsidP="2314F5B3" wp14:paraId="0EBE923B" wp14:textId="189BC5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Ensure the graph is rendered in the #mynetwork container.</w:t>
      </w:r>
    </w:p>
    <w:p xmlns:wp14="http://schemas.microsoft.com/office/word/2010/wordml" w:rsidP="2314F5B3" wp14:paraId="79E35140" wp14:textId="312C8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Nodes and edges appear correctly as per the JSON file structure.</w:t>
      </w:r>
    </w:p>
    <w:p xmlns:wp14="http://schemas.microsoft.com/office/word/2010/wordml" w:rsidP="2314F5B3" wp14:paraId="7C102233" wp14:textId="697A2CE2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1.2. Render Nodes</w:t>
      </w:r>
    </w:p>
    <w:p xmlns:wp14="http://schemas.microsoft.com/office/word/2010/wordml" w:rsidP="2314F5B3" wp14:paraId="5EA75705" wp14:textId="7112FA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Check that nodes are displayed with the correct labels and group attributes.</w:t>
      </w:r>
    </w:p>
    <w:p xmlns:wp14="http://schemas.microsoft.com/office/word/2010/wordml" w:rsidP="2314F5B3" wp14:paraId="27527ABD" wp14:textId="7DCF29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22FFC3DA" wp14:textId="08E2F3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a JSON file with various nodes having different labels.</w:t>
      </w:r>
    </w:p>
    <w:p xmlns:wp14="http://schemas.microsoft.com/office/word/2010/wordml" w:rsidP="2314F5B3" wp14:paraId="14BD92D8" wp14:textId="47ADB9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Verify that node labels match the label property.</w:t>
      </w:r>
    </w:p>
    <w:p xmlns:wp14="http://schemas.microsoft.com/office/word/2010/wordml" w:rsidP="2314F5B3" wp14:paraId="498FC6EE" wp14:textId="50221B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Nodes are displayed with accurate labels and visual attributes.</w:t>
      </w:r>
    </w:p>
    <w:p xmlns:wp14="http://schemas.microsoft.com/office/word/2010/wordml" w:rsidP="2314F5B3" wp14:paraId="7C88B61C" wp14:textId="21319905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1.3. Render Edges</w:t>
      </w:r>
    </w:p>
    <w:p xmlns:wp14="http://schemas.microsoft.com/office/word/2010/wordml" w:rsidP="2314F5B3" wp14:paraId="35DDA070" wp14:textId="4F0193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Verify that edges are rendered with proper connections between nodes.</w:t>
      </w:r>
    </w:p>
    <w:p xmlns:wp14="http://schemas.microsoft.com/office/word/2010/wordml" w:rsidP="2314F5B3" wp14:paraId="57AD24C9" wp14:textId="76B0D6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38AB6859" wp14:textId="6B09143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a JSON file with predefined edges.</w:t>
      </w:r>
    </w:p>
    <w:p xmlns:wp14="http://schemas.microsoft.com/office/word/2010/wordml" w:rsidP="2314F5B3" wp14:paraId="6DA9CD35" wp14:textId="4C633DA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Verify that each edge connects the correct from and to nodes.</w:t>
      </w:r>
    </w:p>
    <w:p xmlns:wp14="http://schemas.microsoft.com/office/word/2010/wordml" w:rsidP="2314F5B3" wp14:paraId="2F0614FF" wp14:textId="0D6CF5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All edges are correctly connected.</w:t>
      </w:r>
    </w:p>
    <w:p xmlns:wp14="http://schemas.microsoft.com/office/word/2010/wordml" w:rsidP="2314F5B3" wp14:paraId="6AACB65D" wp14:textId="36838270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1.4. Cluster by Domain</w:t>
      </w:r>
    </w:p>
    <w:p xmlns:wp14="http://schemas.microsoft.com/office/word/2010/wordml" w:rsidP="2314F5B3" wp14:paraId="4ECA967B" wp14:textId="4A7129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Test clustering functionality based on the domain attribute.</w:t>
      </w:r>
    </w:p>
    <w:p xmlns:wp14="http://schemas.microsoft.com/office/word/2010/wordml" w:rsidP="2314F5B3" wp14:paraId="2569D2D2" wp14:textId="6938A8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6639D74E" wp14:textId="101B5E7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Click the "Cluster by Domain" button.</w:t>
      </w:r>
    </w:p>
    <w:p xmlns:wp14="http://schemas.microsoft.com/office/word/2010/wordml" w:rsidP="2314F5B3" wp14:paraId="633EE42E" wp14:textId="3A6A7EC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Verify that nodes with the same domain are grouped into clusters.</w:t>
      </w:r>
    </w:p>
    <w:p xmlns:wp14="http://schemas.microsoft.com/office/word/2010/wordml" w:rsidP="2314F5B3" wp14:paraId="69E9090E" wp14:textId="2D4BDA1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Nodes sharing the same domain are grouped into clearly labeled clusters.</w:t>
      </w:r>
    </w:p>
    <w:p xmlns:wp14="http://schemas.microsoft.com/office/word/2010/wordml" w:rsidP="2314F5B3" wp14:paraId="286D96D3" wp14:textId="1FCD6A8A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1.5. Recluster All</w:t>
      </w:r>
    </w:p>
    <w:p xmlns:wp14="http://schemas.microsoft.com/office/word/2010/wordml" w:rsidP="2314F5B3" wp14:paraId="6AE76AC3" wp14:textId="39369E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Check the reclustering functionality for existing clusters.</w:t>
      </w:r>
    </w:p>
    <w:p xmlns:wp14="http://schemas.microsoft.com/office/word/2010/wordml" w:rsidP="2314F5B3" wp14:paraId="7CC36460" wp14:textId="51FEFC7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5EEFD4A5" wp14:textId="0936DF3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Perform clustering by domain.</w:t>
      </w:r>
    </w:p>
    <w:p xmlns:wp14="http://schemas.microsoft.com/office/word/2010/wordml" w:rsidP="2314F5B3" wp14:paraId="31BAB414" wp14:textId="0DC17D4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Click the "Re-cluster All" button.</w:t>
      </w:r>
    </w:p>
    <w:p xmlns:wp14="http://schemas.microsoft.com/office/word/2010/wordml" w:rsidP="2314F5B3" wp14:paraId="1573E26F" wp14:textId="7BF9DD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Clusters are recreated as per their original domain grouping.</w:t>
      </w:r>
    </w:p>
    <w:p xmlns:wp14="http://schemas.microsoft.com/office/word/2010/wordml" w:rsidP="2314F5B3" wp14:paraId="0B6FF824" wp14:textId="2E9EC3E8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1.6. Clear Clusters</w:t>
      </w:r>
    </w:p>
    <w:p xmlns:wp14="http://schemas.microsoft.com/office/word/2010/wordml" w:rsidP="2314F5B3" wp14:paraId="07D4EB26" wp14:textId="54A89C2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Verify the ability to clear all clusters and return to the default node layout.</w:t>
      </w:r>
    </w:p>
    <w:p xmlns:wp14="http://schemas.microsoft.com/office/word/2010/wordml" w:rsidP="2314F5B3" wp14:paraId="5062CF3B" wp14:textId="2356BC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093F70A1" wp14:textId="64499BA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Perform clustering.</w:t>
      </w:r>
    </w:p>
    <w:p xmlns:wp14="http://schemas.microsoft.com/office/word/2010/wordml" w:rsidP="2314F5B3" wp14:paraId="52F528F7" wp14:textId="3F0D8FA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Click the "Clear Clusters" button.</w:t>
      </w:r>
    </w:p>
    <w:p xmlns:wp14="http://schemas.microsoft.com/office/word/2010/wordml" w:rsidP="2314F5B3" wp14:paraId="40209591" wp14:textId="6CCB971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All clusters are removed, and individual nodes are restored.</w:t>
      </w:r>
    </w:p>
    <w:p xmlns:wp14="http://schemas.microsoft.com/office/word/2010/wordml" w:rsidP="2314F5B3" wp14:paraId="4EEC7042" wp14:textId="53B6B994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1.7. Double-Click to Expand Clusters</w:t>
      </w:r>
    </w:p>
    <w:p xmlns:wp14="http://schemas.microsoft.com/office/word/2010/wordml" w:rsidP="2314F5B3" wp14:paraId="70A599FB" wp14:textId="6168331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Check that double-clicking on a cluster expands it into individual nodes.</w:t>
      </w:r>
    </w:p>
    <w:p xmlns:wp14="http://schemas.microsoft.com/office/word/2010/wordml" w:rsidP="2314F5B3" wp14:paraId="697BD6C7" wp14:textId="753E31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314F5B3" wp14:paraId="230EAC38" wp14:textId="103F48B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Perform clustering by domain.</w:t>
      </w:r>
    </w:p>
    <w:p xmlns:wp14="http://schemas.microsoft.com/office/word/2010/wordml" w:rsidP="2314F5B3" wp14:paraId="1263D8A4" wp14:textId="1B579A2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Double-click on any cluster node.</w:t>
      </w:r>
    </w:p>
    <w:p xmlns:wp14="http://schemas.microsoft.com/office/word/2010/wordml" w:rsidP="2314F5B3" wp14:paraId="1B84435E" wp14:textId="02CBA02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The selected cluster expands, showing its constituent nodes.</w:t>
      </w:r>
    </w:p>
    <w:p xmlns:wp14="http://schemas.microsoft.com/office/word/2010/wordml" wp14:paraId="2C078E63" wp14:textId="18754518"/>
    <w:p w:rsidR="3E08BD07" w:rsidP="2314F5B3" w:rsidRDefault="3E08BD07" w14:paraId="611D0028" w14:textId="07D51DB2">
      <w:pPr>
        <w:pStyle w:val="Heading3"/>
        <w:spacing w:before="281" w:beforeAutospacing="off" w:after="281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Validation Test Cases</w:t>
      </w:r>
    </w:p>
    <w:p w:rsidR="3E08BD07" w:rsidP="2314F5B3" w:rsidRDefault="3E08BD07" w14:paraId="178846DA" w14:textId="23EC27D5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2.1. Invalid JSON Structure</w:t>
      </w:r>
    </w:p>
    <w:p w:rsidR="3E08BD07" w:rsidP="2314F5B3" w:rsidRDefault="3E08BD07" w14:paraId="63950580" w14:textId="35EF4F7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Verify the behavior when an invalid JSON file is loaded.</w:t>
      </w:r>
    </w:p>
    <w:p w:rsidR="3E08BD07" w:rsidP="2314F5B3" w:rsidRDefault="3E08BD07" w14:paraId="16E5A50F" w14:textId="4C4C42F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6FED0FE0" w14:textId="5355A6E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a JSON file missing nodes or edges.</w:t>
      </w:r>
    </w:p>
    <w:p w:rsidR="3E08BD07" w:rsidP="2314F5B3" w:rsidRDefault="3E08BD07" w14:paraId="416904D2" w14:textId="4C550AA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Observe the application’s response.</w:t>
      </w:r>
    </w:p>
    <w:p w:rsidR="3E08BD07" w:rsidP="2314F5B3" w:rsidRDefault="3E08BD07" w14:paraId="68107C18" w14:textId="487C9A5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An error message is displayed, or the graph viewer does not render.</w:t>
      </w:r>
    </w:p>
    <w:p w:rsidR="3E08BD07" w:rsidP="2314F5B3" w:rsidRDefault="3E08BD07" w14:paraId="6CE30977" w14:textId="6E141681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 Empty JSON File</w:t>
      </w:r>
    </w:p>
    <w:p w:rsidR="3E08BD07" w:rsidP="2314F5B3" w:rsidRDefault="3E08BD07" w14:paraId="5F8F241E" w14:textId="6CFF6C9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Test behavior when an empty JSON file is loaded.</w:t>
      </w:r>
    </w:p>
    <w:p w:rsidR="3E08BD07" w:rsidP="2314F5B3" w:rsidRDefault="3E08BD07" w14:paraId="674D2889" w14:textId="392EF1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344663F7" w14:textId="62F6A98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a JSON file with no nodes or edges.</w:t>
      </w:r>
    </w:p>
    <w:p w:rsidR="3E08BD07" w:rsidP="2314F5B3" w:rsidRDefault="3E08BD07" w14:paraId="41075811" w14:textId="24FFFE2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Observe the application’s response.</w:t>
      </w:r>
    </w:p>
    <w:p w:rsidR="3E08BD07" w:rsidP="2314F5B3" w:rsidRDefault="3E08BD07" w14:paraId="2D884999" w14:textId="6AC9810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The viewer remains blank without errors.</w:t>
      </w:r>
    </w:p>
    <w:p w:rsidR="3E08BD07" w:rsidP="2314F5B3" w:rsidRDefault="3E08BD07" w14:paraId="342C17C7" w14:textId="1F9FE1CB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2.3. Large Graphs</w:t>
      </w:r>
    </w:p>
    <w:p w:rsidR="3E08BD07" w:rsidP="2314F5B3" w:rsidRDefault="3E08BD07" w14:paraId="032B7C78" w14:textId="3D21E5D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Validate performance and rendering for large graphs.</w:t>
      </w:r>
    </w:p>
    <w:p w:rsidR="3E08BD07" w:rsidP="2314F5B3" w:rsidRDefault="3E08BD07" w14:paraId="6F0CD7BA" w14:textId="3470D39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2E21DF21" w14:textId="68604ED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a JSON file with 1,000+ nodes and edges.</w:t>
      </w:r>
    </w:p>
    <w:p w:rsidR="3E08BD07" w:rsidP="2314F5B3" w:rsidRDefault="3E08BD07" w14:paraId="60AD58FD" w14:textId="36DA1EE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Observe rendering performance and responsiveness.</w:t>
      </w:r>
    </w:p>
    <w:p w:rsidR="3E08BD07" w:rsidP="2314F5B3" w:rsidRDefault="3E08BD07" w14:paraId="35BD4F3E" w14:textId="71A757B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The viewer loads the graph without lag or crashes.</w:t>
      </w:r>
    </w:p>
    <w:p w:rsidR="3E08BD07" w:rsidP="2314F5B3" w:rsidRDefault="3E08BD07" w14:paraId="3EFB974E" w14:textId="200FB320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2.4. Node and Edge Attributes</w:t>
      </w:r>
    </w:p>
    <w:p w:rsidR="3E08BD07" w:rsidP="2314F5B3" w:rsidRDefault="3E08BD07" w14:paraId="4A2686CD" w14:textId="1B05324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Ensure additional attributes (e.g., domain, color) are handled correctly.</w:t>
      </w:r>
    </w:p>
    <w:p w:rsidR="3E08BD07" w:rsidP="2314F5B3" w:rsidRDefault="3E08BD07" w14:paraId="7115D1C6" w14:textId="2D59CA4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4B4E3D7F" w14:textId="3A8CEB9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a JSON file with nodes having additional attributes like domain and color.</w:t>
      </w:r>
    </w:p>
    <w:p w:rsidR="3E08BD07" w:rsidP="2314F5B3" w:rsidRDefault="3E08BD07" w14:paraId="64BA222D" w14:textId="2F605E6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Verify that clustering and visual attributes are applied correctly.</w:t>
      </w:r>
    </w:p>
    <w:p w:rsidR="3E08BD07" w:rsidP="2314F5B3" w:rsidRDefault="3E08BD07" w14:paraId="0DFCD3BE" w14:textId="23D995F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Attributes like domain influence clustering, and colors reflect the cluster.</w:t>
      </w:r>
    </w:p>
    <w:p w:rsidR="2314F5B3" w:rsidRDefault="2314F5B3" w14:paraId="651C44C1" w14:textId="77616248"/>
    <w:p w:rsidR="3E08BD07" w:rsidP="2314F5B3" w:rsidRDefault="3E08BD07" w14:paraId="161D6EBE" w14:textId="1E8BB3A0">
      <w:pPr>
        <w:pStyle w:val="Heading3"/>
        <w:spacing w:before="281" w:beforeAutospacing="off" w:after="281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UI/UX Test Cases</w:t>
      </w:r>
    </w:p>
    <w:p w:rsidR="3E08BD07" w:rsidP="2314F5B3" w:rsidRDefault="3E08BD07" w14:paraId="4D1B382F" w14:textId="4BAEC781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 Button Functionality</w:t>
      </w:r>
    </w:p>
    <w:p w:rsidR="3E08BD07" w:rsidP="2314F5B3" w:rsidRDefault="3E08BD07" w14:paraId="67C320CA" w14:textId="6CFB00E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Ensure that buttons ("Cluster by Domain," "Re-cluster All," "Clear Clusters") trigger their respective actions.</w:t>
      </w:r>
    </w:p>
    <w:p w:rsidR="3E08BD07" w:rsidP="2314F5B3" w:rsidRDefault="3E08BD07" w14:paraId="3D16C7DF" w14:textId="6161817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7E198437" w14:textId="723440B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Click each button and observe the graph’s behavior.</w:t>
      </w:r>
    </w:p>
    <w:p w:rsidR="3E08BD07" w:rsidP="2314F5B3" w:rsidRDefault="3E08BD07" w14:paraId="0095FF77" w14:textId="7474448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Each button performs the corresponding function.</w:t>
      </w:r>
    </w:p>
    <w:p w:rsidR="3E08BD07" w:rsidP="2314F5B3" w:rsidRDefault="3E08BD07" w14:paraId="2E096AF1" w14:textId="02982482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 Layout Consistency</w:t>
      </w:r>
    </w:p>
    <w:p w:rsidR="3E08BD07" w:rsidP="2314F5B3" w:rsidRDefault="3E08BD07" w14:paraId="74872104" w14:textId="3211CEA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Verify that the sidebar and graph viewer maintain a consistent layout.</w:t>
      </w:r>
    </w:p>
    <w:p w:rsidR="3E08BD07" w:rsidP="2314F5B3" w:rsidRDefault="3E08BD07" w14:paraId="5E1D8428" w14:textId="1290682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61835517" w14:textId="468BC79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Resize the browser window and reload the graph.</w:t>
      </w:r>
    </w:p>
    <w:p w:rsidR="3E08BD07" w:rsidP="2314F5B3" w:rsidRDefault="3E08BD07" w14:paraId="4C9909CA" w14:textId="01A7AB8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The layout remains intact and readable.</w:t>
      </w:r>
    </w:p>
    <w:p w:rsidR="2314F5B3" w:rsidRDefault="2314F5B3" w14:paraId="7169D705" w14:textId="59AF3E53"/>
    <w:p w:rsidR="3E08BD07" w:rsidP="2314F5B3" w:rsidRDefault="3E08BD07" w14:paraId="0CD045F0" w14:textId="5B7368AF">
      <w:pPr>
        <w:pStyle w:val="Heading3"/>
        <w:spacing w:before="281" w:beforeAutospacing="off" w:after="281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Non-Functional Test Cases</w:t>
      </w:r>
    </w:p>
    <w:p w:rsidR="3E08BD07" w:rsidP="2314F5B3" w:rsidRDefault="3E08BD07" w14:paraId="0182A875" w14:textId="3A279402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4.1. Performance</w:t>
      </w:r>
    </w:p>
    <w:p w:rsidR="3E08BD07" w:rsidP="2314F5B3" w:rsidRDefault="3E08BD07" w14:paraId="07544FE5" w14:textId="7B9CE1D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Ensure the graph viewer handles large graphs without performance degradation.</w:t>
      </w:r>
    </w:p>
    <w:p w:rsidR="3E08BD07" w:rsidP="2314F5B3" w:rsidRDefault="3E08BD07" w14:paraId="09AC0AF3" w14:textId="0A9BCDE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4BE5FA9F" w14:textId="090E393C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increasingly large JSON files (500, 1,000, 5,000 nodes).</w:t>
      </w:r>
    </w:p>
    <w:p w:rsidR="3E08BD07" w:rsidP="2314F5B3" w:rsidRDefault="3E08BD07" w14:paraId="33821C89" w14:textId="6932B41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Smooth interaction and rendering.</w:t>
      </w:r>
    </w:p>
    <w:p w:rsidR="3E08BD07" w:rsidP="2314F5B3" w:rsidRDefault="3E08BD07" w14:paraId="57AEECA6" w14:textId="79930789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4.2. Cross-Browser Compatibility</w:t>
      </w:r>
    </w:p>
    <w:p w:rsidR="3E08BD07" w:rsidP="2314F5B3" w:rsidRDefault="3E08BD07" w14:paraId="0D78C8D5" w14:textId="787033C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Validate compatibility across different browsers.</w:t>
      </w:r>
    </w:p>
    <w:p w:rsidR="3E08BD07" w:rsidP="2314F5B3" w:rsidRDefault="3E08BD07" w14:paraId="7F62C2B5" w14:textId="20BD7E1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168847B2" w14:textId="7AD5531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Load the graph viewer in Chrome, Firefox, Edge, and Safari.</w:t>
      </w:r>
    </w:p>
    <w:p w:rsidR="3E08BD07" w:rsidP="2314F5B3" w:rsidRDefault="3E08BD07" w14:paraId="035D5427" w14:textId="08503C1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The viewer functions identically in all browsers.</w:t>
      </w:r>
    </w:p>
    <w:p w:rsidR="3E08BD07" w:rsidP="2314F5B3" w:rsidRDefault="3E08BD07" w14:paraId="781D73E3" w14:textId="2F3ACC7C">
      <w:pPr>
        <w:pStyle w:val="Heading4"/>
        <w:spacing w:before="319" w:beforeAutospacing="off" w:after="319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4.3. Accessibility</w:t>
      </w:r>
    </w:p>
    <w:p w:rsidR="3E08BD07" w:rsidP="2314F5B3" w:rsidRDefault="3E08BD07" w14:paraId="4852165C" w14:textId="28E1366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Test for compliance with accessibility standards (e.g., WCAG).</w:t>
      </w:r>
    </w:p>
    <w:p w:rsidR="3E08BD07" w:rsidP="2314F5B3" w:rsidRDefault="3E08BD07" w14:paraId="47630905" w14:textId="183A7E0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08BD07" w:rsidP="2314F5B3" w:rsidRDefault="3E08BD07" w14:paraId="2F35EC31" w14:textId="426157A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Use screen readers and keyboard navigation.</w:t>
      </w:r>
    </w:p>
    <w:p w:rsidR="3E08BD07" w:rsidP="2314F5B3" w:rsidRDefault="3E08BD07" w14:paraId="7E245207" w14:textId="7E322B4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All actions are accessible via keyboard, and labels are screen-reader friendly.</w:t>
      </w:r>
    </w:p>
    <w:p w:rsidR="2314F5B3" w:rsidRDefault="2314F5B3" w14:paraId="309CC60B" w14:textId="39ED62EF"/>
    <w:p w:rsidR="3E08BD07" w:rsidP="2314F5B3" w:rsidRDefault="3E08BD07" w14:paraId="5970B6E5" w14:textId="127553D1">
      <w:pPr>
        <w:pStyle w:val="Heading3"/>
        <w:spacing w:before="281" w:beforeAutospacing="off" w:after="281" w:afterAutospacing="off"/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Test Environment</w:t>
      </w:r>
    </w:p>
    <w:p w:rsidR="3E08BD07" w:rsidP="2314F5B3" w:rsidRDefault="3E08BD07" w14:paraId="2BBB63AD" w14:textId="2080F10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Chrome, Firefox, Edge, Safari.</w:t>
      </w:r>
    </w:p>
    <w:p w:rsidR="3E08BD07" w:rsidP="2314F5B3" w:rsidRDefault="3E08BD07" w14:paraId="6FB750AD" w14:textId="5F92DB0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Windows 10/11, macOS, Linux.</w:t>
      </w:r>
    </w:p>
    <w:p w:rsidR="3E08BD07" w:rsidP="2314F5B3" w:rsidRDefault="3E08BD07" w14:paraId="772474D2" w14:textId="2EF44E9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14F5B3" w:rsidR="3E08BD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Device</w:t>
      </w:r>
      <w:r w:rsidRPr="2314F5B3" w:rsidR="3E08BD07">
        <w:rPr>
          <w:rFonts w:ascii="Aptos" w:hAnsi="Aptos" w:eastAsia="Aptos" w:cs="Aptos"/>
          <w:noProof w:val="0"/>
          <w:sz w:val="24"/>
          <w:szCs w:val="24"/>
          <w:lang w:val="en-US"/>
        </w:rPr>
        <w:t>: Desktop, Laptop.</w:t>
      </w:r>
    </w:p>
    <w:p w:rsidR="2314F5B3" w:rsidRDefault="2314F5B3" w14:paraId="768D7166" w14:textId="6876E2B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ea66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0d7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d2b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524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154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43d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28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467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f8b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157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d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de6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dc9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6f4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dd5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14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fae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05C38"/>
    <w:rsid w:val="0F205C38"/>
    <w:rsid w:val="18074403"/>
    <w:rsid w:val="2314F5B3"/>
    <w:rsid w:val="3E08B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C38"/>
  <w15:chartTrackingRefBased/>
  <w15:docId w15:val="{33FDD097-A0D0-45D1-915F-6679CFA5F6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f1da7e7f0e4a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2024-12-02T15:54:01.4101707Z</dcterms:created>
  <dcterms:modified xsi:type="dcterms:W3CDTF">2024-12-02T15:55:24.7044023Z</dcterms:modified>
  <dc:creator>Bhatnagar, Shatakshi</dc:creator>
  <lastModifiedBy>Bhatnagar, Shatakshi</lastModifiedBy>
</coreProperties>
</file>