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Dataset Changes and Reasons</w:t>
      </w:r>
    </w:p>
    <w:p>
      <w:r>
        <w:t>The original dataset has 23 columns, while the final dataset has 8 columns. Both contain 2,200 rows.</w:t>
      </w:r>
    </w:p>
    <w:p>
      <w:pPr>
        <w:pStyle w:val="Heading1"/>
      </w:pPr>
      <w:r>
        <w:t>Changes Made</w:t>
      </w:r>
    </w:p>
    <w:p>
      <w:pPr>
        <w:pStyle w:val="ListBullet"/>
      </w:pPr>
      <w:r>
        <w:rPr>
          <w:b/>
        </w:rPr>
        <w:t xml:space="preserve">Removed 20 columns. </w:t>
      </w:r>
      <w:r>
        <w:t>The final dataset removes N, P, K, humidity, pH, soil type, sunlight exposure, wind speed, CO₂ concentration, organic matter, irrigation frequency, crop density, pest pressure, fertilizer usage, growth stage, urban area proximity, water source type, frost risk, water usage efficiency, and the crop label.</w:t>
      </w:r>
    </w:p>
    <w:p>
      <w:pPr>
        <w:pStyle w:val="ListBullet"/>
      </w:pPr>
      <w:r>
        <w:rPr>
          <w:b/>
        </w:rPr>
        <w:t xml:space="preserve">Kept 3 columns: </w:t>
      </w:r>
      <w:r>
        <w:t>temperature, rainfall, and soil_moisture. These are the main environmental measurements retained for irrigation-related decisions.</w:t>
      </w:r>
    </w:p>
    <w:p>
      <w:pPr>
        <w:pStyle w:val="ListBullet"/>
      </w:pPr>
      <w:r>
        <w:rPr>
          <w:b/>
        </w:rPr>
        <w:t xml:space="preserve">Added 5 columns: </w:t>
      </w:r>
      <w:r>
        <w:t>Temperature Category, Rainfall Category, Water Requirement, Irrigation Status, and AI Recommendation. These turn raw measurements into easier-to-understand categories and practical irrigation guidance.</w:t>
      </w:r>
    </w:p>
    <w:p>
      <w:pPr>
        <w:pStyle w:val="Heading1"/>
      </w:pPr>
      <w:r>
        <w:t>Why These Changes Were Made</w:t>
      </w:r>
    </w:p>
    <w:p>
      <w:r>
        <w:t>The final dataset appears to be simplified for an irrigation recommendation system. It focuses on temperature, rainfall, and soil moisture, then adds categorized results and a recommendation so the output is easier for users to understand and act on.</w:t>
      </w:r>
    </w:p>
    <w:p>
      <w:r>
        <w:t>Note: This explains the likely purpose based on the columns in the files; the exact intention behind each change cannot be confirmed from the datasets alone.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