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Design Intent — NEURAL SIEGE</w:t>
      </w:r>
    </w:p>
    <w:p>
      <w:pPr>
        <w:spacing w:after="120"/>
      </w:pPr>
      <w:r>
        <w:t xml:space="preserve">Genre: Tower Defense &amp; Strategy. Single-player, portrait, HTML5.</w:t>
      </w:r>
    </w:p>
    <w:p>
      <w:pPr>
        <w:pStyle w:val="Heading2"/>
        <w:spacing w:after="120" w:before="240"/>
      </w:pPr>
      <w:r>
        <w:t xml:space="preserve">Who the players are</w:t>
      </w:r>
    </w:p>
    <w:p>
      <w:pPr>
        <w:spacing w:after="120"/>
      </w:pPr>
      <w:r>
        <w:t xml:space="preserve">Mobile players who like short, thinky sessions: people who enjoy Kingdom Rush or Bloons but play in five-to-ten-minute windows, one thumb, phone held upright. They want decisions that matter more than reflexes, and a visible reason to run "one more level."</w:t>
      </w:r>
    </w:p>
    <w:p>
      <w:pPr>
        <w:pStyle w:val="Heading2"/>
        <w:spacing w:after="120" w:before="240"/>
      </w:pPr>
      <w:r>
        <w:t xml:space="preserve">What the game is</w:t>
      </w:r>
    </w:p>
    <w:p>
      <w:pPr>
        <w:spacing w:after="120"/>
      </w:pPr>
      <w:r>
        <w:t xml:space="preserve">NEURAL SIEGE casts the player as the last firewall of a compromised network. Malware creatures march down circuit-board paths toward the core; the player deploys defense programs — twelve tower families with branching evolutions — to stop them. The fiction does mechanical work: threats are bright, organic and readable against dark machined defenses, and every mechanic (jammers, corruption tiles, protocol chips) is a security metaphor the player already intuits.</w:t>
      </w:r>
    </w:p>
    <w:p>
      <w:pPr>
        <w:spacing w:after="120"/>
      </w:pPr>
      <w:r>
        <w:t xml:space="preserve">The core loop is deploy, defend, adapt. Each wave telegraphs its formation — rush, swarm, armor column, boss escort — so the player reads what is coming, counter-builds during the build phase, then watches the plan resolve in combat. An anti-snowball economy keeps the loop honest: flawless clears pay bonus cores, repeat-grinding pays almost nothing, so progress comes from playing better, not longer.</w:t>
      </w:r>
    </w:p>
    <w:p>
      <w:pPr>
        <w:pStyle w:val="Heading2"/>
        <w:spacing w:after="120" w:before="240"/>
      </w:pPr>
      <w:r>
        <w:t xml:space="preserve">What the prototype contains</w:t>
      </w:r>
    </w:p>
    <w:p>
      <w:pPr>
        <w:spacing w:after="120"/>
      </w:pPr>
      <w:r>
        <w:t xml:space="preserve">A complete, playable campaign slice built around that single loop: portrait touch controls with confirm-to-place deployment; 10–24-wave levels with escalating threat variety (32 enemy types) and mini-boss checkpoints; a per-run pick-1-of-3 protocol chip that varies each attempt; active abilities on an energy meter; win/lose/retry states with graded results (stars, S-rank flawless bonus); an optional endless overtime after victory; and persistent progression — data cores earned in runs fund a permanent research tree between them. First-run onboarding teaches the loop on the real controls in under a minute. Everything is procedural — canvas-drawn art, synthesized audio — so the build is one self-contained file that makes no network requests.</w:t>
      </w:r>
    </w:p>
    <w:p>
      <w:pPr>
        <w:pStyle w:val="Heading2"/>
        <w:spacing w:after="120" w:before="240"/>
      </w:pPr>
      <w:r>
        <w:t xml:space="preserve">Future-state vision</w:t>
      </w:r>
    </w:p>
    <w:p>
      <w:pPr>
        <w:spacing w:after="120"/>
      </w:pPr>
      <w:r>
        <w:t xml:space="preserve">The full game keeps one promise: every session should feel like outsmarting an adversary, not out-grinding one. Next steps, in order: an adaptive director that reads the player’s defense mix and probes its weaknesses, making the "AI vs AI" fantasy literal; weekly mutator sieges built from the existing chip/event systems for repeatable challenge; a compact three-sector campaign where each sector introduces one terrain twist and retires it before it goes stale; and asynchronous social pressure — ghost comparisons of friends’ best defenses on the same node. Visual and audio polish stay procedural: the constraint is the aesthetic.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2026-08-14T16:04:56.968Z</dcterms:created>
  <dcterms:modified xsi:type="dcterms:W3CDTF">2026-08-14T16:04:56.968Z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