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t xml:space="preserve">Design Intent — NEURAL SPIRE</w:t>
      </w:r>
    </w:p>
    <w:p>
      <w:pPr>
        <w:spacing w:after="120"/>
      </w:pPr>
      <w:r>
        <w:t xml:space="preserve">Genre: Tower Defense &amp; Strategy. Single-player, portrait, Three.js.</w:t>
      </w:r>
    </w:p>
    <w:p>
      <w:pPr>
        <w:pStyle w:val="Heading2"/>
        <w:spacing w:after="120" w:before="240"/>
      </w:pPr>
      <w:r>
        <w:t xml:space="preserve">Who the players are</w:t>
      </w:r>
    </w:p>
    <w:p>
      <w:pPr>
        <w:spacing w:after="120"/>
      </w:pPr>
      <w:r>
        <w:t xml:space="preserve">Mobile players who like short, thinky defense sessions — Kingdom Rush or Bloons fans who play one-thumbed, phone upright, in five-minute windows. They want decisions over reflexes, and runs won or lost on economic strength.</w:t>
      </w:r>
    </w:p>
    <w:p>
      <w:pPr>
        <w:pStyle w:val="Heading2"/>
        <w:spacing w:after="120" w:before="240"/>
      </w:pPr>
      <w:r>
        <w:t xml:space="preserve">What the game is</w:t>
      </w:r>
    </w:p>
    <w:p>
      <w:pPr>
        <w:spacing w:after="120"/>
      </w:pPr>
      <w:r>
        <w:t xml:space="preserve">NEURAL SPIRE turns the tower defense map into a literal tower. Rogue processes spawn at the base of a vertical spire and climb a winding ramp toward the summit core; the player mounts defense programs on sockets that spiral up the outside, dragging with one thumb to orbit and climb the view. Portrait orientation is not an accommodation — the game is shaped like the screen.</w:t>
      </w:r>
    </w:p>
    <w:p>
      <w:pPr>
        <w:spacing w:after="120"/>
      </w:pPr>
      <w:r>
        <w:t xml:space="preserve">The campaign is nine authored nodes, each a distinct spire built from arcs, switchbacks, steep risers and plaza rings — fixed per node, so layouts are learnable. Each node adds one element and turns one difficulty knob: new threats get isolated showcase waves before appearing under pressure; topology itself is difficulty (a short spire buys less damage time, sparse sockets make placement the puzzle); twist nodes bend the rules — core power cut, fliers on an updraft, an inverted economy. Waves are composed on encounter budgets with authored pacing: light opener, surge beats, a breather before every finale, scripted bosses.</w:t>
      </w:r>
    </w:p>
    <w:p>
      <w:pPr>
        <w:spacing w:after="120"/>
      </w:pPr>
      <w:r>
        <w:t xml:space="preserve">Being 3D does mechanical work. Gravity is a weapon: Repulsor turrets hurl climbers off the ramp, and fall height pays a salvage bonus — mount them high for bigger payouts that arrive later. Turrets cannot shoot through the central column, so coverage angles matter. Fliers skip the ramp entirely and must be met at altitude.</w:t>
      </w:r>
    </w:p>
    <w:p>
      <w:pPr>
        <w:spacing w:after="120"/>
      </w:pPr>
      <w:r>
        <w:t xml:space="preserve">The economy is the second front. Kills pay salvage; unspent salvage earns interest each wave, so hoarding compounds — until the wave you under-built for breaks through. Power is a hard grid: turrets drain it, generators add more while occupying defense sockets. Each build phase deals three pick-one directives — market-style trades like Bull Market, War Bonds, or Insurance — and the SPIRE OS tech tree sells six permanent upgrades that compete with turret spending. Playtests show the loop has teeth: defenses that win when actively managed lose when left alone.</w:t>
      </w:r>
    </w:p>
    <w:p>
      <w:pPr>
        <w:pStyle w:val="Heading2"/>
        <w:spacing w:after="120" w:before="240"/>
      </w:pPr>
      <w:r>
        <w:t xml:space="preserve">What the prototype contains</w:t>
      </w:r>
    </w:p>
    <w:p>
      <w:pPr>
        <w:spacing w:after="120"/>
      </w:pPr>
      <w:r>
        <w:t xml:space="preserve">The full nine-node campaign with sequential unlocks and three-star ratings, five threat types, five buildable systems with upgrades, selling and overclocking, nine directives, the tech tree, wave previews and a wave-end income report. Win, lose and retry states with run statistics, endless overtime, first-run onboarding, procedural audio, persistent progress. Everything renders in Three.js with procedural geometry — no external assets, no network requests.</w:t>
      </w:r>
    </w:p>
    <w:p>
      <w:pPr>
        <w:pStyle w:val="Heading2"/>
        <w:spacing w:after="120" w:before="240"/>
      </w:pPr>
      <w:r>
        <w:t xml:space="preserve">Future-state vision</w:t>
      </w:r>
    </w:p>
    <w:p>
      <w:pPr>
        <w:spacing w:after="120"/>
      </w:pPr>
      <w:r>
        <w:t xml:space="preserve">The vision is a spire that fights back. Next: branching ramps with buyable barricades to funnel threats; wind and hazard floors that interact with knock-off physics; wall-climbing and repulsion-shielding threats; a heat resource that turns overclocking into a risk economy. Later, daily spires with shared seeds, per-seed leaderboards, and ghost comparisons of friends’ defenses. Visuals stay procedural: the constraint is the aesthetic.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2026-08-14T21:36:46.901Z</dcterms:created>
  <dcterms:modified xsi:type="dcterms:W3CDTF">2026-08-14T21:36:46.901Z</dcterms:modified>
</cp:coreProperties>
</file>

<file path=docProps/custom.xml><?xml version="1.0" encoding="utf-8"?>
<Properties xmlns="http://schemas.openxmlformats.org/officeDocument/2006/custom-properties" xmlns:vt="http://schemas.openxmlformats.org/officeDocument/2006/docPropsVTypes"/>
</file>