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B10F" w14:textId="77777777" w:rsidR="00A75566" w:rsidRDefault="00A75566" w:rsidP="00A75566">
      <w:bookmarkStart w:id="0" w:name="_GoBack"/>
      <w:bookmarkEnd w:id="0"/>
      <w:r>
        <w:t>Name: Shaun Mathew</w:t>
      </w:r>
    </w:p>
    <w:p w14:paraId="56FA272D" w14:textId="49565AFB" w:rsidR="00133D45" w:rsidRDefault="00A75566" w:rsidP="00A75566">
      <w:r>
        <w:t>Assignment #1</w:t>
      </w:r>
    </w:p>
    <w:p w14:paraId="10ED2F2C" w14:textId="7637523E" w:rsidR="00133D45" w:rsidRDefault="00133D45" w:rsidP="00A75566"/>
    <w:p w14:paraId="435B1B9F" w14:textId="42843A07" w:rsidR="00133D45" w:rsidRDefault="00133D45" w:rsidP="00A75566">
      <w:pPr>
        <w:rPr>
          <w:b/>
        </w:rPr>
      </w:pPr>
      <w:r w:rsidRPr="00133D45">
        <w:rPr>
          <w:b/>
        </w:rPr>
        <w:t>Question 1:</w:t>
      </w:r>
    </w:p>
    <w:p w14:paraId="65B2FED3" w14:textId="1EE6CE27" w:rsidR="00BE12AB" w:rsidRDefault="00BE12AB" w:rsidP="00A75566">
      <w:pPr>
        <w:rPr>
          <w:b/>
        </w:rPr>
      </w:pPr>
    </w:p>
    <w:p w14:paraId="177F7E6B" w14:textId="3B84BBC9" w:rsidR="00BE12AB" w:rsidRPr="00BE12AB" w:rsidRDefault="00BE12AB" w:rsidP="00A75566">
      <w:r>
        <w:t>We chose c to be 1 in all runs of our UCB algorithm.</w:t>
      </w:r>
    </w:p>
    <w:p w14:paraId="18F6BDD8" w14:textId="00936B8B" w:rsidR="00133D45" w:rsidRDefault="00133D45" w:rsidP="00A75566">
      <w:r>
        <w:rPr>
          <w:b/>
          <w:noProof/>
        </w:rPr>
        <w:drawing>
          <wp:inline distT="0" distB="0" distL="0" distR="0" wp14:anchorId="015EADAD" wp14:editId="0023FD3B">
            <wp:extent cx="4293175" cy="2862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out_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75" cy="28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B98" w14:textId="47178D40" w:rsidR="00C35F84" w:rsidRPr="00C35F84" w:rsidRDefault="00133D45" w:rsidP="00A75566">
      <w:pPr>
        <w:rPr>
          <w:noProof/>
        </w:rPr>
      </w:pPr>
      <w:r>
        <w:t xml:space="preserve">As time progresses, the UCB algorithm makes </w:t>
      </w:r>
      <w:r w:rsidR="00C35F84">
        <w:t>more optimal choices over time. This trend is better seen when we look at the number of optimal choices made every 100 iterations.</w:t>
      </w:r>
      <w:r w:rsidR="00C35F84" w:rsidRPr="00C35F84">
        <w:rPr>
          <w:b/>
          <w:noProof/>
        </w:rPr>
        <w:t xml:space="preserve"> </w:t>
      </w:r>
      <w:r w:rsidR="00C35F84">
        <w:rPr>
          <w:noProof/>
        </w:rPr>
        <w:t>As we can see below. A large fraction of the actions taken at later timesteps is the optimal one.</w:t>
      </w:r>
      <w:r w:rsidR="00BE12AB">
        <w:rPr>
          <w:noProof/>
        </w:rPr>
        <w:t xml:space="preserve"> Therefore, the UCB</w:t>
      </w:r>
      <w:r w:rsidR="00C35F84">
        <w:rPr>
          <w:noProof/>
        </w:rPr>
        <w:t xml:space="preserve"> </w:t>
      </w:r>
      <w:r w:rsidR="009164CA">
        <w:rPr>
          <w:noProof/>
        </w:rPr>
        <w:t>performs quite well on this task.</w:t>
      </w:r>
      <w:r w:rsidR="00420F1F">
        <w:rPr>
          <w:noProof/>
        </w:rPr>
        <w:t xml:space="preserve"> </w:t>
      </w:r>
    </w:p>
    <w:p w14:paraId="6480B4EF" w14:textId="77777777" w:rsidR="00C35F84" w:rsidRDefault="00C35F84" w:rsidP="00A75566">
      <w:pPr>
        <w:rPr>
          <w:b/>
          <w:noProof/>
        </w:rPr>
      </w:pPr>
    </w:p>
    <w:p w14:paraId="32915C2F" w14:textId="6D92B241" w:rsidR="00133D45" w:rsidRDefault="00C35F84" w:rsidP="00A75566">
      <w:r>
        <w:rPr>
          <w:b/>
          <w:noProof/>
        </w:rPr>
        <w:drawing>
          <wp:inline distT="0" distB="0" distL="0" distR="0" wp14:anchorId="5E56DB79" wp14:editId="49D20E82">
            <wp:extent cx="4367469" cy="291164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out_o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69" cy="29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57EF" w14:textId="73B32A16" w:rsidR="00420F1F" w:rsidRDefault="00420F1F" w:rsidP="00A75566"/>
    <w:p w14:paraId="3B628C06" w14:textId="3647CDE7" w:rsidR="00420F1F" w:rsidRPr="00133D45" w:rsidRDefault="00420F1F" w:rsidP="00A75566">
      <w:r>
        <w:lastRenderedPageBreak/>
        <w:t xml:space="preserve">We now look at the average reward over time. As we can see below, the average reward increases over time. This is to be expected since we see that a large number of choices at later timesteps </w:t>
      </w:r>
      <w:r w:rsidR="005413BE">
        <w:t>are</w:t>
      </w:r>
      <w:r>
        <w:t xml:space="preserve"> the optimal one</w:t>
      </w:r>
      <w:r w:rsidR="005413BE">
        <w:t>s</w:t>
      </w:r>
      <w:r>
        <w:t>.</w:t>
      </w:r>
    </w:p>
    <w:p w14:paraId="736D6FA8" w14:textId="5A5C751E" w:rsidR="00133D45" w:rsidRPr="00440429" w:rsidRDefault="00133D45" w:rsidP="00A75566">
      <w:pPr>
        <w:rPr>
          <w:b/>
        </w:rPr>
      </w:pPr>
      <w:r>
        <w:rPr>
          <w:b/>
          <w:noProof/>
        </w:rPr>
        <w:drawing>
          <wp:inline distT="0" distB="0" distL="0" distR="0" wp14:anchorId="4594A6B4" wp14:editId="3FD18FC9">
            <wp:extent cx="4786789" cy="319119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out_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789" cy="31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0D17" w14:textId="6CC89165" w:rsidR="00D92AA4" w:rsidRDefault="00D92AA4"/>
    <w:p w14:paraId="657EC986" w14:textId="2B93E4D2" w:rsidR="002B43BA" w:rsidRPr="009164CA" w:rsidRDefault="002B43BA">
      <w:r>
        <w:t xml:space="preserve">Look at the results from multiple runs in q1_out_100_run.txt, we see that the algorithm tends to achieve a high final reward and picks the optimal action quite often. In cases where the algorithm does not pick an optimal action, we see that </w:t>
      </w:r>
      <w:r w:rsidR="00EE337E">
        <w:t>the probabilities between the two actions that have high pick counts are similar.</w:t>
      </w:r>
    </w:p>
    <w:sectPr w:rsidR="002B43BA" w:rsidRPr="009164CA" w:rsidSect="00E44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66"/>
    <w:rsid w:val="000A069D"/>
    <w:rsid w:val="00133D45"/>
    <w:rsid w:val="002B43BA"/>
    <w:rsid w:val="00420F1F"/>
    <w:rsid w:val="0045036E"/>
    <w:rsid w:val="005413BE"/>
    <w:rsid w:val="006D34FD"/>
    <w:rsid w:val="009164CA"/>
    <w:rsid w:val="00962D6F"/>
    <w:rsid w:val="00A75566"/>
    <w:rsid w:val="00BE12AB"/>
    <w:rsid w:val="00C35F84"/>
    <w:rsid w:val="00D92AA4"/>
    <w:rsid w:val="00E4443D"/>
    <w:rsid w:val="00EB72E1"/>
    <w:rsid w:val="00EE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92C29"/>
  <w15:chartTrackingRefBased/>
  <w15:docId w15:val="{42DEA99E-2258-8941-B604-CD2B9753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2019-02-01T23:44:00Z</dcterms:created>
  <dcterms:modified xsi:type="dcterms:W3CDTF">2019-04-05T18:48:00Z</dcterms:modified>
</cp:coreProperties>
</file>