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인건비 - 인건비의 경우 개발자 평균임금으로 계산하였음 연 5600만원 26년 9월 1명 추가고용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비품비 - 일단 비품비는 우리 gpu 구매비 및 서버용 컴퓨터 라고 하면 됨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비품 감가상각 - ai 작업상의 gpu 평균 교체주기가 5년이므로 10으로 나눈 2,000,000원이 각 항목애 배치 되어 있음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구독 단계에 대한 추정 수익 값은 추정 고객수 * 단일 고객당 수익으로 구하였음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단일고객당 수익은 1단계의 경우 매출 연 1억이하의 고객을 대상으로 하였을 경우의 중간 값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2단계의 경우 1억이상의 경우 1억을 기준으로 상정하여 계산하였음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예상되는 전체 온라인 판매자수는 약 83만명으로 잡고 계산하였음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구독자 수는 스마트 스토어기준 실제 비율이 15배 정도 차이가 나지만 보수적으로 계산을 위해 약 13배 차이로 계산하였음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25년 9월 1단계 구독 자수를 386.4명으로 설정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25년 9월 2단계 구독 자수를 28.8명으로 설정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26년 3월 1단계 구독 자수를 772.8명으로 설정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26년 3월 1단계 구독 자수를 57.6명으로 설정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26년 9월 1단계 구독 자수를 1545.6명으로 설정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26년 9월 1단계 구독 자수를 115.2명으로 설정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27년 3월 1단계 구독 자수를 3864명으로 설정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27년 3월 1단계 구독 자수를 288명으로 설정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비즈니스 모델의 경우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우리 프로그램의 경우 수익 비율인 수수료 모델과 정가인 구독료 모델의 혼합형으로 제공하는데 이는 초기 사용자가 비교적 쉽게 접근할 수 있게 만들어 줄수 있다.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또한 사용해나가면서 매출이 증가할 경우 자연스럽게 2단계 서비스로 넘어갈 수 있게 만들어준다.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우리의 경우 다른 여타 프로그램과 달리 상품 판매단계에서 가공 단계를 건드리는 유의 무의한 프로그램이다 이부분이 가장 많은 시간을 잡아 먹는 만큼 해당 프로그램의 가격을 어느정도 높게 측정하였다.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1단계와 2단계의 효율 역전의 경우 월 순수익 100만원이 달성되었을 경우 부터 역전되는데 이는 예상치로 연 매출 5000만원이다.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 연 매출 5000만원 이하의 유저와 5000만원 이상의 유저층이 각기 다른 비즈니스 모델 사용이 예상된다.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