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대량 위탁 판매 서비스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스카우터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 정보 사이트 이다.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bookmarkStart w:colFirst="0" w:colLast="0" w:name="_md9789qedk5t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사방넷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Malgun Gothic" w:cs="Malgun Gothic" w:eastAsia="Malgun Gothic" w:hAnsi="Malgun Gothic"/>
          <w:sz w:val="22"/>
          <w:szCs w:val="22"/>
          <w:highlight w:val="white"/>
        </w:rPr>
      </w:pPr>
      <w:bookmarkStart w:colFirst="0" w:colLast="0" w:name="_9r8aojz76zwj" w:id="1"/>
      <w:bookmarkEnd w:id="1"/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highlight w:val="white"/>
          <w:rtl w:val="0"/>
        </w:rPr>
        <w:t xml:space="preserve">다만 사방넷은 많은 기능을 제공하는 만큼 솔루션 사용법을 별도로 숙지할 필요가 있다. 타 솔루션들이 UI/UX를 보다 고객친화적으로 설계하는 것으로 라이트 유저층을 공략하고 있기 때문에 다소간 지형의 변화가 있을 것으로 기대된다.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불편한거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의류쇼핑몰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지그지그, 에이블리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옮기면 해시태그 같은 거는 자동으로 안된다.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- 상품 유사도 측정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쿠폰같은거 쓰면 설정한 금액만큼….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투자시간 - 하루 한두 시간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쇼핑몰 -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스카우터에서 아이템을 찾는다 - &gt; 올리는 프로그램을 이용해서 해당 상품을 올린다.(디자인 키워드 설정등 보통 자신이 직접한다)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스카우터 보면 경쟁강도라는 지표가 있는데 클릭수 대비 상품 수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 해야하는 서비스 목록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중요한 건 쉬워야 한다…..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정말 쉬워야 한다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설정을 어디까지 요구할 것인가? - 판매 분야, 해시태그 유사도, 마진율, 판매 쇼핑몰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1 - 단순 사용자 - 알고리즘을 이용한 판매를 쓰지 않고 손수 사용 - 알고리즘 제작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2 - 알고리즘 사용자 - 알고리즘을 이용한 판매 - 정확도 확인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정확도까지 확인된 알고리즘만 우리가 사용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ui/ux 적으로 정말 최적화가 많이 필요하다.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전문가 솔루션이랑 일반 이용자랑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분석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 디자인, 키워드 디자인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위탁판매 관리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사후 관리(고객 데이터 분석) -&gt; 아이템 분석이랑 연동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목표는 완전 자동화 - 우리가 하자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고객은 시장 장악용 - 예시로는 케이스가 대략 46만개정도 상품이 올라와 있는데 마진을 작게해서 100만개를 올리면 시장 장악이 가능하지 않을까?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ai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기술적으로는 가능하다….학습시킬 만한 장치 확보가 가능한가?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ai쪽이면 ai 좀 잘하는 친구가 있는데 일단 말은 해볼까?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bookmarkStart w:colFirst="0" w:colLast="0" w:name="_8txtkhcdmj9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Malgun Gothic" w:cs="Malgun Gothic" w:eastAsia="Malgun Gothic" w:hAnsi="Malgun Gothic"/>
          <w:color w:val="000000"/>
          <w:sz w:val="22"/>
          <w:szCs w:val="22"/>
        </w:rPr>
      </w:pPr>
      <w:bookmarkStart w:colFirst="0" w:colLast="0" w:name="_uumjpco21u6r" w:id="3"/>
      <w:bookmarkEnd w:id="3"/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rtl w:val="0"/>
        </w:rPr>
        <w:t xml:space="preserve">[목차]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01. 무엇을 팔 것인가?</w:t>
        <w:br w:type="textWrapping"/>
        <w:t xml:space="preserve"> 1) 상품 선정 인사이트 솔루션 : 문리버(아이템스카우트)</w:t>
        <w:br w:type="textWrapping"/>
        <w:t xml:space="preserve">02. 어디서 팔 것인가?</w:t>
        <w:br w:type="textWrapping"/>
        <w:t xml:space="preserve"> 1) 쇼핑몰(자사몰) 구축 솔루션 : 카페24, 코리아센터(메이크샵), 엔에이치엔커머스(고도몰)</w:t>
        <w:br w:type="textWrapping"/>
        <w:t xml:space="preserve"> 2) 통합 관리 솔루션 : 사방넷, 플레이오토, 셀러허브, 핌즈(이지어드민)</w:t>
        <w:br w:type="textWrapping"/>
        <w:t xml:space="preserve">03. 어떻게 팔 것인가?</w:t>
        <w:br w:type="textWrapping"/>
        <w:t xml:space="preserve">  1) 고객 데이터 추적 솔루션 : 데이터라이즈(다이버스)</w:t>
        <w:br w:type="textWrapping"/>
        <w:t xml:space="preserve">  2) 리뷰 관리 솔루션 : 크리마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목표 : 완벽한 쇼핑몰 구축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