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Feasibility Study</w:t>
      </w:r>
    </w:p>
    <w:p>
      <w:r>
        <w:t>The feasibility study evaluates whether the Digital Visitor Management System (DVMS) can be successfully developed and implemented within the intended environment. It examines the operational, technical, and economic aspects to ensure the system is viable and sustainable.</w:t>
      </w:r>
    </w:p>
    <w:p>
      <w:pPr>
        <w:pStyle w:val="Heading2"/>
      </w:pPr>
      <w:r>
        <w:t>1. Operational Feasibility</w:t>
      </w:r>
    </w:p>
    <w:p>
      <w:r>
        <w:t>The system will replace manual visitor logs with a digital platform, improving speed and accuracy. It is user-friendly and requires minimal training for security personnel. The use of role-based access ensures smooth operation for administrators, residents, and security staff.</w:t>
      </w:r>
    </w:p>
    <w:p>
      <w:pPr>
        <w:pStyle w:val="Heading2"/>
      </w:pPr>
      <w:r>
        <w:t>2. Technical Feasibility</w:t>
      </w:r>
    </w:p>
    <w:p>
      <w:r>
        <w:t>The DVMS can be built using standard web technologies such as HTML, CSS, JavaScript, and a backend framework like Node.js or Python (FastAPI). The database may use MySQL or PostgreSQL. Hardware requirements are minimal—standard computers or tablets with internet access are sufficient.</w:t>
      </w:r>
    </w:p>
    <w:p>
      <w:pPr>
        <w:pStyle w:val="Heading2"/>
      </w:pPr>
      <w:r>
        <w:t>3. Economic Feasibility</w:t>
      </w:r>
    </w:p>
    <w:p>
      <w:r>
        <w:t>The system offers a cost-effective solution compared to maintaining physical logbooks and manual storage. Development costs are moderate, with long-term savings from reduced paper use and faster investigations. Maintenance will require periodic software updates and cloud storage fees if hosted online.</w:t>
      </w:r>
    </w:p>
    <w:p>
      <w:r>
        <w:t>Overall, the project is considered highly feasible and beneficial in terms of efficiency, cost, and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