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419350" cy="1219200"/>
            <wp:effectExtent l="0" t="0" r="0" b="0"/>
            <wp:docPr id="10" name="Picture 10" descr="bootstrap button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buttons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0C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70C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70C3A">
        <w:rPr>
          <w:rFonts w:ascii="Arial" w:eastAsia="Times New Roman" w:hAnsi="Arial" w:cs="Arial"/>
          <w:sz w:val="24"/>
          <w:szCs w:val="24"/>
          <w:lang w:eastAsia="en-IN"/>
        </w:rPr>
        <w:t>Notice on the following elements we are not using any bootstrap classes.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Button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input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="button"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value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="Input"&gt;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input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="submit"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value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="Submit"&gt;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lang w:eastAsia="en-IN"/>
        </w:rPr>
        <w:br/>
        <w:t>By default the above elements will be styled as shown below.</w:t>
      </w:r>
      <w:r w:rsidRPr="00670C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70C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876425" cy="352425"/>
            <wp:effectExtent l="0" t="0" r="9525" b="9525"/>
            <wp:docPr id="9" name="Picture 9" descr="Bootstrap button 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otstrap button class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0C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70C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70C3A">
        <w:rPr>
          <w:rFonts w:ascii="Arial" w:eastAsia="Times New Roman" w:hAnsi="Arial" w:cs="Arial"/>
          <w:sz w:val="24"/>
          <w:szCs w:val="24"/>
          <w:lang w:eastAsia="en-IN"/>
        </w:rPr>
        <w:t xml:space="preserve">Adding </w:t>
      </w:r>
      <w:r w:rsidRPr="00670C3A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IN"/>
        </w:rPr>
        <w:t>btn</w:t>
      </w:r>
      <w:r w:rsidRPr="00670C3A">
        <w:rPr>
          <w:rFonts w:ascii="Arial" w:eastAsia="Times New Roman" w:hAnsi="Arial" w:cs="Arial"/>
          <w:sz w:val="24"/>
          <w:szCs w:val="24"/>
          <w:lang w:eastAsia="en-IN"/>
        </w:rPr>
        <w:t xml:space="preserve"> class applies bootstrap styles to the button and input elements. 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="btn"&gt;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Button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input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="btn"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="button"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value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="Input"&gt;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input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="btn"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="submit"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value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="Submit"&gt;</w:t>
      </w:r>
    </w:p>
    <w:p w:rsidR="00670C3A" w:rsidRPr="00670C3A" w:rsidRDefault="00670C3A" w:rsidP="00670C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670C3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 : </w:t>
      </w:r>
      <w:r w:rsidRPr="00670C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70C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00275" cy="428625"/>
            <wp:effectExtent l="0" t="0" r="9525" b="9525"/>
            <wp:docPr id="8" name="Picture 8" descr="bootstrap button sty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tstrap button sty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0C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70C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70C3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Bootstrap button classes</w:t>
      </w:r>
      <w:r w:rsidRPr="00670C3A">
        <w:rPr>
          <w:rFonts w:ascii="Arial" w:eastAsia="Times New Roman" w:hAnsi="Arial" w:cs="Arial"/>
          <w:sz w:val="24"/>
          <w:szCs w:val="24"/>
          <w:lang w:eastAsia="en-IN"/>
        </w:rPr>
        <w:t xml:space="preserve"> : Along with the </w:t>
      </w:r>
      <w:r w:rsidRPr="00670C3A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IN"/>
        </w:rPr>
        <w:t>btn</w:t>
      </w:r>
      <w:r w:rsidRPr="00670C3A">
        <w:rPr>
          <w:rFonts w:ascii="Arial" w:eastAsia="Times New Roman" w:hAnsi="Arial" w:cs="Arial"/>
          <w:sz w:val="24"/>
          <w:szCs w:val="24"/>
          <w:lang w:eastAsia="en-IN"/>
        </w:rPr>
        <w:t xml:space="preserve"> class, one of the following button classes can be used. The colour scheme you get depends on the class you use.</w:t>
      </w:r>
      <w:r w:rsidRPr="00670C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70C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191125" cy="2200275"/>
            <wp:effectExtent l="0" t="0" r="9525" b="9525"/>
            <wp:docPr id="7" name="Picture 7" descr="bootstrap class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otstrap classes butt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0C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70C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70C3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 :</w:t>
      </w:r>
      <w:r w:rsidRPr="00670C3A">
        <w:rPr>
          <w:rFonts w:ascii="Arial" w:eastAsia="Times New Roman" w:hAnsi="Arial" w:cs="Arial"/>
          <w:sz w:val="24"/>
          <w:szCs w:val="24"/>
          <w:lang w:eastAsia="en-IN"/>
        </w:rPr>
        <w:t xml:space="preserve"> To get the buttons lined up one below the other instead of being side-by-side, I have placed them inside a &lt;p&gt; element.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p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="btn btn-default"&gt;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btn-default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p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p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="btn btn-primary"&gt;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btn-primary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p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p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="btn btn-success"&gt;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btn-success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p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p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="btn btn-info"&gt;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btn-info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p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lastRenderedPageBreak/>
        <w:t>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p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="btn btn-warning"&gt;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btn-warning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p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p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="btn btn-danger"&gt;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btn-danger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p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p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="btn btn-link"&gt;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btn-link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p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670C3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 : </w:t>
      </w:r>
      <w:r w:rsidRPr="00670C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70C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171575" cy="3067050"/>
            <wp:effectExtent l="0" t="0" r="9525" b="0"/>
            <wp:docPr id="6" name="Picture 6" descr="bootstrap buttons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otstrap buttons cs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0C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70C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70C3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To make an anchor element look like a button</w:t>
      </w:r>
      <w:r w:rsidRPr="00670C3A">
        <w:rPr>
          <w:rFonts w:ascii="Arial" w:eastAsia="Times New Roman" w:hAnsi="Arial" w:cs="Arial"/>
          <w:sz w:val="24"/>
          <w:szCs w:val="24"/>
          <w:lang w:eastAsia="en-IN"/>
        </w:rPr>
        <w:t xml:space="preserve">, use </w:t>
      </w:r>
      <w:r w:rsidRPr="00670C3A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IN"/>
        </w:rPr>
        <w:t>btn</w:t>
      </w:r>
      <w:r w:rsidRPr="00670C3A">
        <w:rPr>
          <w:rFonts w:ascii="Arial" w:eastAsia="Times New Roman" w:hAnsi="Arial" w:cs="Arial"/>
          <w:sz w:val="24"/>
          <w:szCs w:val="24"/>
          <w:lang w:eastAsia="en-IN"/>
        </w:rPr>
        <w:t xml:space="preserve"> class along with the other button classes (like </w:t>
      </w:r>
      <w:r w:rsidRPr="00670C3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btn-default</w:t>
      </w:r>
      <w:r w:rsidRPr="00670C3A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r w:rsidRPr="00670C3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btn-primary</w:t>
      </w:r>
      <w:r w:rsidRPr="00670C3A">
        <w:rPr>
          <w:rFonts w:ascii="Arial" w:eastAsia="Times New Roman" w:hAnsi="Arial" w:cs="Arial"/>
          <w:sz w:val="24"/>
          <w:szCs w:val="24"/>
          <w:lang w:eastAsia="en-IN"/>
        </w:rPr>
        <w:t xml:space="preserve"> etc.)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="btn btn-primary"&gt;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Hyperlink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70C3A" w:rsidRPr="00670C3A" w:rsidRDefault="00670C3A" w:rsidP="00670C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670C3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 :</w:t>
      </w:r>
      <w:r w:rsidRPr="00670C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70C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981075" cy="438150"/>
            <wp:effectExtent l="0" t="0" r="9525" b="0"/>
            <wp:docPr id="5" name="Picture 5" descr="bootstrap hyperlink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otstrap hyperlink butt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0C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70C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70C3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Changing Button Size :</w:t>
      </w:r>
      <w:r w:rsidRPr="00670C3A">
        <w:rPr>
          <w:rFonts w:ascii="Arial" w:eastAsia="Times New Roman" w:hAnsi="Arial" w:cs="Arial"/>
          <w:sz w:val="24"/>
          <w:szCs w:val="24"/>
          <w:lang w:eastAsia="en-IN"/>
        </w:rPr>
        <w:t xml:space="preserve"> Use the following button classes to get large, small or extra small buttons</w:t>
      </w:r>
      <w:r w:rsidRPr="00670C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70C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962150" cy="981075"/>
            <wp:effectExtent l="0" t="0" r="0" b="9525"/>
            <wp:docPr id="4" name="Picture 4" descr="bootstrap button size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otstrap button size cs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="btn btn-primary btn-lg"&gt;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Large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="btn btn-primary btn-sm"&gt;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Small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="btn btn-primary btn-xs"&gt;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Extra Small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70C3A" w:rsidRPr="00670C3A" w:rsidRDefault="00670C3A" w:rsidP="00670C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670C3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 : </w:t>
      </w:r>
      <w:r w:rsidRPr="00670C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70C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333625" cy="590550"/>
            <wp:effectExtent l="0" t="0" r="9525" b="0"/>
            <wp:docPr id="3" name="Picture 3" descr="bootstrap 3 buttons 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ootstrap 3 buttons siz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0C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70C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70C3A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To create a button that span the full width of it's parent use </w:t>
      </w:r>
      <w:r w:rsidRPr="00670C3A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IN"/>
        </w:rPr>
        <w:t>btn-block</w:t>
      </w:r>
      <w:r w:rsidRPr="00670C3A">
        <w:rPr>
          <w:rFonts w:ascii="Arial" w:eastAsia="Times New Roman" w:hAnsi="Arial" w:cs="Arial"/>
          <w:sz w:val="24"/>
          <w:szCs w:val="24"/>
          <w:lang w:eastAsia="en-IN"/>
        </w:rPr>
        <w:t xml:space="preserve"> class</w:t>
      </w:r>
      <w:r w:rsidRPr="00670C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70C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70C3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 :</w:t>
      </w:r>
      <w:r w:rsidRPr="00670C3A">
        <w:rPr>
          <w:rFonts w:ascii="Arial" w:eastAsia="Times New Roman" w:hAnsi="Arial" w:cs="Arial"/>
          <w:sz w:val="24"/>
          <w:szCs w:val="24"/>
          <w:lang w:eastAsia="en-IN"/>
        </w:rPr>
        <w:t xml:space="preserve"> The following example displays </w:t>
      </w:r>
      <w:r w:rsidRPr="00670C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70C3A">
        <w:rPr>
          <w:rFonts w:ascii="Arial" w:eastAsia="Times New Roman" w:hAnsi="Arial" w:cs="Arial"/>
          <w:sz w:val="24"/>
          <w:szCs w:val="24"/>
          <w:lang w:eastAsia="en-IN"/>
        </w:rPr>
        <w:t>All the 4 buttons side by side in a single line on a large screen</w:t>
      </w:r>
      <w:r w:rsidRPr="00670C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70C3A">
        <w:rPr>
          <w:rFonts w:ascii="Arial" w:eastAsia="Times New Roman" w:hAnsi="Arial" w:cs="Arial"/>
          <w:sz w:val="24"/>
          <w:szCs w:val="24"/>
          <w:lang w:eastAsia="en-IN"/>
        </w:rPr>
        <w:t>3 buttons side by side in the first line and the last button in the second line on a medium screen</w:t>
      </w:r>
      <w:r w:rsidRPr="00670C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70C3A">
        <w:rPr>
          <w:rFonts w:ascii="Arial" w:eastAsia="Times New Roman" w:hAnsi="Arial" w:cs="Arial"/>
          <w:sz w:val="24"/>
          <w:szCs w:val="24"/>
          <w:lang w:eastAsia="en-IN"/>
        </w:rPr>
        <w:t>2 buttons side by side in the first line and the rest 2 buttons side by side in the second line on a small screen</w:t>
      </w:r>
      <w:r w:rsidRPr="00670C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70C3A">
        <w:rPr>
          <w:rFonts w:ascii="Arial" w:eastAsia="Times New Roman" w:hAnsi="Arial" w:cs="Arial"/>
          <w:sz w:val="24"/>
          <w:szCs w:val="24"/>
          <w:lang w:eastAsia="en-IN"/>
        </w:rPr>
        <w:t>All the 4 buttons one below the other on an extra small screen</w:t>
      </w:r>
      <w:r w:rsidRPr="00670C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70C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70C3A">
        <w:rPr>
          <w:rFonts w:ascii="Arial" w:eastAsia="Times New Roman" w:hAnsi="Arial" w:cs="Arial"/>
          <w:sz w:val="24"/>
          <w:szCs w:val="24"/>
          <w:lang w:eastAsia="en-IN"/>
        </w:rPr>
        <w:t>What this example the button width is fixed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="container"&gt;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="row"&gt;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="col-lg-3 col-md-4 col-sm-6 col-xs-12"&gt;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="customDiv"&gt;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="btn btn-primary"&gt;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Button 1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="col-lg-3 col-md-4 col-sm-6 col-xs-12"&gt;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="customDiv"&gt;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="btn btn-primary"&gt;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Button 2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="col-lg-3 col-md-4 col-sm-6 col-xs-12"&gt;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="customDiv"&gt;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="btn btn-primary"&gt;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Button 3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="col-lg-3 col-md-4 col-sm-6 col-xs-12"&gt;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="customDiv"&gt;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="btn btn-primary"&gt;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Button 4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670C3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Here is customDiv class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.customDiv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{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padding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: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10px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width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: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100%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}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0C3A" w:rsidRPr="00670C3A" w:rsidRDefault="00670C3A" w:rsidP="00670C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lang w:eastAsia="en-IN"/>
        </w:rPr>
        <w:t xml:space="preserve">We want the button width to span the full width of it's parent grid column. This can be very easily achieved by applying </w:t>
      </w:r>
      <w:r w:rsidRPr="00670C3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btn-blcok</w:t>
      </w:r>
      <w:r w:rsidRPr="00670C3A">
        <w:rPr>
          <w:rFonts w:ascii="Arial" w:eastAsia="Times New Roman" w:hAnsi="Arial" w:cs="Arial"/>
          <w:sz w:val="24"/>
          <w:szCs w:val="24"/>
          <w:lang w:eastAsia="en-IN"/>
        </w:rPr>
        <w:t xml:space="preserve"> class on all the button elements.</w:t>
      </w:r>
      <w:r w:rsidRPr="00670C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="container"&gt;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="row"&gt;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="col-lg-3 col-md-4 col-sm-6 col-xs-12"&gt;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="customDiv"&gt;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lastRenderedPageBreak/>
        <w:t xml:space="preserve">               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 xml:space="preserve">="btn btn-primary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1C232"/>
          <w:lang w:eastAsia="en-IN"/>
        </w:rPr>
        <w:t>btn-block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"&gt;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Button 1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="col-lg-3 col-md-4 col-sm-6 col-xs-12"&gt;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="customDiv"&gt;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 xml:space="preserve">="btn btn-primary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1C232"/>
          <w:lang w:eastAsia="en-IN"/>
        </w:rPr>
        <w:t>btn-block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"&gt;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Button 2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="col-lg-3 col-md-4 col-sm-6 col-xs-12"&gt;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="customDiv"&gt;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 xml:space="preserve">="btn btn-primary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1C232"/>
          <w:lang w:eastAsia="en-IN"/>
        </w:rPr>
        <w:t>btn-block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"&gt;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Button 3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="col-lg-3 col-md-4 col-sm-6 col-xs-12"&gt;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="customDiv"&gt;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 xml:space="preserve">="btn btn-primary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1C232"/>
          <w:lang w:eastAsia="en-IN"/>
        </w:rPr>
        <w:t>btn-block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"&gt;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Button 4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To disable a button set </w:t>
      </w:r>
      <w:r w:rsidRPr="00670C3A">
        <w:rPr>
          <w:rFonts w:ascii="Arial" w:eastAsia="Times New Roman" w:hAnsi="Arial" w:cs="Arial"/>
          <w:color w:val="660000"/>
          <w:sz w:val="24"/>
          <w:szCs w:val="24"/>
          <w:lang w:eastAsia="en-IN"/>
        </w:rPr>
        <w:t>disabled</w:t>
      </w:r>
      <w:r w:rsidRPr="00670C3A">
        <w:rPr>
          <w:rFonts w:ascii="Arial" w:eastAsia="Times New Roman" w:hAnsi="Arial" w:cs="Arial"/>
          <w:sz w:val="24"/>
          <w:szCs w:val="24"/>
          <w:lang w:eastAsia="en-IN"/>
        </w:rPr>
        <w:t xml:space="preserve"> attribute to </w:t>
      </w:r>
      <w:r w:rsidRPr="00670C3A">
        <w:rPr>
          <w:rFonts w:ascii="Arial" w:eastAsia="Times New Roman" w:hAnsi="Arial" w:cs="Arial"/>
          <w:color w:val="660000"/>
          <w:sz w:val="24"/>
          <w:szCs w:val="24"/>
          <w:lang w:eastAsia="en-IN"/>
        </w:rPr>
        <w:t>disabled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="btn btn-primary"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disabled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="disabled"&gt;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Disabled Button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670C3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 :</w:t>
      </w:r>
      <w:r w:rsidRPr="00670C3A">
        <w:rPr>
          <w:rFonts w:ascii="Arial" w:eastAsia="Times New Roman" w:hAnsi="Arial" w:cs="Arial"/>
          <w:sz w:val="24"/>
          <w:szCs w:val="24"/>
          <w:lang w:eastAsia="en-IN"/>
        </w:rPr>
        <w:t xml:space="preserve"> When you move the mouse over the disabled button, the cursor style changes to a stop sign, indicating that the button cannot be clicked.</w:t>
      </w:r>
      <w:r w:rsidRPr="00670C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70C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390650" cy="428625"/>
            <wp:effectExtent l="0" t="0" r="0" b="9525"/>
            <wp:docPr id="2" name="Picture 2" descr="bootstrap disable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ootstrap disable butt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0C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70C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70C3A">
        <w:rPr>
          <w:rFonts w:ascii="Arial" w:eastAsia="Times New Roman" w:hAnsi="Arial" w:cs="Arial"/>
          <w:sz w:val="24"/>
          <w:szCs w:val="24"/>
          <w:lang w:eastAsia="en-IN"/>
        </w:rPr>
        <w:t xml:space="preserve">To disable an anchor element use </w:t>
      </w:r>
      <w:r w:rsidRPr="00670C3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 xml:space="preserve">disabled </w:t>
      </w:r>
      <w:r w:rsidRPr="00670C3A">
        <w:rPr>
          <w:rFonts w:ascii="Arial" w:eastAsia="Times New Roman" w:hAnsi="Arial" w:cs="Arial"/>
          <w:sz w:val="24"/>
          <w:szCs w:val="24"/>
          <w:lang w:eastAsia="en-IN"/>
        </w:rPr>
        <w:t>class</w:t>
      </w:r>
    </w:p>
    <w:p w:rsidR="00670C3A" w:rsidRPr="00670C3A" w:rsidRDefault="00670C3A" w:rsidP="00670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70C3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="btn btn-primary disabled"&gt;</w:t>
      </w:r>
      <w:r w:rsidRPr="00670C3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Hyperlink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70C3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70C3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450B9E" w:rsidRDefault="00670C3A" w:rsidP="00670C3A">
      <w:r w:rsidRPr="00670C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962025" cy="428625"/>
            <wp:effectExtent l="0" t="0" r="9525" b="9525"/>
            <wp:docPr id="1" name="Picture 1" descr="bootstrap disable hyper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ootstrap disable hyperlin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0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266"/>
    <w:rsid w:val="00450B9E"/>
    <w:rsid w:val="00670C3A"/>
    <w:rsid w:val="00C32783"/>
    <w:rsid w:val="00F3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4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</dc:creator>
  <cp:keywords/>
  <dc:description/>
  <cp:lastModifiedBy>Rashmi</cp:lastModifiedBy>
  <cp:revision>2</cp:revision>
  <dcterms:created xsi:type="dcterms:W3CDTF">2018-02-25T10:37:00Z</dcterms:created>
  <dcterms:modified xsi:type="dcterms:W3CDTF">2018-02-25T10:37:00Z</dcterms:modified>
</cp:coreProperties>
</file>