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5597B" w14:textId="60D4CE59" w:rsidR="006A5D67" w:rsidRDefault="00357DEC" w:rsidP="002D0E67">
      <w:pPr>
        <w:spacing w:line="240" w:lineRule="auto"/>
        <w:jc w:val="center"/>
        <w:rPr>
          <w:rFonts w:ascii="Times New Roman" w:eastAsia="Times New Roman" w:hAnsi="Times New Roman" w:cs="Times New Roman"/>
          <w:color w:val="0E101A"/>
          <w:sz w:val="48"/>
          <w:szCs w:val="48"/>
        </w:rPr>
      </w:pPr>
      <w:r w:rsidRPr="002D0E67">
        <w:rPr>
          <w:rFonts w:ascii="Times New Roman" w:eastAsia="Times New Roman" w:hAnsi="Times New Roman" w:cs="Times New Roman"/>
          <w:color w:val="0E101A"/>
          <w:sz w:val="48"/>
          <w:szCs w:val="48"/>
        </w:rPr>
        <w:t>Survey of Algorithms for Inverse Reinforcement Learning</w:t>
      </w:r>
    </w:p>
    <w:p w14:paraId="5EFD1382" w14:textId="77777777" w:rsidR="002D0E67" w:rsidRPr="002D0E67" w:rsidRDefault="002D0E67" w:rsidP="002D0E67">
      <w:pPr>
        <w:spacing w:line="240" w:lineRule="auto"/>
        <w:jc w:val="center"/>
        <w:rPr>
          <w:rFonts w:ascii="Times New Roman" w:eastAsia="Times New Roman" w:hAnsi="Times New Roman" w:cs="Times New Roman"/>
          <w:color w:val="0E101A"/>
          <w:sz w:val="48"/>
          <w:szCs w:val="48"/>
        </w:rPr>
      </w:pPr>
    </w:p>
    <w:p w14:paraId="06566EC5" w14:textId="2DE240A3" w:rsidR="006A5D67" w:rsidRDefault="002D0E67" w:rsidP="002D0E67">
      <w:pPr>
        <w:spacing w:line="240" w:lineRule="auto"/>
        <w:ind w:left="360"/>
        <w:jc w:val="center"/>
        <w:rPr>
          <w:rFonts w:ascii="Times New Roman" w:eastAsia="Times New Roman" w:hAnsi="Times New Roman" w:cs="Times New Roman"/>
          <w:color w:val="0E101A"/>
          <w:sz w:val="16"/>
          <w:szCs w:val="16"/>
        </w:rPr>
      </w:pPr>
      <w:r w:rsidRPr="002D0E67">
        <w:rPr>
          <w:rFonts w:ascii="Times New Roman" w:eastAsia="Times New Roman" w:hAnsi="Times New Roman" w:cs="Times New Roman"/>
          <w:color w:val="0E101A"/>
          <w:sz w:val="16"/>
          <w:szCs w:val="16"/>
        </w:rPr>
        <w:t xml:space="preserve">Shaun Pritchard * CAP6629 Reinforcement Learning *  Florida Atlantic University * </w:t>
      </w:r>
      <w:hyperlink r:id="rId6" w:history="1">
        <w:r w:rsidRPr="002D0E67">
          <w:rPr>
            <w:rStyle w:val="Hyperlink"/>
            <w:rFonts w:ascii="Times New Roman" w:eastAsia="Times New Roman" w:hAnsi="Times New Roman" w:cs="Times New Roman"/>
            <w:sz w:val="16"/>
            <w:szCs w:val="16"/>
          </w:rPr>
          <w:t>spritchard2021@fau.edu</w:t>
        </w:r>
      </w:hyperlink>
      <w:r w:rsidRPr="002D0E67">
        <w:rPr>
          <w:rFonts w:ascii="Times New Roman" w:eastAsia="Times New Roman" w:hAnsi="Times New Roman" w:cs="Times New Roman"/>
          <w:color w:val="0E101A"/>
          <w:sz w:val="16"/>
          <w:szCs w:val="16"/>
        </w:rPr>
        <w:t xml:space="preserve"> *</w:t>
      </w:r>
    </w:p>
    <w:p w14:paraId="0C5522C0" w14:textId="77777777" w:rsidR="002D0E67" w:rsidRDefault="002D0E67" w:rsidP="002D0E67">
      <w:pPr>
        <w:spacing w:line="240" w:lineRule="auto"/>
        <w:ind w:left="360"/>
        <w:jc w:val="both"/>
        <w:rPr>
          <w:rFonts w:ascii="Times New Roman" w:eastAsia="Times New Roman" w:hAnsi="Times New Roman" w:cs="Times New Roman"/>
          <w:color w:val="0E101A"/>
          <w:sz w:val="16"/>
          <w:szCs w:val="16"/>
        </w:rPr>
      </w:pPr>
    </w:p>
    <w:p w14:paraId="085046C5" w14:textId="77777777" w:rsidR="002D0E67" w:rsidRDefault="002D0E67" w:rsidP="002D0E67">
      <w:pPr>
        <w:spacing w:line="240" w:lineRule="auto"/>
        <w:ind w:left="360"/>
        <w:jc w:val="both"/>
        <w:rPr>
          <w:rFonts w:ascii="Times New Roman" w:eastAsia="Times New Roman" w:hAnsi="Times New Roman" w:cs="Times New Roman"/>
          <w:color w:val="0E101A"/>
          <w:sz w:val="16"/>
          <w:szCs w:val="16"/>
        </w:rPr>
      </w:pPr>
    </w:p>
    <w:p w14:paraId="4589E066" w14:textId="77777777" w:rsidR="002D0E67" w:rsidRDefault="002D0E67" w:rsidP="002D0E67">
      <w:pPr>
        <w:spacing w:line="240" w:lineRule="auto"/>
        <w:ind w:left="360"/>
        <w:jc w:val="both"/>
        <w:rPr>
          <w:rFonts w:ascii="Times New Roman" w:eastAsia="Times New Roman" w:hAnsi="Times New Roman" w:cs="Times New Roman"/>
          <w:color w:val="0E101A"/>
          <w:sz w:val="16"/>
          <w:szCs w:val="16"/>
        </w:rPr>
      </w:pPr>
    </w:p>
    <w:p w14:paraId="53CEC69D" w14:textId="0AB7BAE7" w:rsidR="002D0E67" w:rsidRDefault="002D0E67" w:rsidP="002D0E67">
      <w:pPr>
        <w:spacing w:line="240" w:lineRule="auto"/>
        <w:ind w:left="360"/>
        <w:jc w:val="both"/>
        <w:rPr>
          <w:rFonts w:ascii="Times New Roman" w:eastAsia="Times New Roman" w:hAnsi="Times New Roman" w:cs="Times New Roman"/>
          <w:color w:val="0E101A"/>
          <w:sz w:val="16"/>
          <w:szCs w:val="16"/>
        </w:rPr>
        <w:sectPr w:rsidR="002D0E67" w:rsidSect="002D0E67">
          <w:pgSz w:w="12240" w:h="15840"/>
          <w:pgMar w:top="1440" w:right="1440" w:bottom="1440" w:left="1440" w:header="720" w:footer="720" w:gutter="0"/>
          <w:pgNumType w:start="1"/>
          <w:cols w:space="720"/>
          <w:docGrid w:linePitch="299"/>
        </w:sectPr>
      </w:pPr>
    </w:p>
    <w:p w14:paraId="5BD681F5" w14:textId="3296873C" w:rsidR="002D0E67" w:rsidRPr="002D0E67" w:rsidRDefault="002D0E67" w:rsidP="002D0E67">
      <w:pPr>
        <w:spacing w:line="240" w:lineRule="auto"/>
        <w:ind w:left="360"/>
        <w:jc w:val="both"/>
        <w:rPr>
          <w:rFonts w:ascii="Times New Roman" w:eastAsia="Times New Roman" w:hAnsi="Times New Roman" w:cs="Times New Roman"/>
          <w:color w:val="0E101A"/>
          <w:sz w:val="16"/>
          <w:szCs w:val="16"/>
        </w:rPr>
      </w:pPr>
    </w:p>
    <w:p w14:paraId="3CE4400D"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1B7A0D50" w14:textId="51D8A851" w:rsidR="006A5D67" w:rsidRPr="002D0E67" w:rsidRDefault="002D0E67" w:rsidP="002D0E67">
      <w:pPr>
        <w:pStyle w:val="ListParagraph"/>
        <w:numPr>
          <w:ilvl w:val="0"/>
          <w:numId w:val="2"/>
        </w:numPr>
        <w:spacing w:line="240" w:lineRule="auto"/>
        <w:jc w:val="both"/>
        <w:rPr>
          <w:rFonts w:ascii="Times New Roman" w:eastAsia="Times New Roman" w:hAnsi="Times New Roman" w:cs="Times New Roman"/>
          <w:b/>
          <w:color w:val="0E101A"/>
          <w:sz w:val="20"/>
          <w:szCs w:val="20"/>
        </w:rPr>
      </w:pPr>
      <w:r w:rsidRPr="002D0E67">
        <w:rPr>
          <w:rFonts w:ascii="Times New Roman" w:eastAsia="Times New Roman" w:hAnsi="Times New Roman" w:cs="Times New Roman"/>
          <w:b/>
          <w:color w:val="0E101A"/>
          <w:sz w:val="20"/>
          <w:szCs w:val="20"/>
        </w:rPr>
        <w:t>INTRODUCTION</w:t>
      </w:r>
    </w:p>
    <w:p w14:paraId="345D80B1"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669B5336" w14:textId="07E7DB08" w:rsidR="006A5D67" w:rsidRDefault="00357DEC" w:rsidP="002D0E67">
      <w:pPr>
        <w:spacing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Specifically, this paper considers inverse reinforcement learning in Markov decision processes with respect to the problem of extracting a reward function that gives the observed optimal behavior. Based on an agent's policy or observed behavior, inverse re</w:t>
      </w:r>
      <w:r>
        <w:rPr>
          <w:rFonts w:ascii="Times New Roman" w:eastAsia="Times New Roman" w:hAnsi="Times New Roman" w:cs="Times New Roman"/>
          <w:color w:val="0E101A"/>
          <w:sz w:val="20"/>
          <w:szCs w:val="20"/>
        </w:rPr>
        <w:t>inforcement learning attempts to infer its reward function. A problem of IRL is the modeling of another agent's preferences by observing its behavior, rather than defining its reward function manually. In the following paper, the authors first characterize</w:t>
      </w:r>
      <w:r>
        <w:rPr>
          <w:rFonts w:ascii="Times New Roman" w:eastAsia="Times New Roman" w:hAnsi="Times New Roman" w:cs="Times New Roman"/>
          <w:color w:val="0E101A"/>
          <w:sz w:val="20"/>
          <w:szCs w:val="20"/>
        </w:rPr>
        <w:t xml:space="preserve"> a set of all reward functions for which an optimal policy can be derived, before deriving three for IRL. The goal of inverse reinforcement learning is to discover a true reward function that can explain observed behavior.</w:t>
      </w:r>
      <w:r w:rsidR="002D0E67">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The research proposes instead to</w:t>
      </w:r>
      <w:r>
        <w:rPr>
          <w:rFonts w:ascii="Times New Roman" w:eastAsia="Times New Roman" w:hAnsi="Times New Roman" w:cs="Times New Roman"/>
          <w:color w:val="0E101A"/>
          <w:sz w:val="20"/>
          <w:szCs w:val="20"/>
        </w:rPr>
        <w:t xml:space="preserve"> recover the experts' reward function and to use this to generate desirable behavior by suggesting that the reward function provides more information about the behavior. IRL suggests that the task is to take a set of human or animal(sentient behavioral dat</w:t>
      </w:r>
      <w:r>
        <w:rPr>
          <w:rFonts w:ascii="Times New Roman" w:eastAsia="Times New Roman" w:hAnsi="Times New Roman" w:cs="Times New Roman"/>
          <w:color w:val="0E101A"/>
          <w:sz w:val="20"/>
          <w:szCs w:val="20"/>
        </w:rPr>
        <w:t>a) such as generated driving for example. The research explains extracting an approximation of that sentient actions to map interposable behaviors that can be computed into a reward function for the task. Still, solving the problem is captured within the a</w:t>
      </w:r>
      <w:r>
        <w:rPr>
          <w:rFonts w:ascii="Times New Roman" w:eastAsia="Times New Roman" w:hAnsi="Times New Roman" w:cs="Times New Roman"/>
          <w:color w:val="0E101A"/>
          <w:sz w:val="20"/>
          <w:szCs w:val="20"/>
        </w:rPr>
        <w:t xml:space="preserve">pproximation of the true reward function being the aim of this research. </w:t>
      </w:r>
      <w:r w:rsidR="002D0E67">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Once there is a correct reward function, the problem is reduced to finding the right policy, and can be solved with standard reinforcement learning methods. In the research, the key</w:t>
      </w:r>
      <w:r>
        <w:rPr>
          <w:rFonts w:ascii="Times New Roman" w:eastAsia="Times New Roman" w:hAnsi="Times New Roman" w:cs="Times New Roman"/>
          <w:color w:val="0E101A"/>
          <w:sz w:val="20"/>
          <w:szCs w:val="20"/>
        </w:rPr>
        <w:t xml:space="preserve"> issue is the issue of degeneracy, the existence of a large set of rewards functions for which the observed policy excels. To remove degeneracy, the researchers proposed natural heuristics that attempt to pick out every board function that differs maximall</w:t>
      </w:r>
      <w:r>
        <w:rPr>
          <w:rFonts w:ascii="Times New Roman" w:eastAsia="Times New Roman" w:hAnsi="Times New Roman" w:cs="Times New Roman"/>
          <w:color w:val="0E101A"/>
          <w:sz w:val="20"/>
          <w:szCs w:val="20"/>
        </w:rPr>
        <w:t>y from the observed policy.</w:t>
      </w:r>
      <w:r w:rsidR="002D0E67">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 xml:space="preserve">This study derived three algorithms for its test case, two which were demonstrated on discrete, continuous, finite, and infinite State problems. Two of the algorithms </w:t>
      </w:r>
      <w:r w:rsidR="002D0E67">
        <w:rPr>
          <w:rFonts w:ascii="Times New Roman" w:eastAsia="Times New Roman" w:hAnsi="Times New Roman" w:cs="Times New Roman"/>
          <w:color w:val="0E101A"/>
          <w:sz w:val="20"/>
          <w:szCs w:val="20"/>
        </w:rPr>
        <w:t>deals</w:t>
      </w:r>
      <w:r>
        <w:rPr>
          <w:rFonts w:ascii="Times New Roman" w:eastAsia="Times New Roman" w:hAnsi="Times New Roman" w:cs="Times New Roman"/>
          <w:color w:val="0E101A"/>
          <w:sz w:val="20"/>
          <w:szCs w:val="20"/>
        </w:rPr>
        <w:t xml:space="preserve"> with the case where the model is </w:t>
      </w:r>
      <w:r w:rsidR="002D0E67">
        <w:rPr>
          <w:rFonts w:ascii="Times New Roman" w:eastAsia="Times New Roman" w:hAnsi="Times New Roman" w:cs="Times New Roman"/>
          <w:color w:val="0E101A"/>
          <w:sz w:val="20"/>
          <w:szCs w:val="20"/>
        </w:rPr>
        <w:t>known,</w:t>
      </w:r>
      <w:r>
        <w:rPr>
          <w:rFonts w:ascii="Times New Roman" w:eastAsia="Times New Roman" w:hAnsi="Times New Roman" w:cs="Times New Roman"/>
          <w:color w:val="0E101A"/>
          <w:sz w:val="20"/>
          <w:szCs w:val="20"/>
        </w:rPr>
        <w:t xml:space="preserve"> and the complete</w:t>
      </w:r>
      <w:r>
        <w:rPr>
          <w:rFonts w:ascii="Times New Roman" w:eastAsia="Times New Roman" w:hAnsi="Times New Roman" w:cs="Times New Roman"/>
          <w:color w:val="0E101A"/>
          <w:sz w:val="20"/>
          <w:szCs w:val="20"/>
        </w:rPr>
        <w:t xml:space="preserve"> policy is known.</w:t>
      </w:r>
    </w:p>
    <w:p w14:paraId="6FD43A06" w14:textId="77777777" w:rsidR="006A5D67" w:rsidRDefault="006A5D67" w:rsidP="002D0E67">
      <w:pPr>
        <w:spacing w:line="240" w:lineRule="auto"/>
        <w:ind w:firstLine="720"/>
        <w:jc w:val="both"/>
        <w:rPr>
          <w:rFonts w:ascii="Times New Roman" w:eastAsia="Times New Roman" w:hAnsi="Times New Roman" w:cs="Times New Roman"/>
          <w:color w:val="0E101A"/>
          <w:sz w:val="20"/>
          <w:szCs w:val="20"/>
        </w:rPr>
      </w:pPr>
    </w:p>
    <w:p w14:paraId="34C03BD0" w14:textId="2B9205A0" w:rsidR="006A5D67" w:rsidRDefault="00357DEC" w:rsidP="002D0E67">
      <w:pPr>
        <w:spacing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The third algorithm characterizes the set of all reward functions for which a given policy is optimal and known.  A key issue pertains to degenerate solutions including for example the reward function that is identical 30 everywhere the</w:t>
      </w:r>
      <w:r>
        <w:rPr>
          <w:rFonts w:ascii="Times New Roman" w:eastAsia="Times New Roman" w:hAnsi="Times New Roman" w:cs="Times New Roman"/>
          <w:color w:val="0E101A"/>
          <w:sz w:val="20"/>
          <w:szCs w:val="20"/>
        </w:rPr>
        <w:t xml:space="preserve">y resolve this difference using heuristic attempts to identify a reward function that maximally differentiates between the observer policy and other sub-optimal policies using linear programming methods.  The </w:t>
      </w:r>
      <w:r w:rsidR="002D0E67">
        <w:rPr>
          <w:rFonts w:ascii="Times New Roman" w:eastAsia="Times New Roman" w:hAnsi="Times New Roman" w:cs="Times New Roman"/>
          <w:color w:val="0E101A"/>
          <w:sz w:val="20"/>
          <w:szCs w:val="20"/>
        </w:rPr>
        <w:t>algorithm-based</w:t>
      </w:r>
      <w:r>
        <w:rPr>
          <w:rFonts w:ascii="Times New Roman" w:eastAsia="Times New Roman" w:hAnsi="Times New Roman" w:cs="Times New Roman"/>
          <w:color w:val="0E101A"/>
          <w:sz w:val="20"/>
          <w:szCs w:val="20"/>
        </w:rPr>
        <w:t xml:space="preserve"> experimentation is defined in m</w:t>
      </w:r>
      <w:r>
        <w:rPr>
          <w:rFonts w:ascii="Times New Roman" w:eastAsia="Times New Roman" w:hAnsi="Times New Roman" w:cs="Times New Roman"/>
          <w:color w:val="0E101A"/>
          <w:sz w:val="20"/>
          <w:szCs w:val="20"/>
        </w:rPr>
        <w:t xml:space="preserve">ore realistic cases in which the policy is known only through a finite set of observed trajectories using simple iterative algorithms. </w:t>
      </w:r>
      <w:r>
        <w:rPr>
          <w:rFonts w:ascii="Times New Roman" w:eastAsia="Times New Roman" w:hAnsi="Times New Roman" w:cs="Times New Roman"/>
          <w:color w:val="0E101A"/>
          <w:sz w:val="20"/>
          <w:szCs w:val="20"/>
        </w:rPr>
        <w:t>The research also defined algorithms based on infinite state spaces for which an explicit tabular representation of the</w:t>
      </w:r>
      <w:r>
        <w:rPr>
          <w:rFonts w:ascii="Times New Roman" w:eastAsia="Times New Roman" w:hAnsi="Times New Roman" w:cs="Times New Roman"/>
          <w:color w:val="0E101A"/>
          <w:sz w:val="20"/>
          <w:szCs w:val="20"/>
        </w:rPr>
        <w:t xml:space="preserve"> word funk but be invisible they show that if the fitted reward function is represented as a linear combination of  arbitrary fixed bias function.  Then the IRL problem remains in the class of linear programs and can again be solved efficiently.</w:t>
      </w:r>
      <w:r w:rsidR="002D0E67">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In this p</w:t>
      </w:r>
      <w:r>
        <w:rPr>
          <w:rFonts w:ascii="Times New Roman" w:eastAsia="Times New Roman" w:hAnsi="Times New Roman" w:cs="Times New Roman"/>
          <w:color w:val="0E101A"/>
          <w:sz w:val="20"/>
          <w:szCs w:val="20"/>
        </w:rPr>
        <w:t xml:space="preserve">aper a survey was conducted based on  Inverse Reinforcement Learning problem as classified in the research paper by </w:t>
      </w:r>
      <w:r w:rsidR="002D0E67">
        <w:rPr>
          <w:rFonts w:ascii="Times New Roman" w:eastAsia="Times New Roman" w:hAnsi="Times New Roman" w:cs="Times New Roman"/>
          <w:color w:val="0E101A"/>
          <w:sz w:val="20"/>
          <w:szCs w:val="20"/>
        </w:rPr>
        <w:t>Professor</w:t>
      </w:r>
      <w:r>
        <w:rPr>
          <w:rFonts w:ascii="Times New Roman" w:eastAsia="Times New Roman" w:hAnsi="Times New Roman" w:cs="Times New Roman"/>
          <w:color w:val="0E101A"/>
          <w:sz w:val="20"/>
          <w:szCs w:val="20"/>
        </w:rPr>
        <w:t xml:space="preserve"> Andrew Y. Ng and Stuart Russell. Citations to several other papers are noted to give context to subject matter in </w:t>
      </w:r>
      <w:r w:rsidR="002D0E67">
        <w:rPr>
          <w:rFonts w:ascii="Times New Roman" w:eastAsia="Times New Roman" w:hAnsi="Times New Roman" w:cs="Times New Roman"/>
          <w:color w:val="0E101A"/>
          <w:sz w:val="20"/>
          <w:szCs w:val="20"/>
        </w:rPr>
        <w:t>relation</w:t>
      </w:r>
      <w:r>
        <w:rPr>
          <w:rFonts w:ascii="Times New Roman" w:eastAsia="Times New Roman" w:hAnsi="Times New Roman" w:cs="Times New Roman"/>
          <w:color w:val="0E101A"/>
          <w:sz w:val="20"/>
          <w:szCs w:val="20"/>
        </w:rPr>
        <w:t xml:space="preserve"> to the </w:t>
      </w:r>
      <w:r>
        <w:rPr>
          <w:rFonts w:ascii="Times New Roman" w:eastAsia="Times New Roman" w:hAnsi="Times New Roman" w:cs="Times New Roman"/>
          <w:color w:val="0E101A"/>
          <w:sz w:val="20"/>
          <w:szCs w:val="20"/>
        </w:rPr>
        <w:t xml:space="preserve">survey topic. </w:t>
      </w:r>
      <w:r w:rsidR="002D0E67">
        <w:rPr>
          <w:rFonts w:ascii="Times New Roman" w:eastAsia="Times New Roman" w:hAnsi="Times New Roman" w:cs="Times New Roman"/>
          <w:color w:val="0E101A"/>
          <w:sz w:val="20"/>
          <w:szCs w:val="20"/>
        </w:rPr>
        <w:t>This</w:t>
      </w:r>
      <w:r>
        <w:rPr>
          <w:rFonts w:ascii="Times New Roman" w:eastAsia="Times New Roman" w:hAnsi="Times New Roman" w:cs="Times New Roman"/>
          <w:color w:val="0E101A"/>
          <w:sz w:val="20"/>
          <w:szCs w:val="20"/>
        </w:rPr>
        <w:t xml:space="preserve"> paper is as follows: Introduction to the survey, algorithms and design scope to the experiments with the research paper,  results and discussion section which details the topic and discuss the findings and </w:t>
      </w:r>
      <w:r w:rsidR="002D0E67">
        <w:rPr>
          <w:rFonts w:ascii="Times New Roman" w:eastAsia="Times New Roman" w:hAnsi="Times New Roman" w:cs="Times New Roman"/>
          <w:color w:val="0E101A"/>
          <w:sz w:val="20"/>
          <w:szCs w:val="20"/>
        </w:rPr>
        <w:t>approximations</w:t>
      </w:r>
      <w:r>
        <w:rPr>
          <w:rFonts w:ascii="Times New Roman" w:eastAsia="Times New Roman" w:hAnsi="Times New Roman" w:cs="Times New Roman"/>
          <w:color w:val="0E101A"/>
          <w:sz w:val="20"/>
          <w:szCs w:val="20"/>
        </w:rPr>
        <w:t xml:space="preserve"> of the </w:t>
      </w:r>
      <w:r w:rsidR="002D0E67">
        <w:rPr>
          <w:rFonts w:ascii="Times New Roman" w:eastAsia="Times New Roman" w:hAnsi="Times New Roman" w:cs="Times New Roman"/>
          <w:color w:val="0E101A"/>
          <w:sz w:val="20"/>
          <w:szCs w:val="20"/>
        </w:rPr>
        <w:t>experimentations</w:t>
      </w:r>
      <w:r>
        <w:rPr>
          <w:rFonts w:ascii="Times New Roman" w:eastAsia="Times New Roman" w:hAnsi="Times New Roman" w:cs="Times New Roman"/>
          <w:color w:val="0E101A"/>
          <w:sz w:val="20"/>
          <w:szCs w:val="20"/>
        </w:rPr>
        <w:t xml:space="preserve">, and then the Conclusion section which </w:t>
      </w:r>
      <w:r w:rsidR="002D0E67">
        <w:rPr>
          <w:rFonts w:ascii="Times New Roman" w:eastAsia="Times New Roman" w:hAnsi="Times New Roman" w:cs="Times New Roman"/>
          <w:color w:val="0E101A"/>
          <w:sz w:val="20"/>
          <w:szCs w:val="20"/>
        </w:rPr>
        <w:t>derives</w:t>
      </w:r>
      <w:r>
        <w:rPr>
          <w:rFonts w:ascii="Times New Roman" w:eastAsia="Times New Roman" w:hAnsi="Times New Roman" w:cs="Times New Roman"/>
          <w:color w:val="0E101A"/>
          <w:sz w:val="20"/>
          <w:szCs w:val="20"/>
        </w:rPr>
        <w:t xml:space="preserve"> the final results and open discussion of the finding and context in </w:t>
      </w:r>
      <w:r w:rsidR="002D0E67">
        <w:rPr>
          <w:rFonts w:ascii="Times New Roman" w:eastAsia="Times New Roman" w:hAnsi="Times New Roman" w:cs="Times New Roman"/>
          <w:color w:val="0E101A"/>
          <w:sz w:val="20"/>
          <w:szCs w:val="20"/>
        </w:rPr>
        <w:t>relation</w:t>
      </w:r>
      <w:r>
        <w:rPr>
          <w:rFonts w:ascii="Times New Roman" w:eastAsia="Times New Roman" w:hAnsi="Times New Roman" w:cs="Times New Roman"/>
          <w:color w:val="0E101A"/>
          <w:sz w:val="20"/>
          <w:szCs w:val="20"/>
        </w:rPr>
        <w:t xml:space="preserve"> to the research paper</w:t>
      </w:r>
      <w:sdt>
        <w:sdtPr>
          <w:rPr>
            <w:rFonts w:ascii="Times New Roman" w:eastAsia="Times New Roman" w:hAnsi="Times New Roman" w:cs="Times New Roman"/>
            <w:color w:val="0E101A"/>
            <w:sz w:val="20"/>
            <w:szCs w:val="20"/>
          </w:rPr>
          <w:id w:val="555742110"/>
          <w:citation/>
        </w:sdtPr>
        <w:sdtContent>
          <w:r>
            <w:rPr>
              <w:rFonts w:ascii="Times New Roman" w:eastAsia="Times New Roman" w:hAnsi="Times New Roman" w:cs="Times New Roman"/>
              <w:color w:val="0E101A"/>
              <w:sz w:val="20"/>
              <w:szCs w:val="20"/>
            </w:rPr>
            <w:fldChar w:fldCharType="begin"/>
          </w:r>
          <w:r>
            <w:rPr>
              <w:rFonts w:ascii="Times New Roman" w:eastAsia="Times New Roman" w:hAnsi="Times New Roman" w:cs="Times New Roman"/>
              <w:color w:val="0E101A"/>
              <w:sz w:val="20"/>
              <w:szCs w:val="20"/>
              <w:lang w:val="en-US"/>
            </w:rPr>
            <w:instrText xml:space="preserve"> CITATION Sau20 \l 1033 </w:instrText>
          </w:r>
          <w:r>
            <w:rPr>
              <w:rFonts w:ascii="Times New Roman" w:eastAsia="Times New Roman" w:hAnsi="Times New Roman" w:cs="Times New Roman"/>
              <w:color w:val="0E101A"/>
              <w:sz w:val="20"/>
              <w:szCs w:val="20"/>
            </w:rPr>
            <w:fldChar w:fldCharType="separate"/>
          </w:r>
          <w:r>
            <w:rPr>
              <w:rFonts w:ascii="Times New Roman" w:eastAsia="Times New Roman" w:hAnsi="Times New Roman" w:cs="Times New Roman"/>
              <w:noProof/>
              <w:color w:val="0E101A"/>
              <w:sz w:val="20"/>
              <w:szCs w:val="20"/>
              <w:lang w:val="en-US"/>
            </w:rPr>
            <w:t xml:space="preserve"> </w:t>
          </w:r>
          <w:r w:rsidRPr="00357DEC">
            <w:rPr>
              <w:rFonts w:ascii="Times New Roman" w:eastAsia="Times New Roman" w:hAnsi="Times New Roman" w:cs="Times New Roman"/>
              <w:noProof/>
              <w:color w:val="0E101A"/>
              <w:sz w:val="20"/>
              <w:szCs w:val="20"/>
              <w:lang w:val="en-US"/>
            </w:rPr>
            <w:t>[1]</w:t>
          </w:r>
          <w:r>
            <w:rPr>
              <w:rFonts w:ascii="Times New Roman" w:eastAsia="Times New Roman" w:hAnsi="Times New Roman" w:cs="Times New Roman"/>
              <w:color w:val="0E101A"/>
              <w:sz w:val="20"/>
              <w:szCs w:val="20"/>
            </w:rPr>
            <w:fldChar w:fldCharType="end"/>
          </w:r>
        </w:sdtContent>
      </w:sdt>
      <w:r>
        <w:rPr>
          <w:rFonts w:ascii="Times New Roman" w:eastAsia="Times New Roman" w:hAnsi="Times New Roman" w:cs="Times New Roman"/>
          <w:color w:val="0E101A"/>
          <w:sz w:val="20"/>
          <w:szCs w:val="20"/>
        </w:rPr>
        <w:t>.</w:t>
      </w:r>
    </w:p>
    <w:p w14:paraId="5D9D6D5D"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7B7983BD" w14:textId="66E068F2" w:rsidR="006A5D67" w:rsidRPr="002D0E67" w:rsidRDefault="002D0E67" w:rsidP="002D0E67">
      <w:pPr>
        <w:pStyle w:val="ListParagraph"/>
        <w:numPr>
          <w:ilvl w:val="0"/>
          <w:numId w:val="2"/>
        </w:numPr>
        <w:spacing w:line="240" w:lineRule="auto"/>
        <w:jc w:val="both"/>
        <w:rPr>
          <w:rFonts w:ascii="Times New Roman" w:eastAsia="Times New Roman" w:hAnsi="Times New Roman" w:cs="Times New Roman"/>
          <w:b/>
          <w:bCs/>
          <w:color w:val="0E101A"/>
          <w:sz w:val="20"/>
          <w:szCs w:val="20"/>
        </w:rPr>
      </w:pPr>
      <w:r w:rsidRPr="002D0E67">
        <w:rPr>
          <w:rFonts w:ascii="Times New Roman" w:eastAsia="Times New Roman" w:hAnsi="Times New Roman" w:cs="Times New Roman"/>
          <w:b/>
          <w:bCs/>
          <w:color w:val="0E101A"/>
          <w:sz w:val="20"/>
          <w:szCs w:val="20"/>
        </w:rPr>
        <w:t>ALGORITHMS</w:t>
      </w:r>
    </w:p>
    <w:p w14:paraId="7FBFECA2"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00E5F02D" w14:textId="17BC035B" w:rsidR="006A5D67" w:rsidRDefault="00357DEC" w:rsidP="00F03934">
      <w:pPr>
        <w:spacing w:line="240" w:lineRule="auto"/>
        <w:ind w:firstLine="3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The experiments are based on the Markov decomposition process, Monte Carlo simulation, a</w:t>
      </w:r>
      <w:r>
        <w:rPr>
          <w:rFonts w:ascii="Times New Roman" w:eastAsia="Times New Roman" w:hAnsi="Times New Roman" w:cs="Times New Roman"/>
          <w:color w:val="0E101A"/>
          <w:sz w:val="20"/>
          <w:szCs w:val="20"/>
        </w:rPr>
        <w:t xml:space="preserve">nd the Q-learning algorithm with several examples and implementations to derive the value function and bellman  function and </w:t>
      </w:r>
      <w:r w:rsidR="002D0E67">
        <w:rPr>
          <w:rFonts w:ascii="Times New Roman" w:eastAsia="Times New Roman" w:hAnsi="Times New Roman" w:cs="Times New Roman"/>
          <w:color w:val="0E101A"/>
          <w:sz w:val="20"/>
          <w:szCs w:val="20"/>
        </w:rPr>
        <w:t>bellman</w:t>
      </w:r>
      <w:r>
        <w:rPr>
          <w:rFonts w:ascii="Times New Roman" w:eastAsia="Times New Roman" w:hAnsi="Times New Roman" w:cs="Times New Roman"/>
          <w:color w:val="0E101A"/>
          <w:sz w:val="20"/>
          <w:szCs w:val="20"/>
        </w:rPr>
        <w:t xml:space="preserve"> optimality. The policies for each </w:t>
      </w:r>
      <w:r w:rsidR="002D0E67">
        <w:rPr>
          <w:rFonts w:ascii="Times New Roman" w:eastAsia="Times New Roman" w:hAnsi="Times New Roman" w:cs="Times New Roman"/>
          <w:color w:val="0E101A"/>
          <w:sz w:val="20"/>
          <w:szCs w:val="20"/>
        </w:rPr>
        <w:t>extent</w:t>
      </w:r>
      <w:r>
        <w:rPr>
          <w:rFonts w:ascii="Times New Roman" w:eastAsia="Times New Roman" w:hAnsi="Times New Roman" w:cs="Times New Roman"/>
          <w:color w:val="0E101A"/>
          <w:sz w:val="20"/>
          <w:szCs w:val="20"/>
        </w:rPr>
        <w:t xml:space="preserve"> are described as  under the </w:t>
      </w:r>
      <w:r w:rsidR="002D0E67">
        <w:rPr>
          <w:rFonts w:ascii="Times New Roman" w:eastAsia="Times New Roman" w:hAnsi="Times New Roman" w:cs="Times New Roman"/>
          <w:color w:val="0E101A"/>
          <w:sz w:val="20"/>
          <w:szCs w:val="20"/>
        </w:rPr>
        <w:t>characteristic</w:t>
      </w:r>
      <w:r>
        <w:rPr>
          <w:rFonts w:ascii="Times New Roman" w:eastAsia="Times New Roman" w:hAnsi="Times New Roman" w:cs="Times New Roman"/>
          <w:color w:val="0E101A"/>
          <w:sz w:val="20"/>
          <w:szCs w:val="20"/>
        </w:rPr>
        <w:t xml:space="preserve"> of the sections </w:t>
      </w:r>
      <w:r w:rsidR="002D0E67">
        <w:rPr>
          <w:rFonts w:ascii="Times New Roman" w:eastAsia="Times New Roman" w:hAnsi="Times New Roman" w:cs="Times New Roman"/>
          <w:color w:val="0E101A"/>
          <w:sz w:val="20"/>
          <w:szCs w:val="20"/>
        </w:rPr>
        <w:t>discussed</w:t>
      </w:r>
      <w:r>
        <w:rPr>
          <w:rFonts w:ascii="Times New Roman" w:eastAsia="Times New Roman" w:hAnsi="Times New Roman" w:cs="Times New Roman"/>
          <w:color w:val="0E101A"/>
          <w:sz w:val="20"/>
          <w:szCs w:val="20"/>
        </w:rPr>
        <w:t xml:space="preserve"> in the orig</w:t>
      </w:r>
      <w:r>
        <w:rPr>
          <w:rFonts w:ascii="Times New Roman" w:eastAsia="Times New Roman" w:hAnsi="Times New Roman" w:cs="Times New Roman"/>
          <w:color w:val="0E101A"/>
          <w:sz w:val="20"/>
          <w:szCs w:val="20"/>
        </w:rPr>
        <w:t xml:space="preserve">inal paper. As basic properties of MDPs, the researchers used two classical results pertaining to Markov </w:t>
      </w:r>
      <w:r w:rsidR="002D0E67">
        <w:rPr>
          <w:rFonts w:ascii="Times New Roman" w:eastAsia="Times New Roman" w:hAnsi="Times New Roman" w:cs="Times New Roman"/>
          <w:noProof/>
          <w:color w:val="0E101A"/>
          <w:sz w:val="20"/>
          <w:szCs w:val="20"/>
        </w:rPr>
        <w:lastRenderedPageBreak/>
        <w:drawing>
          <wp:anchor distT="0" distB="0" distL="114300" distR="114300" simplePos="0" relativeHeight="251658240" behindDoc="1" locked="0" layoutInCell="1" allowOverlap="1" wp14:anchorId="5FE70DEB" wp14:editId="5E545E26">
            <wp:simplePos x="0" y="0"/>
            <wp:positionH relativeFrom="margin">
              <wp:posOffset>3149506</wp:posOffset>
            </wp:positionH>
            <wp:positionV relativeFrom="margin">
              <wp:posOffset>-13648</wp:posOffset>
            </wp:positionV>
            <wp:extent cx="2607310" cy="647700"/>
            <wp:effectExtent l="0" t="0" r="2540" b="0"/>
            <wp:wrapSquare wrapText="bothSides"/>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07310" cy="64770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E101A"/>
          <w:sz w:val="20"/>
          <w:szCs w:val="20"/>
        </w:rPr>
        <w:t>decision processes - the Bellman equation and Bellman optimality. The MDP is defined as follows</w:t>
      </w:r>
    </w:p>
    <w:p w14:paraId="103BA26D"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5AD2EC4A" w14:textId="10E83F62" w:rsidR="006A5D67" w:rsidRDefault="00357DEC" w:rsidP="002D0E67">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noProof/>
          <w:color w:val="0E101A"/>
          <w:sz w:val="20"/>
          <w:szCs w:val="20"/>
        </w:rPr>
        <w:drawing>
          <wp:inline distT="114300" distB="114300" distL="114300" distR="114300" wp14:anchorId="36842925" wp14:editId="5A8F3E48">
            <wp:extent cx="2598989" cy="1746914"/>
            <wp:effectExtent l="0" t="0" r="0" b="571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98684" cy="1813924"/>
                    </a:xfrm>
                    <a:prstGeom prst="rect">
                      <a:avLst/>
                    </a:prstGeom>
                    <a:ln/>
                  </pic:spPr>
                </pic:pic>
              </a:graphicData>
            </a:graphic>
          </wp:inline>
        </w:drawing>
      </w:r>
    </w:p>
    <w:p w14:paraId="68BFBD2B" w14:textId="70DBAB6E" w:rsidR="006A5D67" w:rsidRDefault="00357DEC" w:rsidP="002D0E67">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Rewards was defined as</w:t>
      </w:r>
      <m:oMath>
        <m:r>
          <w:rPr>
            <w:rFonts w:ascii="Times New Roman" w:eastAsia="Times New Roman" w:hAnsi="Times New Roman" w:cs="Times New Roman"/>
            <w:color w:val="0E101A"/>
            <w:sz w:val="20"/>
            <w:szCs w:val="20"/>
          </w:rPr>
          <m:t xml:space="preserve"> </m:t>
        </m:r>
        <m:r>
          <w:rPr>
            <w:rFonts w:ascii="Times New Roman" w:eastAsia="Times New Roman" w:hAnsi="Times New Roman" w:cs="Times New Roman"/>
            <w:color w:val="0E101A"/>
            <w:sz w:val="20"/>
            <w:szCs w:val="20"/>
          </w:rPr>
          <m:t>R</m:t>
        </m:r>
        <m:r>
          <w:rPr>
            <w:rFonts w:ascii="Times New Roman" w:eastAsia="Times New Roman" w:hAnsi="Times New Roman" w:cs="Times New Roman"/>
            <w:color w:val="0E101A"/>
            <w:sz w:val="20"/>
            <w:szCs w:val="20"/>
          </w:rPr>
          <m:t>(</m:t>
        </m:r>
        <m:r>
          <w:rPr>
            <w:rFonts w:ascii="Times New Roman" w:eastAsia="Times New Roman" w:hAnsi="Times New Roman" w:cs="Times New Roman"/>
            <w:color w:val="0E101A"/>
            <w:sz w:val="20"/>
            <w:szCs w:val="20"/>
          </w:rPr>
          <m:t>s</m:t>
        </m:r>
        <m:r>
          <w:rPr>
            <w:rFonts w:ascii="Times New Roman" w:eastAsia="Times New Roman" w:hAnsi="Times New Roman" w:cs="Times New Roman"/>
            <w:color w:val="0E101A"/>
            <w:sz w:val="20"/>
            <w:szCs w:val="20"/>
          </w:rPr>
          <m:t xml:space="preserve">) </m:t>
        </m:r>
      </m:oMath>
      <w:r>
        <w:rPr>
          <w:rFonts w:ascii="Times New Roman" w:eastAsia="Times New Roman" w:hAnsi="Times New Roman" w:cs="Times New Roman"/>
          <w:color w:val="0E101A"/>
          <w:sz w:val="20"/>
          <w:szCs w:val="20"/>
        </w:rPr>
        <w:t>as oppressed to</w:t>
      </w:r>
      <m:oMath>
        <m:r>
          <w:rPr>
            <w:rFonts w:ascii="Times New Roman" w:eastAsia="Times New Roman" w:hAnsi="Times New Roman" w:cs="Times New Roman"/>
            <w:color w:val="0E101A"/>
            <w:sz w:val="20"/>
            <w:szCs w:val="20"/>
          </w:rPr>
          <m:t xml:space="preserve"> </m:t>
        </m:r>
        <m:r>
          <w:rPr>
            <w:rFonts w:ascii="Times New Roman" w:eastAsia="Times New Roman" w:hAnsi="Times New Roman" w:cs="Times New Roman"/>
            <w:color w:val="0E101A"/>
            <w:sz w:val="20"/>
            <w:szCs w:val="20"/>
          </w:rPr>
          <m:t>R</m:t>
        </m:r>
        <m:r>
          <w:rPr>
            <w:rFonts w:ascii="Times New Roman" w:eastAsia="Times New Roman" w:hAnsi="Times New Roman" w:cs="Times New Roman"/>
            <w:color w:val="0E101A"/>
            <w:sz w:val="20"/>
            <w:szCs w:val="20"/>
          </w:rPr>
          <m:t>(</m:t>
        </m:r>
        <m:r>
          <w:rPr>
            <w:rFonts w:ascii="Times New Roman" w:eastAsia="Times New Roman" w:hAnsi="Times New Roman" w:cs="Times New Roman"/>
            <w:color w:val="0E101A"/>
            <w:sz w:val="20"/>
            <w:szCs w:val="20"/>
          </w:rPr>
          <m:t>s</m:t>
        </m:r>
        <m:r>
          <w:rPr>
            <w:rFonts w:ascii="Times New Roman" w:eastAsia="Times New Roman" w:hAnsi="Times New Roman" w:cs="Times New Roman"/>
            <w:color w:val="0E101A"/>
            <w:sz w:val="20"/>
            <w:szCs w:val="20"/>
          </w:rPr>
          <m:t>,</m:t>
        </m:r>
        <m:r>
          <w:rPr>
            <w:rFonts w:ascii="Times New Roman" w:eastAsia="Times New Roman" w:hAnsi="Times New Roman" w:cs="Times New Roman"/>
            <w:color w:val="0E101A"/>
            <w:sz w:val="20"/>
            <w:szCs w:val="20"/>
          </w:rPr>
          <m:t>a</m:t>
        </m:r>
        <m:r>
          <w:rPr>
            <w:rFonts w:ascii="Times New Roman" w:eastAsia="Times New Roman" w:hAnsi="Times New Roman" w:cs="Times New Roman"/>
            <w:color w:val="0E101A"/>
            <w:sz w:val="20"/>
            <w:szCs w:val="20"/>
          </w:rPr>
          <m:t>)</m:t>
        </m:r>
      </m:oMath>
      <w:r>
        <w:rPr>
          <w:rFonts w:ascii="Times New Roman" w:eastAsia="Times New Roman" w:hAnsi="Times New Roman" w:cs="Times New Roman"/>
          <w:color w:val="0E101A"/>
          <w:sz w:val="20"/>
          <w:szCs w:val="20"/>
        </w:rPr>
        <w:t xml:space="preserve"> for simplicity. A </w:t>
      </w:r>
      <w:r>
        <w:rPr>
          <w:rFonts w:ascii="Times New Roman" w:eastAsia="Times New Roman" w:hAnsi="Times New Roman" w:cs="Times New Roman"/>
          <w:b/>
          <w:color w:val="0E101A"/>
          <w:sz w:val="20"/>
          <w:szCs w:val="20"/>
        </w:rPr>
        <w:t xml:space="preserve">policy </w:t>
      </w:r>
      <w:r>
        <w:rPr>
          <w:rFonts w:ascii="Times New Roman" w:eastAsia="Times New Roman" w:hAnsi="Times New Roman" w:cs="Times New Roman"/>
          <w:color w:val="0E101A"/>
          <w:sz w:val="20"/>
          <w:szCs w:val="20"/>
        </w:rPr>
        <w:t xml:space="preserve">function is defined as any map </w:t>
      </w:r>
      <m:oMath>
        <m:r>
          <w:rPr>
            <w:rFonts w:ascii="Cambria Math" w:hAnsi="Cambria Math"/>
          </w:rPr>
          <m:t>π</m:t>
        </m:r>
        <m:r>
          <w:rPr>
            <w:rFonts w:ascii="Times New Roman" w:eastAsia="Times New Roman" w:hAnsi="Times New Roman" w:cs="Times New Roman"/>
            <w:color w:val="0E101A"/>
            <w:sz w:val="20"/>
            <w:szCs w:val="20"/>
          </w:rPr>
          <m:t xml:space="preserve"> : </m:t>
        </m:r>
        <m:r>
          <w:rPr>
            <w:rFonts w:ascii="Times New Roman" w:eastAsia="Times New Roman" w:hAnsi="Times New Roman" w:cs="Times New Roman"/>
            <w:color w:val="0E101A"/>
            <w:sz w:val="20"/>
            <w:szCs w:val="20"/>
          </w:rPr>
          <m:t>S</m:t>
        </m:r>
        <m:r>
          <w:rPr>
            <w:rFonts w:ascii="Times New Roman" w:eastAsia="Times New Roman" w:hAnsi="Times New Roman" w:cs="Times New Roman"/>
            <w:color w:val="0E101A"/>
            <w:sz w:val="20"/>
            <w:szCs w:val="20"/>
          </w:rPr>
          <m:t xml:space="preserve">→ </m:t>
        </m:r>
        <m:r>
          <w:rPr>
            <w:rFonts w:ascii="Times New Roman" w:eastAsia="Times New Roman" w:hAnsi="Times New Roman" w:cs="Times New Roman"/>
            <w:color w:val="0E101A"/>
            <w:sz w:val="20"/>
            <w:szCs w:val="20"/>
          </w:rPr>
          <m:t>A</m:t>
        </m:r>
      </m:oMath>
      <w:r>
        <w:rPr>
          <w:rFonts w:ascii="Times New Roman" w:eastAsia="Times New Roman" w:hAnsi="Times New Roman" w:cs="Times New Roman"/>
          <w:color w:val="0E101A"/>
          <w:sz w:val="20"/>
          <w:szCs w:val="20"/>
        </w:rPr>
        <w:t xml:space="preserve">, and the </w:t>
      </w:r>
      <w:r>
        <w:rPr>
          <w:rFonts w:ascii="Times New Roman" w:eastAsia="Times New Roman" w:hAnsi="Times New Roman" w:cs="Times New Roman"/>
          <w:b/>
          <w:color w:val="0E101A"/>
          <w:sz w:val="20"/>
          <w:szCs w:val="20"/>
        </w:rPr>
        <w:t xml:space="preserve">value function </w:t>
      </w:r>
      <w:r w:rsidR="002D0E67">
        <w:rPr>
          <w:rFonts w:ascii="Times New Roman" w:eastAsia="Times New Roman" w:hAnsi="Times New Roman" w:cs="Times New Roman"/>
          <w:color w:val="0E101A"/>
          <w:sz w:val="20"/>
          <w:szCs w:val="20"/>
        </w:rPr>
        <w:t>for</w:t>
      </w:r>
      <w:r>
        <w:rPr>
          <w:rFonts w:ascii="Times New Roman" w:eastAsia="Times New Roman" w:hAnsi="Times New Roman" w:cs="Times New Roman"/>
          <w:color w:val="0E101A"/>
          <w:sz w:val="20"/>
          <w:szCs w:val="20"/>
        </w:rPr>
        <w:t xml:space="preserve"> a policy </w:t>
      </w:r>
      <m:oMath>
        <m:r>
          <w:rPr>
            <w:rFonts w:ascii="Cambria Math" w:hAnsi="Cambria Math"/>
          </w:rPr>
          <m:t>π</m:t>
        </m:r>
      </m:oMath>
      <w:r>
        <w:rPr>
          <w:rFonts w:ascii="Times New Roman" w:eastAsia="Times New Roman" w:hAnsi="Times New Roman" w:cs="Times New Roman"/>
          <w:color w:val="0E101A"/>
          <w:sz w:val="20"/>
          <w:szCs w:val="20"/>
        </w:rPr>
        <w:t xml:space="preserve">, evaluated at any state </w:t>
      </w:r>
      <m:oMath>
        <m:sSub>
          <m:sSubPr>
            <m:ctrlPr>
              <w:rPr>
                <w:rFonts w:ascii="Times New Roman" w:eastAsia="Times New Roman" w:hAnsi="Times New Roman" w:cs="Times New Roman"/>
                <w:color w:val="0E101A"/>
                <w:sz w:val="20"/>
                <w:szCs w:val="20"/>
              </w:rPr>
            </m:ctrlPr>
          </m:sSubPr>
          <m:e>
            <m:r>
              <w:rPr>
                <w:rFonts w:ascii="Times New Roman" w:eastAsia="Times New Roman" w:hAnsi="Times New Roman" w:cs="Times New Roman"/>
                <w:color w:val="0E101A"/>
                <w:sz w:val="20"/>
                <w:szCs w:val="20"/>
              </w:rPr>
              <m:t>s</m:t>
            </m:r>
          </m:e>
          <m:sub>
            <m:r>
              <w:rPr>
                <w:rFonts w:ascii="Times New Roman" w:eastAsia="Times New Roman" w:hAnsi="Times New Roman" w:cs="Times New Roman"/>
                <w:color w:val="0E101A"/>
                <w:sz w:val="20"/>
                <w:szCs w:val="20"/>
              </w:rPr>
              <m:t>1</m:t>
            </m:r>
          </m:sub>
        </m:sSub>
        <m:r>
          <w:rPr>
            <w:rFonts w:ascii="Times New Roman" w:eastAsia="Times New Roman" w:hAnsi="Times New Roman" w:cs="Times New Roman"/>
            <w:color w:val="0E101A"/>
            <w:sz w:val="20"/>
            <w:szCs w:val="20"/>
          </w:rPr>
          <m:t xml:space="preserve"> </m:t>
        </m:r>
      </m:oMath>
      <w:r>
        <w:rPr>
          <w:rFonts w:ascii="Times New Roman" w:eastAsia="Times New Roman" w:hAnsi="Times New Roman" w:cs="Times New Roman"/>
          <w:color w:val="0E101A"/>
          <w:sz w:val="20"/>
          <w:szCs w:val="20"/>
        </w:rPr>
        <w:t xml:space="preserve"> is given by the following</w:t>
      </w:r>
    </w:p>
    <w:p w14:paraId="1EC8FA88"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1F3FFA11" w14:textId="77777777" w:rsidR="006A5D67" w:rsidRDefault="00357DEC" w:rsidP="002D0E67">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noProof/>
          <w:color w:val="0E101A"/>
          <w:sz w:val="20"/>
          <w:szCs w:val="20"/>
        </w:rPr>
        <w:drawing>
          <wp:inline distT="114300" distB="114300" distL="114300" distR="114300" wp14:anchorId="234078A8" wp14:editId="3DBF66BE">
            <wp:extent cx="2668084" cy="23201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3201" cy="319414"/>
                    </a:xfrm>
                    <a:prstGeom prst="rect">
                      <a:avLst/>
                    </a:prstGeom>
                    <a:ln/>
                  </pic:spPr>
                </pic:pic>
              </a:graphicData>
            </a:graphic>
          </wp:inline>
        </w:drawing>
      </w:r>
    </w:p>
    <w:p w14:paraId="74691CAA" w14:textId="142BA39A" w:rsidR="006A5D67" w:rsidRDefault="00357DEC" w:rsidP="002D0E67">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Where the expectation is </w:t>
      </w:r>
      <w:r w:rsidR="002D0E67">
        <w:rPr>
          <w:rFonts w:ascii="Times New Roman" w:eastAsia="Times New Roman" w:hAnsi="Times New Roman" w:cs="Times New Roman"/>
          <w:color w:val="0E101A"/>
          <w:sz w:val="20"/>
          <w:szCs w:val="20"/>
        </w:rPr>
        <w:t>over</w:t>
      </w:r>
      <w:r>
        <w:rPr>
          <w:rFonts w:ascii="Times New Roman" w:eastAsia="Times New Roman" w:hAnsi="Times New Roman" w:cs="Times New Roman"/>
          <w:color w:val="0E101A"/>
          <w:sz w:val="20"/>
          <w:szCs w:val="20"/>
        </w:rPr>
        <w:t xml:space="preserve"> the distribution of the state sequence </w:t>
      </w:r>
      <m:oMath>
        <m:sSub>
          <m:sSubPr>
            <m:ctrlPr>
              <w:rPr>
                <w:rFonts w:ascii="Times New Roman" w:eastAsia="Times New Roman" w:hAnsi="Times New Roman" w:cs="Times New Roman"/>
                <w:color w:val="0E101A"/>
                <w:sz w:val="20"/>
                <w:szCs w:val="20"/>
              </w:rPr>
            </m:ctrlPr>
          </m:sSubPr>
          <m:e>
            <m:r>
              <w:rPr>
                <w:rFonts w:ascii="Times New Roman" w:eastAsia="Times New Roman" w:hAnsi="Times New Roman" w:cs="Times New Roman"/>
                <w:color w:val="0E101A"/>
                <w:sz w:val="20"/>
                <w:szCs w:val="20"/>
              </w:rPr>
              <m:t>s</m:t>
            </m:r>
          </m:e>
          <m:sub>
            <m:r>
              <w:rPr>
                <w:rFonts w:ascii="Times New Roman" w:eastAsia="Times New Roman" w:hAnsi="Times New Roman" w:cs="Times New Roman"/>
                <w:color w:val="0E101A"/>
                <w:sz w:val="20"/>
                <w:szCs w:val="20"/>
              </w:rPr>
              <m:t>1</m:t>
            </m:r>
          </m:sub>
        </m:sSub>
        <m:r>
          <w:rPr>
            <w:rFonts w:ascii="Times New Roman" w:eastAsia="Times New Roman" w:hAnsi="Times New Roman" w:cs="Times New Roman"/>
            <w:color w:val="0E101A"/>
            <w:sz w:val="20"/>
            <w:szCs w:val="20"/>
          </w:rPr>
          <m:t>,</m:t>
        </m:r>
        <m:sSub>
          <m:sSubPr>
            <m:ctrlPr>
              <w:rPr>
                <w:rFonts w:ascii="Times New Roman" w:eastAsia="Times New Roman" w:hAnsi="Times New Roman" w:cs="Times New Roman"/>
                <w:color w:val="0E101A"/>
                <w:sz w:val="20"/>
                <w:szCs w:val="20"/>
              </w:rPr>
            </m:ctrlPr>
          </m:sSubPr>
          <m:e>
            <m:r>
              <w:rPr>
                <w:rFonts w:ascii="Times New Roman" w:eastAsia="Times New Roman" w:hAnsi="Times New Roman" w:cs="Times New Roman"/>
                <w:color w:val="0E101A"/>
                <w:sz w:val="20"/>
                <w:szCs w:val="20"/>
              </w:rPr>
              <m:t>s</m:t>
            </m:r>
          </m:e>
          <m:sub>
            <m:r>
              <w:rPr>
                <w:rFonts w:ascii="Times New Roman" w:eastAsia="Times New Roman" w:hAnsi="Times New Roman" w:cs="Times New Roman"/>
                <w:color w:val="0E101A"/>
                <w:sz w:val="20"/>
                <w:szCs w:val="20"/>
              </w:rPr>
              <m:t>2</m:t>
            </m:r>
          </m:sub>
        </m:sSub>
        <m:r>
          <w:rPr>
            <w:rFonts w:ascii="Times New Roman" w:eastAsia="Times New Roman" w:hAnsi="Times New Roman" w:cs="Times New Roman"/>
            <w:color w:val="0E101A"/>
            <w:sz w:val="20"/>
            <w:szCs w:val="20"/>
          </w:rPr>
          <m:t>,...)</m:t>
        </m:r>
      </m:oMath>
      <w:r>
        <w:rPr>
          <w:rFonts w:ascii="Times New Roman" w:eastAsia="Times New Roman" w:hAnsi="Times New Roman" w:cs="Times New Roman"/>
          <w:color w:val="0E101A"/>
          <w:sz w:val="20"/>
          <w:szCs w:val="20"/>
        </w:rPr>
        <w:t>which passes through when the policy</w:t>
      </w:r>
      <m:oMath>
        <m:r>
          <w:rPr>
            <w:rFonts w:ascii="Cambria Math" w:hAnsi="Cambria Math"/>
          </w:rPr>
          <m:t>π</m:t>
        </m:r>
      </m:oMath>
      <w:r>
        <w:rPr>
          <w:rFonts w:ascii="Times New Roman" w:eastAsia="Times New Roman" w:hAnsi="Times New Roman" w:cs="Times New Roman"/>
          <w:color w:val="0E101A"/>
          <w:sz w:val="20"/>
          <w:szCs w:val="20"/>
        </w:rPr>
        <w:t xml:space="preserve"> starting from </w:t>
      </w:r>
      <m:oMath>
        <m:sSub>
          <m:sSubPr>
            <m:ctrlPr>
              <w:rPr>
                <w:rFonts w:ascii="Times New Roman" w:eastAsia="Times New Roman" w:hAnsi="Times New Roman" w:cs="Times New Roman"/>
                <w:color w:val="0E101A"/>
                <w:sz w:val="20"/>
                <w:szCs w:val="20"/>
              </w:rPr>
            </m:ctrlPr>
          </m:sSubPr>
          <m:e>
            <m:r>
              <w:rPr>
                <w:rFonts w:ascii="Times New Roman" w:eastAsia="Times New Roman" w:hAnsi="Times New Roman" w:cs="Times New Roman"/>
                <w:color w:val="0E101A"/>
                <w:sz w:val="20"/>
                <w:szCs w:val="20"/>
              </w:rPr>
              <m:t>s</m:t>
            </m:r>
          </m:e>
          <m:sub>
            <m:r>
              <w:rPr>
                <w:rFonts w:ascii="Times New Roman" w:eastAsia="Times New Roman" w:hAnsi="Times New Roman" w:cs="Times New Roman"/>
                <w:color w:val="0E101A"/>
                <w:sz w:val="20"/>
                <w:szCs w:val="20"/>
              </w:rPr>
              <m:t>1</m:t>
            </m:r>
          </m:sub>
        </m:sSub>
        <m:r>
          <w:rPr>
            <w:rFonts w:ascii="Times New Roman" w:eastAsia="Times New Roman" w:hAnsi="Times New Roman" w:cs="Times New Roman"/>
            <w:color w:val="0E101A"/>
            <w:sz w:val="20"/>
            <w:szCs w:val="20"/>
          </w:rPr>
          <m:t>,</m:t>
        </m:r>
      </m:oMath>
      <w:r>
        <w:rPr>
          <w:rFonts w:ascii="Times New Roman" w:eastAsia="Times New Roman" w:hAnsi="Times New Roman" w:cs="Times New Roman"/>
          <w:color w:val="0E101A"/>
          <w:sz w:val="20"/>
          <w:szCs w:val="20"/>
        </w:rPr>
        <w:t>. then they defined the Q-funciton  as follows:</w:t>
      </w:r>
    </w:p>
    <w:p w14:paraId="7F7D9253"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0F638200" w14:textId="77777777" w:rsidR="006A5D67" w:rsidRDefault="00357DEC" w:rsidP="002D0E67">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noProof/>
          <w:color w:val="0E101A"/>
          <w:sz w:val="20"/>
          <w:szCs w:val="20"/>
        </w:rPr>
        <w:drawing>
          <wp:inline distT="114300" distB="114300" distL="114300" distR="114300" wp14:anchorId="6952771D" wp14:editId="0FFB0A4C">
            <wp:extent cx="2743200" cy="36849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982029" cy="400572"/>
                    </a:xfrm>
                    <a:prstGeom prst="rect">
                      <a:avLst/>
                    </a:prstGeom>
                    <a:ln/>
                  </pic:spPr>
                </pic:pic>
              </a:graphicData>
            </a:graphic>
          </wp:inline>
        </w:drawing>
      </w:r>
    </w:p>
    <w:p w14:paraId="777EF99C" w14:textId="3B692A82" w:rsidR="006A5D67" w:rsidRDefault="00357DEC" w:rsidP="002D0E67">
      <w:pPr>
        <w:spacing w:line="240" w:lineRule="auto"/>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 xml:space="preserve">Theorem 1 </w:t>
      </w:r>
      <w:r w:rsidR="002D0E67">
        <w:rPr>
          <w:rFonts w:ascii="Times New Roman" w:eastAsia="Times New Roman" w:hAnsi="Times New Roman" w:cs="Times New Roman"/>
          <w:b/>
          <w:color w:val="0E101A"/>
          <w:sz w:val="20"/>
          <w:szCs w:val="20"/>
        </w:rPr>
        <w:t>Bellman</w:t>
      </w:r>
      <w:r>
        <w:rPr>
          <w:rFonts w:ascii="Times New Roman" w:eastAsia="Times New Roman" w:hAnsi="Times New Roman" w:cs="Times New Roman"/>
          <w:b/>
          <w:color w:val="0E101A"/>
          <w:sz w:val="20"/>
          <w:szCs w:val="20"/>
        </w:rPr>
        <w:t xml:space="preserve"> equation:</w:t>
      </w:r>
    </w:p>
    <w:p w14:paraId="5D3ADE0A" w14:textId="77777777" w:rsidR="006A5D67" w:rsidRDefault="006A5D67" w:rsidP="002D0E67">
      <w:pPr>
        <w:spacing w:line="240" w:lineRule="auto"/>
        <w:jc w:val="both"/>
        <w:rPr>
          <w:rFonts w:ascii="Times New Roman" w:eastAsia="Times New Roman" w:hAnsi="Times New Roman" w:cs="Times New Roman"/>
          <w:b/>
          <w:color w:val="0E101A"/>
          <w:sz w:val="20"/>
          <w:szCs w:val="20"/>
        </w:rPr>
      </w:pPr>
    </w:p>
    <w:p w14:paraId="77185F73" w14:textId="77777777" w:rsidR="00F03934" w:rsidRPr="00F03934" w:rsidRDefault="00357DEC" w:rsidP="002D0E67">
      <w:pPr>
        <w:spacing w:line="240" w:lineRule="auto"/>
        <w:jc w:val="both"/>
        <w:rPr>
          <w:rFonts w:ascii="Times New Roman" w:eastAsia="Times New Roman" w:hAnsi="Times New Roman" w:cs="Times New Roman"/>
          <w:b/>
          <w:color w:val="0E101A"/>
          <w:sz w:val="20"/>
          <w:szCs w:val="20"/>
        </w:rPr>
      </w:pPr>
      <m:oMathPara>
        <m:oMath>
          <m:r>
            <m:rPr>
              <m:sty m:val="bi"/>
            </m:rPr>
            <w:rPr>
              <w:rFonts w:ascii="Times New Roman" w:eastAsia="Times New Roman" w:hAnsi="Times New Roman" w:cs="Times New Roman"/>
              <w:color w:val="0E101A"/>
              <w:sz w:val="20"/>
              <w:szCs w:val="20"/>
            </w:rPr>
            <m:t>Let</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an</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MDP</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M</m:t>
          </m:r>
          <m:r>
            <m:rPr>
              <m:sty m:val="bi"/>
            </m:rPr>
            <w:rPr>
              <w:rFonts w:ascii="Times New Roman" w:eastAsia="Times New Roman" w:hAnsi="Times New Roman" w:cs="Times New Roman"/>
              <w:color w:val="0E101A"/>
              <w:sz w:val="20"/>
              <w:szCs w:val="20"/>
            </w:rPr>
            <m:t xml:space="preserve"> = (</m:t>
          </m:r>
          <m:r>
            <m:rPr>
              <m:sty m:val="bi"/>
            </m:rPr>
            <w:rPr>
              <w:rFonts w:ascii="Times New Roman" w:eastAsia="Times New Roman" w:hAnsi="Times New Roman" w:cs="Times New Roman"/>
              <w:color w:val="0E101A"/>
              <w:sz w:val="20"/>
              <w:szCs w:val="20"/>
            </w:rPr>
            <m:t>S</m:t>
          </m:r>
          <m:r>
            <m:rPr>
              <m:sty m:val="bi"/>
            </m:rPr>
            <w:rPr>
              <w:rFonts w:ascii="Times New Roman" w:eastAsia="Times New Roman" w:hAnsi="Times New Roman" w:cs="Times New Roman"/>
              <w:color w:val="0E101A"/>
              <w:sz w:val="20"/>
              <w:szCs w:val="20"/>
            </w:rPr>
            <m:t>,</m:t>
          </m:r>
          <m:r>
            <m:rPr>
              <m:sty m:val="bi"/>
            </m:rPr>
            <w:rPr>
              <w:rFonts w:ascii="Times New Roman" w:eastAsia="Times New Roman" w:hAnsi="Times New Roman" w:cs="Times New Roman"/>
              <w:color w:val="0E101A"/>
              <w:sz w:val="20"/>
              <w:szCs w:val="20"/>
            </w:rPr>
            <m:t>A</m:t>
          </m:r>
          <m:r>
            <m:rPr>
              <m:sty m:val="bi"/>
            </m:rPr>
            <w:rPr>
              <w:rFonts w:ascii="Times New Roman" w:eastAsia="Times New Roman" w:hAnsi="Times New Roman" w:cs="Times New Roman"/>
              <w:color w:val="0E101A"/>
              <w:sz w:val="20"/>
              <w:szCs w:val="20"/>
            </w:rPr>
            <m:t>, {</m:t>
          </m:r>
          <m:sSub>
            <m:sSubPr>
              <m:ctrlPr>
                <w:rPr>
                  <w:rFonts w:ascii="Times New Roman" w:eastAsia="Times New Roman" w:hAnsi="Times New Roman" w:cs="Times New Roman"/>
                  <w:b/>
                  <w:color w:val="0E101A"/>
                  <w:sz w:val="20"/>
                  <w:szCs w:val="20"/>
                </w:rPr>
              </m:ctrlPr>
            </m:sSubPr>
            <m:e>
              <m:r>
                <m:rPr>
                  <m:sty m:val="bi"/>
                </m:rPr>
                <w:rPr>
                  <w:rFonts w:ascii="Times New Roman" w:eastAsia="Times New Roman" w:hAnsi="Times New Roman" w:cs="Times New Roman"/>
                  <w:color w:val="0E101A"/>
                  <w:sz w:val="20"/>
                  <w:szCs w:val="20"/>
                </w:rPr>
                <m:t>P</m:t>
              </m:r>
            </m:e>
            <m:sub>
              <m:r>
                <m:rPr>
                  <m:sty m:val="bi"/>
                </m:rPr>
                <w:rPr>
                  <w:rFonts w:ascii="Times New Roman" w:eastAsia="Times New Roman" w:hAnsi="Times New Roman" w:cs="Times New Roman"/>
                  <w:color w:val="0E101A"/>
                  <w:sz w:val="20"/>
                  <w:szCs w:val="20"/>
                </w:rPr>
                <m:t>SA</m:t>
              </m:r>
            </m:sub>
          </m:sSub>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r</m:t>
          </m:r>
          <m:r>
            <m:rPr>
              <m:sty m:val="bi"/>
            </m:rPr>
            <w:rPr>
              <w:rFonts w:ascii="Times New Roman" w:eastAsia="Times New Roman" w:hAnsi="Times New Roman" w:cs="Times New Roman"/>
              <w:color w:val="0E101A"/>
              <w:sz w:val="20"/>
              <w:szCs w:val="20"/>
            </w:rPr>
            <m:t>)</m:t>
          </m:r>
          <m:r>
            <m:rPr>
              <m:sty m:val="bi"/>
            </m:rPr>
            <w:rPr>
              <w:rFonts w:ascii="Times New Roman" w:eastAsia="Times New Roman" w:hAnsi="Times New Roman" w:cs="Times New Roman"/>
              <w:color w:val="0E101A"/>
              <w:sz w:val="20"/>
              <w:szCs w:val="20"/>
            </w:rPr>
            <m:t>and</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a</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policy</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π</m:t>
          </m:r>
          <m:r>
            <m:rPr>
              <m:sty m:val="bi"/>
            </m:rPr>
            <w:rPr>
              <w:rFonts w:ascii="Times New Roman" w:eastAsia="Times New Roman" w:hAnsi="Times New Roman" w:cs="Times New Roman"/>
              <w:color w:val="0E101A"/>
              <w:sz w:val="20"/>
              <w:szCs w:val="20"/>
            </w:rPr>
            <m:t xml:space="preserve"> : </m:t>
          </m:r>
          <m:r>
            <m:rPr>
              <m:sty m:val="bi"/>
            </m:rPr>
            <w:rPr>
              <w:rFonts w:ascii="Times New Roman" w:eastAsia="Times New Roman" w:hAnsi="Times New Roman" w:cs="Times New Roman"/>
              <w:color w:val="0E101A"/>
              <w:sz w:val="20"/>
              <w:szCs w:val="20"/>
            </w:rPr>
            <m:t>S</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A</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be</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geive</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t</m:t>
          </m:r>
          <m:r>
            <m:rPr>
              <m:sty m:val="bi"/>
            </m:rPr>
            <w:rPr>
              <w:rFonts w:ascii="Times New Roman" w:eastAsia="Times New Roman" w:hAnsi="Times New Roman" w:cs="Times New Roman"/>
              <w:color w:val="0E101A"/>
              <w:sz w:val="20"/>
              <w:szCs w:val="20"/>
            </w:rPr>
            <m:t>h</m:t>
          </m:r>
          <m:r>
            <m:rPr>
              <m:sty m:val="bi"/>
            </m:rPr>
            <w:rPr>
              <w:rFonts w:ascii="Times New Roman" w:eastAsia="Times New Roman" w:hAnsi="Times New Roman" w:cs="Times New Roman"/>
              <w:color w:val="0E101A"/>
              <w:sz w:val="20"/>
              <w:szCs w:val="20"/>
            </w:rPr>
            <m:t>en</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for</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all</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s</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ϵ</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S</m:t>
          </m:r>
          <m:r>
            <m:rPr>
              <m:sty m:val="bi"/>
            </m:rPr>
            <w:rPr>
              <w:rFonts w:ascii="Times New Roman" w:eastAsia="Times New Roman" w:hAnsi="Times New Roman" w:cs="Times New Roman"/>
              <w:color w:val="0E101A"/>
              <w:sz w:val="20"/>
              <w:szCs w:val="20"/>
            </w:rPr>
            <m:t>,</m:t>
          </m:r>
          <m:r>
            <m:rPr>
              <m:sty m:val="bi"/>
            </m:rPr>
            <w:rPr>
              <w:rFonts w:ascii="Times New Roman" w:eastAsia="Times New Roman" w:hAnsi="Times New Roman" w:cs="Times New Roman"/>
              <w:color w:val="0E101A"/>
              <w:sz w:val="20"/>
              <w:szCs w:val="20"/>
            </w:rPr>
            <m:t>a</m:t>
          </m:r>
          <m:r>
            <m:rPr>
              <m:sty m:val="bi"/>
            </m:rPr>
            <w:rPr>
              <w:rFonts w:ascii="Times New Roman" w:eastAsia="Times New Roman" w:hAnsi="Times New Roman" w:cs="Times New Roman"/>
              <w:color w:val="0E101A"/>
              <w:sz w:val="20"/>
              <w:szCs w:val="20"/>
            </w:rPr>
            <m:t>,</m:t>
          </m:r>
          <m:r>
            <m:rPr>
              <m:sty m:val="bi"/>
            </m:rPr>
            <w:rPr>
              <w:rFonts w:ascii="Times New Roman" w:eastAsia="Times New Roman" w:hAnsi="Times New Roman" w:cs="Times New Roman"/>
              <w:color w:val="0E101A"/>
              <w:sz w:val="20"/>
              <w:szCs w:val="20"/>
            </w:rPr>
            <m:t>ϵ</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A</m:t>
          </m:r>
          <m:r>
            <m:rPr>
              <m:sty m:val="bi"/>
            </m:rPr>
            <w:rPr>
              <w:rFonts w:ascii="Times New Roman" w:eastAsia="Times New Roman" w:hAnsi="Times New Roman" w:cs="Times New Roman"/>
              <w:color w:val="0E101A"/>
              <w:sz w:val="20"/>
              <w:szCs w:val="20"/>
            </w:rPr>
            <m:t xml:space="preserve">, </m:t>
          </m:r>
          <m:sSup>
            <m:sSupPr>
              <m:ctrlPr>
                <w:rPr>
                  <w:rFonts w:ascii="Times New Roman" w:eastAsia="Times New Roman" w:hAnsi="Times New Roman" w:cs="Times New Roman"/>
                  <w:b/>
                  <w:color w:val="0E101A"/>
                  <w:sz w:val="20"/>
                  <w:szCs w:val="20"/>
                </w:rPr>
              </m:ctrlPr>
            </m:sSupPr>
            <m:e>
              <m:r>
                <m:rPr>
                  <m:sty m:val="bi"/>
                </m:rPr>
                <w:rPr>
                  <w:rFonts w:ascii="Times New Roman" w:eastAsia="Times New Roman" w:hAnsi="Times New Roman" w:cs="Times New Roman"/>
                  <w:color w:val="0E101A"/>
                  <w:sz w:val="20"/>
                  <w:szCs w:val="20"/>
                </w:rPr>
                <m:t>V</m:t>
              </m:r>
            </m:e>
            <m:sup>
              <m:r>
                <m:rPr>
                  <m:sty m:val="bi"/>
                </m:rPr>
                <w:rPr>
                  <w:rFonts w:ascii="Times New Roman" w:eastAsia="Times New Roman" w:hAnsi="Times New Roman" w:cs="Times New Roman"/>
                  <w:color w:val="0E101A"/>
                  <w:sz w:val="20"/>
                  <w:szCs w:val="20"/>
                </w:rPr>
                <m:t>π</m:t>
              </m:r>
            </m:sup>
          </m:sSup>
          <m:r>
            <m:rPr>
              <m:sty m:val="bi"/>
            </m:rPr>
            <w:rPr>
              <w:rFonts w:ascii="Times New Roman" w:eastAsia="Times New Roman" w:hAnsi="Times New Roman" w:cs="Times New Roman"/>
              <w:color w:val="0E101A"/>
              <w:sz w:val="20"/>
              <w:szCs w:val="20"/>
            </w:rPr>
            <m:t xml:space="preserve"> </m:t>
          </m:r>
        </m:oMath>
      </m:oMathPara>
    </w:p>
    <w:p w14:paraId="366515F4" w14:textId="5E301EBF" w:rsidR="006A5D67" w:rsidRDefault="00357DEC" w:rsidP="002D0E67">
      <w:pPr>
        <w:spacing w:line="240" w:lineRule="auto"/>
        <w:jc w:val="both"/>
        <w:rPr>
          <w:rFonts w:ascii="Times New Roman" w:eastAsia="Times New Roman" w:hAnsi="Times New Roman" w:cs="Times New Roman"/>
          <w:b/>
          <w:color w:val="0E101A"/>
          <w:sz w:val="20"/>
          <w:szCs w:val="20"/>
        </w:rPr>
      </w:pPr>
      <m:oMathPara>
        <m:oMath>
          <m:r>
            <m:rPr>
              <m:sty m:val="bi"/>
            </m:rPr>
            <w:rPr>
              <w:rFonts w:ascii="Times New Roman" w:eastAsia="Times New Roman" w:hAnsi="Times New Roman" w:cs="Times New Roman"/>
              <w:color w:val="0E101A"/>
              <w:sz w:val="20"/>
              <w:szCs w:val="20"/>
            </w:rPr>
            <m:t>and</m:t>
          </m:r>
          <m:r>
            <m:rPr>
              <m:sty m:val="bi"/>
            </m:rPr>
            <w:rPr>
              <w:rFonts w:ascii="Times New Roman" w:eastAsia="Times New Roman" w:hAnsi="Times New Roman" w:cs="Times New Roman"/>
              <w:color w:val="0E101A"/>
              <w:sz w:val="20"/>
              <w:szCs w:val="20"/>
            </w:rPr>
            <m:t xml:space="preserve"> </m:t>
          </m:r>
          <m:sSup>
            <m:sSupPr>
              <m:ctrlPr>
                <w:rPr>
                  <w:rFonts w:ascii="Times New Roman" w:eastAsia="Times New Roman" w:hAnsi="Times New Roman" w:cs="Times New Roman"/>
                  <w:b/>
                  <w:color w:val="0E101A"/>
                  <w:sz w:val="20"/>
                  <w:szCs w:val="20"/>
                </w:rPr>
              </m:ctrlPr>
            </m:sSupPr>
            <m:e>
              <m:r>
                <m:rPr>
                  <m:sty m:val="bi"/>
                </m:rPr>
                <w:rPr>
                  <w:rFonts w:ascii="Times New Roman" w:eastAsia="Times New Roman" w:hAnsi="Times New Roman" w:cs="Times New Roman"/>
                  <w:color w:val="0E101A"/>
                  <w:sz w:val="20"/>
                  <w:szCs w:val="20"/>
                </w:rPr>
                <m:t>Q</m:t>
              </m:r>
            </m:e>
            <m:sup>
              <m:r>
                <m:rPr>
                  <m:sty m:val="bi"/>
                </m:rPr>
                <w:rPr>
                  <w:rFonts w:ascii="Times New Roman" w:eastAsia="Times New Roman" w:hAnsi="Times New Roman" w:cs="Times New Roman"/>
                  <w:color w:val="0E101A"/>
                  <w:sz w:val="20"/>
                  <w:szCs w:val="20"/>
                </w:rPr>
                <m:t>π</m:t>
              </m:r>
              <m:r>
                <m:rPr>
                  <m:sty m:val="bi"/>
                </m:rPr>
                <w:rPr>
                  <w:rFonts w:ascii="Times New Roman" w:eastAsia="Times New Roman" w:hAnsi="Times New Roman" w:cs="Times New Roman"/>
                  <w:color w:val="0E101A"/>
                  <w:sz w:val="20"/>
                  <w:szCs w:val="20"/>
                </w:rPr>
                <m:t xml:space="preserve"> </m:t>
              </m:r>
            </m:sup>
          </m:sSup>
          <m:r>
            <m:rPr>
              <m:sty m:val="bi"/>
            </m:rPr>
            <w:rPr>
              <w:rFonts w:ascii="Times New Roman" w:eastAsia="Times New Roman" w:hAnsi="Times New Roman" w:cs="Times New Roman"/>
              <w:color w:val="0E101A"/>
              <w:sz w:val="20"/>
              <w:szCs w:val="20"/>
            </w:rPr>
            <m:t>to</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satisiy</m:t>
          </m:r>
          <m:r>
            <m:rPr>
              <m:sty m:val="bi"/>
            </m:rPr>
            <w:rPr>
              <w:rFonts w:ascii="Times New Roman" w:eastAsia="Times New Roman" w:hAnsi="Times New Roman" w:cs="Times New Roman"/>
              <w:color w:val="0E101A"/>
              <w:sz w:val="20"/>
              <w:szCs w:val="20"/>
            </w:rPr>
            <m:t xml:space="preserve"> </m:t>
          </m:r>
        </m:oMath>
      </m:oMathPara>
    </w:p>
    <w:p w14:paraId="5F07EFD4" w14:textId="77777777" w:rsidR="006A5D67" w:rsidRDefault="006A5D67" w:rsidP="002D0E67">
      <w:pPr>
        <w:spacing w:line="240" w:lineRule="auto"/>
        <w:jc w:val="both"/>
        <w:rPr>
          <w:rFonts w:ascii="Times New Roman" w:eastAsia="Times New Roman" w:hAnsi="Times New Roman" w:cs="Times New Roman"/>
          <w:b/>
          <w:color w:val="0E101A"/>
          <w:sz w:val="20"/>
          <w:szCs w:val="20"/>
        </w:rPr>
      </w:pPr>
    </w:p>
    <w:p w14:paraId="4E888F13" w14:textId="0E9C2820" w:rsidR="006A5D67" w:rsidRDefault="006A5D67" w:rsidP="002D0E67">
      <w:pPr>
        <w:spacing w:line="240" w:lineRule="auto"/>
        <w:jc w:val="both"/>
        <w:rPr>
          <w:rFonts w:ascii="Times New Roman" w:eastAsia="Times New Roman" w:hAnsi="Times New Roman" w:cs="Times New Roman"/>
          <w:color w:val="0E101A"/>
          <w:sz w:val="20"/>
          <w:szCs w:val="20"/>
        </w:rPr>
      </w:pPr>
    </w:p>
    <w:p w14:paraId="67E5BDCB" w14:textId="77777777" w:rsidR="006A5D67" w:rsidRDefault="00357DEC" w:rsidP="002D0E67">
      <w:pPr>
        <w:spacing w:line="240" w:lineRule="auto"/>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Theorem 2 Bellman Optimality</w:t>
      </w:r>
    </w:p>
    <w:p w14:paraId="73AEF22E" w14:textId="77777777" w:rsidR="006A5D67" w:rsidRDefault="006A5D67" w:rsidP="002D0E67">
      <w:pPr>
        <w:spacing w:line="240" w:lineRule="auto"/>
        <w:jc w:val="both"/>
        <w:rPr>
          <w:rFonts w:ascii="Times New Roman" w:eastAsia="Times New Roman" w:hAnsi="Times New Roman" w:cs="Times New Roman"/>
          <w:b/>
          <w:color w:val="0E101A"/>
          <w:sz w:val="20"/>
          <w:szCs w:val="20"/>
        </w:rPr>
      </w:pPr>
    </w:p>
    <w:p w14:paraId="198DBBF6" w14:textId="4AED975B" w:rsidR="006A5D67" w:rsidRDefault="006A5D67" w:rsidP="002D0E67">
      <w:pPr>
        <w:spacing w:line="240" w:lineRule="auto"/>
        <w:jc w:val="both"/>
        <w:rPr>
          <w:rFonts w:ascii="Times New Roman" w:eastAsia="Times New Roman" w:hAnsi="Times New Roman" w:cs="Times New Roman"/>
          <w:color w:val="0E101A"/>
          <w:sz w:val="20"/>
          <w:szCs w:val="20"/>
        </w:rPr>
      </w:pPr>
    </w:p>
    <w:p w14:paraId="6D70798C" w14:textId="2ECBA820" w:rsidR="006A5D67" w:rsidRDefault="00357DEC" w:rsidP="002D0E67">
      <w:pPr>
        <w:spacing w:line="240" w:lineRule="auto"/>
        <w:jc w:val="both"/>
        <w:rPr>
          <w:rFonts w:ascii="Times New Roman" w:eastAsia="Times New Roman" w:hAnsi="Times New Roman" w:cs="Times New Roman"/>
          <w:b/>
          <w:color w:val="0E101A"/>
          <w:sz w:val="20"/>
          <w:szCs w:val="20"/>
        </w:rPr>
      </w:pPr>
      <w:r>
        <w:rPr>
          <w:rFonts w:ascii="Times New Roman" w:eastAsia="Times New Roman" w:hAnsi="Times New Roman" w:cs="Times New Roman"/>
          <w:color w:val="0E101A"/>
          <w:sz w:val="20"/>
          <w:szCs w:val="20"/>
        </w:rPr>
        <w:t xml:space="preserve">Where </w:t>
      </w:r>
      <m:oMath>
        <m:r>
          <m:rPr>
            <m:sty m:val="bi"/>
          </m:rPr>
          <w:rPr>
            <w:rFonts w:ascii="Times New Roman" w:eastAsia="Times New Roman" w:hAnsi="Times New Roman" w:cs="Times New Roman"/>
            <w:color w:val="0E101A"/>
            <w:sz w:val="20"/>
            <w:szCs w:val="20"/>
          </w:rPr>
          <m:t>MDP</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M</m:t>
        </m:r>
        <m:r>
          <m:rPr>
            <m:sty m:val="bi"/>
          </m:rPr>
          <w:rPr>
            <w:rFonts w:ascii="Times New Roman" w:eastAsia="Times New Roman" w:hAnsi="Times New Roman" w:cs="Times New Roman"/>
            <w:color w:val="0E101A"/>
            <w:sz w:val="20"/>
            <w:szCs w:val="20"/>
          </w:rPr>
          <m:t xml:space="preserve"> = (</m:t>
        </m:r>
        <m:r>
          <m:rPr>
            <m:sty m:val="bi"/>
          </m:rPr>
          <w:rPr>
            <w:rFonts w:ascii="Times New Roman" w:eastAsia="Times New Roman" w:hAnsi="Times New Roman" w:cs="Times New Roman"/>
            <w:color w:val="0E101A"/>
            <w:sz w:val="20"/>
            <w:szCs w:val="20"/>
          </w:rPr>
          <m:t>S</m:t>
        </m:r>
        <m:r>
          <m:rPr>
            <m:sty m:val="bi"/>
          </m:rPr>
          <w:rPr>
            <w:rFonts w:ascii="Times New Roman" w:eastAsia="Times New Roman" w:hAnsi="Times New Roman" w:cs="Times New Roman"/>
            <w:color w:val="0E101A"/>
            <w:sz w:val="20"/>
            <w:szCs w:val="20"/>
          </w:rPr>
          <m:t>,</m:t>
        </m:r>
        <m:r>
          <m:rPr>
            <m:sty m:val="bi"/>
          </m:rPr>
          <w:rPr>
            <w:rFonts w:ascii="Times New Roman" w:eastAsia="Times New Roman" w:hAnsi="Times New Roman" w:cs="Times New Roman"/>
            <w:color w:val="0E101A"/>
            <w:sz w:val="20"/>
            <w:szCs w:val="20"/>
          </w:rPr>
          <m:t>A</m:t>
        </m:r>
        <m:r>
          <m:rPr>
            <m:sty m:val="bi"/>
          </m:rPr>
          <w:rPr>
            <w:rFonts w:ascii="Times New Roman" w:eastAsia="Times New Roman" w:hAnsi="Times New Roman" w:cs="Times New Roman"/>
            <w:color w:val="0E101A"/>
            <w:sz w:val="20"/>
            <w:szCs w:val="20"/>
          </w:rPr>
          <m:t>, {</m:t>
        </m:r>
        <m:sSub>
          <m:sSubPr>
            <m:ctrlPr>
              <w:rPr>
                <w:rFonts w:ascii="Times New Roman" w:eastAsia="Times New Roman" w:hAnsi="Times New Roman" w:cs="Times New Roman"/>
                <w:b/>
                <w:color w:val="0E101A"/>
                <w:sz w:val="20"/>
                <w:szCs w:val="20"/>
              </w:rPr>
            </m:ctrlPr>
          </m:sSubPr>
          <m:e>
            <m:r>
              <m:rPr>
                <m:sty m:val="bi"/>
              </m:rPr>
              <w:rPr>
                <w:rFonts w:ascii="Times New Roman" w:eastAsia="Times New Roman" w:hAnsi="Times New Roman" w:cs="Times New Roman"/>
                <w:color w:val="0E101A"/>
                <w:sz w:val="20"/>
                <w:szCs w:val="20"/>
              </w:rPr>
              <m:t>P</m:t>
            </m:r>
          </m:e>
          <m:sub>
            <m:r>
              <m:rPr>
                <m:sty m:val="bi"/>
              </m:rPr>
              <w:rPr>
                <w:rFonts w:ascii="Times New Roman" w:eastAsia="Times New Roman" w:hAnsi="Times New Roman" w:cs="Times New Roman"/>
                <w:color w:val="0E101A"/>
                <w:sz w:val="20"/>
                <w:szCs w:val="20"/>
              </w:rPr>
              <m:t>SA</m:t>
            </m:r>
          </m:sub>
        </m:sSub>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r</m:t>
        </m:r>
        <m:r>
          <m:rPr>
            <m:sty m:val="bi"/>
          </m:rPr>
          <w:rPr>
            <w:rFonts w:ascii="Times New Roman" w:eastAsia="Times New Roman" w:hAnsi="Times New Roman" w:cs="Times New Roman"/>
            <w:color w:val="0E101A"/>
            <w:sz w:val="20"/>
            <w:szCs w:val="20"/>
          </w:rPr>
          <m:t>)</m:t>
        </m:r>
        <m:r>
          <m:rPr>
            <m:sty m:val="bi"/>
          </m:rPr>
          <w:rPr>
            <w:rFonts w:ascii="Times New Roman" w:eastAsia="Times New Roman" w:hAnsi="Times New Roman" w:cs="Times New Roman"/>
            <w:color w:val="0E101A"/>
            <w:sz w:val="20"/>
            <w:szCs w:val="20"/>
          </w:rPr>
          <m:t>and</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a</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policy</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π</m:t>
        </m:r>
        <m:r>
          <m:rPr>
            <m:sty m:val="bi"/>
          </m:rPr>
          <w:rPr>
            <w:rFonts w:ascii="Times New Roman" w:eastAsia="Times New Roman" w:hAnsi="Times New Roman" w:cs="Times New Roman"/>
            <w:color w:val="0E101A"/>
            <w:sz w:val="20"/>
            <w:szCs w:val="20"/>
          </w:rPr>
          <m:t xml:space="preserve"> : </m:t>
        </m:r>
        <m:r>
          <m:rPr>
            <m:sty m:val="bi"/>
          </m:rPr>
          <w:rPr>
            <w:rFonts w:ascii="Times New Roman" w:eastAsia="Times New Roman" w:hAnsi="Times New Roman" w:cs="Times New Roman"/>
            <w:color w:val="0E101A"/>
            <w:sz w:val="20"/>
            <w:szCs w:val="20"/>
          </w:rPr>
          <m:t>S</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A</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be</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geiven</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t</m:t>
        </m:r>
        <m:r>
          <m:rPr>
            <m:sty m:val="bi"/>
          </m:rPr>
          <w:rPr>
            <w:rFonts w:ascii="Times New Roman" w:eastAsia="Times New Roman" w:hAnsi="Times New Roman" w:cs="Times New Roman"/>
            <w:color w:val="0E101A"/>
            <w:sz w:val="20"/>
            <w:szCs w:val="20"/>
          </w:rPr>
          <m:t>h</m:t>
        </m:r>
        <m:r>
          <m:rPr>
            <m:sty m:val="bi"/>
          </m:rPr>
          <w:rPr>
            <w:rFonts w:ascii="Times New Roman" w:eastAsia="Times New Roman" w:hAnsi="Times New Roman" w:cs="Times New Roman"/>
            <w:color w:val="0E101A"/>
            <w:sz w:val="20"/>
            <w:szCs w:val="20"/>
          </w:rPr>
          <m:t>en</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π</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is</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an</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optimal</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policy</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for</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M</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if</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and</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only</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if</m:t>
        </m:r>
        <m:r>
          <m:rPr>
            <m:sty m:val="bi"/>
          </m:rPr>
          <w:rPr>
            <w:rFonts w:ascii="Times New Roman" w:eastAsia="Times New Roman" w:hAnsi="Times New Roman" w:cs="Times New Roman"/>
            <w:color w:val="0E101A"/>
            <w:sz w:val="20"/>
            <w:szCs w:val="20"/>
          </w:rPr>
          <m:t>'</m:t>
        </m:r>
      </m:oMath>
    </w:p>
    <w:p w14:paraId="0EF3DE02" w14:textId="77777777" w:rsidR="006A5D67" w:rsidRDefault="00357DEC" w:rsidP="002D0E67">
      <w:pPr>
        <w:spacing w:line="240" w:lineRule="auto"/>
        <w:jc w:val="both"/>
        <w:rPr>
          <w:rFonts w:ascii="Times New Roman" w:eastAsia="Times New Roman" w:hAnsi="Times New Roman" w:cs="Times New Roman"/>
          <w:b/>
          <w:color w:val="0E101A"/>
          <w:sz w:val="20"/>
          <w:szCs w:val="20"/>
        </w:rPr>
      </w:pPr>
      <m:oMathPara>
        <m:oMath>
          <m:r>
            <m:rPr>
              <m:sty m:val="bi"/>
            </m:rPr>
            <w:rPr>
              <w:rFonts w:ascii="Times New Roman" w:eastAsia="Times New Roman" w:hAnsi="Times New Roman" w:cs="Times New Roman"/>
              <w:color w:val="0E101A"/>
              <w:sz w:val="20"/>
              <w:szCs w:val="20"/>
            </w:rPr>
            <m:t>s</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ϵ</m:t>
          </m:r>
          <m:r>
            <m:rPr>
              <m:sty m:val="bi"/>
            </m:rPr>
            <w:rPr>
              <w:rFonts w:ascii="Times New Roman" w:eastAsia="Times New Roman" w:hAnsi="Times New Roman" w:cs="Times New Roman"/>
              <w:color w:val="0E101A"/>
              <w:sz w:val="20"/>
              <w:szCs w:val="20"/>
            </w:rPr>
            <m:t xml:space="preserve"> </m:t>
          </m:r>
          <m:r>
            <m:rPr>
              <m:sty m:val="bi"/>
            </m:rPr>
            <w:rPr>
              <w:rFonts w:ascii="Times New Roman" w:eastAsia="Times New Roman" w:hAnsi="Times New Roman" w:cs="Times New Roman"/>
              <w:color w:val="0E101A"/>
              <w:sz w:val="20"/>
              <w:szCs w:val="20"/>
            </w:rPr>
            <m:t>S</m:t>
          </m:r>
        </m:oMath>
      </m:oMathPara>
    </w:p>
    <w:p w14:paraId="3C98A6CD" w14:textId="322A470B" w:rsidR="006A5D67" w:rsidRDefault="006A5D67" w:rsidP="002D0E67">
      <w:pPr>
        <w:spacing w:line="240" w:lineRule="auto"/>
        <w:jc w:val="both"/>
        <w:rPr>
          <w:rFonts w:ascii="Times New Roman" w:eastAsia="Times New Roman" w:hAnsi="Times New Roman" w:cs="Times New Roman"/>
          <w:color w:val="0E101A"/>
          <w:sz w:val="20"/>
          <w:szCs w:val="20"/>
        </w:rPr>
      </w:pPr>
    </w:p>
    <w:p w14:paraId="4743E987" w14:textId="7C2B236E" w:rsidR="006A5D67" w:rsidRDefault="00357DEC" w:rsidP="002D0E67">
      <w:pPr>
        <w:spacing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Three following  subsections of the paper describe the algorithm and experimentation  process implemented on ea</w:t>
      </w:r>
      <w:r>
        <w:rPr>
          <w:rFonts w:ascii="Times New Roman" w:eastAsia="Times New Roman" w:hAnsi="Times New Roman" w:cs="Times New Roman"/>
          <w:color w:val="0E101A"/>
          <w:sz w:val="20"/>
          <w:szCs w:val="20"/>
        </w:rPr>
        <w:t xml:space="preserve">ch state space to conduct the experiments and gather data  in </w:t>
      </w:r>
      <w:r w:rsidR="002D0E67">
        <w:rPr>
          <w:rFonts w:ascii="Times New Roman" w:eastAsia="Times New Roman" w:hAnsi="Times New Roman" w:cs="Times New Roman"/>
          <w:color w:val="0E101A"/>
          <w:sz w:val="20"/>
          <w:szCs w:val="20"/>
        </w:rPr>
        <w:t>relation</w:t>
      </w:r>
      <w:r>
        <w:rPr>
          <w:rFonts w:ascii="Times New Roman" w:eastAsia="Times New Roman" w:hAnsi="Times New Roman" w:cs="Times New Roman"/>
          <w:color w:val="0E101A"/>
          <w:sz w:val="20"/>
          <w:szCs w:val="20"/>
        </w:rPr>
        <w:t xml:space="preserve"> to the optimal policy and finding the </w:t>
      </w:r>
      <w:r w:rsidR="002D0E67">
        <w:rPr>
          <w:rFonts w:ascii="Times New Roman" w:eastAsia="Times New Roman" w:hAnsi="Times New Roman" w:cs="Times New Roman"/>
          <w:color w:val="0E101A"/>
          <w:sz w:val="20"/>
          <w:szCs w:val="20"/>
        </w:rPr>
        <w:t>true</w:t>
      </w:r>
      <w:r>
        <w:rPr>
          <w:rFonts w:ascii="Times New Roman" w:eastAsia="Times New Roman" w:hAnsi="Times New Roman" w:cs="Times New Roman"/>
          <w:color w:val="0E101A"/>
          <w:sz w:val="20"/>
          <w:szCs w:val="20"/>
        </w:rPr>
        <w:t xml:space="preserve"> reward as follows.</w:t>
      </w:r>
    </w:p>
    <w:p w14:paraId="1362BED5"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4E3F9C3D"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7959A61A" w14:textId="77777777" w:rsidR="006A5D67" w:rsidRDefault="00357DEC" w:rsidP="002D0E67">
      <w:pPr>
        <w:spacing w:line="240" w:lineRule="auto"/>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 xml:space="preserve">IRL infinite State spaces </w:t>
      </w:r>
    </w:p>
    <w:p w14:paraId="7F461A65"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3F6F84B6" w14:textId="3780FBB3" w:rsidR="006A5D67" w:rsidRDefault="00357DEC" w:rsidP="002D0E67">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this study, the researchers characterized the set of all reward functions for which a given</w:t>
      </w:r>
      <w:r>
        <w:rPr>
          <w:rFonts w:ascii="Times New Roman" w:eastAsia="Times New Roman" w:hAnsi="Times New Roman" w:cs="Times New Roman"/>
          <w:color w:val="0E101A"/>
          <w:sz w:val="20"/>
          <w:szCs w:val="20"/>
        </w:rPr>
        <w:t xml:space="preserve"> policy is optimal. They showed that the set contains many degenerate solutions and proposed a </w:t>
      </w:r>
      <w:r w:rsidR="002D0E67">
        <w:rPr>
          <w:rFonts w:ascii="Times New Roman" w:eastAsia="Times New Roman" w:hAnsi="Times New Roman" w:cs="Times New Roman"/>
          <w:color w:val="0E101A"/>
          <w:sz w:val="20"/>
          <w:szCs w:val="20"/>
        </w:rPr>
        <w:t>heuristic</w:t>
      </w:r>
      <w:r>
        <w:rPr>
          <w:rFonts w:ascii="Times New Roman" w:eastAsia="Times New Roman" w:hAnsi="Times New Roman" w:cs="Times New Roman"/>
          <w:color w:val="0E101A"/>
          <w:sz w:val="20"/>
          <w:szCs w:val="20"/>
        </w:rPr>
        <w:t xml:space="preserve"> This theorem uses finite-state MDP which resulted in a character I said of all reinforcement functions that are solutions to the inverse reinforcement lea</w:t>
      </w:r>
      <w:r>
        <w:rPr>
          <w:rFonts w:ascii="Times New Roman" w:eastAsia="Times New Roman" w:hAnsi="Times New Roman" w:cs="Times New Roman"/>
          <w:color w:val="0E101A"/>
          <w:sz w:val="20"/>
          <w:szCs w:val="20"/>
        </w:rPr>
        <w:t xml:space="preserve">rning problem. this test case showed that two problems existed first the reward </w:t>
      </w:r>
      <m:oMath>
        <m:r>
          <w:rPr>
            <w:rFonts w:ascii="Times New Roman" w:eastAsia="Times New Roman" w:hAnsi="Times New Roman" w:cs="Times New Roman"/>
            <w:color w:val="0E101A"/>
            <w:sz w:val="20"/>
            <w:szCs w:val="20"/>
          </w:rPr>
          <m:t>R</m:t>
        </m:r>
        <m:r>
          <w:rPr>
            <w:rFonts w:ascii="Times New Roman" w:eastAsia="Times New Roman" w:hAnsi="Times New Roman" w:cs="Times New Roman"/>
            <w:color w:val="0E101A"/>
            <w:sz w:val="20"/>
            <w:szCs w:val="20"/>
          </w:rPr>
          <m:t xml:space="preserve"> =0</m:t>
        </m:r>
      </m:oMath>
      <w:r>
        <w:rPr>
          <w:rFonts w:ascii="Times New Roman" w:eastAsia="Times New Roman" w:hAnsi="Times New Roman" w:cs="Times New Roman"/>
          <w:color w:val="0E101A"/>
          <w:sz w:val="20"/>
          <w:szCs w:val="20"/>
        </w:rPr>
        <w:t xml:space="preserve"> being the same no matter what action is taken within any policy and second, it seemed like there were too many choices of </w:t>
      </w:r>
      <m:oMath>
        <m:r>
          <w:rPr>
            <w:rFonts w:ascii="Times New Roman" w:eastAsia="Times New Roman" w:hAnsi="Times New Roman" w:cs="Times New Roman"/>
            <w:color w:val="0E101A"/>
            <w:sz w:val="20"/>
            <w:szCs w:val="20"/>
          </w:rPr>
          <m:t>R</m:t>
        </m:r>
      </m:oMath>
      <w:r>
        <w:rPr>
          <w:rFonts w:ascii="Times New Roman" w:eastAsia="Times New Roman" w:hAnsi="Times New Roman" w:cs="Times New Roman"/>
          <w:color w:val="0E101A"/>
          <w:sz w:val="20"/>
          <w:szCs w:val="20"/>
        </w:rPr>
        <w:t xml:space="preserve"> that met the criteria leaving the researchers</w:t>
      </w:r>
      <w:r>
        <w:rPr>
          <w:rFonts w:ascii="Times New Roman" w:eastAsia="Times New Roman" w:hAnsi="Times New Roman" w:cs="Times New Roman"/>
          <w:color w:val="0E101A"/>
          <w:sz w:val="20"/>
          <w:szCs w:val="20"/>
        </w:rPr>
        <w:t xml:space="preserve"> questioning which reinforcement functions to choose. This experiment was defined on a simple </w:t>
      </w:r>
      <w:r w:rsidR="002D0E67">
        <w:rPr>
          <w:rFonts w:ascii="Times New Roman" w:eastAsia="Times New Roman" w:hAnsi="Times New Roman" w:cs="Times New Roman"/>
          <w:color w:val="0E101A"/>
          <w:sz w:val="20"/>
          <w:szCs w:val="20"/>
        </w:rPr>
        <w:t>state space</w:t>
      </w:r>
      <w:r>
        <w:rPr>
          <w:rFonts w:ascii="Times New Roman" w:eastAsia="Times New Roman" w:hAnsi="Times New Roman" w:cs="Times New Roman"/>
          <w:color w:val="0E101A"/>
          <w:sz w:val="20"/>
          <w:szCs w:val="20"/>
        </w:rPr>
        <w:t xml:space="preserve"> which is finite and known. The optimize problem solution is as follows:</w:t>
      </w:r>
    </w:p>
    <w:p w14:paraId="344302E0" w14:textId="77777777" w:rsidR="006A5D67" w:rsidRDefault="00357DEC" w:rsidP="002D0E67">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noProof/>
          <w:color w:val="0E101A"/>
          <w:sz w:val="20"/>
          <w:szCs w:val="20"/>
        </w:rPr>
        <w:drawing>
          <wp:inline distT="114300" distB="114300" distL="114300" distR="114300" wp14:anchorId="6BCC4CD9" wp14:editId="620DB425">
            <wp:extent cx="2766988" cy="103723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06299" cy="1126938"/>
                    </a:xfrm>
                    <a:prstGeom prst="rect">
                      <a:avLst/>
                    </a:prstGeom>
                    <a:ln/>
                  </pic:spPr>
                </pic:pic>
              </a:graphicData>
            </a:graphic>
          </wp:inline>
        </w:drawing>
      </w:r>
    </w:p>
    <w:p w14:paraId="5A4FCA2A"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420B9928" w14:textId="77777777" w:rsidR="006A5D67" w:rsidRDefault="00357DEC" w:rsidP="002D0E67">
      <w:pPr>
        <w:spacing w:line="240" w:lineRule="auto"/>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Linear function approximation in large State spaces</w:t>
      </w:r>
    </w:p>
    <w:p w14:paraId="51FF5C96" w14:textId="57CE1A55" w:rsidR="006A5D67" w:rsidRDefault="00357DEC" w:rsidP="00F03934">
      <w:pPr>
        <w:spacing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The researchers then implemented the case for infinite State spaces which was </w:t>
      </w:r>
      <w:r w:rsidR="00F03934">
        <w:rPr>
          <w:rFonts w:ascii="Times New Roman" w:eastAsia="Times New Roman" w:hAnsi="Times New Roman" w:cs="Times New Roman"/>
          <w:color w:val="0E101A"/>
          <w:sz w:val="20"/>
          <w:szCs w:val="20"/>
        </w:rPr>
        <w:t>defined</w:t>
      </w:r>
      <w:r>
        <w:rPr>
          <w:rFonts w:ascii="Times New Roman" w:eastAsia="Times New Roman" w:hAnsi="Times New Roman" w:cs="Times New Roman"/>
          <w:color w:val="0E101A"/>
          <w:sz w:val="20"/>
          <w:szCs w:val="20"/>
        </w:rPr>
        <w:t xml:space="preserve"> in the same way as finite state space MDP where </w:t>
      </w:r>
      <m:oMath>
        <m:r>
          <w:rPr>
            <w:rFonts w:ascii="Times New Roman" w:eastAsia="Times New Roman" w:hAnsi="Times New Roman" w:cs="Times New Roman"/>
            <w:color w:val="0E101A"/>
            <w:sz w:val="20"/>
            <w:szCs w:val="20"/>
          </w:rPr>
          <m:t>S</m:t>
        </m:r>
        <m:r>
          <w:rPr>
            <w:rFonts w:ascii="Times New Roman" w:eastAsia="Times New Roman" w:hAnsi="Times New Roman" w:cs="Times New Roman"/>
            <w:color w:val="0E101A"/>
            <w:sz w:val="20"/>
            <w:szCs w:val="20"/>
          </w:rPr>
          <m:t xml:space="preserve"> = </m:t>
        </m:r>
        <m:r>
          <w:rPr>
            <w:rFonts w:ascii="Times New Roman" w:eastAsia="Times New Roman" w:hAnsi="Times New Roman" w:cs="Times New Roman"/>
            <w:color w:val="0E101A"/>
            <w:sz w:val="20"/>
            <w:szCs w:val="20"/>
          </w:rPr>
          <m:t>R</m:t>
        </m:r>
        <m:r>
          <w:rPr>
            <w:rFonts w:ascii="Times New Roman" w:eastAsia="Times New Roman" w:hAnsi="Times New Roman" w:cs="Times New Roman"/>
            <w:color w:val="0E101A"/>
            <w:sz w:val="20"/>
            <w:szCs w:val="20"/>
          </w:rPr>
          <m:t xml:space="preserve"> </m:t>
        </m:r>
      </m:oMath>
      <w:r>
        <w:rPr>
          <w:rFonts w:ascii="Times New Roman" w:eastAsia="Times New Roman" w:hAnsi="Times New Roman" w:cs="Times New Roman"/>
          <w:color w:val="0E101A"/>
          <w:sz w:val="20"/>
          <w:szCs w:val="20"/>
        </w:rPr>
        <w:t xml:space="preserve">as a set of real numbers and the availability subrutine for </w:t>
      </w:r>
      <w:r w:rsidR="00F03934">
        <w:rPr>
          <w:rFonts w:ascii="Times New Roman" w:eastAsia="Times New Roman" w:hAnsi="Times New Roman" w:cs="Times New Roman"/>
          <w:color w:val="0E101A"/>
          <w:sz w:val="20"/>
          <w:szCs w:val="20"/>
        </w:rPr>
        <w:t>approximation</w:t>
      </w:r>
      <w:r>
        <w:rPr>
          <w:rFonts w:ascii="Times New Roman" w:eastAsia="Times New Roman" w:hAnsi="Times New Roman" w:cs="Times New Roman"/>
          <w:color w:val="0E101A"/>
          <w:sz w:val="20"/>
          <w:szCs w:val="20"/>
        </w:rPr>
        <w:t xml:space="preserve"> the value policy </w:t>
      </w:r>
      <m:oMath>
        <m:sSup>
          <m:sSupPr>
            <m:ctrlPr>
              <w:rPr>
                <w:rFonts w:ascii="Times New Roman" w:eastAsia="Times New Roman" w:hAnsi="Times New Roman" w:cs="Times New Roman"/>
                <w:color w:val="0E101A"/>
                <w:sz w:val="20"/>
                <w:szCs w:val="20"/>
              </w:rPr>
            </m:ctrlPr>
          </m:sSupPr>
          <m:e>
            <m:r>
              <w:rPr>
                <w:rFonts w:ascii="Times New Roman" w:eastAsia="Times New Roman" w:hAnsi="Times New Roman" w:cs="Times New Roman"/>
                <w:color w:val="0E101A"/>
                <w:sz w:val="20"/>
                <w:szCs w:val="20"/>
              </w:rPr>
              <m:t>V</m:t>
            </m:r>
          </m:e>
          <m:sup>
            <m:r>
              <w:rPr>
                <w:rFonts w:ascii="Times New Roman" w:eastAsia="Times New Roman" w:hAnsi="Times New Roman" w:cs="Times New Roman"/>
                <w:color w:val="0E101A"/>
                <w:sz w:val="20"/>
                <w:szCs w:val="20"/>
              </w:rPr>
              <m:t>π</m:t>
            </m:r>
          </m:sup>
        </m:sSup>
      </m:oMath>
      <w:r>
        <w:rPr>
          <w:rFonts w:ascii="Times New Roman" w:eastAsia="Times New Roman" w:hAnsi="Times New Roman" w:cs="Times New Roman"/>
          <w:color w:val="0E101A"/>
          <w:sz w:val="20"/>
          <w:szCs w:val="20"/>
        </w:rPr>
        <w:t>for any particular MDP. This linear programming formulation was defined as follows:</w:t>
      </w:r>
    </w:p>
    <w:p w14:paraId="4C8FC427"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4D815F9A" w14:textId="0187834E" w:rsidR="006A5D67" w:rsidRDefault="00357DEC" w:rsidP="002D0E67">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noProof/>
          <w:color w:val="0E101A"/>
          <w:sz w:val="20"/>
          <w:szCs w:val="20"/>
        </w:rPr>
        <w:drawing>
          <wp:inline distT="114300" distB="114300" distL="114300" distR="114300" wp14:anchorId="634A1C85" wp14:editId="2EEE440C">
            <wp:extent cx="2727399" cy="68921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15394" cy="736718"/>
                    </a:xfrm>
                    <a:prstGeom prst="rect">
                      <a:avLst/>
                    </a:prstGeom>
                    <a:ln/>
                  </pic:spPr>
                </pic:pic>
              </a:graphicData>
            </a:graphic>
          </wp:inline>
        </w:drawing>
      </w:r>
      <w:r w:rsidR="00F03934">
        <w:rPr>
          <w:rFonts w:ascii="Times New Roman" w:eastAsia="Times New Roman" w:hAnsi="Times New Roman" w:cs="Times New Roman"/>
          <w:noProof/>
          <w:color w:val="0E101A"/>
          <w:sz w:val="20"/>
          <w:szCs w:val="20"/>
        </w:rPr>
        <w:drawing>
          <wp:anchor distT="0" distB="0" distL="114300" distR="114300" simplePos="0" relativeHeight="251659264" behindDoc="0" locked="0" layoutInCell="1" allowOverlap="1" wp14:anchorId="32DC823D" wp14:editId="1DBD4833">
            <wp:simplePos x="0" y="0"/>
            <wp:positionH relativeFrom="margin">
              <wp:align>right</wp:align>
            </wp:positionH>
            <wp:positionV relativeFrom="paragraph">
              <wp:posOffset>214630</wp:posOffset>
            </wp:positionV>
            <wp:extent cx="2676525" cy="340995"/>
            <wp:effectExtent l="0" t="0" r="9525" b="1905"/>
            <wp:wrapSquare wrapText="bothSides"/>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676525" cy="340995"/>
                    </a:xfrm>
                    <a:prstGeom prst="rect">
                      <a:avLst/>
                    </a:prstGeom>
                    <a:ln/>
                  </pic:spPr>
                </pic:pic>
              </a:graphicData>
            </a:graphic>
            <wp14:sizeRelH relativeFrom="margin">
              <wp14:pctWidth>0</wp14:pctWidth>
            </wp14:sizeRelH>
            <wp14:sizeRelV relativeFrom="margin">
              <wp14:pctHeight>0</wp14:pctHeight>
            </wp14:sizeRelV>
          </wp:anchor>
        </w:drawing>
      </w:r>
    </w:p>
    <w:p w14:paraId="773D6EE8" w14:textId="3E6DB5A2" w:rsidR="006A5D67" w:rsidRDefault="00357DEC" w:rsidP="002D0E67">
      <w:pPr>
        <w:spacing w:line="240" w:lineRule="auto"/>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IRL from sample trajectories</w:t>
      </w:r>
    </w:p>
    <w:p w14:paraId="0AD4C3EE"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1F6D2880" w14:textId="578A013C" w:rsidR="006A5D67" w:rsidRDefault="00357DEC" w:rsidP="00F03934">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color w:val="0E101A"/>
          <w:sz w:val="20"/>
          <w:szCs w:val="20"/>
        </w:rPr>
        <w:t>This research addresses the IRL problem for the more realistic case where the researchers had access to the policy only through a set of actual trajectories in the state space; this implementation did not require an explicit model of the MDP. This was assu</w:t>
      </w:r>
      <w:r>
        <w:rPr>
          <w:rFonts w:ascii="Times New Roman" w:eastAsia="Times New Roman" w:hAnsi="Times New Roman" w:cs="Times New Roman"/>
          <w:color w:val="0E101A"/>
          <w:sz w:val="20"/>
          <w:szCs w:val="20"/>
        </w:rPr>
        <w:t xml:space="preserve">med to allow them the ability to find an optimal policy under any reward they choose. The </w:t>
      </w:r>
      <w:r w:rsidR="002D0E67">
        <w:rPr>
          <w:rFonts w:ascii="Times New Roman" w:eastAsia="Times New Roman" w:hAnsi="Times New Roman" w:cs="Times New Roman"/>
          <w:color w:val="0E101A"/>
          <w:sz w:val="20"/>
          <w:szCs w:val="20"/>
        </w:rPr>
        <w:t>algorithm</w:t>
      </w:r>
      <w:r>
        <w:rPr>
          <w:rFonts w:ascii="Times New Roman" w:eastAsia="Times New Roman" w:hAnsi="Times New Roman" w:cs="Times New Roman"/>
          <w:color w:val="0E101A"/>
          <w:sz w:val="20"/>
          <w:szCs w:val="20"/>
        </w:rPr>
        <w:t xml:space="preserve"> first found the value estimates for the assumed optimal policy </w:t>
      </w:r>
      <w:r w:rsidR="002D0E67">
        <w:rPr>
          <w:rFonts w:ascii="Times New Roman" w:eastAsia="Times New Roman" w:hAnsi="Times New Roman" w:cs="Times New Roman"/>
          <w:color w:val="0E101A"/>
          <w:sz w:val="20"/>
          <w:szCs w:val="20"/>
        </w:rPr>
        <w:t>which</w:t>
      </w:r>
      <w:r>
        <w:rPr>
          <w:rFonts w:ascii="Times New Roman" w:eastAsia="Times New Roman" w:hAnsi="Times New Roman" w:cs="Times New Roman"/>
          <w:color w:val="0E101A"/>
          <w:sz w:val="20"/>
          <w:szCs w:val="20"/>
        </w:rPr>
        <w:t xml:space="preserve"> were randomly </w:t>
      </w:r>
      <w:r w:rsidR="002D0E67">
        <w:rPr>
          <w:rFonts w:ascii="Times New Roman" w:eastAsia="Times New Roman" w:hAnsi="Times New Roman" w:cs="Times New Roman"/>
          <w:color w:val="0E101A"/>
          <w:sz w:val="20"/>
          <w:szCs w:val="20"/>
        </w:rPr>
        <w:t>chosen</w:t>
      </w:r>
      <w:r>
        <w:rPr>
          <w:rFonts w:ascii="Times New Roman" w:eastAsia="Times New Roman" w:hAnsi="Times New Roman" w:cs="Times New Roman"/>
          <w:color w:val="0E101A"/>
          <w:sz w:val="20"/>
          <w:szCs w:val="20"/>
        </w:rPr>
        <w:t xml:space="preserve">. An inductive </w:t>
      </w:r>
      <w:r>
        <w:rPr>
          <w:rFonts w:ascii="Times New Roman" w:eastAsia="Times New Roman" w:hAnsi="Times New Roman" w:cs="Times New Roman"/>
          <w:color w:val="0E101A"/>
          <w:sz w:val="20"/>
          <w:szCs w:val="20"/>
        </w:rPr>
        <w:lastRenderedPageBreak/>
        <w:t>step to the algorithm defined having some set of p</w:t>
      </w:r>
      <w:r>
        <w:rPr>
          <w:rFonts w:ascii="Times New Roman" w:eastAsia="Times New Roman" w:hAnsi="Times New Roman" w:cs="Times New Roman"/>
          <w:color w:val="0E101A"/>
          <w:sz w:val="20"/>
          <w:szCs w:val="20"/>
        </w:rPr>
        <w:t xml:space="preserve">olicies and finding the </w:t>
      </w:r>
      <m:oMath>
        <m:r>
          <w:rPr>
            <w:rFonts w:ascii="Cambria Math" w:hAnsi="Cambria Math"/>
          </w:rPr>
          <m:t>α</m:t>
        </m:r>
      </m:oMath>
      <w:r>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sz w:val="20"/>
          <w:szCs w:val="20"/>
        </w:rPr>
        <w:t xml:space="preserve"> statistical significance of a result so that the resulting reward function would be satisfied.</w:t>
      </w:r>
    </w:p>
    <w:p w14:paraId="39B78254" w14:textId="77777777" w:rsidR="006A5D67" w:rsidRDefault="00357DEC" w:rsidP="002D0E67">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8082057" wp14:editId="43D75860">
            <wp:extent cx="2756535" cy="532263"/>
            <wp:effectExtent l="0" t="0" r="5715" b="127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907092" cy="561334"/>
                    </a:xfrm>
                    <a:prstGeom prst="rect">
                      <a:avLst/>
                    </a:prstGeom>
                    <a:ln/>
                  </pic:spPr>
                </pic:pic>
              </a:graphicData>
            </a:graphic>
          </wp:inline>
        </w:drawing>
      </w:r>
    </w:p>
    <w:p w14:paraId="500FA376"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02FEC2A2" w14:textId="19722973" w:rsidR="006A5D67" w:rsidRPr="002D0E67" w:rsidRDefault="002D0E67" w:rsidP="002D0E67">
      <w:pPr>
        <w:pStyle w:val="ListParagraph"/>
        <w:numPr>
          <w:ilvl w:val="0"/>
          <w:numId w:val="2"/>
        </w:numPr>
        <w:spacing w:line="240" w:lineRule="auto"/>
        <w:jc w:val="both"/>
        <w:rPr>
          <w:rFonts w:ascii="Times New Roman" w:eastAsia="Times New Roman" w:hAnsi="Times New Roman" w:cs="Times New Roman"/>
          <w:b/>
          <w:color w:val="0E101A"/>
          <w:sz w:val="20"/>
          <w:szCs w:val="20"/>
        </w:rPr>
      </w:pPr>
      <w:r w:rsidRPr="002D0E67">
        <w:rPr>
          <w:rFonts w:ascii="Times New Roman" w:eastAsia="Times New Roman" w:hAnsi="Times New Roman" w:cs="Times New Roman"/>
          <w:b/>
          <w:color w:val="0E101A"/>
          <w:sz w:val="20"/>
          <w:szCs w:val="20"/>
        </w:rPr>
        <w:t xml:space="preserve">RESULTS AND DISCUSSION </w:t>
      </w:r>
    </w:p>
    <w:p w14:paraId="027D6F63"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2126D4BA" w14:textId="6884D85D" w:rsidR="006A5D67" w:rsidRDefault="00357DEC" w:rsidP="002D0E67">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As shown in Fig1 below, the first experiment uses a 5 x 5 grid world, </w:t>
      </w:r>
      <w:r w:rsidR="002D0E67">
        <w:rPr>
          <w:rFonts w:ascii="Times New Roman" w:eastAsia="Times New Roman" w:hAnsi="Times New Roman" w:cs="Times New Roman"/>
          <w:color w:val="0E101A"/>
          <w:sz w:val="20"/>
          <w:szCs w:val="20"/>
        </w:rPr>
        <w:t>where</w:t>
      </w:r>
      <w:r>
        <w:rPr>
          <w:rFonts w:ascii="Times New Roman" w:eastAsia="Times New Roman" w:hAnsi="Times New Roman" w:cs="Times New Roman"/>
          <w:color w:val="0E101A"/>
          <w:sz w:val="20"/>
          <w:szCs w:val="20"/>
        </w:rPr>
        <w:t xml:space="preserve">  a reward is given for moving in one of the four compass directions but is noisy and has 30% cha</w:t>
      </w:r>
      <w:r>
        <w:rPr>
          <w:rFonts w:ascii="Times New Roman" w:eastAsia="Times New Roman" w:hAnsi="Times New Roman" w:cs="Times New Roman"/>
          <w:color w:val="0E101A"/>
          <w:sz w:val="20"/>
          <w:szCs w:val="20"/>
        </w:rPr>
        <w:t>nce of moving in a random direction instead, and the optimal policy is displayed al</w:t>
      </w:r>
      <w:r>
        <w:rPr>
          <w:rFonts w:ascii="Times New Roman" w:eastAsia="Times New Roman" w:hAnsi="Times New Roman" w:cs="Times New Roman"/>
          <w:color w:val="0E101A"/>
          <w:sz w:val="20"/>
          <w:szCs w:val="20"/>
        </w:rPr>
        <w:t>ong with the IRL state space together with the true reward function, they found the inverse reinforcement problem is that of recovering the word structure given the policy in the problem dynamics</w:t>
      </w:r>
      <w:sdt>
        <w:sdtPr>
          <w:rPr>
            <w:rFonts w:ascii="Times New Roman" w:eastAsia="Times New Roman" w:hAnsi="Times New Roman" w:cs="Times New Roman"/>
            <w:color w:val="0E101A"/>
            <w:sz w:val="20"/>
            <w:szCs w:val="20"/>
          </w:rPr>
          <w:id w:val="201144040"/>
          <w:citation/>
        </w:sdtPr>
        <w:sdtContent>
          <w:r>
            <w:rPr>
              <w:rFonts w:ascii="Times New Roman" w:eastAsia="Times New Roman" w:hAnsi="Times New Roman" w:cs="Times New Roman"/>
              <w:color w:val="0E101A"/>
              <w:sz w:val="20"/>
              <w:szCs w:val="20"/>
            </w:rPr>
            <w:fldChar w:fldCharType="begin"/>
          </w:r>
          <w:r>
            <w:rPr>
              <w:rFonts w:ascii="Times New Roman" w:eastAsia="Times New Roman" w:hAnsi="Times New Roman" w:cs="Times New Roman"/>
              <w:color w:val="0E101A"/>
              <w:sz w:val="20"/>
              <w:szCs w:val="20"/>
              <w:lang w:val="en-US"/>
            </w:rPr>
            <w:instrText xml:space="preserve"> CITATION And00 \l 1033 </w:instrText>
          </w:r>
          <w:r>
            <w:rPr>
              <w:rFonts w:ascii="Times New Roman" w:eastAsia="Times New Roman" w:hAnsi="Times New Roman" w:cs="Times New Roman"/>
              <w:color w:val="0E101A"/>
              <w:sz w:val="20"/>
              <w:szCs w:val="20"/>
            </w:rPr>
            <w:fldChar w:fldCharType="separate"/>
          </w:r>
          <w:r>
            <w:rPr>
              <w:rFonts w:ascii="Times New Roman" w:eastAsia="Times New Roman" w:hAnsi="Times New Roman" w:cs="Times New Roman"/>
              <w:noProof/>
              <w:color w:val="0E101A"/>
              <w:sz w:val="20"/>
              <w:szCs w:val="20"/>
              <w:lang w:val="en-US"/>
            </w:rPr>
            <w:t xml:space="preserve"> </w:t>
          </w:r>
          <w:r w:rsidRPr="00357DEC">
            <w:rPr>
              <w:rFonts w:ascii="Times New Roman" w:eastAsia="Times New Roman" w:hAnsi="Times New Roman" w:cs="Times New Roman"/>
              <w:noProof/>
              <w:color w:val="0E101A"/>
              <w:sz w:val="20"/>
              <w:szCs w:val="20"/>
              <w:lang w:val="en-US"/>
            </w:rPr>
            <w:t>[1]</w:t>
          </w:r>
          <w:r>
            <w:rPr>
              <w:rFonts w:ascii="Times New Roman" w:eastAsia="Times New Roman" w:hAnsi="Times New Roman" w:cs="Times New Roman"/>
              <w:color w:val="0E101A"/>
              <w:sz w:val="20"/>
              <w:szCs w:val="20"/>
            </w:rPr>
            <w:fldChar w:fldCharType="end"/>
          </w:r>
        </w:sdtContent>
      </w:sdt>
      <w:r>
        <w:rPr>
          <w:rFonts w:ascii="Times New Roman" w:eastAsia="Times New Roman" w:hAnsi="Times New Roman" w:cs="Times New Roman"/>
          <w:color w:val="0E101A"/>
          <w:sz w:val="20"/>
          <w:szCs w:val="20"/>
        </w:rPr>
        <w:t xml:space="preserve">. </w:t>
      </w:r>
    </w:p>
    <w:p w14:paraId="69BBB10A"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6083BE26" w14:textId="77777777" w:rsidR="006A5D67" w:rsidRDefault="00357DEC" w:rsidP="002D0E67">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noProof/>
          <w:color w:val="0E101A"/>
          <w:sz w:val="20"/>
          <w:szCs w:val="20"/>
        </w:rPr>
        <w:drawing>
          <wp:inline distT="114300" distB="114300" distL="114300" distR="114300" wp14:anchorId="5E76E1B0" wp14:editId="29B4B27C">
            <wp:extent cx="2694940" cy="3555242"/>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820671" cy="3721110"/>
                    </a:xfrm>
                    <a:prstGeom prst="rect">
                      <a:avLst/>
                    </a:prstGeom>
                    <a:ln/>
                  </pic:spPr>
                </pic:pic>
              </a:graphicData>
            </a:graphic>
          </wp:inline>
        </w:drawing>
      </w:r>
    </w:p>
    <w:p w14:paraId="392298C3"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22F68576" w14:textId="124C0441" w:rsidR="006A5D67" w:rsidRDefault="00357DEC" w:rsidP="00F03934">
      <w:pPr>
        <w:spacing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As shown in figure 2 above, doing the algorithm descri</w:t>
      </w:r>
      <w:r>
        <w:rPr>
          <w:rFonts w:ascii="Times New Roman" w:eastAsia="Times New Roman" w:hAnsi="Times New Roman" w:cs="Times New Roman"/>
          <w:color w:val="0E101A"/>
          <w:sz w:val="20"/>
          <w:szCs w:val="20"/>
        </w:rPr>
        <w:t>bed in section 3.2 of the research paper with no penalty term yields a reward function that is not concise; it is also found to have issues from the arbitrary symmetry breaking in the chosen policy. However, with the penalty efficiently set to a value just</w:t>
      </w:r>
      <w:r>
        <w:rPr>
          <w:rFonts w:ascii="Times New Roman" w:eastAsia="Times New Roman" w:hAnsi="Times New Roman" w:cs="Times New Roman"/>
          <w:color w:val="0E101A"/>
          <w:sz w:val="20"/>
          <w:szCs w:val="20"/>
        </w:rPr>
        <w:t xml:space="preserve"> below the phase transition they were able to obtain the second reward function which is very close to a tree reward. </w:t>
      </w:r>
    </w:p>
    <w:p w14:paraId="666ACB05" w14:textId="77777777" w:rsidR="006A5D67" w:rsidRDefault="00357DEC" w:rsidP="002D0E67">
      <w:pPr>
        <w:spacing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Fig. 3 shows a cartoon of another well-known mountain cart, an experiment where the true undiscounted reward is -1 first Step until th</w:t>
      </w:r>
      <w:r>
        <w:rPr>
          <w:rFonts w:ascii="Times New Roman" w:eastAsia="Times New Roman" w:hAnsi="Times New Roman" w:cs="Times New Roman"/>
          <w:color w:val="0E101A"/>
          <w:sz w:val="20"/>
          <w:szCs w:val="20"/>
        </w:rPr>
        <w:t>ey reach the goal at the top of the hill in the state is the car's x-position and base velocity since the state space is continuous. The hill in the state is the car's x-position and base velocity since the state space is continuously distributed. The rese</w:t>
      </w:r>
      <w:r>
        <w:rPr>
          <w:rFonts w:ascii="Times New Roman" w:eastAsia="Times New Roman" w:hAnsi="Times New Roman" w:cs="Times New Roman"/>
          <w:color w:val="0E101A"/>
          <w:sz w:val="20"/>
          <w:szCs w:val="20"/>
        </w:rPr>
        <w:t xml:space="preserve">archers then present an approximator class for the reward function to be based on the car's x-position only, with the function class consisting of 26 evenly spaced gaussian functions. x-position of the car only, made up of 26 evenly spaced Gaussian </w:t>
      </w:r>
    </w:p>
    <w:p w14:paraId="29FB5FC6"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2B960A6B" w14:textId="77777777" w:rsidR="006A5D67" w:rsidRDefault="00357DEC" w:rsidP="002D0E67">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noProof/>
          <w:color w:val="0E101A"/>
          <w:sz w:val="20"/>
          <w:szCs w:val="20"/>
        </w:rPr>
        <w:drawing>
          <wp:inline distT="114300" distB="114300" distL="114300" distR="114300" wp14:anchorId="1E0E2B85" wp14:editId="7478B0A8">
            <wp:extent cx="2708910" cy="3562066"/>
            <wp:effectExtent l="0" t="0" r="0" b="635"/>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37058" cy="3599079"/>
                    </a:xfrm>
                    <a:prstGeom prst="rect">
                      <a:avLst/>
                    </a:prstGeom>
                    <a:ln/>
                  </pic:spPr>
                </pic:pic>
              </a:graphicData>
            </a:graphic>
          </wp:inline>
        </w:drawing>
      </w:r>
    </w:p>
    <w:p w14:paraId="361A7C65"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3122FA25"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25E333E9" w14:textId="77777777" w:rsidR="006A5D67" w:rsidRDefault="00357DEC" w:rsidP="002D0E67">
      <w:pPr>
        <w:spacing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T</w:t>
      </w:r>
      <w:r>
        <w:rPr>
          <w:rFonts w:ascii="Times New Roman" w:eastAsia="Times New Roman" w:hAnsi="Times New Roman" w:cs="Times New Roman"/>
          <w:color w:val="0E101A"/>
          <w:sz w:val="20"/>
          <w:szCs w:val="20"/>
        </w:rPr>
        <w:t>hey also re-ran the with the true reward change to be 1 in an interval [-0.72,-0.32] centered around the bottom of the hill and 0 everywhere else with a gamma of 0.9. In this problem the optimal policy is to go as quickly as possible to the bottom of the h</w:t>
      </w:r>
      <w:r>
        <w:rPr>
          <w:rFonts w:ascii="Times New Roman" w:eastAsia="Times New Roman" w:hAnsi="Times New Roman" w:cs="Times New Roman"/>
          <w:color w:val="0E101A"/>
          <w:sz w:val="20"/>
          <w:szCs w:val="20"/>
        </w:rPr>
        <w:t>ill and park there. This was not always possible because the example showed they were near the top of the hill on the right and moving too quickly then they shot off to the right end of the hill and entered the absorbing State no matter how hard they broke</w:t>
      </w:r>
      <w:r>
        <w:rPr>
          <w:rFonts w:ascii="Times New Roman" w:eastAsia="Times New Roman" w:hAnsi="Times New Roman" w:cs="Times New Roman"/>
          <w:color w:val="0E101A"/>
          <w:sz w:val="20"/>
          <w:szCs w:val="20"/>
        </w:rPr>
        <w:t xml:space="preserve"> running the algorithm on this difficult solution. The researchers did find positive conclusions to these results. </w:t>
      </w:r>
    </w:p>
    <w:p w14:paraId="184B3CA7"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71B5E711" w14:textId="3F5D7383" w:rsidR="006A5D67" w:rsidRDefault="00357DEC" w:rsidP="00F03934">
      <w:pPr>
        <w:spacing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lastRenderedPageBreak/>
        <w:t>The final experiment applied the sample-based algorithm to the newest version of the five-by-five grid more precisely to the state [0,1,0,1</w:t>
      </w:r>
      <w:r>
        <w:rPr>
          <w:rFonts w:ascii="Times New Roman" w:eastAsia="Times New Roman" w:hAnsi="Times New Roman" w:cs="Times New Roman"/>
          <w:color w:val="0E101A"/>
          <w:sz w:val="20"/>
          <w:szCs w:val="20"/>
        </w:rPr>
        <w:t>] and the effect of each of the four-compass direction action is added to the</w:t>
      </w:r>
      <w:r>
        <w:rPr>
          <w:rFonts w:ascii="Times New Roman" w:eastAsia="Times New Roman" w:hAnsi="Times New Roman" w:cs="Times New Roman"/>
          <w:color w:val="0E101A"/>
          <w:sz w:val="20"/>
          <w:szCs w:val="20"/>
        </w:rPr>
        <w:t xml:space="preserve"> intended direction after which uniform noise [-0,1,0,1] was added.</w:t>
      </w:r>
      <w:r w:rsidR="00F03934">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Experiments showed that most algorithms end up with fairly good solutions; they compare the fit between t</w:t>
      </w:r>
      <w:r>
        <w:rPr>
          <w:rFonts w:ascii="Times New Roman" w:eastAsia="Times New Roman" w:hAnsi="Times New Roman" w:cs="Times New Roman"/>
          <w:color w:val="0E101A"/>
          <w:sz w:val="20"/>
          <w:szCs w:val="20"/>
        </w:rPr>
        <w:t>he algorithm and the</w:t>
      </w:r>
      <w:r>
        <w:rPr>
          <w:rFonts w:ascii="Times New Roman" w:eastAsia="Times New Roman" w:hAnsi="Times New Roman" w:cs="Times New Roman"/>
          <w:color w:val="0E101A"/>
          <w:sz w:val="20"/>
          <w:szCs w:val="20"/>
        </w:rPr>
        <w:t xml:space="preserve"> research has found discrepancies typically between 3 and 10% with much distinct near-optimal policy such as variation. According to the researchers, a better measure of the algorithm's performance can be comp In retrospect it was n</w:t>
      </w:r>
      <w:r>
        <w:rPr>
          <w:rFonts w:ascii="Times New Roman" w:eastAsia="Times New Roman" w:hAnsi="Times New Roman" w:cs="Times New Roman"/>
          <w:color w:val="0E101A"/>
          <w:sz w:val="20"/>
          <w:szCs w:val="20"/>
        </w:rPr>
        <w:t>oted that it usually took about 15 iterations of the algorithm and the evaluations which use 50,000 Monte Carlo trials at 50 steps each unable to detect statistically significant differences between the value of true optimal policy which was near 6.65.</w:t>
      </w:r>
    </w:p>
    <w:p w14:paraId="6A6E5CB4"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26E74407" w14:textId="29AD690D" w:rsidR="006A5D67" w:rsidRPr="002D0E67" w:rsidRDefault="002D0E67" w:rsidP="002D0E67">
      <w:pPr>
        <w:pStyle w:val="ListParagraph"/>
        <w:numPr>
          <w:ilvl w:val="0"/>
          <w:numId w:val="2"/>
        </w:numPr>
        <w:spacing w:line="240" w:lineRule="auto"/>
        <w:jc w:val="both"/>
        <w:rPr>
          <w:rFonts w:ascii="Times New Roman" w:eastAsia="Times New Roman" w:hAnsi="Times New Roman" w:cs="Times New Roman"/>
          <w:b/>
          <w:color w:val="0E101A"/>
          <w:sz w:val="20"/>
          <w:szCs w:val="20"/>
        </w:rPr>
      </w:pPr>
      <w:r w:rsidRPr="002D0E67">
        <w:rPr>
          <w:rFonts w:ascii="Times New Roman" w:eastAsia="Times New Roman" w:hAnsi="Times New Roman" w:cs="Times New Roman"/>
          <w:b/>
          <w:color w:val="0E101A"/>
          <w:sz w:val="20"/>
          <w:szCs w:val="20"/>
        </w:rPr>
        <w:t xml:space="preserve">CONCLUSION </w:t>
      </w:r>
    </w:p>
    <w:p w14:paraId="112983D5"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2F71669E" w14:textId="42BEC3FC" w:rsidR="006A5D67" w:rsidRDefault="00357DEC" w:rsidP="00357DEC">
      <w:pPr>
        <w:spacing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The researchers found that inverse reinforcement learning may be useful for apprenticeship learning used to acquire skilled behavior and for serving their reward function being optimized by a natural system. In this case it would contribute t</w:t>
      </w:r>
      <w:r>
        <w:rPr>
          <w:rFonts w:ascii="Times New Roman" w:eastAsia="Times New Roman" w:hAnsi="Times New Roman" w:cs="Times New Roman"/>
          <w:color w:val="0E101A"/>
          <w:sz w:val="20"/>
          <w:szCs w:val="20"/>
        </w:rPr>
        <w:t xml:space="preserve">o research that one day some artificial intelligence researchers may achieve finding the True reward and IRL might be one approach to understand what humans want and to hopefully work towards these goals. </w:t>
      </w:r>
      <w:r w:rsidR="002D0E67">
        <w:rPr>
          <w:rFonts w:ascii="Times New Roman" w:eastAsia="Times New Roman" w:hAnsi="Times New Roman" w:cs="Times New Roman"/>
          <w:color w:val="0E101A"/>
          <w:sz w:val="20"/>
          <w:szCs w:val="20"/>
        </w:rPr>
        <w:t>While</w:t>
      </w:r>
      <w:r>
        <w:rPr>
          <w:rFonts w:ascii="Times New Roman" w:eastAsia="Times New Roman" w:hAnsi="Times New Roman" w:cs="Times New Roman"/>
          <w:color w:val="0E101A"/>
          <w:sz w:val="20"/>
          <w:szCs w:val="20"/>
        </w:rPr>
        <w:t xml:space="preserve"> none of the experiments in this research we</w:t>
      </w:r>
      <w:r>
        <w:rPr>
          <w:rFonts w:ascii="Times New Roman" w:eastAsia="Times New Roman" w:hAnsi="Times New Roman" w:cs="Times New Roman"/>
          <w:color w:val="0E101A"/>
          <w:sz w:val="20"/>
          <w:szCs w:val="20"/>
        </w:rPr>
        <w:t xml:space="preserve">re able to validate sufficient evidence or solve the IRL problem. The results show that the </w:t>
      </w:r>
      <w:r>
        <w:rPr>
          <w:rFonts w:ascii="Times New Roman" w:eastAsia="Times New Roman" w:hAnsi="Times New Roman" w:cs="Times New Roman"/>
          <w:color w:val="0E101A"/>
          <w:sz w:val="20"/>
          <w:szCs w:val="20"/>
        </w:rPr>
        <w:t>inverse reinforcement learning problem is soluble for moderate size discrete-continuous domains which left the researchers with some very important questions left o</w:t>
      </w:r>
      <w:r>
        <w:rPr>
          <w:rFonts w:ascii="Times New Roman" w:eastAsia="Times New Roman" w:hAnsi="Times New Roman" w:cs="Times New Roman"/>
          <w:color w:val="0E101A"/>
          <w:sz w:val="20"/>
          <w:szCs w:val="20"/>
        </w:rPr>
        <w:t xml:space="preserve">n the table. </w:t>
      </w:r>
      <w:r>
        <w:rPr>
          <w:rFonts w:ascii="Times New Roman" w:eastAsia="Times New Roman" w:hAnsi="Times New Roman" w:cs="Times New Roman"/>
          <w:color w:val="0E101A"/>
          <w:sz w:val="20"/>
          <w:szCs w:val="20"/>
        </w:rPr>
        <w:t>Some of these questions in regard to agent behavior are strongly inconsistent with optimality. The study proved to leave researchers with some valuable questions such as if they are locally consistent reward functions for specific reasons in</w:t>
      </w:r>
      <w:r>
        <w:rPr>
          <w:rFonts w:ascii="Times New Roman" w:eastAsia="Times New Roman" w:hAnsi="Times New Roman" w:cs="Times New Roman"/>
          <w:color w:val="0E101A"/>
          <w:sz w:val="20"/>
          <w:szCs w:val="20"/>
        </w:rPr>
        <w:t xml:space="preserve"> a state-space? In real-world application they found that there is too much noise in the agent sensor inputs, essentially based shaping rewards can't produce reward functions that make it dramatically easier to learn a solution to mark of decision process </w:t>
      </w:r>
      <w:r>
        <w:rPr>
          <w:rFonts w:ascii="Times New Roman" w:eastAsia="Times New Roman" w:hAnsi="Times New Roman" w:cs="Times New Roman"/>
          <w:color w:val="0E101A"/>
          <w:sz w:val="20"/>
          <w:szCs w:val="20"/>
        </w:rPr>
        <w:t xml:space="preserve">without affecting optimality it's not knowing if they can design IRL algorithms cover is reward functions, how can I experiments be designed to maximize identify the ability of the reward function, and how well does the algorithmic approach carry the case </w:t>
      </w:r>
      <w:r>
        <w:rPr>
          <w:rFonts w:ascii="Times New Roman" w:eastAsia="Times New Roman" w:hAnsi="Times New Roman" w:cs="Times New Roman"/>
          <w:color w:val="0E101A"/>
          <w:sz w:val="20"/>
          <w:szCs w:val="20"/>
        </w:rPr>
        <w:t xml:space="preserve">of partially observable environments. </w:t>
      </w:r>
    </w:p>
    <w:p w14:paraId="2C7A996F"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765D0F96" w14:textId="05FA80E8" w:rsidR="006A5D67" w:rsidRDefault="00357DEC" w:rsidP="002D0E67">
      <w:pPr>
        <w:spacing w:line="240" w:lineRule="auto"/>
        <w:ind w:firstLine="3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The field of IRL has undergone many advancements since this paper was published. According to a source published in 2020 titled UAV Autonomous Aerial Combat Maneuver Strategy </w:t>
      </w:r>
      <w:r>
        <w:rPr>
          <w:rFonts w:ascii="Times New Roman" w:eastAsia="Times New Roman" w:hAnsi="Times New Roman" w:cs="Times New Roman"/>
          <w:color w:val="0E101A"/>
          <w:sz w:val="20"/>
          <w:szCs w:val="20"/>
        </w:rPr>
        <w:t>Generation with Observation Error B</w:t>
      </w:r>
      <w:r>
        <w:rPr>
          <w:rFonts w:ascii="Times New Roman" w:eastAsia="Times New Roman" w:hAnsi="Times New Roman" w:cs="Times New Roman"/>
          <w:color w:val="0E101A"/>
          <w:sz w:val="20"/>
          <w:szCs w:val="20"/>
        </w:rPr>
        <w:t xml:space="preserve">ased on State-Adversarial Deep Deterministic Policy Gradient and Inverse Reinforcement Learning, unmanned aerial vehicles are using inverse reinforcement learning methods to further enhance their artificial intelligence </w:t>
      </w:r>
      <w:r w:rsidR="002D0E67">
        <w:rPr>
          <w:rFonts w:ascii="Times New Roman" w:eastAsia="Times New Roman" w:hAnsi="Times New Roman" w:cs="Times New Roman"/>
          <w:color w:val="0E101A"/>
          <w:sz w:val="20"/>
          <w:szCs w:val="20"/>
        </w:rPr>
        <w:t>capabilities. They</w:t>
      </w:r>
      <w:r>
        <w:rPr>
          <w:rFonts w:ascii="Times New Roman" w:eastAsia="Times New Roman" w:hAnsi="Times New Roman" w:cs="Times New Roman"/>
          <w:color w:val="0E101A"/>
          <w:sz w:val="20"/>
          <w:szCs w:val="20"/>
        </w:rPr>
        <w:t xml:space="preserve"> model the aerial c</w:t>
      </w:r>
      <w:r>
        <w:rPr>
          <w:rFonts w:ascii="Times New Roman" w:eastAsia="Times New Roman" w:hAnsi="Times New Roman" w:cs="Times New Roman"/>
          <w:color w:val="0E101A"/>
          <w:sz w:val="20"/>
          <w:szCs w:val="20"/>
        </w:rPr>
        <w:t>ombat WVR as a state-adversarial Markov decision process (SA-MDP), which introduces the small adversarial perturbations on state observations and these perturbations did not alter the environment directly, but where used to mislead the agent into making su</w:t>
      </w:r>
      <w:r>
        <w:rPr>
          <w:rFonts w:ascii="Times New Roman" w:eastAsia="Times New Roman" w:hAnsi="Times New Roman" w:cs="Times New Roman"/>
          <w:color w:val="0E101A"/>
          <w:sz w:val="20"/>
          <w:szCs w:val="20"/>
        </w:rPr>
        <w:t>boptimal decisions. This paper proposes a novel autonomous aerial combat maneuver strategy generation algorithm with high-performance and high-robustness based on state-adversarial deep deterministic policy gradient algorithm (SA-DDPG), which adds robustne</w:t>
      </w:r>
      <w:r>
        <w:rPr>
          <w:rFonts w:ascii="Times New Roman" w:eastAsia="Times New Roman" w:hAnsi="Times New Roman" w:cs="Times New Roman"/>
          <w:color w:val="0E101A"/>
          <w:sz w:val="20"/>
          <w:szCs w:val="20"/>
        </w:rPr>
        <w:t xml:space="preserve">ss </w:t>
      </w:r>
      <w:r w:rsidR="002D0E67">
        <w:rPr>
          <w:rFonts w:ascii="Times New Roman" w:eastAsia="Times New Roman" w:hAnsi="Times New Roman" w:cs="Times New Roman"/>
          <w:color w:val="0E101A"/>
          <w:sz w:val="20"/>
          <w:szCs w:val="20"/>
        </w:rPr>
        <w:t>regularizes</w:t>
      </w:r>
      <w:r>
        <w:rPr>
          <w:rFonts w:ascii="Times New Roman" w:eastAsia="Times New Roman" w:hAnsi="Times New Roman" w:cs="Times New Roman"/>
          <w:color w:val="0E101A"/>
          <w:sz w:val="20"/>
          <w:szCs w:val="20"/>
        </w:rPr>
        <w:t xml:space="preserve"> related to an upper bound on performance loss at the actor-network. At the same time, a reward shaping method based on maximum entropy (</w:t>
      </w:r>
      <w:r w:rsidR="002D0E67">
        <w:rPr>
          <w:rFonts w:ascii="Times New Roman" w:eastAsia="Times New Roman" w:hAnsi="Times New Roman" w:cs="Times New Roman"/>
          <w:color w:val="0E101A"/>
          <w:sz w:val="20"/>
          <w:szCs w:val="20"/>
        </w:rPr>
        <w:t>Maxent</w:t>
      </w:r>
      <w:r>
        <w:rPr>
          <w:rFonts w:ascii="Times New Roman" w:eastAsia="Times New Roman" w:hAnsi="Times New Roman" w:cs="Times New Roman"/>
          <w:color w:val="0E101A"/>
          <w:sz w:val="20"/>
          <w:szCs w:val="20"/>
        </w:rPr>
        <w:t xml:space="preserve">) inverse reinforcement learning algorithm (IRL). This research is proposed to improve the aerial </w:t>
      </w:r>
      <w:r>
        <w:rPr>
          <w:rFonts w:ascii="Times New Roman" w:eastAsia="Times New Roman" w:hAnsi="Times New Roman" w:cs="Times New Roman"/>
          <w:color w:val="0E101A"/>
          <w:sz w:val="20"/>
          <w:szCs w:val="20"/>
        </w:rPr>
        <w:t xml:space="preserve">combat strategy generation algorithm </w:t>
      </w:r>
      <w:sdt>
        <w:sdtPr>
          <w:rPr>
            <w:rFonts w:ascii="Times New Roman" w:eastAsia="Times New Roman" w:hAnsi="Times New Roman" w:cs="Times New Roman"/>
            <w:color w:val="0E101A"/>
            <w:sz w:val="20"/>
            <w:szCs w:val="20"/>
          </w:rPr>
          <w:id w:val="117580878"/>
          <w:citation/>
        </w:sdtPr>
        <w:sdtContent>
          <w:r>
            <w:rPr>
              <w:rFonts w:ascii="Times New Roman" w:eastAsia="Times New Roman" w:hAnsi="Times New Roman" w:cs="Times New Roman"/>
              <w:color w:val="0E101A"/>
              <w:sz w:val="20"/>
              <w:szCs w:val="20"/>
            </w:rPr>
            <w:fldChar w:fldCharType="begin"/>
          </w:r>
          <w:r>
            <w:rPr>
              <w:rFonts w:ascii="Times New Roman" w:eastAsia="Times New Roman" w:hAnsi="Times New Roman" w:cs="Times New Roman"/>
              <w:color w:val="0E101A"/>
              <w:sz w:val="20"/>
              <w:szCs w:val="20"/>
              <w:lang w:val="en-US"/>
            </w:rPr>
            <w:instrText xml:space="preserve"> CITATION Wei20 \l 1033 </w:instrText>
          </w:r>
          <w:r>
            <w:rPr>
              <w:rFonts w:ascii="Times New Roman" w:eastAsia="Times New Roman" w:hAnsi="Times New Roman" w:cs="Times New Roman"/>
              <w:color w:val="0E101A"/>
              <w:sz w:val="20"/>
              <w:szCs w:val="20"/>
            </w:rPr>
            <w:fldChar w:fldCharType="separate"/>
          </w:r>
          <w:r w:rsidRPr="00357DEC">
            <w:rPr>
              <w:rFonts w:ascii="Times New Roman" w:eastAsia="Times New Roman" w:hAnsi="Times New Roman" w:cs="Times New Roman"/>
              <w:noProof/>
              <w:color w:val="0E101A"/>
              <w:sz w:val="20"/>
              <w:szCs w:val="20"/>
              <w:lang w:val="en-US"/>
            </w:rPr>
            <w:t>[3]</w:t>
          </w:r>
          <w:r>
            <w:rPr>
              <w:rFonts w:ascii="Times New Roman" w:eastAsia="Times New Roman" w:hAnsi="Times New Roman" w:cs="Times New Roman"/>
              <w:color w:val="0E101A"/>
              <w:sz w:val="20"/>
              <w:szCs w:val="20"/>
            </w:rPr>
            <w:fldChar w:fldCharType="end"/>
          </w:r>
        </w:sdtContent>
      </w:sdt>
      <w:r>
        <w:rPr>
          <w:rFonts w:ascii="Times New Roman" w:eastAsia="Times New Roman" w:hAnsi="Times New Roman" w:cs="Times New Roman"/>
          <w:color w:val="0E101A"/>
          <w:sz w:val="20"/>
          <w:szCs w:val="20"/>
        </w:rPr>
        <w:t>. Although the problem is not completely solved there are many uses from the advancements in this exciting field</w:t>
      </w:r>
    </w:p>
    <w:p w14:paraId="6B2BECA5"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0F22593A"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33C5AD1C" w14:textId="77777777" w:rsidR="006A5D67" w:rsidRDefault="006A5D67" w:rsidP="002D0E67">
      <w:pPr>
        <w:spacing w:line="240" w:lineRule="auto"/>
        <w:jc w:val="both"/>
        <w:rPr>
          <w:rFonts w:ascii="Times New Roman" w:eastAsia="Times New Roman" w:hAnsi="Times New Roman" w:cs="Times New Roman"/>
          <w:color w:val="0E101A"/>
          <w:sz w:val="20"/>
          <w:szCs w:val="20"/>
        </w:rPr>
      </w:pPr>
    </w:p>
    <w:p w14:paraId="1FDAEDF3" w14:textId="77777777" w:rsidR="006A5D67" w:rsidRDefault="006A5D67" w:rsidP="002D0E67">
      <w:pPr>
        <w:spacing w:line="240" w:lineRule="auto"/>
        <w:jc w:val="both"/>
        <w:rPr>
          <w:rFonts w:ascii="Times New Roman" w:eastAsia="Times New Roman" w:hAnsi="Times New Roman" w:cs="Times New Roman"/>
          <w:color w:val="0E101A"/>
          <w:sz w:val="20"/>
          <w:szCs w:val="20"/>
        </w:rPr>
      </w:pPr>
    </w:p>
    <w:sdt>
      <w:sdtPr>
        <w:id w:val="-121242247"/>
        <w:docPartObj>
          <w:docPartGallery w:val="Bibliographies"/>
          <w:docPartUnique/>
        </w:docPartObj>
      </w:sdtPr>
      <w:sdtContent>
        <w:p w14:paraId="6864C272" w14:textId="77777777" w:rsidR="00357DEC" w:rsidRDefault="00F03934" w:rsidP="00F03934">
          <w:pPr>
            <w:pStyle w:val="ListParagraph"/>
            <w:numPr>
              <w:ilvl w:val="0"/>
              <w:numId w:val="2"/>
            </w:numPr>
            <w:spacing w:line="240" w:lineRule="auto"/>
            <w:jc w:val="both"/>
            <w:rPr>
              <w:rFonts w:ascii="Times New Roman" w:eastAsia="Times New Roman" w:hAnsi="Times New Roman" w:cs="Times New Roman"/>
              <w:color w:val="0E101A"/>
              <w:sz w:val="20"/>
              <w:szCs w:val="20"/>
            </w:rPr>
          </w:pPr>
          <w:r w:rsidRPr="002D0E67">
            <w:rPr>
              <w:rFonts w:ascii="Times New Roman" w:eastAsia="Times New Roman" w:hAnsi="Times New Roman" w:cs="Times New Roman"/>
              <w:color w:val="0E101A"/>
              <w:sz w:val="20"/>
              <w:szCs w:val="20"/>
            </w:rPr>
            <w:t>REFERENCES</w:t>
          </w:r>
        </w:p>
        <w:sdt>
          <w:sdtPr>
            <w:id w:val="-573587230"/>
            <w:bibliography/>
          </w:sdtPr>
          <w:sdtContent>
            <w:p w14:paraId="228B0B7B" w14:textId="5FF22AE7" w:rsidR="00F03934" w:rsidRPr="00357DEC" w:rsidRDefault="00F03934" w:rsidP="00357DEC">
              <w:pPr>
                <w:pStyle w:val="ListParagraph"/>
                <w:spacing w:line="240" w:lineRule="auto"/>
                <w:jc w:val="both"/>
                <w:rPr>
                  <w:rFonts w:ascii="Times New Roman" w:eastAsia="Times New Roman" w:hAnsi="Times New Roman" w:cs="Times New Roman"/>
                  <w:color w:val="0E101A"/>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011"/>
              </w:tblGrid>
              <w:tr w:rsidR="00F03934" w14:paraId="06EE0167" w14:textId="77777777">
                <w:trPr>
                  <w:divId w:val="1211068058"/>
                  <w:tblCellSpacing w:w="15" w:type="dxa"/>
                </w:trPr>
                <w:tc>
                  <w:tcPr>
                    <w:tcW w:w="50" w:type="pct"/>
                    <w:hideMark/>
                  </w:tcPr>
                  <w:p w14:paraId="2BE500A3" w14:textId="56269E12" w:rsidR="00F03934" w:rsidRPr="00F03934" w:rsidRDefault="00F03934">
                    <w:pPr>
                      <w:pStyle w:val="Bibliography"/>
                      <w:rPr>
                        <w:rFonts w:ascii="Times New Roman" w:hAnsi="Times New Roman" w:cs="Times New Roman"/>
                        <w:noProof/>
                        <w:sz w:val="20"/>
                        <w:szCs w:val="20"/>
                      </w:rPr>
                    </w:pPr>
                    <w:r w:rsidRPr="00F03934">
                      <w:rPr>
                        <w:rFonts w:ascii="Times New Roman" w:hAnsi="Times New Roman" w:cs="Times New Roman"/>
                        <w:noProof/>
                        <w:sz w:val="20"/>
                        <w:szCs w:val="20"/>
                      </w:rPr>
                      <w:t xml:space="preserve">[1] </w:t>
                    </w:r>
                  </w:p>
                </w:tc>
                <w:tc>
                  <w:tcPr>
                    <w:tcW w:w="0" w:type="auto"/>
                    <w:hideMark/>
                  </w:tcPr>
                  <w:p w14:paraId="0B564050" w14:textId="77777777" w:rsidR="00F03934" w:rsidRPr="00F03934" w:rsidRDefault="00F03934">
                    <w:pPr>
                      <w:pStyle w:val="Bibliography"/>
                      <w:rPr>
                        <w:rFonts w:ascii="Times New Roman" w:hAnsi="Times New Roman" w:cs="Times New Roman"/>
                        <w:noProof/>
                        <w:sz w:val="20"/>
                        <w:szCs w:val="20"/>
                      </w:rPr>
                    </w:pPr>
                    <w:r w:rsidRPr="00F03934">
                      <w:rPr>
                        <w:rFonts w:ascii="Times New Roman" w:hAnsi="Times New Roman" w:cs="Times New Roman"/>
                        <w:noProof/>
                        <w:sz w:val="20"/>
                        <w:szCs w:val="20"/>
                      </w:rPr>
                      <w:t xml:space="preserve">S. R. Andrew Y .NG, "Algorithms for inverse reinforcement learning," </w:t>
                    </w:r>
                    <w:r w:rsidRPr="00F03934">
                      <w:rPr>
                        <w:rFonts w:ascii="Times New Roman" w:hAnsi="Times New Roman" w:cs="Times New Roman"/>
                        <w:i/>
                        <w:iCs/>
                        <w:noProof/>
                        <w:sz w:val="20"/>
                        <w:szCs w:val="20"/>
                      </w:rPr>
                      <w:t xml:space="preserve">UC Berckley , </w:t>
                    </w:r>
                    <w:r w:rsidRPr="00F03934">
                      <w:rPr>
                        <w:rFonts w:ascii="Times New Roman" w:hAnsi="Times New Roman" w:cs="Times New Roman"/>
                        <w:noProof/>
                        <w:sz w:val="20"/>
                        <w:szCs w:val="20"/>
                      </w:rPr>
                      <w:t xml:space="preserve">vol. 1, no. 1, p. 8, 2000. </w:t>
                    </w:r>
                  </w:p>
                </w:tc>
              </w:tr>
              <w:tr w:rsidR="00F03934" w14:paraId="7C8F3C10" w14:textId="77777777">
                <w:trPr>
                  <w:divId w:val="1211068058"/>
                  <w:tblCellSpacing w:w="15" w:type="dxa"/>
                </w:trPr>
                <w:tc>
                  <w:tcPr>
                    <w:tcW w:w="50" w:type="pct"/>
                    <w:hideMark/>
                  </w:tcPr>
                  <w:p w14:paraId="73B872B4" w14:textId="77777777" w:rsidR="00F03934" w:rsidRPr="00F03934" w:rsidRDefault="00F03934">
                    <w:pPr>
                      <w:pStyle w:val="Bibliography"/>
                      <w:rPr>
                        <w:rFonts w:ascii="Times New Roman" w:hAnsi="Times New Roman" w:cs="Times New Roman"/>
                        <w:noProof/>
                        <w:sz w:val="20"/>
                        <w:szCs w:val="20"/>
                      </w:rPr>
                    </w:pPr>
                    <w:r w:rsidRPr="00F03934">
                      <w:rPr>
                        <w:rFonts w:ascii="Times New Roman" w:hAnsi="Times New Roman" w:cs="Times New Roman"/>
                        <w:noProof/>
                        <w:sz w:val="20"/>
                        <w:szCs w:val="20"/>
                      </w:rPr>
                      <w:t xml:space="preserve">[2] </w:t>
                    </w:r>
                  </w:p>
                </w:tc>
                <w:tc>
                  <w:tcPr>
                    <w:tcW w:w="0" w:type="auto"/>
                    <w:hideMark/>
                  </w:tcPr>
                  <w:p w14:paraId="06155CA1" w14:textId="77777777" w:rsidR="00F03934" w:rsidRPr="00F03934" w:rsidRDefault="00F03934">
                    <w:pPr>
                      <w:pStyle w:val="Bibliography"/>
                      <w:rPr>
                        <w:rFonts w:ascii="Times New Roman" w:hAnsi="Times New Roman" w:cs="Times New Roman"/>
                        <w:noProof/>
                        <w:sz w:val="20"/>
                        <w:szCs w:val="20"/>
                      </w:rPr>
                    </w:pPr>
                    <w:r w:rsidRPr="00F03934">
                      <w:rPr>
                        <w:rFonts w:ascii="Times New Roman" w:hAnsi="Times New Roman" w:cs="Times New Roman"/>
                        <w:noProof/>
                        <w:sz w:val="20"/>
                        <w:szCs w:val="20"/>
                      </w:rPr>
                      <w:t>S. Arora, "A Survey of Inverse Reinforcement Learning," THINC Lab, Dept. of Computer Science, University of Georgi, Georgia, 2020.</w:t>
                    </w:r>
                  </w:p>
                </w:tc>
              </w:tr>
              <w:tr w:rsidR="00F03934" w14:paraId="500CE89F" w14:textId="77777777">
                <w:trPr>
                  <w:divId w:val="1211068058"/>
                  <w:tblCellSpacing w:w="15" w:type="dxa"/>
                </w:trPr>
                <w:tc>
                  <w:tcPr>
                    <w:tcW w:w="50" w:type="pct"/>
                    <w:hideMark/>
                  </w:tcPr>
                  <w:p w14:paraId="1E003F21" w14:textId="77777777" w:rsidR="00F03934" w:rsidRPr="00F03934" w:rsidRDefault="00F03934">
                    <w:pPr>
                      <w:pStyle w:val="Bibliography"/>
                      <w:rPr>
                        <w:rFonts w:ascii="Times New Roman" w:hAnsi="Times New Roman" w:cs="Times New Roman"/>
                        <w:noProof/>
                        <w:sz w:val="20"/>
                        <w:szCs w:val="20"/>
                      </w:rPr>
                    </w:pPr>
                    <w:r w:rsidRPr="00F03934">
                      <w:rPr>
                        <w:rFonts w:ascii="Times New Roman" w:hAnsi="Times New Roman" w:cs="Times New Roman"/>
                        <w:noProof/>
                        <w:sz w:val="20"/>
                        <w:szCs w:val="20"/>
                      </w:rPr>
                      <w:t xml:space="preserve">[3] </w:t>
                    </w:r>
                  </w:p>
                </w:tc>
                <w:tc>
                  <w:tcPr>
                    <w:tcW w:w="0" w:type="auto"/>
                    <w:hideMark/>
                  </w:tcPr>
                  <w:p w14:paraId="0A829EA5" w14:textId="77777777" w:rsidR="00F03934" w:rsidRPr="00F03934" w:rsidRDefault="00F03934">
                    <w:pPr>
                      <w:pStyle w:val="Bibliography"/>
                      <w:rPr>
                        <w:rFonts w:ascii="Times New Roman" w:hAnsi="Times New Roman" w:cs="Times New Roman"/>
                        <w:noProof/>
                        <w:sz w:val="20"/>
                        <w:szCs w:val="20"/>
                      </w:rPr>
                    </w:pPr>
                    <w:r w:rsidRPr="00F03934">
                      <w:rPr>
                        <w:rFonts w:ascii="Times New Roman" w:hAnsi="Times New Roman" w:cs="Times New Roman"/>
                        <w:noProof/>
                        <w:sz w:val="20"/>
                        <w:szCs w:val="20"/>
                      </w:rPr>
                      <w:t xml:space="preserve">D. Z. Y. Z. a. Z. Weiren Kong *, "UAV Autonomous Aerial Combat Maneuver Strategy Generation with Observation Error Based on State-Adversarial Deep Deterministic Policy Gradient and Inverse Reinforcement Learning," </w:t>
                    </w:r>
                    <w:r w:rsidRPr="00F03934">
                      <w:rPr>
                        <w:rFonts w:ascii="Times New Roman" w:hAnsi="Times New Roman" w:cs="Times New Roman"/>
                        <w:i/>
                        <w:iCs/>
                        <w:noProof/>
                        <w:sz w:val="20"/>
                        <w:szCs w:val="20"/>
                      </w:rPr>
                      <w:t xml:space="preserve">MDPI, </w:t>
                    </w:r>
                    <w:r w:rsidRPr="00F03934">
                      <w:rPr>
                        <w:rFonts w:ascii="Times New Roman" w:hAnsi="Times New Roman" w:cs="Times New Roman"/>
                        <w:noProof/>
                        <w:sz w:val="20"/>
                        <w:szCs w:val="20"/>
                      </w:rPr>
                      <w:t xml:space="preserve">vol. 1, no. 1, p. 7, 2020. </w:t>
                    </w:r>
                  </w:p>
                </w:tc>
              </w:tr>
            </w:tbl>
            <w:p w14:paraId="1A44FCF2" w14:textId="77777777" w:rsidR="00F03934" w:rsidRDefault="00F03934">
              <w:pPr>
                <w:divId w:val="1211068058"/>
                <w:rPr>
                  <w:rFonts w:eastAsia="Times New Roman"/>
                  <w:noProof/>
                </w:rPr>
              </w:pPr>
            </w:p>
            <w:p w14:paraId="130D8A8B" w14:textId="6C60B988" w:rsidR="00F03934" w:rsidRDefault="00F03934">
              <w:r>
                <w:rPr>
                  <w:b/>
                  <w:bCs/>
                  <w:noProof/>
                </w:rPr>
                <w:fldChar w:fldCharType="end"/>
              </w:r>
            </w:p>
          </w:sdtContent>
        </w:sdt>
      </w:sdtContent>
    </w:sdt>
    <w:p w14:paraId="2CE739AD" w14:textId="2B4E9812" w:rsidR="006A5D67" w:rsidRDefault="006A5D67" w:rsidP="002D0E67">
      <w:pPr>
        <w:spacing w:line="240" w:lineRule="auto"/>
        <w:jc w:val="both"/>
        <w:rPr>
          <w:rFonts w:ascii="Times New Roman" w:eastAsia="Times New Roman" w:hAnsi="Times New Roman" w:cs="Times New Roman"/>
          <w:color w:val="0E101A"/>
          <w:sz w:val="20"/>
          <w:szCs w:val="20"/>
        </w:rPr>
      </w:pPr>
    </w:p>
    <w:p w14:paraId="3D9C76BE" w14:textId="77777777" w:rsidR="006A5D67" w:rsidRDefault="006A5D67" w:rsidP="002D0E67">
      <w:pPr>
        <w:spacing w:line="240" w:lineRule="auto"/>
        <w:jc w:val="both"/>
        <w:rPr>
          <w:rFonts w:ascii="Times New Roman" w:eastAsia="Times New Roman" w:hAnsi="Times New Roman" w:cs="Times New Roman"/>
          <w:sz w:val="20"/>
          <w:szCs w:val="20"/>
        </w:rPr>
      </w:pPr>
    </w:p>
    <w:sectPr w:rsidR="006A5D67" w:rsidSect="002D0E67">
      <w:type w:val="continuous"/>
      <w:pgSz w:w="12240" w:h="15840"/>
      <w:pgMar w:top="1440" w:right="1440" w:bottom="1440" w:left="1440" w:header="720" w:footer="720" w:gutter="0"/>
      <w:pgNumType w:start="1"/>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335D"/>
    <w:multiLevelType w:val="hybridMultilevel"/>
    <w:tmpl w:val="B55CFC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81D88"/>
    <w:multiLevelType w:val="hybridMultilevel"/>
    <w:tmpl w:val="E6D4F3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D67"/>
    <w:rsid w:val="002D0E67"/>
    <w:rsid w:val="00357DEC"/>
    <w:rsid w:val="006A5D67"/>
    <w:rsid w:val="00F0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0682"/>
  <w15:docId w15:val="{42B29A0D-8A37-4144-82B5-BE83CD35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D0E67"/>
    <w:pPr>
      <w:ind w:left="720"/>
      <w:contextualSpacing/>
    </w:pPr>
  </w:style>
  <w:style w:type="character" w:styleId="Hyperlink">
    <w:name w:val="Hyperlink"/>
    <w:basedOn w:val="DefaultParagraphFont"/>
    <w:uiPriority w:val="99"/>
    <w:unhideWhenUsed/>
    <w:rsid w:val="002D0E67"/>
    <w:rPr>
      <w:color w:val="0000FF" w:themeColor="hyperlink"/>
      <w:u w:val="single"/>
    </w:rPr>
  </w:style>
  <w:style w:type="character" w:styleId="UnresolvedMention">
    <w:name w:val="Unresolved Mention"/>
    <w:basedOn w:val="DefaultParagraphFont"/>
    <w:uiPriority w:val="99"/>
    <w:semiHidden/>
    <w:unhideWhenUsed/>
    <w:rsid w:val="002D0E67"/>
    <w:rPr>
      <w:color w:val="605E5C"/>
      <w:shd w:val="clear" w:color="auto" w:fill="E1DFDD"/>
    </w:rPr>
  </w:style>
  <w:style w:type="character" w:customStyle="1" w:styleId="Heading1Char">
    <w:name w:val="Heading 1 Char"/>
    <w:basedOn w:val="DefaultParagraphFont"/>
    <w:link w:val="Heading1"/>
    <w:uiPriority w:val="9"/>
    <w:rsid w:val="00F03934"/>
    <w:rPr>
      <w:sz w:val="40"/>
      <w:szCs w:val="40"/>
    </w:rPr>
  </w:style>
  <w:style w:type="paragraph" w:styleId="Bibliography">
    <w:name w:val="Bibliography"/>
    <w:basedOn w:val="Normal"/>
    <w:next w:val="Normal"/>
    <w:uiPriority w:val="37"/>
    <w:unhideWhenUsed/>
    <w:rsid w:val="00F0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75428">
      <w:bodyDiv w:val="1"/>
      <w:marLeft w:val="0"/>
      <w:marRight w:val="0"/>
      <w:marTop w:val="0"/>
      <w:marBottom w:val="0"/>
      <w:divBdr>
        <w:top w:val="none" w:sz="0" w:space="0" w:color="auto"/>
        <w:left w:val="none" w:sz="0" w:space="0" w:color="auto"/>
        <w:bottom w:val="none" w:sz="0" w:space="0" w:color="auto"/>
        <w:right w:val="none" w:sz="0" w:space="0" w:color="auto"/>
      </w:divBdr>
    </w:div>
    <w:div w:id="447092235">
      <w:bodyDiv w:val="1"/>
      <w:marLeft w:val="0"/>
      <w:marRight w:val="0"/>
      <w:marTop w:val="0"/>
      <w:marBottom w:val="0"/>
      <w:divBdr>
        <w:top w:val="none" w:sz="0" w:space="0" w:color="auto"/>
        <w:left w:val="none" w:sz="0" w:space="0" w:color="auto"/>
        <w:bottom w:val="none" w:sz="0" w:space="0" w:color="auto"/>
        <w:right w:val="none" w:sz="0" w:space="0" w:color="auto"/>
      </w:divBdr>
    </w:div>
    <w:div w:id="998071874">
      <w:bodyDiv w:val="1"/>
      <w:marLeft w:val="0"/>
      <w:marRight w:val="0"/>
      <w:marTop w:val="0"/>
      <w:marBottom w:val="0"/>
      <w:divBdr>
        <w:top w:val="none" w:sz="0" w:space="0" w:color="auto"/>
        <w:left w:val="none" w:sz="0" w:space="0" w:color="auto"/>
        <w:bottom w:val="none" w:sz="0" w:space="0" w:color="auto"/>
        <w:right w:val="none" w:sz="0" w:space="0" w:color="auto"/>
      </w:divBdr>
    </w:div>
    <w:div w:id="1099716080">
      <w:bodyDiv w:val="1"/>
      <w:marLeft w:val="0"/>
      <w:marRight w:val="0"/>
      <w:marTop w:val="0"/>
      <w:marBottom w:val="0"/>
      <w:divBdr>
        <w:top w:val="none" w:sz="0" w:space="0" w:color="auto"/>
        <w:left w:val="none" w:sz="0" w:space="0" w:color="auto"/>
        <w:bottom w:val="none" w:sz="0" w:space="0" w:color="auto"/>
        <w:right w:val="none" w:sz="0" w:space="0" w:color="auto"/>
      </w:divBdr>
    </w:div>
    <w:div w:id="1211068058">
      <w:bodyDiv w:val="1"/>
      <w:marLeft w:val="0"/>
      <w:marRight w:val="0"/>
      <w:marTop w:val="0"/>
      <w:marBottom w:val="0"/>
      <w:divBdr>
        <w:top w:val="none" w:sz="0" w:space="0" w:color="auto"/>
        <w:left w:val="none" w:sz="0" w:space="0" w:color="auto"/>
        <w:bottom w:val="none" w:sz="0" w:space="0" w:color="auto"/>
        <w:right w:val="none" w:sz="0" w:space="0" w:color="auto"/>
      </w:divBdr>
    </w:div>
    <w:div w:id="1343044549">
      <w:bodyDiv w:val="1"/>
      <w:marLeft w:val="0"/>
      <w:marRight w:val="0"/>
      <w:marTop w:val="0"/>
      <w:marBottom w:val="0"/>
      <w:divBdr>
        <w:top w:val="none" w:sz="0" w:space="0" w:color="auto"/>
        <w:left w:val="none" w:sz="0" w:space="0" w:color="auto"/>
        <w:bottom w:val="none" w:sz="0" w:space="0" w:color="auto"/>
        <w:right w:val="none" w:sz="0" w:space="0" w:color="auto"/>
      </w:divBdr>
    </w:div>
    <w:div w:id="1605336256">
      <w:bodyDiv w:val="1"/>
      <w:marLeft w:val="0"/>
      <w:marRight w:val="0"/>
      <w:marTop w:val="0"/>
      <w:marBottom w:val="0"/>
      <w:divBdr>
        <w:top w:val="none" w:sz="0" w:space="0" w:color="auto"/>
        <w:left w:val="none" w:sz="0" w:space="0" w:color="auto"/>
        <w:bottom w:val="none" w:sz="0" w:space="0" w:color="auto"/>
        <w:right w:val="none" w:sz="0" w:space="0" w:color="auto"/>
      </w:divBdr>
    </w:div>
    <w:div w:id="1869292394">
      <w:bodyDiv w:val="1"/>
      <w:marLeft w:val="0"/>
      <w:marRight w:val="0"/>
      <w:marTop w:val="0"/>
      <w:marBottom w:val="0"/>
      <w:divBdr>
        <w:top w:val="none" w:sz="0" w:space="0" w:color="auto"/>
        <w:left w:val="none" w:sz="0" w:space="0" w:color="auto"/>
        <w:bottom w:val="none" w:sz="0" w:space="0" w:color="auto"/>
        <w:right w:val="none" w:sz="0" w:space="0" w:color="auto"/>
      </w:divBdr>
    </w:div>
    <w:div w:id="2136752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spritchard2021@fau.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And00</b:Tag>
    <b:SourceType>JournalArticle</b:SourceType>
    <b:Guid>{422340D7-6138-4EA2-AFD1-2D800B512265}</b:Guid>
    <b:Title>Algorithms for inverse reinforcement learning</b:Title>
    <b:Year>2000</b:Year>
    <b:Author>
      <b:Author>
        <b:NameList>
          <b:Person>
            <b:Last>Andrew Y .NG</b:Last>
            <b:First>Stuart</b:First>
            <b:Middle>Russell</b:Middle>
          </b:Person>
        </b:NameList>
      </b:Author>
    </b:Author>
    <b:JournalName>UC Berckley </b:JournalName>
    <b:Pages>8</b:Pages>
    <b:Volume>1</b:Volume>
    <b:Issue>1</b:Issue>
    <b:RefOrder>2</b:RefOrder>
  </b:Source>
  <b:Source>
    <b:Tag>Sau20</b:Tag>
    <b:SourceType>ElectronicSource</b:SourceType>
    <b:Guid>{E84A5185-2F9C-4708-9000-0ADA79FE335A}</b:Guid>
    <b:Title>A Survey of Inverse Reinforcement Learning</b:Title>
    <b:JournalName>THINC Lab, Dept. of Computer Science, University of Georgia</b:JournalName>
    <b:Year>2020</b:Year>
    <b:Author>
      <b:Author>
        <b:NameList>
          <b:Person>
            <b:Last>Arora</b:Last>
            <b:First>Saurabh</b:First>
          </b:Person>
        </b:NameList>
      </b:Author>
    </b:Author>
    <b:City>Georgia</b:City>
    <b:Publisher>THINC Lab, Dept. of Computer Science, University of Georgi</b:Publisher>
    <b:RefOrder>1</b:RefOrder>
  </b:Source>
  <b:Source>
    <b:Tag>Wei20</b:Tag>
    <b:SourceType>JournalArticle</b:SourceType>
    <b:Guid>{77B6BE67-58E3-4CDF-8746-D20CE830DFDC}</b:Guid>
    <b:Title>UAV Autonomous Aerial Combat Maneuver Strategy Generation with Observation Error Based on State-Adversarial Deep Deterministic Policy Gradient and Inverse Reinforcement Learning</b:Title>
    <b:Year>2020</b:Year>
    <b:Author>
      <b:Author>
        <b:NameList>
          <b:Person>
            <b:Last>Weiren Kong *</b:Last>
            <b:First>Deyun</b:First>
            <b:Middle>Zhou,Zhen Yang,Yiyang Zhao andKai Zhang</b:Middle>
          </b:Person>
        </b:NameList>
      </b:Author>
    </b:Author>
    <b:JournalName>MDPI</b:JournalName>
    <b:Pages>7</b:Pages>
    <b:Volume>1</b:Volume>
    <b:Issue>1</b:Issue>
    <b:RefOrder>3</b:RefOrder>
  </b:Source>
</b:Sources>
</file>

<file path=customXml/itemProps1.xml><?xml version="1.0" encoding="utf-8"?>
<ds:datastoreItem xmlns:ds="http://schemas.openxmlformats.org/officeDocument/2006/customXml" ds:itemID="{DEA27480-F4D3-4F58-893D-22CDEB4F9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Pritchard, Shaun</cp:lastModifiedBy>
  <cp:revision>2</cp:revision>
  <dcterms:created xsi:type="dcterms:W3CDTF">2022-03-18T23:10:00Z</dcterms:created>
  <dcterms:modified xsi:type="dcterms:W3CDTF">2022-03-18T23:10:00Z</dcterms:modified>
</cp:coreProperties>
</file>