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bottom w:color="auto" w:space="0" w:sz="0" w:val="none"/>
          <w:right w:color="auto" w:space="9" w:sz="0" w:val="none"/>
          <w:between w:color="auto" w:space="0" w:sz="0" w:val="none"/>
        </w:pBdr>
        <w:shd w:fill="ffffff" w:val="clear"/>
        <w:spacing w:after="0" w:before="0" w:line="240" w:lineRule="auto"/>
        <w:ind w:right="240"/>
        <w:jc w:val="center"/>
        <w:rPr/>
      </w:pPr>
      <w:bookmarkStart w:colFirst="0" w:colLast="0" w:name="_f0el3e5j29y5" w:id="0"/>
      <w:bookmarkEnd w:id="0"/>
      <w:r w:rsidDel="00000000" w:rsidR="00000000" w:rsidRPr="00000000">
        <w:rPr>
          <w:rtl w:val="0"/>
        </w:rPr>
        <w:t xml:space="preserve">G332/MMC3407 Section 03 Visual Communication in the Media </w:t>
      </w:r>
    </w:p>
    <w:p w:rsidR="00000000" w:rsidDel="00000000" w:rsidP="00000000" w:rsidRDefault="00000000" w:rsidRPr="00000000" w14:paraId="00000002">
      <w:pPr>
        <w:pStyle w:val="Title"/>
        <w:pBdr>
          <w:top w:color="auto" w:space="0" w:sz="0" w:val="none"/>
          <w:bottom w:color="auto" w:space="0" w:sz="0" w:val="none"/>
          <w:right w:color="auto" w:space="9" w:sz="0" w:val="none"/>
          <w:between w:color="auto" w:space="0" w:sz="0" w:val="none"/>
        </w:pBdr>
        <w:shd w:fill="ffffff" w:val="clear"/>
        <w:spacing w:after="0" w:before="0" w:line="240" w:lineRule="auto"/>
        <w:ind w:right="240"/>
        <w:jc w:val="center"/>
        <w:rPr/>
      </w:pPr>
      <w:bookmarkStart w:colFirst="0" w:colLast="0" w:name="_g4o7ejryook1" w:id="1"/>
      <w:bookmarkEnd w:id="1"/>
      <w:r w:rsidDel="00000000" w:rsidR="00000000" w:rsidRPr="00000000">
        <w:rPr>
          <w:rtl w:val="0"/>
        </w:rPr>
      </w:r>
    </w:p>
    <w:p w:rsidR="00000000" w:rsidDel="00000000" w:rsidP="00000000" w:rsidRDefault="00000000" w:rsidRPr="00000000" w14:paraId="00000003">
      <w:pPr>
        <w:spacing w:after="0" w:before="0" w:line="240" w:lineRule="auto"/>
        <w:rPr/>
      </w:pPr>
      <w:r w:rsidDel="00000000" w:rsidR="00000000" w:rsidRPr="00000000">
        <w:rPr>
          <w:rtl w:val="0"/>
        </w:rPr>
        <w:t xml:space="preserve">This is for personal use to display my knowledge and understanding in the the topic of this class. The work reflects my abilities and aptitudes of working projects and research documents that I wrote concerning the select topics as follow</w:t>
      </w:r>
    </w:p>
    <w:p w:rsidR="00000000" w:rsidDel="00000000" w:rsidP="00000000" w:rsidRDefault="00000000" w:rsidRPr="00000000" w14:paraId="00000004">
      <w:pPr>
        <w:spacing w:after="0" w:before="0" w:line="240" w:lineRule="auto"/>
        <w:rPr/>
      </w:pPr>
      <w:r w:rsidDel="00000000" w:rsidR="00000000" w:rsidRPr="00000000">
        <w:rPr>
          <w:rtl w:val="0"/>
        </w:rPr>
      </w:r>
    </w:p>
    <w:p w:rsidR="00000000" w:rsidDel="00000000" w:rsidP="00000000" w:rsidRDefault="00000000" w:rsidRPr="00000000" w14:paraId="00000005">
      <w:pPr>
        <w:spacing w:after="0" w:before="0" w:line="240" w:lineRule="auto"/>
        <w:rPr/>
      </w:pPr>
      <w:r w:rsidDel="00000000" w:rsidR="00000000" w:rsidRPr="00000000">
        <w:rPr>
          <w:rtl w:val="0"/>
        </w:rPr>
      </w:r>
    </w:p>
    <w:p w:rsidR="00000000" w:rsidDel="00000000" w:rsidP="00000000" w:rsidRDefault="00000000" w:rsidRPr="00000000" w14:paraId="00000006">
      <w:pPr>
        <w:spacing w:after="0" w:before="0" w:line="240" w:lineRule="auto"/>
        <w:rPr>
          <w:color w:val="444444"/>
          <w:sz w:val="24"/>
          <w:szCs w:val="24"/>
          <w:shd w:fill="f8f8f8" w:val="clear"/>
        </w:rPr>
      </w:pPr>
      <w:r w:rsidDel="00000000" w:rsidR="00000000" w:rsidRPr="00000000">
        <w:rPr>
          <w:color w:val="444444"/>
          <w:sz w:val="24"/>
          <w:szCs w:val="24"/>
          <w:shd w:fill="f8f8f8" w:val="clear"/>
          <w:rtl w:val="0"/>
        </w:rPr>
        <w:t xml:space="preserve">- [x] GPA 3.8</w:t>
      </w:r>
    </w:p>
    <w:p w:rsidR="00000000" w:rsidDel="00000000" w:rsidP="00000000" w:rsidRDefault="00000000" w:rsidRPr="00000000" w14:paraId="00000007">
      <w:pPr>
        <w:spacing w:after="0" w:before="0" w:line="240" w:lineRule="auto"/>
        <w:rPr>
          <w:color w:val="444444"/>
          <w:sz w:val="24"/>
          <w:szCs w:val="24"/>
          <w:shd w:fill="f8f8f8" w:val="clear"/>
        </w:rPr>
      </w:pPr>
      <w:r w:rsidDel="00000000" w:rsidR="00000000" w:rsidRPr="00000000">
        <w:rPr>
          <w:color w:val="444444"/>
          <w:sz w:val="24"/>
          <w:szCs w:val="24"/>
          <w:shd w:fill="f8f8f8" w:val="clear"/>
          <w:rtl w:val="0"/>
        </w:rPr>
        <w:t xml:space="preserve">- [x ] Grade in class 98%</w:t>
      </w:r>
    </w:p>
    <w:p w:rsidR="00000000" w:rsidDel="00000000" w:rsidP="00000000" w:rsidRDefault="00000000" w:rsidRPr="00000000" w14:paraId="00000008">
      <w:pPr>
        <w:spacing w:after="0" w:before="0" w:line="240" w:lineRule="auto"/>
        <w:rPr/>
      </w:pPr>
      <w:r w:rsidDel="00000000" w:rsidR="00000000" w:rsidRPr="00000000">
        <w:rPr>
          <w:rtl w:val="0"/>
        </w:rPr>
      </w:r>
    </w:p>
    <w:p w:rsidR="00000000" w:rsidDel="00000000" w:rsidP="00000000" w:rsidRDefault="00000000" w:rsidRPr="00000000" w14:paraId="00000009">
      <w:pPr>
        <w:spacing w:after="0" w:before="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before="0" w:line="240" w:lineRule="auto"/>
        <w:rPr/>
      </w:pPr>
      <w:r w:rsidDel="00000000" w:rsidR="00000000" w:rsidRPr="00000000">
        <w:rPr>
          <w:rtl w:val="0"/>
        </w:rPr>
      </w:r>
    </w:p>
    <w:p w:rsidR="00000000" w:rsidDel="00000000" w:rsidP="00000000" w:rsidRDefault="00000000" w:rsidRPr="00000000" w14:paraId="0000000B">
      <w:pPr>
        <w:pBdr>
          <w:bottom w:color="7f7f70" w:space="3" w:sz="6" w:val="dotted"/>
        </w:pBdr>
        <w:spacing w:after="0" w:before="0" w:line="240" w:lineRule="auto"/>
        <w:rPr>
          <w:b w:val="1"/>
          <w:color w:val="963823"/>
          <w:sz w:val="27"/>
          <w:szCs w:val="27"/>
        </w:rPr>
      </w:pPr>
      <w:r w:rsidDel="00000000" w:rsidR="00000000" w:rsidRPr="00000000">
        <w:rPr>
          <w:b w:val="1"/>
          <w:color w:val="963823"/>
          <w:sz w:val="27"/>
          <w:szCs w:val="27"/>
          <w:rtl w:val="0"/>
        </w:rPr>
        <w:t xml:space="preserve">What is visual communication to you?</w:t>
      </w:r>
    </w:p>
    <w:p w:rsidR="00000000" w:rsidDel="00000000" w:rsidP="00000000" w:rsidRDefault="00000000" w:rsidRPr="00000000" w14:paraId="0000000C">
      <w:pPr>
        <w:spacing w:after="0" w:before="0" w:line="240" w:lineRule="auto"/>
        <w:rPr>
          <w:color w:val="555753"/>
          <w:sz w:val="20"/>
          <w:szCs w:val="20"/>
        </w:rPr>
      </w:pPr>
      <w:r w:rsidDel="00000000" w:rsidR="00000000" w:rsidRPr="00000000">
        <w:rPr>
          <w:color w:val="555753"/>
          <w:sz w:val="20"/>
          <w:szCs w:val="20"/>
          <w:rtl w:val="0"/>
        </w:rPr>
        <w:t xml:space="preserve">Each day of our lives is filled with analysis—which courses to take, which traffic route to take, which house to buy, etc. At work and at home we analyze the best approaches to certain situations. The goal of this course is to teach students a methodology for visual analysis that will assist them in every day analysis scenarios. The course creates a learning path that begins with an examination of the importance of visual literacy and how we see. From there it moves to basic design principles that form how we sense, perceive, and develop meaning from visual information. After learning design principles, the course introduces several forms of visual analysis. For several weeks it applies many perspectives to analysis of both static (images, photographs, graphic design) and dynamic (television, film, animation, Internet) media. By applying a systematic methodology to media analysis, students will better understand how to derive meaning from the visual information they see used in media every day.</w:t>
      </w:r>
    </w:p>
    <w:p w:rsidR="00000000" w:rsidDel="00000000" w:rsidP="00000000" w:rsidRDefault="00000000" w:rsidRPr="00000000" w14:paraId="0000000D">
      <w:pPr>
        <w:pBdr>
          <w:top w:color="auto" w:space="2" w:sz="0" w:val="none"/>
          <w:bottom w:color="auto" w:space="2" w:sz="0" w:val="none"/>
          <w:between w:color="auto" w:space="2" w:sz="0" w:val="none"/>
        </w:pBdr>
        <w:shd w:fill="857e5b" w:val="clear"/>
        <w:spacing w:after="0" w:before="0" w:line="240" w:lineRule="auto"/>
        <w:rPr>
          <w:color w:val="ffffff"/>
          <w:sz w:val="17"/>
          <w:szCs w:val="17"/>
        </w:rPr>
      </w:pPr>
      <w:r w:rsidDel="00000000" w:rsidR="00000000" w:rsidRPr="00000000">
        <w:rPr>
          <w:color w:val="ffffff"/>
          <w:sz w:val="17"/>
          <w:szCs w:val="17"/>
          <w:rtl w:val="0"/>
        </w:rPr>
        <w:t xml:space="preserve">Assignments</w:t>
      </w:r>
    </w:p>
    <w:p w:rsidR="00000000" w:rsidDel="00000000" w:rsidP="00000000" w:rsidRDefault="00000000" w:rsidRPr="00000000" w14:paraId="0000000E">
      <w:pPr>
        <w:shd w:fill="ffffff" w:val="clear"/>
        <w:spacing w:after="0" w:before="0" w:line="240" w:lineRule="auto"/>
        <w:ind w:left="300" w:right="300" w:firstLine="0"/>
        <w:rPr>
          <w:color w:val="555753"/>
          <w:sz w:val="20"/>
          <w:szCs w:val="20"/>
        </w:rPr>
      </w:pPr>
      <w:r w:rsidDel="00000000" w:rsidR="00000000" w:rsidRPr="00000000">
        <w:rPr>
          <w:b w:val="1"/>
          <w:color w:val="963823"/>
          <w:sz w:val="21"/>
          <w:szCs w:val="21"/>
          <w:rtl w:val="0"/>
        </w:rPr>
        <w:t xml:space="preserve">Reading</w:t>
      </w:r>
      <w:r w:rsidDel="00000000" w:rsidR="00000000" w:rsidRPr="00000000">
        <w:rPr>
          <w:color w:val="555753"/>
          <w:sz w:val="20"/>
          <w:szCs w:val="20"/>
          <w:rtl w:val="0"/>
        </w:rPr>
        <w:t xml:space="preserve"> - Landa, Robin (2019). </w:t>
      </w:r>
      <w:r w:rsidDel="00000000" w:rsidR="00000000" w:rsidRPr="00000000">
        <w:rPr>
          <w:i w:val="1"/>
          <w:color w:val="555753"/>
          <w:sz w:val="20"/>
          <w:szCs w:val="20"/>
          <w:rtl w:val="0"/>
        </w:rPr>
        <w:t xml:space="preserve">Graphic Design Solutions</w:t>
      </w:r>
      <w:r w:rsidDel="00000000" w:rsidR="00000000" w:rsidRPr="00000000">
        <w:rPr>
          <w:color w:val="555753"/>
          <w:sz w:val="20"/>
          <w:szCs w:val="20"/>
          <w:rtl w:val="0"/>
        </w:rPr>
        <w:t xml:space="preserve">. Cengage Learning. Chapters 2,3,7,8,13</w:t>
      </w:r>
    </w:p>
    <w:tbl>
      <w:tblPr>
        <w:tblStyle w:val="Table1"/>
        <w:tblW w:w="9360.0" w:type="dxa"/>
        <w:jc w:val="left"/>
        <w:tblInd w:w="100.0" w:type="pct"/>
        <w:tblBorders>
          <w:top w:color="d5d5d2" w:space="0" w:sz="6" w:val="single"/>
          <w:left w:color="d5d5d2" w:space="0" w:sz="6" w:val="single"/>
          <w:bottom w:color="d5d5d2" w:space="0" w:sz="6" w:val="single"/>
          <w:right w:color="d5d5d2" w:space="0" w:sz="6" w:val="single"/>
          <w:insideH w:color="d5d5d2" w:space="0" w:sz="6" w:val="single"/>
          <w:insideV w:color="d5d5d2" w:space="0" w:sz="6" w:val="single"/>
        </w:tblBorders>
        <w:tblLayout w:type="fixed"/>
        <w:tblLook w:val="0600"/>
      </w:tblPr>
      <w:tblGrid>
        <w:gridCol w:w="272.32285312060066"/>
        <w:gridCol w:w="9087.6771468794"/>
        <w:tblGridChange w:id="0">
          <w:tblGrid>
            <w:gridCol w:w="272.32285312060066"/>
            <w:gridCol w:w="9087.6771468794"/>
          </w:tblGrid>
        </w:tblGridChange>
      </w:tblGrid>
      <w:tr>
        <w:trPr>
          <w:trHeight w:val="515" w:hRule="atLeast"/>
        </w:trPr>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ind w:left="300" w:right="300" w:firstLine="0"/>
              <w:rPr>
                <w:color w:val="555753"/>
                <w:sz w:val="20"/>
                <w:szCs w:val="20"/>
              </w:rPr>
            </w:pPr>
            <w:r w:rsidDel="00000000" w:rsidR="00000000" w:rsidRPr="00000000">
              <w:rPr>
                <w:color w:val="555753"/>
                <w:sz w:val="20"/>
                <w:szCs w:val="20"/>
              </w:rPr>
              <w:drawing>
                <wp:inline distB="114300" distT="114300" distL="114300" distR="114300">
                  <wp:extent cx="209550" cy="209550"/>
                  <wp:effectExtent b="0" l="0" r="0" t="0"/>
                  <wp:docPr descr="important" id="4" name="image4.jpg"/>
                  <a:graphic>
                    <a:graphicData uri="http://schemas.openxmlformats.org/drawingml/2006/picture">
                      <pic:pic>
                        <pic:nvPicPr>
                          <pic:cNvPr descr="important" id="0" name="image4.jp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rtl w:val="0"/>
              </w:rPr>
            </w:r>
          </w:p>
        </w:tc>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left="300" w:right="300" w:firstLine="0"/>
              <w:rPr>
                <w:color w:val="555753"/>
                <w:sz w:val="20"/>
                <w:szCs w:val="20"/>
              </w:rPr>
            </w:pPr>
            <w:r w:rsidDel="00000000" w:rsidR="00000000" w:rsidRPr="00000000">
              <w:rPr>
                <w:color w:val="555753"/>
                <w:sz w:val="20"/>
                <w:szCs w:val="20"/>
                <w:rtl w:val="0"/>
              </w:rPr>
              <w:t xml:space="preserve">Use these Chapters to guide your investigation of concepts.</w:t>
            </w:r>
          </w:p>
        </w:tc>
      </w:tr>
    </w:tbl>
    <w:p w:rsidR="00000000" w:rsidDel="00000000" w:rsidP="00000000" w:rsidRDefault="00000000" w:rsidRPr="00000000" w14:paraId="00000011">
      <w:pPr>
        <w:shd w:fill="ffffff" w:val="clear"/>
        <w:spacing w:after="0" w:before="0" w:line="240" w:lineRule="auto"/>
        <w:ind w:left="300" w:right="300" w:firstLine="0"/>
        <w:rPr>
          <w:i w:val="1"/>
          <w:color w:val="666666"/>
          <w:sz w:val="14"/>
          <w:szCs w:val="14"/>
        </w:rPr>
      </w:pPr>
      <w:r w:rsidDel="00000000" w:rsidR="00000000" w:rsidRPr="00000000">
        <w:rPr>
          <w:i w:val="1"/>
          <w:color w:val="666666"/>
          <w:sz w:val="14"/>
          <w:szCs w:val="14"/>
          <w:rtl w:val="0"/>
        </w:rPr>
        <w:t xml:space="preserve">Activity Time: 5 hours</w:t>
      </w:r>
    </w:p>
    <w:p w:rsidR="00000000" w:rsidDel="00000000" w:rsidP="00000000" w:rsidRDefault="00000000" w:rsidRPr="00000000" w14:paraId="00000012">
      <w:pPr>
        <w:shd w:fill="ffffff" w:val="clear"/>
        <w:spacing w:after="0" w:before="0" w:line="240" w:lineRule="auto"/>
        <w:ind w:left="300" w:right="300" w:firstLine="0"/>
        <w:rPr>
          <w:b w:val="1"/>
          <w:color w:val="c78718"/>
          <w:sz w:val="20"/>
          <w:szCs w:val="20"/>
        </w:rPr>
      </w:pPr>
      <w:r w:rsidDel="00000000" w:rsidR="00000000" w:rsidRPr="00000000">
        <w:rPr>
          <w:b w:val="1"/>
          <w:color w:val="c78718"/>
          <w:sz w:val="20"/>
          <w:szCs w:val="20"/>
          <w:rtl w:val="0"/>
        </w:rPr>
        <w:t xml:space="preserve">Additional Readings</w:t>
      </w:r>
    </w:p>
    <w:p w:rsidR="00000000" w:rsidDel="00000000" w:rsidP="00000000" w:rsidRDefault="00000000" w:rsidRPr="00000000" w14:paraId="00000013">
      <w:pPr>
        <w:shd w:fill="ffffff" w:val="clear"/>
        <w:spacing w:after="0" w:before="0" w:line="240" w:lineRule="auto"/>
        <w:ind w:left="300" w:right="300" w:firstLine="0"/>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14">
      <w:pPr>
        <w:shd w:fill="ffffff" w:val="clear"/>
        <w:spacing w:after="0" w:before="0" w:line="240" w:lineRule="auto"/>
        <w:ind w:left="300" w:right="300" w:firstLine="0"/>
        <w:rPr>
          <w:b w:val="1"/>
          <w:color w:val="c78718"/>
          <w:sz w:val="20"/>
          <w:szCs w:val="20"/>
        </w:rPr>
      </w:pPr>
      <w:r w:rsidDel="00000000" w:rsidR="00000000" w:rsidRPr="00000000">
        <w:rPr>
          <w:b w:val="1"/>
          <w:color w:val="c78718"/>
          <w:sz w:val="20"/>
          <w:szCs w:val="20"/>
          <w:rtl w:val="0"/>
        </w:rPr>
        <w:t xml:space="preserve">Module 01 Interactive Learning Topics</w:t>
      </w:r>
    </w:p>
    <w:p w:rsidR="00000000" w:rsidDel="00000000" w:rsidP="00000000" w:rsidRDefault="00000000" w:rsidRPr="00000000" w14:paraId="00000015">
      <w:pPr>
        <w:shd w:fill="ffffff" w:val="clear"/>
        <w:spacing w:after="0" w:before="0" w:line="240" w:lineRule="auto"/>
        <w:ind w:left="300" w:right="300" w:firstLine="0"/>
        <w:rPr>
          <w:i w:val="1"/>
          <w:color w:val="666666"/>
          <w:sz w:val="14"/>
          <w:szCs w:val="14"/>
        </w:rPr>
      </w:pPr>
      <w:r w:rsidDel="00000000" w:rsidR="00000000" w:rsidRPr="00000000">
        <w:rPr>
          <w:i w:val="1"/>
          <w:color w:val="666666"/>
          <w:sz w:val="14"/>
          <w:szCs w:val="14"/>
          <w:rtl w:val="0"/>
        </w:rPr>
        <w:t xml:space="preserve">Activity Time: 1 hour 45 minutes</w:t>
      </w:r>
    </w:p>
    <w:p w:rsidR="00000000" w:rsidDel="00000000" w:rsidP="00000000" w:rsidRDefault="00000000" w:rsidRPr="00000000" w14:paraId="00000016">
      <w:pPr>
        <w:shd w:fill="ffffff" w:val="clear"/>
        <w:spacing w:after="0" w:before="0" w:line="240" w:lineRule="auto"/>
        <w:ind w:left="300" w:right="300" w:firstLine="0"/>
        <w:rPr>
          <w:color w:val="555753"/>
          <w:sz w:val="20"/>
          <w:szCs w:val="20"/>
        </w:rPr>
      </w:pPr>
      <w:r w:rsidDel="00000000" w:rsidR="00000000" w:rsidRPr="00000000">
        <w:rPr>
          <w:b w:val="1"/>
          <w:color w:val="c78718"/>
          <w:sz w:val="20"/>
          <w:szCs w:val="20"/>
          <w:rtl w:val="0"/>
        </w:rPr>
        <w:t xml:space="preserve">Module 01 Discussion</w:t>
      </w:r>
      <w:r w:rsidDel="00000000" w:rsidR="00000000" w:rsidRPr="00000000">
        <w:rPr>
          <w:color w:val="555753"/>
          <w:sz w:val="20"/>
          <w:szCs w:val="20"/>
          <w:rtl w:val="0"/>
        </w:rPr>
        <w:t xml:space="preserve"> - Communicating Effectively Using Visual Elements Online</w:t>
      </w:r>
    </w:p>
    <w:p w:rsidR="00000000" w:rsidDel="00000000" w:rsidP="00000000" w:rsidRDefault="00000000" w:rsidRPr="00000000" w14:paraId="00000017">
      <w:pPr>
        <w:shd w:fill="ffffff" w:val="clear"/>
        <w:spacing w:after="0" w:before="0" w:line="240" w:lineRule="auto"/>
        <w:ind w:left="300" w:right="300" w:firstLine="0"/>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18">
      <w:pPr>
        <w:shd w:fill="ffffff" w:val="clear"/>
        <w:spacing w:after="0" w:before="0" w:line="240" w:lineRule="auto"/>
        <w:ind w:left="300" w:right="300" w:firstLine="0"/>
        <w:rPr>
          <w:color w:val="555753"/>
          <w:sz w:val="20"/>
          <w:szCs w:val="20"/>
        </w:rPr>
      </w:pPr>
      <w:r w:rsidDel="00000000" w:rsidR="00000000" w:rsidRPr="00000000">
        <w:rPr>
          <w:b w:val="1"/>
          <w:color w:val="c78718"/>
          <w:sz w:val="20"/>
          <w:szCs w:val="20"/>
          <w:rtl w:val="0"/>
        </w:rPr>
        <w:t xml:space="preserve">Module 01 Written Assignment</w:t>
      </w:r>
      <w:r w:rsidDel="00000000" w:rsidR="00000000" w:rsidRPr="00000000">
        <w:rPr>
          <w:color w:val="555753"/>
          <w:sz w:val="20"/>
          <w:szCs w:val="20"/>
          <w:rtl w:val="0"/>
        </w:rPr>
        <w:t xml:space="preserve"> - Website Visual Design Mistakes—Reviewing an Article</w:t>
      </w:r>
    </w:p>
    <w:p w:rsidR="00000000" w:rsidDel="00000000" w:rsidP="00000000" w:rsidRDefault="00000000" w:rsidRPr="00000000" w14:paraId="00000019">
      <w:pPr>
        <w:shd w:fill="ffffff" w:val="clear"/>
        <w:spacing w:after="0" w:before="0" w:line="240" w:lineRule="auto"/>
        <w:ind w:left="300" w:right="300" w:firstLine="0"/>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1A">
      <w:pPr>
        <w:shd w:fill="ffffff" w:val="clear"/>
        <w:spacing w:after="0" w:before="0" w:line="240" w:lineRule="auto"/>
        <w:ind w:left="300" w:right="300" w:firstLine="0"/>
        <w:rPr>
          <w:b w:val="1"/>
          <w:color w:val="c78718"/>
          <w:sz w:val="20"/>
          <w:szCs w:val="20"/>
        </w:rPr>
      </w:pPr>
      <w:r w:rsidDel="00000000" w:rsidR="00000000" w:rsidRPr="00000000">
        <w:rPr>
          <w:b w:val="1"/>
          <w:color w:val="c78718"/>
          <w:sz w:val="20"/>
          <w:szCs w:val="20"/>
          <w:rtl w:val="0"/>
        </w:rPr>
        <w:t xml:space="preserve">Module 01 Live Classroom</w:t>
      </w:r>
    </w:p>
    <w:p w:rsidR="00000000" w:rsidDel="00000000" w:rsidP="00000000" w:rsidRDefault="00000000" w:rsidRPr="00000000" w14:paraId="0000001B">
      <w:pPr>
        <w:shd w:fill="ffffff" w:val="clear"/>
        <w:spacing w:after="0" w:before="0" w:line="240" w:lineRule="auto"/>
        <w:ind w:left="300" w:right="300" w:firstLine="0"/>
        <w:rPr>
          <w:i w:val="1"/>
          <w:color w:val="666666"/>
          <w:sz w:val="14"/>
          <w:szCs w:val="14"/>
        </w:rPr>
      </w:pPr>
      <w:r w:rsidDel="00000000" w:rsidR="00000000" w:rsidRPr="00000000">
        <w:rPr>
          <w:i w:val="1"/>
          <w:color w:val="666666"/>
          <w:sz w:val="14"/>
          <w:szCs w:val="14"/>
          <w:rtl w:val="0"/>
        </w:rPr>
        <w:t xml:space="preserve">Activity Time: 1 Hour</w:t>
      </w:r>
    </w:p>
    <w:p w:rsidR="00000000" w:rsidDel="00000000" w:rsidP="00000000" w:rsidRDefault="00000000" w:rsidRPr="00000000" w14:paraId="0000001C">
      <w:pPr>
        <w:shd w:fill="ffffff" w:val="clear"/>
        <w:spacing w:after="0" w:before="0" w:line="240" w:lineRule="auto"/>
        <w:ind w:left="300" w:right="300" w:firstLine="0"/>
        <w:rPr>
          <w:b w:val="1"/>
          <w:color w:val="555753"/>
          <w:sz w:val="20"/>
          <w:szCs w:val="20"/>
        </w:rPr>
      </w:pPr>
      <w:r w:rsidDel="00000000" w:rsidR="00000000" w:rsidRPr="00000000">
        <w:rPr>
          <w:b w:val="1"/>
          <w:color w:val="555753"/>
          <w:sz w:val="20"/>
          <w:szCs w:val="20"/>
          <w:rtl w:val="0"/>
        </w:rPr>
        <w:t xml:space="preserve">Total Estimated Time: 16 hours 45 minutes</w:t>
      </w:r>
    </w:p>
    <w:p w:rsidR="00000000" w:rsidDel="00000000" w:rsidP="00000000" w:rsidRDefault="00000000" w:rsidRPr="00000000" w14:paraId="0000001D">
      <w:pPr>
        <w:spacing w:after="0" w:before="0" w:line="240" w:lineRule="auto"/>
        <w:rPr>
          <w:color w:val="555753"/>
          <w:sz w:val="20"/>
          <w:szCs w:val="20"/>
        </w:rPr>
      </w:pPr>
      <w:r w:rsidDel="00000000" w:rsidR="00000000" w:rsidRPr="00000000">
        <w:rPr>
          <w:b w:val="1"/>
          <w:color w:val="963823"/>
          <w:sz w:val="21"/>
          <w:szCs w:val="21"/>
          <w:rtl w:val="0"/>
        </w:rPr>
        <w:t xml:space="preserve">Reading</w:t>
      </w:r>
      <w:r w:rsidDel="00000000" w:rsidR="00000000" w:rsidRPr="00000000">
        <w:rPr>
          <w:color w:val="555753"/>
          <w:sz w:val="20"/>
          <w:szCs w:val="20"/>
          <w:rtl w:val="0"/>
        </w:rPr>
        <w:t xml:space="preserve"> - Landa, Robin (2019). </w:t>
      </w:r>
      <w:r w:rsidDel="00000000" w:rsidR="00000000" w:rsidRPr="00000000">
        <w:rPr>
          <w:i w:val="1"/>
          <w:color w:val="555753"/>
          <w:sz w:val="20"/>
          <w:szCs w:val="20"/>
          <w:rtl w:val="0"/>
        </w:rPr>
        <w:t xml:space="preserve">Graphic Design Solutions</w:t>
      </w:r>
      <w:r w:rsidDel="00000000" w:rsidR="00000000" w:rsidRPr="00000000">
        <w:rPr>
          <w:color w:val="555753"/>
          <w:sz w:val="20"/>
          <w:szCs w:val="20"/>
          <w:rtl w:val="0"/>
        </w:rPr>
        <w:t xml:space="preserve">. Cengage Learning. Chapters 3,6,7,8</w:t>
      </w:r>
    </w:p>
    <w:p w:rsidR="00000000" w:rsidDel="00000000" w:rsidP="00000000" w:rsidRDefault="00000000" w:rsidRPr="00000000" w14:paraId="0000001E">
      <w:pPr>
        <w:pBdr>
          <w:top w:color="auto" w:space="2" w:sz="0" w:val="none"/>
          <w:bottom w:color="auto" w:space="2" w:sz="0" w:val="none"/>
          <w:between w:color="auto" w:space="2" w:sz="0" w:val="none"/>
        </w:pBdr>
        <w:shd w:fill="857e5b" w:val="clear"/>
        <w:spacing w:after="0" w:before="0" w:line="240" w:lineRule="auto"/>
        <w:rPr>
          <w:color w:val="ffffff"/>
          <w:sz w:val="17"/>
          <w:szCs w:val="17"/>
        </w:rPr>
      </w:pPr>
      <w:r w:rsidDel="00000000" w:rsidR="00000000" w:rsidRPr="00000000">
        <w:rPr>
          <w:color w:val="ffffff"/>
          <w:sz w:val="17"/>
          <w:szCs w:val="17"/>
          <w:rtl w:val="0"/>
        </w:rPr>
        <w:t xml:space="preserve">Additional Readings</w:t>
      </w:r>
    </w:p>
    <w:p w:rsidR="00000000" w:rsidDel="00000000" w:rsidP="00000000" w:rsidRDefault="00000000" w:rsidRPr="00000000" w14:paraId="0000001F">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Charski, M. (2015). Beyond responsive design: Optimizing for different mobile devices. Econtent, 38(7), 18.</w:t>
      </w:r>
    </w:p>
    <w:p w:rsidR="00000000" w:rsidDel="00000000" w:rsidP="00000000" w:rsidRDefault="00000000" w:rsidRPr="00000000" w14:paraId="00000020">
      <w:pPr>
        <w:shd w:fill="ffffff" w:val="clear"/>
        <w:spacing w:after="0" w:before="0" w:line="240" w:lineRule="auto"/>
        <w:ind w:left="300" w:right="300" w:firstLine="0"/>
        <w:rPr>
          <w:color w:val="1155cc"/>
          <w:sz w:val="20"/>
          <w:szCs w:val="20"/>
          <w:u w:val="single"/>
        </w:rPr>
      </w:pPr>
      <w:hyperlink r:id="rId7">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21">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Bidjovski, G. (2014). Displaying images and their characteristics from websites on users computers. International Journal of Image, Graphics and Signal Processing, 6(5), 36-44. doi:http://doi.org/10.5815/ijigsp.2014.05.05</w:t>
      </w:r>
    </w:p>
    <w:p w:rsidR="00000000" w:rsidDel="00000000" w:rsidP="00000000" w:rsidRDefault="00000000" w:rsidRPr="00000000" w14:paraId="00000022">
      <w:pPr>
        <w:shd w:fill="ffffff" w:val="clear"/>
        <w:spacing w:after="0" w:before="0" w:line="240" w:lineRule="auto"/>
        <w:ind w:left="300" w:right="300" w:firstLine="0"/>
        <w:rPr>
          <w:color w:val="1155cc"/>
          <w:sz w:val="20"/>
          <w:szCs w:val="20"/>
          <w:u w:val="single"/>
        </w:rPr>
      </w:pPr>
      <w:hyperlink r:id="rId8">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23">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Schiff, J. L. (2017). 12 ways bad web design can hurt your online business. Cio,</w:t>
      </w:r>
    </w:p>
    <w:p w:rsidR="00000000" w:rsidDel="00000000" w:rsidP="00000000" w:rsidRDefault="00000000" w:rsidRPr="00000000" w14:paraId="00000024">
      <w:pPr>
        <w:shd w:fill="ffffff" w:val="clear"/>
        <w:spacing w:after="0" w:before="0" w:line="240" w:lineRule="auto"/>
        <w:ind w:left="300" w:right="300" w:firstLine="0"/>
        <w:rPr>
          <w:color w:val="1155cc"/>
          <w:sz w:val="20"/>
          <w:szCs w:val="20"/>
          <w:u w:val="single"/>
        </w:rPr>
      </w:pPr>
      <w:hyperlink r:id="rId9">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25">
      <w:pPr>
        <w:spacing w:after="0" w:before="0" w:line="240" w:lineRule="auto"/>
        <w:rPr>
          <w:color w:val="555753"/>
          <w:sz w:val="20"/>
          <w:szCs w:val="20"/>
        </w:rPr>
      </w:pPr>
      <w:r w:rsidDel="00000000" w:rsidR="00000000" w:rsidRPr="00000000">
        <w:rPr>
          <w:rtl w:val="0"/>
        </w:rPr>
      </w:r>
    </w:p>
    <w:tbl>
      <w:tblPr>
        <w:tblStyle w:val="Table2"/>
        <w:tblW w:w="9360.0" w:type="dxa"/>
        <w:jc w:val="left"/>
        <w:tblInd w:w="100.0" w:type="pct"/>
        <w:tblBorders>
          <w:top w:color="d5d5d2" w:space="0" w:sz="6" w:val="single"/>
          <w:left w:color="d5d5d2" w:space="0" w:sz="6" w:val="single"/>
          <w:bottom w:color="d5d5d2" w:space="0" w:sz="6" w:val="single"/>
          <w:right w:color="d5d5d2" w:space="0" w:sz="6" w:val="single"/>
          <w:insideH w:color="d5d5d2" w:space="0" w:sz="6" w:val="single"/>
          <w:insideV w:color="d5d5d2" w:space="0" w:sz="6" w:val="single"/>
        </w:tblBorders>
        <w:tblLayout w:type="fixed"/>
        <w:tblLook w:val="0600"/>
      </w:tblPr>
      <w:tblGrid>
        <w:gridCol w:w="272.32285312060066"/>
        <w:gridCol w:w="9087.6771468794"/>
        <w:tblGridChange w:id="0">
          <w:tblGrid>
            <w:gridCol w:w="272.32285312060066"/>
            <w:gridCol w:w="9087.6771468794"/>
          </w:tblGrid>
        </w:tblGridChange>
      </w:tblGrid>
      <w:tr>
        <w:trPr>
          <w:trHeight w:val="515" w:hRule="atLeast"/>
        </w:trPr>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rPr>
                <w:color w:val="555753"/>
                <w:sz w:val="20"/>
                <w:szCs w:val="20"/>
              </w:rPr>
            </w:pPr>
            <w:r w:rsidDel="00000000" w:rsidR="00000000" w:rsidRPr="00000000">
              <w:rPr>
                <w:color w:val="555753"/>
                <w:sz w:val="20"/>
                <w:szCs w:val="20"/>
              </w:rPr>
              <w:drawing>
                <wp:inline distB="114300" distT="114300" distL="114300" distR="114300">
                  <wp:extent cx="209550" cy="209550"/>
                  <wp:effectExtent b="0" l="0" r="0" t="0"/>
                  <wp:docPr descr="important" id="2" name="image3.jpg"/>
                  <a:graphic>
                    <a:graphicData uri="http://schemas.openxmlformats.org/drawingml/2006/picture">
                      <pic:pic>
                        <pic:nvPicPr>
                          <pic:cNvPr descr="important" id="0" name="image3.jpg"/>
                          <pic:cNvPicPr preferRelativeResize="0"/>
                        </pic:nvPicPr>
                        <pic:blipFill>
                          <a:blip r:embed="rId10"/>
                          <a:srcRect b="0" l="0" r="0" t="0"/>
                          <a:stretch>
                            <a:fillRect/>
                          </a:stretch>
                        </pic:blipFill>
                        <pic:spPr>
                          <a:xfrm>
                            <a:off x="0" y="0"/>
                            <a:ext cx="209550" cy="209550"/>
                          </a:xfrm>
                          <a:prstGeom prst="rect"/>
                          <a:ln/>
                        </pic:spPr>
                      </pic:pic>
                    </a:graphicData>
                  </a:graphic>
                </wp:inline>
              </w:drawing>
            </w:r>
            <w:r w:rsidDel="00000000" w:rsidR="00000000" w:rsidRPr="00000000">
              <w:rPr>
                <w:rtl w:val="0"/>
              </w:rPr>
            </w:r>
          </w:p>
        </w:tc>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rPr>
                <w:color w:val="555753"/>
                <w:sz w:val="20"/>
                <w:szCs w:val="20"/>
              </w:rPr>
            </w:pPr>
            <w:r w:rsidDel="00000000" w:rsidR="00000000" w:rsidRPr="00000000">
              <w:rPr>
                <w:color w:val="555753"/>
                <w:sz w:val="20"/>
                <w:szCs w:val="20"/>
                <w:rtl w:val="0"/>
              </w:rPr>
              <w:t xml:space="preserve">Use these Chapters to guide your investigation of concepts.</w:t>
            </w:r>
          </w:p>
        </w:tc>
      </w:tr>
    </w:tbl>
    <w:p w:rsidR="00000000" w:rsidDel="00000000" w:rsidP="00000000" w:rsidRDefault="00000000" w:rsidRPr="00000000" w14:paraId="00000028">
      <w:pPr>
        <w:spacing w:after="0" w:before="0" w:line="240" w:lineRule="auto"/>
        <w:rPr>
          <w:i w:val="1"/>
          <w:color w:val="666666"/>
          <w:sz w:val="14"/>
          <w:szCs w:val="14"/>
        </w:rPr>
      </w:pPr>
      <w:r w:rsidDel="00000000" w:rsidR="00000000" w:rsidRPr="00000000">
        <w:rPr>
          <w:i w:val="1"/>
          <w:color w:val="666666"/>
          <w:sz w:val="14"/>
          <w:szCs w:val="14"/>
          <w:rtl w:val="0"/>
        </w:rPr>
        <w:t xml:space="preserve">Activity Time: 7 hours</w:t>
      </w:r>
    </w:p>
    <w:p w:rsidR="00000000" w:rsidDel="00000000" w:rsidP="00000000" w:rsidRDefault="00000000" w:rsidRPr="00000000" w14:paraId="00000029">
      <w:pPr>
        <w:spacing w:after="0" w:before="0" w:line="240" w:lineRule="auto"/>
        <w:rPr>
          <w:b w:val="1"/>
          <w:color w:val="c78718"/>
          <w:sz w:val="20"/>
          <w:szCs w:val="20"/>
        </w:rPr>
      </w:pPr>
      <w:r w:rsidDel="00000000" w:rsidR="00000000" w:rsidRPr="00000000">
        <w:rPr>
          <w:b w:val="1"/>
          <w:color w:val="c78718"/>
          <w:sz w:val="20"/>
          <w:szCs w:val="20"/>
          <w:rtl w:val="0"/>
        </w:rPr>
        <w:t xml:space="preserve">Additional Readings</w:t>
      </w:r>
    </w:p>
    <w:p w:rsidR="00000000" w:rsidDel="00000000" w:rsidP="00000000" w:rsidRDefault="00000000" w:rsidRPr="00000000" w14:paraId="0000002A">
      <w:pPr>
        <w:spacing w:after="0" w:before="0" w:line="240" w:lineRule="auto"/>
        <w:rPr>
          <w:i w:val="1"/>
          <w:color w:val="666666"/>
          <w:sz w:val="14"/>
          <w:szCs w:val="14"/>
        </w:rPr>
      </w:pPr>
      <w:r w:rsidDel="00000000" w:rsidR="00000000" w:rsidRPr="00000000">
        <w:rPr>
          <w:i w:val="1"/>
          <w:color w:val="666666"/>
          <w:sz w:val="14"/>
          <w:szCs w:val="14"/>
          <w:rtl w:val="0"/>
        </w:rPr>
        <w:t xml:space="preserve">Activity Time: 2 hours</w:t>
      </w:r>
    </w:p>
    <w:p w:rsidR="00000000" w:rsidDel="00000000" w:rsidP="00000000" w:rsidRDefault="00000000" w:rsidRPr="00000000" w14:paraId="0000002B">
      <w:pPr>
        <w:spacing w:after="0" w:before="0" w:line="240" w:lineRule="auto"/>
        <w:rPr>
          <w:b w:val="1"/>
          <w:color w:val="c78718"/>
          <w:sz w:val="20"/>
          <w:szCs w:val="20"/>
        </w:rPr>
      </w:pPr>
      <w:r w:rsidDel="00000000" w:rsidR="00000000" w:rsidRPr="00000000">
        <w:rPr>
          <w:b w:val="1"/>
          <w:color w:val="c78718"/>
          <w:sz w:val="20"/>
          <w:szCs w:val="20"/>
          <w:rtl w:val="0"/>
        </w:rPr>
        <w:t xml:space="preserve">Module 02 Interactive Learning Topics</w:t>
      </w:r>
    </w:p>
    <w:p w:rsidR="00000000" w:rsidDel="00000000" w:rsidP="00000000" w:rsidRDefault="00000000" w:rsidRPr="00000000" w14:paraId="0000002C">
      <w:pPr>
        <w:spacing w:after="0" w:before="0" w:line="240" w:lineRule="auto"/>
        <w:rPr>
          <w:i w:val="1"/>
          <w:color w:val="666666"/>
          <w:sz w:val="14"/>
          <w:szCs w:val="14"/>
        </w:rPr>
      </w:pPr>
      <w:r w:rsidDel="00000000" w:rsidR="00000000" w:rsidRPr="00000000">
        <w:rPr>
          <w:i w:val="1"/>
          <w:color w:val="666666"/>
          <w:sz w:val="14"/>
          <w:szCs w:val="14"/>
          <w:rtl w:val="0"/>
        </w:rPr>
        <w:t xml:space="preserve">Activity Time: 3 hours 30 minutes</w:t>
      </w:r>
    </w:p>
    <w:p w:rsidR="00000000" w:rsidDel="00000000" w:rsidP="00000000" w:rsidRDefault="00000000" w:rsidRPr="00000000" w14:paraId="0000002D">
      <w:pPr>
        <w:spacing w:after="0" w:before="0" w:line="240" w:lineRule="auto"/>
        <w:rPr>
          <w:color w:val="555753"/>
          <w:sz w:val="20"/>
          <w:szCs w:val="20"/>
        </w:rPr>
      </w:pPr>
      <w:r w:rsidDel="00000000" w:rsidR="00000000" w:rsidRPr="00000000">
        <w:rPr>
          <w:b w:val="1"/>
          <w:color w:val="c78718"/>
          <w:sz w:val="20"/>
          <w:szCs w:val="20"/>
          <w:rtl w:val="0"/>
        </w:rPr>
        <w:t xml:space="preserve">Module 02 Discussion</w:t>
      </w:r>
      <w:r w:rsidDel="00000000" w:rsidR="00000000" w:rsidRPr="00000000">
        <w:rPr>
          <w:color w:val="555753"/>
          <w:sz w:val="20"/>
          <w:szCs w:val="20"/>
          <w:rtl w:val="0"/>
        </w:rPr>
        <w:t xml:space="preserve"> - Comparing Advertisements for Visual Sensory Response</w:t>
      </w:r>
    </w:p>
    <w:p w:rsidR="00000000" w:rsidDel="00000000" w:rsidP="00000000" w:rsidRDefault="00000000" w:rsidRPr="00000000" w14:paraId="0000002E">
      <w:pPr>
        <w:spacing w:after="0" w:before="0" w:line="240" w:lineRule="auto"/>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2F">
      <w:pPr>
        <w:spacing w:after="0" w:before="0" w:line="240" w:lineRule="auto"/>
        <w:rPr>
          <w:color w:val="555753"/>
          <w:sz w:val="20"/>
          <w:szCs w:val="20"/>
        </w:rPr>
      </w:pPr>
      <w:r w:rsidDel="00000000" w:rsidR="00000000" w:rsidRPr="00000000">
        <w:rPr>
          <w:b w:val="1"/>
          <w:color w:val="c78718"/>
          <w:sz w:val="20"/>
          <w:szCs w:val="20"/>
          <w:rtl w:val="0"/>
        </w:rPr>
        <w:t xml:space="preserve">Module 02 Written Assignment</w:t>
      </w:r>
      <w:r w:rsidDel="00000000" w:rsidR="00000000" w:rsidRPr="00000000">
        <w:rPr>
          <w:color w:val="555753"/>
          <w:sz w:val="20"/>
          <w:szCs w:val="20"/>
          <w:rtl w:val="0"/>
        </w:rPr>
        <w:t xml:space="preserve"> - Analysis of Sensory Visual Elements</w:t>
      </w:r>
    </w:p>
    <w:p w:rsidR="00000000" w:rsidDel="00000000" w:rsidP="00000000" w:rsidRDefault="00000000" w:rsidRPr="00000000" w14:paraId="00000030">
      <w:pPr>
        <w:spacing w:after="0" w:before="0" w:line="240" w:lineRule="auto"/>
        <w:rPr>
          <w:i w:val="1"/>
          <w:color w:val="666666"/>
          <w:sz w:val="14"/>
          <w:szCs w:val="14"/>
        </w:rPr>
      </w:pPr>
      <w:r w:rsidDel="00000000" w:rsidR="00000000" w:rsidRPr="00000000">
        <w:rPr>
          <w:i w:val="1"/>
          <w:color w:val="666666"/>
          <w:sz w:val="14"/>
          <w:szCs w:val="14"/>
          <w:rtl w:val="0"/>
        </w:rPr>
        <w:t xml:space="preserve">Activity Time: 6 hours</w:t>
      </w:r>
    </w:p>
    <w:p w:rsidR="00000000" w:rsidDel="00000000" w:rsidP="00000000" w:rsidRDefault="00000000" w:rsidRPr="00000000" w14:paraId="00000031">
      <w:pPr>
        <w:spacing w:after="0" w:before="0" w:line="240" w:lineRule="auto"/>
        <w:rPr>
          <w:b w:val="1"/>
          <w:color w:val="c78718"/>
          <w:sz w:val="20"/>
          <w:szCs w:val="20"/>
        </w:rPr>
      </w:pPr>
      <w:r w:rsidDel="00000000" w:rsidR="00000000" w:rsidRPr="00000000">
        <w:rPr>
          <w:b w:val="1"/>
          <w:color w:val="c78718"/>
          <w:sz w:val="20"/>
          <w:szCs w:val="20"/>
          <w:rtl w:val="0"/>
        </w:rPr>
        <w:t xml:space="preserve">Module 02 Live Classroom</w:t>
      </w:r>
    </w:p>
    <w:p w:rsidR="00000000" w:rsidDel="00000000" w:rsidP="00000000" w:rsidRDefault="00000000" w:rsidRPr="00000000" w14:paraId="00000032">
      <w:pPr>
        <w:spacing w:after="0" w:before="0" w:line="240" w:lineRule="auto"/>
        <w:rPr>
          <w:i w:val="1"/>
          <w:color w:val="666666"/>
          <w:sz w:val="14"/>
          <w:szCs w:val="14"/>
        </w:rPr>
      </w:pPr>
      <w:r w:rsidDel="00000000" w:rsidR="00000000" w:rsidRPr="00000000">
        <w:rPr>
          <w:i w:val="1"/>
          <w:color w:val="666666"/>
          <w:sz w:val="14"/>
          <w:szCs w:val="14"/>
          <w:rtl w:val="0"/>
        </w:rPr>
        <w:t xml:space="preserve">Activity Time: 1 Hour</w:t>
      </w:r>
    </w:p>
    <w:p w:rsidR="00000000" w:rsidDel="00000000" w:rsidP="00000000" w:rsidRDefault="00000000" w:rsidRPr="00000000" w14:paraId="00000033">
      <w:pPr>
        <w:spacing w:after="0" w:before="0" w:line="240" w:lineRule="auto"/>
        <w:rPr>
          <w:b w:val="1"/>
          <w:color w:val="555753"/>
          <w:sz w:val="20"/>
          <w:szCs w:val="20"/>
        </w:rPr>
      </w:pPr>
      <w:r w:rsidDel="00000000" w:rsidR="00000000" w:rsidRPr="00000000">
        <w:rPr>
          <w:b w:val="1"/>
          <w:color w:val="555753"/>
          <w:sz w:val="20"/>
          <w:szCs w:val="20"/>
          <w:rtl w:val="0"/>
        </w:rPr>
        <w:t xml:space="preserve">Total Estimated Time: 22 hours 30 minutes</w:t>
      </w:r>
    </w:p>
    <w:p w:rsidR="00000000" w:rsidDel="00000000" w:rsidP="00000000" w:rsidRDefault="00000000" w:rsidRPr="00000000" w14:paraId="00000034">
      <w:pPr>
        <w:spacing w:after="0" w:before="0" w:line="240" w:lineRule="auto"/>
        <w:rPr>
          <w:color w:val="555753"/>
          <w:sz w:val="20"/>
          <w:szCs w:val="20"/>
        </w:rPr>
      </w:pPr>
      <w:r w:rsidDel="00000000" w:rsidR="00000000" w:rsidRPr="00000000">
        <w:rPr>
          <w:b w:val="1"/>
          <w:color w:val="963823"/>
          <w:sz w:val="21"/>
          <w:szCs w:val="21"/>
          <w:rtl w:val="0"/>
        </w:rPr>
        <w:t xml:space="preserve">Reading</w:t>
      </w:r>
      <w:r w:rsidDel="00000000" w:rsidR="00000000" w:rsidRPr="00000000">
        <w:rPr>
          <w:color w:val="555753"/>
          <w:sz w:val="20"/>
          <w:szCs w:val="20"/>
          <w:rtl w:val="0"/>
        </w:rPr>
        <w:t xml:space="preserve"> - Landa, Robin (2019). </w:t>
      </w:r>
      <w:r w:rsidDel="00000000" w:rsidR="00000000" w:rsidRPr="00000000">
        <w:rPr>
          <w:i w:val="1"/>
          <w:color w:val="555753"/>
          <w:sz w:val="20"/>
          <w:szCs w:val="20"/>
          <w:rtl w:val="0"/>
        </w:rPr>
        <w:t xml:space="preserve">Graphic Design Solutions</w:t>
      </w:r>
      <w:r w:rsidDel="00000000" w:rsidR="00000000" w:rsidRPr="00000000">
        <w:rPr>
          <w:color w:val="555753"/>
          <w:sz w:val="20"/>
          <w:szCs w:val="20"/>
          <w:rtl w:val="0"/>
        </w:rPr>
        <w:t xml:space="preserve">. Cengage Learning. Chapters 4,5,13</w:t>
      </w:r>
    </w:p>
    <w:tbl>
      <w:tblPr>
        <w:tblStyle w:val="Table3"/>
        <w:tblW w:w="9360.0" w:type="dxa"/>
        <w:jc w:val="left"/>
        <w:tblInd w:w="100.0" w:type="pct"/>
        <w:tblBorders>
          <w:top w:color="d5d5d2" w:space="0" w:sz="6" w:val="single"/>
          <w:left w:color="d5d5d2" w:space="0" w:sz="6" w:val="single"/>
          <w:bottom w:color="d5d5d2" w:space="0" w:sz="6" w:val="single"/>
          <w:right w:color="d5d5d2" w:space="0" w:sz="6" w:val="single"/>
          <w:insideH w:color="d5d5d2" w:space="0" w:sz="6" w:val="single"/>
          <w:insideV w:color="d5d5d2" w:space="0" w:sz="6" w:val="single"/>
        </w:tblBorders>
        <w:tblLayout w:type="fixed"/>
        <w:tblLook w:val="0600"/>
      </w:tblPr>
      <w:tblGrid>
        <w:gridCol w:w="272.32285312060066"/>
        <w:gridCol w:w="9087.6771468794"/>
        <w:tblGridChange w:id="0">
          <w:tblGrid>
            <w:gridCol w:w="272.32285312060066"/>
            <w:gridCol w:w="9087.6771468794"/>
          </w:tblGrid>
        </w:tblGridChange>
      </w:tblGrid>
      <w:tr>
        <w:trPr>
          <w:trHeight w:val="515" w:hRule="atLeast"/>
        </w:trPr>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color w:val="555753"/>
                <w:sz w:val="20"/>
                <w:szCs w:val="20"/>
              </w:rPr>
            </w:pPr>
            <w:r w:rsidDel="00000000" w:rsidR="00000000" w:rsidRPr="00000000">
              <w:rPr>
                <w:color w:val="555753"/>
                <w:sz w:val="20"/>
                <w:szCs w:val="20"/>
              </w:rPr>
              <w:drawing>
                <wp:inline distB="114300" distT="114300" distL="114300" distR="114300">
                  <wp:extent cx="209550" cy="209550"/>
                  <wp:effectExtent b="0" l="0" r="0" t="0"/>
                  <wp:docPr descr="important" id="1" name="image5.jpg"/>
                  <a:graphic>
                    <a:graphicData uri="http://schemas.openxmlformats.org/drawingml/2006/picture">
                      <pic:pic>
                        <pic:nvPicPr>
                          <pic:cNvPr descr="important" id="0" name="image5.jpg"/>
                          <pic:cNvPicPr preferRelativeResize="0"/>
                        </pic:nvPicPr>
                        <pic:blipFill>
                          <a:blip r:embed="rId11"/>
                          <a:srcRect b="0" l="0" r="0" t="0"/>
                          <a:stretch>
                            <a:fillRect/>
                          </a:stretch>
                        </pic:blipFill>
                        <pic:spPr>
                          <a:xfrm>
                            <a:off x="0" y="0"/>
                            <a:ext cx="209550" cy="209550"/>
                          </a:xfrm>
                          <a:prstGeom prst="rect"/>
                          <a:ln/>
                        </pic:spPr>
                      </pic:pic>
                    </a:graphicData>
                  </a:graphic>
                </wp:inline>
              </w:drawing>
            </w:r>
            <w:r w:rsidDel="00000000" w:rsidR="00000000" w:rsidRPr="00000000">
              <w:rPr>
                <w:rtl w:val="0"/>
              </w:rPr>
            </w:r>
          </w:p>
        </w:tc>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color w:val="555753"/>
                <w:sz w:val="20"/>
                <w:szCs w:val="20"/>
              </w:rPr>
            </w:pPr>
            <w:r w:rsidDel="00000000" w:rsidR="00000000" w:rsidRPr="00000000">
              <w:rPr>
                <w:color w:val="555753"/>
                <w:sz w:val="20"/>
                <w:szCs w:val="20"/>
                <w:rtl w:val="0"/>
              </w:rPr>
              <w:t xml:space="preserve">Use these Chapters to guide your investigation of concepts.</w:t>
            </w:r>
          </w:p>
        </w:tc>
      </w:tr>
    </w:tbl>
    <w:p w:rsidR="00000000" w:rsidDel="00000000" w:rsidP="00000000" w:rsidRDefault="00000000" w:rsidRPr="00000000" w14:paraId="00000037">
      <w:pPr>
        <w:spacing w:after="0" w:before="0" w:line="240" w:lineRule="auto"/>
        <w:rPr>
          <w:i w:val="1"/>
          <w:color w:val="666666"/>
          <w:sz w:val="14"/>
          <w:szCs w:val="14"/>
        </w:rPr>
      </w:pPr>
      <w:r w:rsidDel="00000000" w:rsidR="00000000" w:rsidRPr="00000000">
        <w:rPr>
          <w:i w:val="1"/>
          <w:color w:val="666666"/>
          <w:sz w:val="14"/>
          <w:szCs w:val="14"/>
          <w:rtl w:val="0"/>
        </w:rPr>
        <w:t xml:space="preserve">Activity Time: 7 hours</w:t>
      </w:r>
    </w:p>
    <w:p w:rsidR="00000000" w:rsidDel="00000000" w:rsidP="00000000" w:rsidRDefault="00000000" w:rsidRPr="00000000" w14:paraId="00000038">
      <w:pPr>
        <w:spacing w:after="0" w:before="0" w:line="240" w:lineRule="auto"/>
        <w:rPr>
          <w:b w:val="1"/>
          <w:color w:val="c78718"/>
          <w:sz w:val="20"/>
          <w:szCs w:val="20"/>
        </w:rPr>
      </w:pPr>
      <w:r w:rsidDel="00000000" w:rsidR="00000000" w:rsidRPr="00000000">
        <w:rPr>
          <w:b w:val="1"/>
          <w:color w:val="c78718"/>
          <w:sz w:val="20"/>
          <w:szCs w:val="20"/>
          <w:rtl w:val="0"/>
        </w:rPr>
        <w:t xml:space="preserve">Additional Readings</w:t>
      </w:r>
    </w:p>
    <w:p w:rsidR="00000000" w:rsidDel="00000000" w:rsidP="00000000" w:rsidRDefault="00000000" w:rsidRPr="00000000" w14:paraId="00000039">
      <w:pPr>
        <w:spacing w:after="0" w:before="0" w:line="240" w:lineRule="auto"/>
        <w:rPr>
          <w:i w:val="1"/>
          <w:color w:val="666666"/>
          <w:sz w:val="14"/>
          <w:szCs w:val="14"/>
        </w:rPr>
      </w:pPr>
      <w:r w:rsidDel="00000000" w:rsidR="00000000" w:rsidRPr="00000000">
        <w:rPr>
          <w:i w:val="1"/>
          <w:color w:val="666666"/>
          <w:sz w:val="14"/>
          <w:szCs w:val="14"/>
          <w:rtl w:val="0"/>
        </w:rPr>
        <w:t xml:space="preserve">Activity Time: 2 hours</w:t>
      </w:r>
    </w:p>
    <w:p w:rsidR="00000000" w:rsidDel="00000000" w:rsidP="00000000" w:rsidRDefault="00000000" w:rsidRPr="00000000" w14:paraId="0000003A">
      <w:pPr>
        <w:spacing w:after="0" w:before="0" w:line="240" w:lineRule="auto"/>
        <w:rPr>
          <w:b w:val="1"/>
          <w:color w:val="c78718"/>
          <w:sz w:val="20"/>
          <w:szCs w:val="20"/>
        </w:rPr>
      </w:pPr>
      <w:r w:rsidDel="00000000" w:rsidR="00000000" w:rsidRPr="00000000">
        <w:rPr>
          <w:b w:val="1"/>
          <w:color w:val="c78718"/>
          <w:sz w:val="20"/>
          <w:szCs w:val="20"/>
          <w:rtl w:val="0"/>
        </w:rPr>
        <w:t xml:space="preserve">Module 03 Interactive Learning Topics</w:t>
      </w:r>
    </w:p>
    <w:p w:rsidR="00000000" w:rsidDel="00000000" w:rsidP="00000000" w:rsidRDefault="00000000" w:rsidRPr="00000000" w14:paraId="0000003B">
      <w:pPr>
        <w:spacing w:after="0" w:before="0" w:line="240" w:lineRule="auto"/>
        <w:rPr>
          <w:i w:val="1"/>
          <w:color w:val="666666"/>
          <w:sz w:val="14"/>
          <w:szCs w:val="14"/>
        </w:rPr>
      </w:pPr>
      <w:r w:rsidDel="00000000" w:rsidR="00000000" w:rsidRPr="00000000">
        <w:rPr>
          <w:i w:val="1"/>
          <w:color w:val="666666"/>
          <w:sz w:val="14"/>
          <w:szCs w:val="14"/>
          <w:rtl w:val="0"/>
        </w:rPr>
        <w:t xml:space="preserve">Activity Time: 3 hours 30 minutes</w:t>
      </w:r>
    </w:p>
    <w:p w:rsidR="00000000" w:rsidDel="00000000" w:rsidP="00000000" w:rsidRDefault="00000000" w:rsidRPr="00000000" w14:paraId="0000003C">
      <w:pPr>
        <w:spacing w:after="0" w:before="0" w:line="240" w:lineRule="auto"/>
        <w:rPr>
          <w:b w:val="1"/>
          <w:color w:val="c78718"/>
          <w:sz w:val="20"/>
          <w:szCs w:val="20"/>
        </w:rPr>
      </w:pPr>
      <w:r w:rsidDel="00000000" w:rsidR="00000000" w:rsidRPr="00000000">
        <w:rPr>
          <w:b w:val="1"/>
          <w:color w:val="c78718"/>
          <w:sz w:val="20"/>
          <w:szCs w:val="20"/>
          <w:rtl w:val="0"/>
        </w:rPr>
        <w:t xml:space="preserve">Preparing for the Course Project - Final Visual Analysis</w:t>
      </w:r>
    </w:p>
    <w:p w:rsidR="00000000" w:rsidDel="00000000" w:rsidP="00000000" w:rsidRDefault="00000000" w:rsidRPr="00000000" w14:paraId="0000003D">
      <w:pPr>
        <w:spacing w:after="0" w:before="0" w:line="240" w:lineRule="auto"/>
        <w:rPr>
          <w:i w:val="1"/>
          <w:color w:val="666666"/>
          <w:sz w:val="14"/>
          <w:szCs w:val="14"/>
        </w:rPr>
      </w:pPr>
      <w:r w:rsidDel="00000000" w:rsidR="00000000" w:rsidRPr="00000000">
        <w:rPr>
          <w:i w:val="1"/>
          <w:color w:val="666666"/>
          <w:sz w:val="14"/>
          <w:szCs w:val="14"/>
          <w:rtl w:val="0"/>
        </w:rPr>
        <w:t xml:space="preserve">Activity Time: 1 hour</w:t>
      </w:r>
    </w:p>
    <w:p w:rsidR="00000000" w:rsidDel="00000000" w:rsidP="00000000" w:rsidRDefault="00000000" w:rsidRPr="00000000" w14:paraId="0000003E">
      <w:pPr>
        <w:spacing w:after="0" w:before="0" w:line="240" w:lineRule="auto"/>
        <w:rPr>
          <w:color w:val="555753"/>
          <w:sz w:val="20"/>
          <w:szCs w:val="20"/>
        </w:rPr>
      </w:pPr>
      <w:r w:rsidDel="00000000" w:rsidR="00000000" w:rsidRPr="00000000">
        <w:rPr>
          <w:b w:val="1"/>
          <w:color w:val="c78718"/>
          <w:sz w:val="20"/>
          <w:szCs w:val="20"/>
          <w:rtl w:val="0"/>
        </w:rPr>
        <w:t xml:space="preserve">Module 03 Discussion</w:t>
      </w:r>
      <w:r w:rsidDel="00000000" w:rsidR="00000000" w:rsidRPr="00000000">
        <w:rPr>
          <w:color w:val="555753"/>
          <w:sz w:val="20"/>
          <w:szCs w:val="20"/>
          <w:rtl w:val="0"/>
        </w:rPr>
        <w:t xml:space="preserve"> - Visual Memories</w:t>
      </w:r>
    </w:p>
    <w:p w:rsidR="00000000" w:rsidDel="00000000" w:rsidP="00000000" w:rsidRDefault="00000000" w:rsidRPr="00000000" w14:paraId="0000003F">
      <w:pPr>
        <w:spacing w:after="0" w:before="0" w:line="240" w:lineRule="auto"/>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40">
      <w:pPr>
        <w:spacing w:after="0" w:before="0" w:line="240" w:lineRule="auto"/>
        <w:rPr>
          <w:color w:val="555753"/>
          <w:sz w:val="20"/>
          <w:szCs w:val="20"/>
        </w:rPr>
      </w:pPr>
      <w:r w:rsidDel="00000000" w:rsidR="00000000" w:rsidRPr="00000000">
        <w:rPr>
          <w:b w:val="1"/>
          <w:color w:val="c78718"/>
          <w:sz w:val="20"/>
          <w:szCs w:val="20"/>
          <w:rtl w:val="0"/>
        </w:rPr>
        <w:t xml:space="preserve">Module 03 Written Assignment</w:t>
      </w:r>
      <w:r w:rsidDel="00000000" w:rsidR="00000000" w:rsidRPr="00000000">
        <w:rPr>
          <w:color w:val="555753"/>
          <w:sz w:val="20"/>
          <w:szCs w:val="20"/>
          <w:rtl w:val="0"/>
        </w:rPr>
        <w:t xml:space="preserve"> - Analysis of Perceptual Visual Elements</w:t>
      </w:r>
    </w:p>
    <w:p w:rsidR="00000000" w:rsidDel="00000000" w:rsidP="00000000" w:rsidRDefault="00000000" w:rsidRPr="00000000" w14:paraId="00000041">
      <w:pPr>
        <w:spacing w:after="0" w:before="0" w:line="240" w:lineRule="auto"/>
        <w:rPr>
          <w:i w:val="1"/>
          <w:color w:val="666666"/>
          <w:sz w:val="14"/>
          <w:szCs w:val="14"/>
        </w:rPr>
      </w:pPr>
      <w:r w:rsidDel="00000000" w:rsidR="00000000" w:rsidRPr="00000000">
        <w:rPr>
          <w:i w:val="1"/>
          <w:color w:val="666666"/>
          <w:sz w:val="14"/>
          <w:szCs w:val="14"/>
          <w:rtl w:val="0"/>
        </w:rPr>
        <w:t xml:space="preserve">Activity Time: 6 hours</w:t>
      </w:r>
    </w:p>
    <w:p w:rsidR="00000000" w:rsidDel="00000000" w:rsidP="00000000" w:rsidRDefault="00000000" w:rsidRPr="00000000" w14:paraId="00000042">
      <w:pPr>
        <w:spacing w:after="0" w:before="0" w:line="240" w:lineRule="auto"/>
        <w:rPr>
          <w:b w:val="1"/>
          <w:color w:val="c78718"/>
          <w:sz w:val="20"/>
          <w:szCs w:val="20"/>
        </w:rPr>
      </w:pPr>
      <w:r w:rsidDel="00000000" w:rsidR="00000000" w:rsidRPr="00000000">
        <w:rPr>
          <w:b w:val="1"/>
          <w:color w:val="c78718"/>
          <w:sz w:val="20"/>
          <w:szCs w:val="20"/>
          <w:rtl w:val="0"/>
        </w:rPr>
        <w:t xml:space="preserve">Module 03 Live Classroom</w:t>
      </w:r>
    </w:p>
    <w:p w:rsidR="00000000" w:rsidDel="00000000" w:rsidP="00000000" w:rsidRDefault="00000000" w:rsidRPr="00000000" w14:paraId="00000043">
      <w:pPr>
        <w:spacing w:after="0" w:before="0" w:line="240" w:lineRule="auto"/>
        <w:rPr>
          <w:i w:val="1"/>
          <w:color w:val="666666"/>
          <w:sz w:val="14"/>
          <w:szCs w:val="14"/>
        </w:rPr>
      </w:pPr>
      <w:r w:rsidDel="00000000" w:rsidR="00000000" w:rsidRPr="00000000">
        <w:rPr>
          <w:i w:val="1"/>
          <w:color w:val="666666"/>
          <w:sz w:val="14"/>
          <w:szCs w:val="14"/>
          <w:rtl w:val="0"/>
        </w:rPr>
        <w:t xml:space="preserve">Activity Time: 1 Hour</w:t>
      </w:r>
    </w:p>
    <w:p w:rsidR="00000000" w:rsidDel="00000000" w:rsidP="00000000" w:rsidRDefault="00000000" w:rsidRPr="00000000" w14:paraId="00000044">
      <w:pPr>
        <w:spacing w:after="0" w:before="0" w:line="240" w:lineRule="auto"/>
        <w:rPr>
          <w:b w:val="1"/>
          <w:color w:val="555753"/>
          <w:sz w:val="20"/>
          <w:szCs w:val="20"/>
        </w:rPr>
      </w:pPr>
      <w:r w:rsidDel="00000000" w:rsidR="00000000" w:rsidRPr="00000000">
        <w:rPr>
          <w:b w:val="1"/>
          <w:color w:val="555753"/>
          <w:sz w:val="20"/>
          <w:szCs w:val="20"/>
          <w:rtl w:val="0"/>
        </w:rPr>
        <w:t xml:space="preserve">Total Estimated Time: 23 hours 30 minutes</w:t>
      </w:r>
    </w:p>
    <w:p w:rsidR="00000000" w:rsidDel="00000000" w:rsidP="00000000" w:rsidRDefault="00000000" w:rsidRPr="00000000" w14:paraId="00000045">
      <w:pPr>
        <w:spacing w:after="0" w:before="0" w:line="240" w:lineRule="auto"/>
        <w:rPr>
          <w:color w:val="555753"/>
          <w:sz w:val="20"/>
          <w:szCs w:val="20"/>
        </w:rPr>
      </w:pPr>
      <w:r w:rsidDel="00000000" w:rsidR="00000000" w:rsidRPr="00000000">
        <w:rPr>
          <w:b w:val="1"/>
          <w:color w:val="963823"/>
          <w:sz w:val="21"/>
          <w:szCs w:val="21"/>
          <w:rtl w:val="0"/>
        </w:rPr>
        <w:t xml:space="preserve">Reading</w:t>
      </w:r>
      <w:r w:rsidDel="00000000" w:rsidR="00000000" w:rsidRPr="00000000">
        <w:rPr>
          <w:color w:val="555753"/>
          <w:sz w:val="20"/>
          <w:szCs w:val="20"/>
          <w:rtl w:val="0"/>
        </w:rPr>
        <w:t xml:space="preserve"> - Landa, Robin (2019). </w:t>
      </w:r>
      <w:r w:rsidDel="00000000" w:rsidR="00000000" w:rsidRPr="00000000">
        <w:rPr>
          <w:i w:val="1"/>
          <w:color w:val="555753"/>
          <w:sz w:val="20"/>
          <w:szCs w:val="20"/>
          <w:rtl w:val="0"/>
        </w:rPr>
        <w:t xml:space="preserve">Graphic Design Solutions</w:t>
      </w:r>
      <w:r w:rsidDel="00000000" w:rsidR="00000000" w:rsidRPr="00000000">
        <w:rPr>
          <w:color w:val="555753"/>
          <w:sz w:val="20"/>
          <w:szCs w:val="20"/>
          <w:rtl w:val="0"/>
        </w:rPr>
        <w:t xml:space="preserve">. Cengage Learning. Chapters 4,9,12</w:t>
      </w:r>
    </w:p>
    <w:p w:rsidR="00000000" w:rsidDel="00000000" w:rsidP="00000000" w:rsidRDefault="00000000" w:rsidRPr="00000000" w14:paraId="00000046">
      <w:pPr>
        <w:pBdr>
          <w:top w:color="auto" w:space="2" w:sz="0" w:val="none"/>
          <w:bottom w:color="auto" w:space="2" w:sz="0" w:val="none"/>
          <w:between w:color="auto" w:space="2" w:sz="0" w:val="none"/>
        </w:pBdr>
        <w:shd w:fill="857e5b" w:val="clear"/>
        <w:spacing w:after="0" w:before="0" w:line="240" w:lineRule="auto"/>
        <w:rPr>
          <w:color w:val="ffffff"/>
          <w:sz w:val="17"/>
          <w:szCs w:val="17"/>
        </w:rPr>
      </w:pPr>
      <w:r w:rsidDel="00000000" w:rsidR="00000000" w:rsidRPr="00000000">
        <w:rPr>
          <w:color w:val="ffffff"/>
          <w:sz w:val="17"/>
          <w:szCs w:val="17"/>
          <w:rtl w:val="0"/>
        </w:rPr>
        <w:t xml:space="preserve">Additional Readings</w:t>
      </w:r>
    </w:p>
    <w:p w:rsidR="00000000" w:rsidDel="00000000" w:rsidP="00000000" w:rsidRDefault="00000000" w:rsidRPr="00000000" w14:paraId="00000047">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Batra, R., Zhang, Y. C., Aydinoglu, N. Z., &amp; Feinberg, F. M. (2017). Positioning multicountry brands: The impact of variation in cultural values and competitive set. Journal Of Marketing Research (JMR), 54(6), 914-931.</w:t>
      </w:r>
    </w:p>
    <w:p w:rsidR="00000000" w:rsidDel="00000000" w:rsidP="00000000" w:rsidRDefault="00000000" w:rsidRPr="00000000" w14:paraId="00000048">
      <w:pPr>
        <w:shd w:fill="ffffff" w:val="clear"/>
        <w:spacing w:after="0" w:before="0" w:line="240" w:lineRule="auto"/>
        <w:ind w:left="300" w:right="300" w:firstLine="0"/>
        <w:rPr>
          <w:color w:val="1155cc"/>
          <w:sz w:val="20"/>
          <w:szCs w:val="20"/>
          <w:u w:val="single"/>
        </w:rPr>
      </w:pPr>
      <w:hyperlink r:id="rId12">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49">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Social, cultural, and economic functions. (2013). In M. Barnard, Graphic design as communication. Hoboken, NJ: Routledge.</w:t>
      </w:r>
    </w:p>
    <w:p w:rsidR="00000000" w:rsidDel="00000000" w:rsidP="00000000" w:rsidRDefault="00000000" w:rsidRPr="00000000" w14:paraId="0000004A">
      <w:pPr>
        <w:shd w:fill="ffffff" w:val="clear"/>
        <w:spacing w:after="0" w:before="0" w:line="240" w:lineRule="auto"/>
        <w:ind w:left="300" w:right="300" w:firstLine="0"/>
        <w:rPr>
          <w:color w:val="1155cc"/>
          <w:sz w:val="20"/>
          <w:szCs w:val="20"/>
          <w:u w:val="single"/>
        </w:rPr>
      </w:pPr>
      <w:hyperlink r:id="rId13">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4B">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You, S., Kim, M., &amp; Lim, Y. (2016). Value of culturally oriented information design. Universal Access in the Information Society, 15(3), 369-391.</w:t>
      </w:r>
    </w:p>
    <w:p w:rsidR="00000000" w:rsidDel="00000000" w:rsidP="00000000" w:rsidRDefault="00000000" w:rsidRPr="00000000" w14:paraId="0000004C">
      <w:pPr>
        <w:shd w:fill="ffffff" w:val="clear"/>
        <w:spacing w:after="0" w:before="0" w:line="240" w:lineRule="auto"/>
        <w:ind w:left="300" w:right="300" w:firstLine="0"/>
        <w:rPr>
          <w:color w:val="1155cc"/>
          <w:sz w:val="20"/>
          <w:szCs w:val="20"/>
          <w:u w:val="single"/>
        </w:rPr>
      </w:pPr>
      <w:hyperlink r:id="rId14">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4D">
      <w:pPr>
        <w:spacing w:after="0" w:before="0" w:line="240" w:lineRule="auto"/>
        <w:rPr>
          <w:color w:val="555753"/>
          <w:sz w:val="20"/>
          <w:szCs w:val="20"/>
        </w:rPr>
      </w:pPr>
      <w:r w:rsidDel="00000000" w:rsidR="00000000" w:rsidRPr="00000000">
        <w:rPr>
          <w:rtl w:val="0"/>
        </w:rPr>
      </w:r>
    </w:p>
    <w:tbl>
      <w:tblPr>
        <w:tblStyle w:val="Table4"/>
        <w:tblW w:w="9360.0" w:type="dxa"/>
        <w:jc w:val="left"/>
        <w:tblInd w:w="100.0" w:type="pct"/>
        <w:tblBorders>
          <w:top w:color="d5d5d2" w:space="0" w:sz="6" w:val="single"/>
          <w:left w:color="d5d5d2" w:space="0" w:sz="6" w:val="single"/>
          <w:bottom w:color="d5d5d2" w:space="0" w:sz="6" w:val="single"/>
          <w:right w:color="d5d5d2" w:space="0" w:sz="6" w:val="single"/>
          <w:insideH w:color="d5d5d2" w:space="0" w:sz="6" w:val="single"/>
          <w:insideV w:color="d5d5d2" w:space="0" w:sz="6" w:val="single"/>
        </w:tblBorders>
        <w:tblLayout w:type="fixed"/>
        <w:tblLook w:val="0600"/>
      </w:tblPr>
      <w:tblGrid>
        <w:gridCol w:w="272.32285312060066"/>
        <w:gridCol w:w="9087.6771468794"/>
        <w:tblGridChange w:id="0">
          <w:tblGrid>
            <w:gridCol w:w="272.32285312060066"/>
            <w:gridCol w:w="9087.6771468794"/>
          </w:tblGrid>
        </w:tblGridChange>
      </w:tblGrid>
      <w:tr>
        <w:trPr>
          <w:trHeight w:val="515" w:hRule="atLeast"/>
        </w:trPr>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color w:val="555753"/>
                <w:sz w:val="20"/>
                <w:szCs w:val="20"/>
              </w:rPr>
            </w:pPr>
            <w:r w:rsidDel="00000000" w:rsidR="00000000" w:rsidRPr="00000000">
              <w:rPr>
                <w:color w:val="555753"/>
                <w:sz w:val="20"/>
                <w:szCs w:val="20"/>
              </w:rPr>
              <w:drawing>
                <wp:inline distB="114300" distT="114300" distL="114300" distR="114300">
                  <wp:extent cx="209550" cy="209550"/>
                  <wp:effectExtent b="0" l="0" r="0" t="0"/>
                  <wp:docPr descr="important" id="5" name="image2.jpg"/>
                  <a:graphic>
                    <a:graphicData uri="http://schemas.openxmlformats.org/drawingml/2006/picture">
                      <pic:pic>
                        <pic:nvPicPr>
                          <pic:cNvPr descr="important" id="0" name="image2.jpg"/>
                          <pic:cNvPicPr preferRelativeResize="0"/>
                        </pic:nvPicPr>
                        <pic:blipFill>
                          <a:blip r:embed="rId15"/>
                          <a:srcRect b="0" l="0" r="0" t="0"/>
                          <a:stretch>
                            <a:fillRect/>
                          </a:stretch>
                        </pic:blipFill>
                        <pic:spPr>
                          <a:xfrm>
                            <a:off x="0" y="0"/>
                            <a:ext cx="209550" cy="209550"/>
                          </a:xfrm>
                          <a:prstGeom prst="rect"/>
                          <a:ln/>
                        </pic:spPr>
                      </pic:pic>
                    </a:graphicData>
                  </a:graphic>
                </wp:inline>
              </w:drawing>
            </w:r>
            <w:r w:rsidDel="00000000" w:rsidR="00000000" w:rsidRPr="00000000">
              <w:rPr>
                <w:rtl w:val="0"/>
              </w:rPr>
            </w:r>
          </w:p>
        </w:tc>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color w:val="555753"/>
                <w:sz w:val="20"/>
                <w:szCs w:val="20"/>
              </w:rPr>
            </w:pPr>
            <w:r w:rsidDel="00000000" w:rsidR="00000000" w:rsidRPr="00000000">
              <w:rPr>
                <w:color w:val="555753"/>
                <w:sz w:val="20"/>
                <w:szCs w:val="20"/>
                <w:rtl w:val="0"/>
              </w:rPr>
              <w:t xml:space="preserve">Use these Chapters to guide your investigation of concepts.</w:t>
            </w:r>
          </w:p>
        </w:tc>
      </w:tr>
    </w:tbl>
    <w:p w:rsidR="00000000" w:rsidDel="00000000" w:rsidP="00000000" w:rsidRDefault="00000000" w:rsidRPr="00000000" w14:paraId="00000050">
      <w:pPr>
        <w:spacing w:after="0" w:before="0" w:line="240" w:lineRule="auto"/>
        <w:rPr>
          <w:i w:val="1"/>
          <w:color w:val="666666"/>
          <w:sz w:val="14"/>
          <w:szCs w:val="14"/>
        </w:rPr>
      </w:pPr>
      <w:r w:rsidDel="00000000" w:rsidR="00000000" w:rsidRPr="00000000">
        <w:rPr>
          <w:i w:val="1"/>
          <w:color w:val="666666"/>
          <w:sz w:val="14"/>
          <w:szCs w:val="14"/>
          <w:rtl w:val="0"/>
        </w:rPr>
        <w:t xml:space="preserve">Activity Time: 8 hours</w:t>
      </w:r>
    </w:p>
    <w:p w:rsidR="00000000" w:rsidDel="00000000" w:rsidP="00000000" w:rsidRDefault="00000000" w:rsidRPr="00000000" w14:paraId="00000051">
      <w:pPr>
        <w:spacing w:after="0" w:before="0" w:line="240" w:lineRule="auto"/>
        <w:rPr>
          <w:b w:val="1"/>
          <w:color w:val="c78718"/>
          <w:sz w:val="20"/>
          <w:szCs w:val="20"/>
        </w:rPr>
      </w:pPr>
      <w:r w:rsidDel="00000000" w:rsidR="00000000" w:rsidRPr="00000000">
        <w:rPr>
          <w:b w:val="1"/>
          <w:color w:val="c78718"/>
          <w:sz w:val="20"/>
          <w:szCs w:val="20"/>
          <w:rtl w:val="0"/>
        </w:rPr>
        <w:t xml:space="preserve">Additional Readings</w:t>
      </w:r>
    </w:p>
    <w:p w:rsidR="00000000" w:rsidDel="00000000" w:rsidP="00000000" w:rsidRDefault="00000000" w:rsidRPr="00000000" w14:paraId="00000052">
      <w:pPr>
        <w:spacing w:after="0" w:before="0" w:line="240" w:lineRule="auto"/>
        <w:rPr>
          <w:i w:val="1"/>
          <w:color w:val="666666"/>
          <w:sz w:val="14"/>
          <w:szCs w:val="14"/>
        </w:rPr>
      </w:pPr>
      <w:r w:rsidDel="00000000" w:rsidR="00000000" w:rsidRPr="00000000">
        <w:rPr>
          <w:i w:val="1"/>
          <w:color w:val="666666"/>
          <w:sz w:val="14"/>
          <w:szCs w:val="14"/>
          <w:rtl w:val="0"/>
        </w:rPr>
        <w:t xml:space="preserve">Activity Time: 2 hours</w:t>
      </w:r>
    </w:p>
    <w:p w:rsidR="00000000" w:rsidDel="00000000" w:rsidP="00000000" w:rsidRDefault="00000000" w:rsidRPr="00000000" w14:paraId="00000053">
      <w:pPr>
        <w:spacing w:after="0" w:before="0" w:line="240" w:lineRule="auto"/>
        <w:rPr>
          <w:b w:val="1"/>
          <w:color w:val="c78718"/>
          <w:sz w:val="20"/>
          <w:szCs w:val="20"/>
        </w:rPr>
      </w:pPr>
      <w:r w:rsidDel="00000000" w:rsidR="00000000" w:rsidRPr="00000000">
        <w:rPr>
          <w:b w:val="1"/>
          <w:color w:val="c78718"/>
          <w:sz w:val="20"/>
          <w:szCs w:val="20"/>
          <w:rtl w:val="0"/>
        </w:rPr>
        <w:t xml:space="preserve">Module 04 Interactive Learning Topics</w:t>
      </w:r>
    </w:p>
    <w:p w:rsidR="00000000" w:rsidDel="00000000" w:rsidP="00000000" w:rsidRDefault="00000000" w:rsidRPr="00000000" w14:paraId="00000054">
      <w:pPr>
        <w:spacing w:after="0" w:before="0" w:line="240" w:lineRule="auto"/>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55">
      <w:pPr>
        <w:spacing w:after="0" w:before="0" w:line="240" w:lineRule="auto"/>
        <w:rPr>
          <w:color w:val="555753"/>
          <w:sz w:val="20"/>
          <w:szCs w:val="20"/>
        </w:rPr>
      </w:pPr>
      <w:r w:rsidDel="00000000" w:rsidR="00000000" w:rsidRPr="00000000">
        <w:rPr>
          <w:b w:val="1"/>
          <w:color w:val="c78718"/>
          <w:sz w:val="20"/>
          <w:szCs w:val="20"/>
          <w:rtl w:val="0"/>
        </w:rPr>
        <w:t xml:space="preserve">Module 04 Discussion</w:t>
      </w:r>
      <w:r w:rsidDel="00000000" w:rsidR="00000000" w:rsidRPr="00000000">
        <w:rPr>
          <w:color w:val="555753"/>
          <w:sz w:val="20"/>
          <w:szCs w:val="20"/>
          <w:rtl w:val="0"/>
        </w:rPr>
        <w:t xml:space="preserve"> - Targeting your Audience with Emotion-based Visuals</w:t>
      </w:r>
    </w:p>
    <w:p w:rsidR="00000000" w:rsidDel="00000000" w:rsidP="00000000" w:rsidRDefault="00000000" w:rsidRPr="00000000" w14:paraId="00000056">
      <w:pPr>
        <w:spacing w:after="0" w:before="0" w:line="240" w:lineRule="auto"/>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57">
      <w:pPr>
        <w:spacing w:after="0" w:before="0" w:line="240" w:lineRule="auto"/>
        <w:rPr>
          <w:color w:val="555753"/>
          <w:sz w:val="20"/>
          <w:szCs w:val="20"/>
        </w:rPr>
      </w:pPr>
      <w:r w:rsidDel="00000000" w:rsidR="00000000" w:rsidRPr="00000000">
        <w:rPr>
          <w:b w:val="1"/>
          <w:color w:val="c78718"/>
          <w:sz w:val="20"/>
          <w:szCs w:val="20"/>
          <w:rtl w:val="0"/>
        </w:rPr>
        <w:t xml:space="preserve">Course Project</w:t>
      </w:r>
      <w:r w:rsidDel="00000000" w:rsidR="00000000" w:rsidRPr="00000000">
        <w:rPr>
          <w:color w:val="555753"/>
          <w:sz w:val="20"/>
          <w:szCs w:val="20"/>
          <w:rtl w:val="0"/>
        </w:rPr>
        <w:t xml:space="preserve"> - Final Visual Analysis, Thesis &amp; Outline Due</w:t>
      </w:r>
    </w:p>
    <w:p w:rsidR="00000000" w:rsidDel="00000000" w:rsidP="00000000" w:rsidRDefault="00000000" w:rsidRPr="00000000" w14:paraId="00000058">
      <w:pPr>
        <w:spacing w:after="0" w:before="0" w:line="240" w:lineRule="auto"/>
        <w:rPr>
          <w:i w:val="1"/>
          <w:color w:val="666666"/>
          <w:sz w:val="14"/>
          <w:szCs w:val="14"/>
        </w:rPr>
      </w:pPr>
      <w:r w:rsidDel="00000000" w:rsidR="00000000" w:rsidRPr="00000000">
        <w:rPr>
          <w:i w:val="1"/>
          <w:color w:val="666666"/>
          <w:sz w:val="14"/>
          <w:szCs w:val="14"/>
          <w:rtl w:val="0"/>
        </w:rPr>
        <w:t xml:space="preserve">Activity Time: 5 hours</w:t>
      </w:r>
    </w:p>
    <w:p w:rsidR="00000000" w:rsidDel="00000000" w:rsidP="00000000" w:rsidRDefault="00000000" w:rsidRPr="00000000" w14:paraId="00000059">
      <w:pPr>
        <w:spacing w:after="0" w:before="0" w:line="240" w:lineRule="auto"/>
        <w:rPr>
          <w:b w:val="1"/>
          <w:color w:val="c78718"/>
          <w:sz w:val="20"/>
          <w:szCs w:val="20"/>
        </w:rPr>
      </w:pPr>
      <w:r w:rsidDel="00000000" w:rsidR="00000000" w:rsidRPr="00000000">
        <w:rPr>
          <w:b w:val="1"/>
          <w:color w:val="c78718"/>
          <w:sz w:val="20"/>
          <w:szCs w:val="20"/>
          <w:rtl w:val="0"/>
        </w:rPr>
        <w:t xml:space="preserve">Module 04 Live Classroom</w:t>
      </w:r>
    </w:p>
    <w:p w:rsidR="00000000" w:rsidDel="00000000" w:rsidP="00000000" w:rsidRDefault="00000000" w:rsidRPr="00000000" w14:paraId="0000005A">
      <w:pPr>
        <w:spacing w:after="0" w:before="0" w:line="240" w:lineRule="auto"/>
        <w:rPr>
          <w:i w:val="1"/>
          <w:color w:val="666666"/>
          <w:sz w:val="14"/>
          <w:szCs w:val="14"/>
        </w:rPr>
      </w:pPr>
      <w:r w:rsidDel="00000000" w:rsidR="00000000" w:rsidRPr="00000000">
        <w:rPr>
          <w:i w:val="1"/>
          <w:color w:val="666666"/>
          <w:sz w:val="14"/>
          <w:szCs w:val="14"/>
          <w:rtl w:val="0"/>
        </w:rPr>
        <w:t xml:space="preserve">Activity Time: 1 Hour</w:t>
      </w:r>
    </w:p>
    <w:p w:rsidR="00000000" w:rsidDel="00000000" w:rsidP="00000000" w:rsidRDefault="00000000" w:rsidRPr="00000000" w14:paraId="0000005B">
      <w:pPr>
        <w:spacing w:after="0" w:before="0" w:line="240" w:lineRule="auto"/>
        <w:rPr>
          <w:color w:val="555753"/>
          <w:sz w:val="20"/>
          <w:szCs w:val="20"/>
        </w:rPr>
      </w:pPr>
      <w:r w:rsidDel="00000000" w:rsidR="00000000" w:rsidRPr="00000000">
        <w:rPr>
          <w:b w:val="1"/>
          <w:color w:val="c78718"/>
          <w:sz w:val="20"/>
          <w:szCs w:val="20"/>
          <w:rtl w:val="0"/>
        </w:rPr>
        <w:t xml:space="preserve">Survey</w:t>
      </w:r>
      <w:r w:rsidDel="00000000" w:rsidR="00000000" w:rsidRPr="00000000">
        <w:rPr>
          <w:color w:val="555753"/>
          <w:sz w:val="20"/>
          <w:szCs w:val="20"/>
          <w:rtl w:val="0"/>
        </w:rPr>
        <w:t xml:space="preserve"> - Take Mid-quarter Student Survey</w:t>
      </w:r>
    </w:p>
    <w:p w:rsidR="00000000" w:rsidDel="00000000" w:rsidP="00000000" w:rsidRDefault="00000000" w:rsidRPr="00000000" w14:paraId="0000005C">
      <w:pPr>
        <w:spacing w:after="0" w:before="0" w:line="240" w:lineRule="auto"/>
        <w:rPr>
          <w:b w:val="1"/>
          <w:color w:val="555753"/>
          <w:sz w:val="20"/>
          <w:szCs w:val="20"/>
        </w:rPr>
      </w:pPr>
      <w:r w:rsidDel="00000000" w:rsidR="00000000" w:rsidRPr="00000000">
        <w:rPr>
          <w:b w:val="1"/>
          <w:color w:val="555753"/>
          <w:sz w:val="20"/>
          <w:szCs w:val="20"/>
          <w:rtl w:val="0"/>
        </w:rPr>
        <w:t xml:space="preserve">Total Estimated Time: 22 hours</w:t>
      </w:r>
    </w:p>
    <w:p w:rsidR="00000000" w:rsidDel="00000000" w:rsidP="00000000" w:rsidRDefault="00000000" w:rsidRPr="00000000" w14:paraId="0000005D">
      <w:pPr>
        <w:spacing w:after="0" w:before="0" w:line="240" w:lineRule="auto"/>
        <w:rPr>
          <w:color w:val="555753"/>
          <w:sz w:val="20"/>
          <w:szCs w:val="20"/>
        </w:rPr>
      </w:pPr>
      <w:r w:rsidDel="00000000" w:rsidR="00000000" w:rsidRPr="00000000">
        <w:rPr>
          <w:b w:val="1"/>
          <w:color w:val="963823"/>
          <w:sz w:val="21"/>
          <w:szCs w:val="21"/>
          <w:rtl w:val="0"/>
        </w:rPr>
        <w:t xml:space="preserve">Reading</w:t>
      </w:r>
      <w:r w:rsidDel="00000000" w:rsidR="00000000" w:rsidRPr="00000000">
        <w:rPr>
          <w:color w:val="555753"/>
          <w:sz w:val="20"/>
          <w:szCs w:val="20"/>
          <w:rtl w:val="0"/>
        </w:rPr>
        <w:t xml:space="preserve"> - Landa, Robin (2019). </w:t>
      </w:r>
      <w:r w:rsidDel="00000000" w:rsidR="00000000" w:rsidRPr="00000000">
        <w:rPr>
          <w:i w:val="1"/>
          <w:color w:val="555753"/>
          <w:sz w:val="20"/>
          <w:szCs w:val="20"/>
          <w:rtl w:val="0"/>
        </w:rPr>
        <w:t xml:space="preserve">Graphic Design Solutions</w:t>
      </w:r>
      <w:r w:rsidDel="00000000" w:rsidR="00000000" w:rsidRPr="00000000">
        <w:rPr>
          <w:color w:val="555753"/>
          <w:sz w:val="20"/>
          <w:szCs w:val="20"/>
          <w:rtl w:val="0"/>
        </w:rPr>
        <w:t xml:space="preserve">. Cengage Learning. Chapters 6,9,12</w:t>
      </w:r>
    </w:p>
    <w:p w:rsidR="00000000" w:rsidDel="00000000" w:rsidP="00000000" w:rsidRDefault="00000000" w:rsidRPr="00000000" w14:paraId="0000005E">
      <w:pPr>
        <w:pBdr>
          <w:top w:color="auto" w:space="2" w:sz="0" w:val="none"/>
          <w:bottom w:color="auto" w:space="2" w:sz="0" w:val="none"/>
          <w:between w:color="auto" w:space="2" w:sz="0" w:val="none"/>
        </w:pBdr>
        <w:shd w:fill="857e5b" w:val="clear"/>
        <w:spacing w:after="0" w:before="0" w:line="240" w:lineRule="auto"/>
        <w:rPr>
          <w:color w:val="ffffff"/>
          <w:sz w:val="17"/>
          <w:szCs w:val="17"/>
        </w:rPr>
      </w:pPr>
      <w:r w:rsidDel="00000000" w:rsidR="00000000" w:rsidRPr="00000000">
        <w:rPr>
          <w:color w:val="ffffff"/>
          <w:sz w:val="17"/>
          <w:szCs w:val="17"/>
          <w:rtl w:val="0"/>
        </w:rPr>
        <w:t xml:space="preserve">Additional Readings</w:t>
      </w:r>
    </w:p>
    <w:p w:rsidR="00000000" w:rsidDel="00000000" w:rsidP="00000000" w:rsidRDefault="00000000" w:rsidRPr="00000000" w14:paraId="0000005F">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Garcia, M. M., &amp; Greenwood, K. (2015). Visualizing CSR: A visual framing analysis of US multinational companies. Journal Of Marketing Communications, 21(3), 167-184. http://doi.org/10.1080/13527266.2012.740064</w:t>
      </w:r>
    </w:p>
    <w:p w:rsidR="00000000" w:rsidDel="00000000" w:rsidP="00000000" w:rsidRDefault="00000000" w:rsidRPr="00000000" w14:paraId="00000060">
      <w:pPr>
        <w:shd w:fill="ffffff" w:val="clear"/>
        <w:spacing w:after="0" w:before="0" w:line="240" w:lineRule="auto"/>
        <w:ind w:left="300" w:right="300" w:firstLine="0"/>
        <w:rPr>
          <w:color w:val="1155cc"/>
          <w:sz w:val="20"/>
          <w:szCs w:val="20"/>
          <w:u w:val="single"/>
        </w:rPr>
      </w:pPr>
      <w:hyperlink r:id="rId16">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61">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Netemeyer, R. G., Burton, S., Andrews, J. C., &amp; Kees, J. (2016). Graphic health warnings on cigarette packages: The role of emotions in affecting adolescent smoking consideration and secondhand smoke beliefs. Journal Of Public Policy &amp; Marketing, 35(1), 124-143. doi:10.1509/jppm.15.008</w:t>
      </w:r>
    </w:p>
    <w:p w:rsidR="00000000" w:rsidDel="00000000" w:rsidP="00000000" w:rsidRDefault="00000000" w:rsidRPr="00000000" w14:paraId="00000062">
      <w:pPr>
        <w:shd w:fill="ffffff" w:val="clear"/>
        <w:spacing w:after="0" w:before="0" w:line="240" w:lineRule="auto"/>
        <w:ind w:left="300" w:right="300" w:firstLine="0"/>
        <w:rPr>
          <w:color w:val="1155cc"/>
          <w:sz w:val="20"/>
          <w:szCs w:val="20"/>
          <w:u w:val="single"/>
        </w:rPr>
      </w:pPr>
      <w:hyperlink r:id="rId17">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63">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Orth, U. R., &amp; Gal, S. (2014). Persuasive mechanisms of nostalgic brand packages. Applied Cognitive Psychology, 28(2), 161-173. https://doi.org/10.1002/acp.2973</w:t>
      </w:r>
    </w:p>
    <w:p w:rsidR="00000000" w:rsidDel="00000000" w:rsidP="00000000" w:rsidRDefault="00000000" w:rsidRPr="00000000" w14:paraId="00000064">
      <w:pPr>
        <w:shd w:fill="ffffff" w:val="clear"/>
        <w:spacing w:after="0" w:before="0" w:line="240" w:lineRule="auto"/>
        <w:ind w:left="300" w:right="300" w:firstLine="0"/>
        <w:rPr>
          <w:color w:val="1155cc"/>
          <w:sz w:val="20"/>
          <w:szCs w:val="20"/>
          <w:u w:val="single"/>
        </w:rPr>
      </w:pPr>
      <w:hyperlink r:id="rId18">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65">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Russmann, U., &amp; Svensson, J. (2017). Introduction to visual communication in the age of social media: Conceptual, theoretical and methodological challenges. Media and Communication, 5(4), 1-5. doi:http://doi.org/10.17645/mac.v5i4.1263</w:t>
      </w:r>
    </w:p>
    <w:p w:rsidR="00000000" w:rsidDel="00000000" w:rsidP="00000000" w:rsidRDefault="00000000" w:rsidRPr="00000000" w14:paraId="00000066">
      <w:pPr>
        <w:shd w:fill="ffffff" w:val="clear"/>
        <w:spacing w:after="0" w:before="0" w:line="240" w:lineRule="auto"/>
        <w:ind w:left="300" w:right="300" w:firstLine="0"/>
        <w:rPr>
          <w:color w:val="1155cc"/>
          <w:sz w:val="20"/>
          <w:szCs w:val="20"/>
          <w:u w:val="single"/>
        </w:rPr>
      </w:pPr>
      <w:hyperlink r:id="rId19">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67">
      <w:pPr>
        <w:spacing w:after="0" w:before="0" w:line="240" w:lineRule="auto"/>
        <w:rPr>
          <w:color w:val="555753"/>
          <w:sz w:val="20"/>
          <w:szCs w:val="20"/>
        </w:rPr>
      </w:pPr>
      <w:r w:rsidDel="00000000" w:rsidR="00000000" w:rsidRPr="00000000">
        <w:rPr>
          <w:rtl w:val="0"/>
        </w:rPr>
      </w:r>
    </w:p>
    <w:tbl>
      <w:tblPr>
        <w:tblStyle w:val="Table5"/>
        <w:tblW w:w="9360.0" w:type="dxa"/>
        <w:jc w:val="left"/>
        <w:tblInd w:w="100.0" w:type="pct"/>
        <w:tblBorders>
          <w:top w:color="d5d5d2" w:space="0" w:sz="6" w:val="single"/>
          <w:left w:color="d5d5d2" w:space="0" w:sz="6" w:val="single"/>
          <w:bottom w:color="d5d5d2" w:space="0" w:sz="6" w:val="single"/>
          <w:right w:color="d5d5d2" w:space="0" w:sz="6" w:val="single"/>
          <w:insideH w:color="d5d5d2" w:space="0" w:sz="6" w:val="single"/>
          <w:insideV w:color="d5d5d2" w:space="0" w:sz="6" w:val="single"/>
        </w:tblBorders>
        <w:tblLayout w:type="fixed"/>
        <w:tblLook w:val="0600"/>
      </w:tblPr>
      <w:tblGrid>
        <w:gridCol w:w="272.32285312060066"/>
        <w:gridCol w:w="9087.6771468794"/>
        <w:tblGridChange w:id="0">
          <w:tblGrid>
            <w:gridCol w:w="272.32285312060066"/>
            <w:gridCol w:w="9087.6771468794"/>
          </w:tblGrid>
        </w:tblGridChange>
      </w:tblGrid>
      <w:tr>
        <w:trPr>
          <w:trHeight w:val="515" w:hRule="atLeast"/>
        </w:trPr>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rPr>
                <w:color w:val="555753"/>
                <w:sz w:val="20"/>
                <w:szCs w:val="20"/>
              </w:rPr>
            </w:pPr>
            <w:r w:rsidDel="00000000" w:rsidR="00000000" w:rsidRPr="00000000">
              <w:rPr>
                <w:color w:val="555753"/>
                <w:sz w:val="20"/>
                <w:szCs w:val="20"/>
              </w:rPr>
              <w:drawing>
                <wp:inline distB="114300" distT="114300" distL="114300" distR="114300">
                  <wp:extent cx="209550" cy="209550"/>
                  <wp:effectExtent b="0" l="0" r="0" t="0"/>
                  <wp:docPr descr="important" id="6" name="image1.jpg"/>
                  <a:graphic>
                    <a:graphicData uri="http://schemas.openxmlformats.org/drawingml/2006/picture">
                      <pic:pic>
                        <pic:nvPicPr>
                          <pic:cNvPr descr="important" id="0" name="image1.jpg"/>
                          <pic:cNvPicPr preferRelativeResize="0"/>
                        </pic:nvPicPr>
                        <pic:blipFill>
                          <a:blip r:embed="rId20"/>
                          <a:srcRect b="0" l="0" r="0" t="0"/>
                          <a:stretch>
                            <a:fillRect/>
                          </a:stretch>
                        </pic:blipFill>
                        <pic:spPr>
                          <a:xfrm>
                            <a:off x="0" y="0"/>
                            <a:ext cx="209550" cy="209550"/>
                          </a:xfrm>
                          <a:prstGeom prst="rect"/>
                          <a:ln/>
                        </pic:spPr>
                      </pic:pic>
                    </a:graphicData>
                  </a:graphic>
                </wp:inline>
              </w:drawing>
            </w:r>
            <w:r w:rsidDel="00000000" w:rsidR="00000000" w:rsidRPr="00000000">
              <w:rPr>
                <w:rtl w:val="0"/>
              </w:rPr>
            </w:r>
          </w:p>
        </w:tc>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rPr>
                <w:color w:val="555753"/>
                <w:sz w:val="20"/>
                <w:szCs w:val="20"/>
              </w:rPr>
            </w:pPr>
            <w:r w:rsidDel="00000000" w:rsidR="00000000" w:rsidRPr="00000000">
              <w:rPr>
                <w:color w:val="555753"/>
                <w:sz w:val="20"/>
                <w:szCs w:val="20"/>
                <w:rtl w:val="0"/>
              </w:rPr>
              <w:t xml:space="preserve">Use these Chapters to guide your investigation of concepts.</w:t>
            </w:r>
          </w:p>
        </w:tc>
      </w:tr>
    </w:tbl>
    <w:p w:rsidR="00000000" w:rsidDel="00000000" w:rsidP="00000000" w:rsidRDefault="00000000" w:rsidRPr="00000000" w14:paraId="0000006A">
      <w:pPr>
        <w:spacing w:after="0" w:before="0" w:line="240" w:lineRule="auto"/>
        <w:rPr>
          <w:i w:val="1"/>
          <w:color w:val="666666"/>
          <w:sz w:val="14"/>
          <w:szCs w:val="14"/>
        </w:rPr>
      </w:pPr>
      <w:r w:rsidDel="00000000" w:rsidR="00000000" w:rsidRPr="00000000">
        <w:rPr>
          <w:i w:val="1"/>
          <w:color w:val="666666"/>
          <w:sz w:val="14"/>
          <w:szCs w:val="14"/>
          <w:rtl w:val="0"/>
        </w:rPr>
        <w:t xml:space="preserve">Activity Time: 8 hours</w:t>
      </w:r>
    </w:p>
    <w:p w:rsidR="00000000" w:rsidDel="00000000" w:rsidP="00000000" w:rsidRDefault="00000000" w:rsidRPr="00000000" w14:paraId="0000006B">
      <w:pPr>
        <w:spacing w:after="0" w:before="0" w:line="240" w:lineRule="auto"/>
        <w:rPr>
          <w:b w:val="1"/>
          <w:color w:val="c78718"/>
          <w:sz w:val="20"/>
          <w:szCs w:val="20"/>
        </w:rPr>
      </w:pPr>
      <w:r w:rsidDel="00000000" w:rsidR="00000000" w:rsidRPr="00000000">
        <w:rPr>
          <w:b w:val="1"/>
          <w:color w:val="c78718"/>
          <w:sz w:val="20"/>
          <w:szCs w:val="20"/>
          <w:rtl w:val="0"/>
        </w:rPr>
        <w:t xml:space="preserve">Additional Readings</w:t>
      </w:r>
    </w:p>
    <w:p w:rsidR="00000000" w:rsidDel="00000000" w:rsidP="00000000" w:rsidRDefault="00000000" w:rsidRPr="00000000" w14:paraId="0000006C">
      <w:pPr>
        <w:spacing w:after="0" w:before="0" w:line="240" w:lineRule="auto"/>
        <w:rPr>
          <w:i w:val="1"/>
          <w:color w:val="666666"/>
          <w:sz w:val="14"/>
          <w:szCs w:val="14"/>
        </w:rPr>
      </w:pPr>
      <w:r w:rsidDel="00000000" w:rsidR="00000000" w:rsidRPr="00000000">
        <w:rPr>
          <w:i w:val="1"/>
          <w:color w:val="666666"/>
          <w:sz w:val="14"/>
          <w:szCs w:val="14"/>
          <w:rtl w:val="0"/>
        </w:rPr>
        <w:t xml:space="preserve">Activity Time: 2 hours</w:t>
      </w:r>
    </w:p>
    <w:p w:rsidR="00000000" w:rsidDel="00000000" w:rsidP="00000000" w:rsidRDefault="00000000" w:rsidRPr="00000000" w14:paraId="0000006D">
      <w:pPr>
        <w:spacing w:after="0" w:before="0" w:line="240" w:lineRule="auto"/>
        <w:rPr>
          <w:b w:val="1"/>
          <w:color w:val="c78718"/>
          <w:sz w:val="20"/>
          <w:szCs w:val="20"/>
        </w:rPr>
      </w:pPr>
      <w:r w:rsidDel="00000000" w:rsidR="00000000" w:rsidRPr="00000000">
        <w:rPr>
          <w:b w:val="1"/>
          <w:color w:val="c78718"/>
          <w:sz w:val="20"/>
          <w:szCs w:val="20"/>
          <w:rtl w:val="0"/>
        </w:rPr>
        <w:t xml:space="preserve">Module 05 Interactive Learning Topics</w:t>
      </w:r>
    </w:p>
    <w:p w:rsidR="00000000" w:rsidDel="00000000" w:rsidP="00000000" w:rsidRDefault="00000000" w:rsidRPr="00000000" w14:paraId="0000006E">
      <w:pPr>
        <w:spacing w:after="0" w:before="0" w:line="240" w:lineRule="auto"/>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6F">
      <w:pPr>
        <w:spacing w:after="0" w:before="0" w:line="240" w:lineRule="auto"/>
        <w:rPr>
          <w:color w:val="555753"/>
          <w:sz w:val="20"/>
          <w:szCs w:val="20"/>
        </w:rPr>
      </w:pPr>
      <w:r w:rsidDel="00000000" w:rsidR="00000000" w:rsidRPr="00000000">
        <w:rPr>
          <w:b w:val="1"/>
          <w:color w:val="c78718"/>
          <w:sz w:val="20"/>
          <w:szCs w:val="20"/>
          <w:rtl w:val="0"/>
        </w:rPr>
        <w:t xml:space="preserve">Module 05 Discussion</w:t>
      </w:r>
      <w:r w:rsidDel="00000000" w:rsidR="00000000" w:rsidRPr="00000000">
        <w:rPr>
          <w:color w:val="555753"/>
          <w:sz w:val="20"/>
          <w:szCs w:val="20"/>
          <w:rtl w:val="0"/>
        </w:rPr>
        <w:t xml:space="preserve"> - Visual Communication Ethics</w:t>
      </w:r>
    </w:p>
    <w:p w:rsidR="00000000" w:rsidDel="00000000" w:rsidP="00000000" w:rsidRDefault="00000000" w:rsidRPr="00000000" w14:paraId="00000070">
      <w:pPr>
        <w:spacing w:after="0" w:before="0" w:line="240" w:lineRule="auto"/>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71">
      <w:pPr>
        <w:spacing w:after="0" w:before="0" w:line="240" w:lineRule="auto"/>
        <w:rPr>
          <w:color w:val="555753"/>
          <w:sz w:val="20"/>
          <w:szCs w:val="20"/>
        </w:rPr>
      </w:pPr>
      <w:r w:rsidDel="00000000" w:rsidR="00000000" w:rsidRPr="00000000">
        <w:rPr>
          <w:b w:val="1"/>
          <w:color w:val="c78718"/>
          <w:sz w:val="20"/>
          <w:szCs w:val="20"/>
          <w:rtl w:val="0"/>
        </w:rPr>
        <w:t xml:space="preserve">Course Project</w:t>
      </w:r>
      <w:r w:rsidDel="00000000" w:rsidR="00000000" w:rsidRPr="00000000">
        <w:rPr>
          <w:color w:val="555753"/>
          <w:sz w:val="20"/>
          <w:szCs w:val="20"/>
          <w:rtl w:val="0"/>
        </w:rPr>
        <w:t xml:space="preserve"> - Final Analysis Paper Due</w:t>
      </w:r>
    </w:p>
    <w:p w:rsidR="00000000" w:rsidDel="00000000" w:rsidP="00000000" w:rsidRDefault="00000000" w:rsidRPr="00000000" w14:paraId="00000072">
      <w:pPr>
        <w:spacing w:after="0" w:before="0" w:line="240" w:lineRule="auto"/>
        <w:rPr>
          <w:i w:val="1"/>
          <w:color w:val="666666"/>
          <w:sz w:val="14"/>
          <w:szCs w:val="14"/>
        </w:rPr>
      </w:pPr>
      <w:r w:rsidDel="00000000" w:rsidR="00000000" w:rsidRPr="00000000">
        <w:rPr>
          <w:i w:val="1"/>
          <w:color w:val="666666"/>
          <w:sz w:val="14"/>
          <w:szCs w:val="14"/>
          <w:rtl w:val="0"/>
        </w:rPr>
        <w:t xml:space="preserve">Activity Time: 5 hours</w:t>
      </w:r>
    </w:p>
    <w:p w:rsidR="00000000" w:rsidDel="00000000" w:rsidP="00000000" w:rsidRDefault="00000000" w:rsidRPr="00000000" w14:paraId="00000073">
      <w:pPr>
        <w:spacing w:after="0" w:before="0" w:line="240" w:lineRule="auto"/>
        <w:rPr>
          <w:b w:val="1"/>
          <w:color w:val="c78718"/>
          <w:sz w:val="20"/>
          <w:szCs w:val="20"/>
        </w:rPr>
      </w:pPr>
      <w:r w:rsidDel="00000000" w:rsidR="00000000" w:rsidRPr="00000000">
        <w:rPr>
          <w:b w:val="1"/>
          <w:color w:val="c78718"/>
          <w:sz w:val="20"/>
          <w:szCs w:val="20"/>
          <w:rtl w:val="0"/>
        </w:rPr>
        <w:t xml:space="preserve">Module 05 Live Classroom</w:t>
      </w:r>
    </w:p>
    <w:p w:rsidR="00000000" w:rsidDel="00000000" w:rsidP="00000000" w:rsidRDefault="00000000" w:rsidRPr="00000000" w14:paraId="00000074">
      <w:pPr>
        <w:spacing w:after="0" w:before="0" w:line="240" w:lineRule="auto"/>
        <w:rPr>
          <w:i w:val="1"/>
          <w:color w:val="666666"/>
          <w:sz w:val="14"/>
          <w:szCs w:val="14"/>
        </w:rPr>
      </w:pPr>
      <w:r w:rsidDel="00000000" w:rsidR="00000000" w:rsidRPr="00000000">
        <w:rPr>
          <w:i w:val="1"/>
          <w:color w:val="666666"/>
          <w:sz w:val="14"/>
          <w:szCs w:val="14"/>
          <w:rtl w:val="0"/>
        </w:rPr>
        <w:t xml:space="preserve">Activity Time: 1 Hour</w:t>
      </w:r>
    </w:p>
    <w:p w:rsidR="00000000" w:rsidDel="00000000" w:rsidP="00000000" w:rsidRDefault="00000000" w:rsidRPr="00000000" w14:paraId="00000075">
      <w:pPr>
        <w:spacing w:after="0" w:before="0" w:line="240" w:lineRule="auto"/>
        <w:rPr>
          <w:b w:val="1"/>
          <w:color w:val="555753"/>
          <w:sz w:val="20"/>
          <w:szCs w:val="20"/>
        </w:rPr>
      </w:pPr>
      <w:r w:rsidDel="00000000" w:rsidR="00000000" w:rsidRPr="00000000">
        <w:rPr>
          <w:b w:val="1"/>
          <w:color w:val="555753"/>
          <w:sz w:val="20"/>
          <w:szCs w:val="20"/>
          <w:rtl w:val="0"/>
        </w:rPr>
        <w:t xml:space="preserve">Total Estimated Time: 22 hours</w:t>
      </w:r>
    </w:p>
    <w:p w:rsidR="00000000" w:rsidDel="00000000" w:rsidP="00000000" w:rsidRDefault="00000000" w:rsidRPr="00000000" w14:paraId="00000076">
      <w:pPr>
        <w:spacing w:after="0" w:before="0" w:line="240" w:lineRule="auto"/>
        <w:rPr>
          <w:color w:val="555753"/>
          <w:sz w:val="20"/>
          <w:szCs w:val="20"/>
        </w:rPr>
      </w:pPr>
      <w:r w:rsidDel="00000000" w:rsidR="00000000" w:rsidRPr="00000000">
        <w:rPr>
          <w:b w:val="1"/>
          <w:color w:val="963823"/>
          <w:sz w:val="21"/>
          <w:szCs w:val="21"/>
          <w:rtl w:val="0"/>
        </w:rPr>
        <w:t xml:space="preserve">Reading</w:t>
      </w:r>
      <w:r w:rsidDel="00000000" w:rsidR="00000000" w:rsidRPr="00000000">
        <w:rPr>
          <w:color w:val="555753"/>
          <w:sz w:val="20"/>
          <w:szCs w:val="20"/>
          <w:rtl w:val="0"/>
        </w:rPr>
        <w:t xml:space="preserve"> - Landa, Robin (2019). </w:t>
      </w:r>
      <w:r w:rsidDel="00000000" w:rsidR="00000000" w:rsidRPr="00000000">
        <w:rPr>
          <w:i w:val="1"/>
          <w:color w:val="555753"/>
          <w:sz w:val="20"/>
          <w:szCs w:val="20"/>
          <w:rtl w:val="0"/>
        </w:rPr>
        <w:t xml:space="preserve">Graphic Design Solutions</w:t>
      </w:r>
      <w:r w:rsidDel="00000000" w:rsidR="00000000" w:rsidRPr="00000000">
        <w:rPr>
          <w:color w:val="555753"/>
          <w:sz w:val="20"/>
          <w:szCs w:val="20"/>
          <w:rtl w:val="0"/>
        </w:rPr>
        <w:t xml:space="preserve">. Cengage Learning. Chapters 6 and 11</w:t>
      </w:r>
    </w:p>
    <w:p w:rsidR="00000000" w:rsidDel="00000000" w:rsidP="00000000" w:rsidRDefault="00000000" w:rsidRPr="00000000" w14:paraId="00000077">
      <w:pPr>
        <w:pBdr>
          <w:top w:color="auto" w:space="2" w:sz="0" w:val="none"/>
          <w:bottom w:color="auto" w:space="2" w:sz="0" w:val="none"/>
          <w:between w:color="auto" w:space="2" w:sz="0" w:val="none"/>
        </w:pBdr>
        <w:shd w:fill="857e5b" w:val="clear"/>
        <w:spacing w:after="0" w:before="0" w:line="240" w:lineRule="auto"/>
        <w:rPr>
          <w:color w:val="ffffff"/>
          <w:sz w:val="17"/>
          <w:szCs w:val="17"/>
        </w:rPr>
      </w:pPr>
      <w:r w:rsidDel="00000000" w:rsidR="00000000" w:rsidRPr="00000000">
        <w:rPr>
          <w:color w:val="ffffff"/>
          <w:sz w:val="17"/>
          <w:szCs w:val="17"/>
          <w:rtl w:val="0"/>
        </w:rPr>
        <w:t xml:space="preserve">Additional Readings</w:t>
      </w:r>
    </w:p>
    <w:p w:rsidR="00000000" w:rsidDel="00000000" w:rsidP="00000000" w:rsidRDefault="00000000" w:rsidRPr="00000000" w14:paraId="00000078">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Buehl, J. (2014). Toward an ethical rhetoric of the digital scientific image: Learning from the era when science met photoshop. Technical Communication Quarterly, 23(3), 184-206. doi:10.1080/10572252.2014.914783</w:t>
      </w:r>
    </w:p>
    <w:p w:rsidR="00000000" w:rsidDel="00000000" w:rsidP="00000000" w:rsidRDefault="00000000" w:rsidRPr="00000000" w14:paraId="00000079">
      <w:pPr>
        <w:shd w:fill="ffffff" w:val="clear"/>
        <w:spacing w:after="0" w:before="0" w:line="240" w:lineRule="auto"/>
        <w:ind w:left="300" w:right="300" w:firstLine="0"/>
        <w:rPr>
          <w:color w:val="1155cc"/>
          <w:sz w:val="20"/>
          <w:szCs w:val="20"/>
          <w:u w:val="single"/>
        </w:rPr>
      </w:pPr>
      <w:hyperlink r:id="rId21">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7A">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Clarke, C. (2017). Can brands be the moral guardians of the internet?. Campaign, 62-66.</w:t>
      </w:r>
    </w:p>
    <w:p w:rsidR="00000000" w:rsidDel="00000000" w:rsidP="00000000" w:rsidRDefault="00000000" w:rsidRPr="00000000" w14:paraId="0000007B">
      <w:pPr>
        <w:shd w:fill="ffffff" w:val="clear"/>
        <w:spacing w:after="0" w:before="0" w:line="240" w:lineRule="auto"/>
        <w:ind w:left="300" w:right="300" w:firstLine="0"/>
        <w:rPr>
          <w:color w:val="1155cc"/>
          <w:sz w:val="20"/>
          <w:szCs w:val="20"/>
          <w:u w:val="single"/>
        </w:rPr>
      </w:pPr>
      <w:hyperlink r:id="rId22">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7C">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Heller, S. (2013). The art of lying. Print, 67(5), 70-75.</w:t>
      </w:r>
    </w:p>
    <w:p w:rsidR="00000000" w:rsidDel="00000000" w:rsidP="00000000" w:rsidRDefault="00000000" w:rsidRPr="00000000" w14:paraId="0000007D">
      <w:pPr>
        <w:shd w:fill="ffffff" w:val="clear"/>
        <w:spacing w:after="0" w:before="0" w:line="240" w:lineRule="auto"/>
        <w:ind w:left="300" w:right="300" w:firstLine="0"/>
        <w:rPr>
          <w:color w:val="1155cc"/>
          <w:sz w:val="20"/>
          <w:szCs w:val="20"/>
          <w:u w:val="single"/>
        </w:rPr>
      </w:pPr>
      <w:hyperlink r:id="rId23">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7E">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James, J. P., Lee, K., Zhang, M., &amp; Williams, J. D. (2017). Ethics and policy issues for internet advertising: Targeting multicultural consumers in the digital marketing era. Journal of Management Policy and Practice, 18(4), 93-106.</w:t>
      </w:r>
    </w:p>
    <w:p w:rsidR="00000000" w:rsidDel="00000000" w:rsidP="00000000" w:rsidRDefault="00000000" w:rsidRPr="00000000" w14:paraId="0000007F">
      <w:pPr>
        <w:shd w:fill="ffffff" w:val="clear"/>
        <w:spacing w:after="0" w:before="0" w:line="240" w:lineRule="auto"/>
        <w:ind w:left="300" w:right="300" w:firstLine="0"/>
        <w:rPr>
          <w:color w:val="1155cc"/>
          <w:sz w:val="20"/>
          <w:szCs w:val="20"/>
          <w:u w:val="single"/>
        </w:rPr>
      </w:pPr>
      <w:hyperlink r:id="rId24">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80">
      <w:pPr>
        <w:shd w:fill="ffffff" w:val="clear"/>
        <w:spacing w:after="0" w:before="0" w:line="240" w:lineRule="auto"/>
        <w:ind w:left="300" w:right="300" w:firstLine="0"/>
        <w:rPr>
          <w:color w:val="555753"/>
          <w:sz w:val="20"/>
          <w:szCs w:val="20"/>
        </w:rPr>
      </w:pPr>
      <w:r w:rsidDel="00000000" w:rsidR="00000000" w:rsidRPr="00000000">
        <w:rPr>
          <w:color w:val="555753"/>
          <w:sz w:val="20"/>
          <w:szCs w:val="20"/>
          <w:rtl w:val="0"/>
        </w:rPr>
        <w:t xml:space="preserve">Lester, P. M. (2018). Visual ethics. London, UK: Focal Press.</w:t>
      </w:r>
    </w:p>
    <w:p w:rsidR="00000000" w:rsidDel="00000000" w:rsidP="00000000" w:rsidRDefault="00000000" w:rsidRPr="00000000" w14:paraId="00000081">
      <w:pPr>
        <w:shd w:fill="ffffff" w:val="clear"/>
        <w:spacing w:after="0" w:before="0" w:line="240" w:lineRule="auto"/>
        <w:ind w:left="300" w:right="300" w:firstLine="0"/>
        <w:rPr>
          <w:color w:val="1155cc"/>
          <w:sz w:val="20"/>
          <w:szCs w:val="20"/>
          <w:u w:val="single"/>
        </w:rPr>
      </w:pPr>
      <w:hyperlink r:id="rId25">
        <w:r w:rsidDel="00000000" w:rsidR="00000000" w:rsidRPr="00000000">
          <w:rPr>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82">
      <w:pPr>
        <w:spacing w:after="0" w:before="0" w:line="240" w:lineRule="auto"/>
        <w:rPr>
          <w:color w:val="555753"/>
          <w:sz w:val="20"/>
          <w:szCs w:val="20"/>
        </w:rPr>
      </w:pPr>
      <w:r w:rsidDel="00000000" w:rsidR="00000000" w:rsidRPr="00000000">
        <w:rPr>
          <w:rtl w:val="0"/>
        </w:rPr>
      </w:r>
    </w:p>
    <w:tbl>
      <w:tblPr>
        <w:tblStyle w:val="Table6"/>
        <w:tblW w:w="9360.0" w:type="dxa"/>
        <w:jc w:val="left"/>
        <w:tblInd w:w="100.0" w:type="pct"/>
        <w:tblBorders>
          <w:top w:color="d5d5d2" w:space="0" w:sz="6" w:val="single"/>
          <w:left w:color="d5d5d2" w:space="0" w:sz="6" w:val="single"/>
          <w:bottom w:color="d5d5d2" w:space="0" w:sz="6" w:val="single"/>
          <w:right w:color="d5d5d2" w:space="0" w:sz="6" w:val="single"/>
          <w:insideH w:color="d5d5d2" w:space="0" w:sz="6" w:val="single"/>
          <w:insideV w:color="d5d5d2" w:space="0" w:sz="6" w:val="single"/>
        </w:tblBorders>
        <w:tblLayout w:type="fixed"/>
        <w:tblLook w:val="0600"/>
      </w:tblPr>
      <w:tblGrid>
        <w:gridCol w:w="272.32285312060066"/>
        <w:gridCol w:w="9087.6771468794"/>
        <w:tblGridChange w:id="0">
          <w:tblGrid>
            <w:gridCol w:w="272.32285312060066"/>
            <w:gridCol w:w="9087.6771468794"/>
          </w:tblGrid>
        </w:tblGridChange>
      </w:tblGrid>
      <w:tr>
        <w:trPr>
          <w:trHeight w:val="515" w:hRule="atLeast"/>
        </w:trPr>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color w:val="555753"/>
                <w:sz w:val="20"/>
                <w:szCs w:val="20"/>
              </w:rPr>
            </w:pPr>
            <w:r w:rsidDel="00000000" w:rsidR="00000000" w:rsidRPr="00000000">
              <w:rPr>
                <w:color w:val="555753"/>
                <w:sz w:val="20"/>
                <w:szCs w:val="20"/>
              </w:rPr>
              <w:drawing>
                <wp:inline distB="114300" distT="114300" distL="114300" distR="114300">
                  <wp:extent cx="209550" cy="209550"/>
                  <wp:effectExtent b="0" l="0" r="0" t="0"/>
                  <wp:docPr descr="important" id="3" name="image6.jpg"/>
                  <a:graphic>
                    <a:graphicData uri="http://schemas.openxmlformats.org/drawingml/2006/picture">
                      <pic:pic>
                        <pic:nvPicPr>
                          <pic:cNvPr descr="important" id="0" name="image6.jpg"/>
                          <pic:cNvPicPr preferRelativeResize="0"/>
                        </pic:nvPicPr>
                        <pic:blipFill>
                          <a:blip r:embed="rId26"/>
                          <a:srcRect b="0" l="0" r="0" t="0"/>
                          <a:stretch>
                            <a:fillRect/>
                          </a:stretch>
                        </pic:blipFill>
                        <pic:spPr>
                          <a:xfrm>
                            <a:off x="0" y="0"/>
                            <a:ext cx="209550" cy="209550"/>
                          </a:xfrm>
                          <a:prstGeom prst="rect"/>
                          <a:ln/>
                        </pic:spPr>
                      </pic:pic>
                    </a:graphicData>
                  </a:graphic>
                </wp:inline>
              </w:drawing>
            </w:r>
            <w:r w:rsidDel="00000000" w:rsidR="00000000" w:rsidRPr="00000000">
              <w:rPr>
                <w:rtl w:val="0"/>
              </w:rPr>
            </w:r>
          </w:p>
        </w:tc>
        <w:tc>
          <w:tcPr>
            <w:tcBorders>
              <w:top w:color="d5d5d2"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color w:val="555753"/>
                <w:sz w:val="20"/>
                <w:szCs w:val="20"/>
              </w:rPr>
            </w:pPr>
            <w:r w:rsidDel="00000000" w:rsidR="00000000" w:rsidRPr="00000000">
              <w:rPr>
                <w:color w:val="555753"/>
                <w:sz w:val="20"/>
                <w:szCs w:val="20"/>
                <w:rtl w:val="0"/>
              </w:rPr>
              <w:t xml:space="preserve">Use these Chapters to guide your investigation of concepts.</w:t>
            </w:r>
          </w:p>
        </w:tc>
      </w:tr>
    </w:tbl>
    <w:p w:rsidR="00000000" w:rsidDel="00000000" w:rsidP="00000000" w:rsidRDefault="00000000" w:rsidRPr="00000000" w14:paraId="00000085">
      <w:pPr>
        <w:spacing w:after="0" w:before="0" w:line="240" w:lineRule="auto"/>
        <w:rPr>
          <w:i w:val="1"/>
          <w:color w:val="666666"/>
          <w:sz w:val="14"/>
          <w:szCs w:val="14"/>
        </w:rPr>
      </w:pPr>
      <w:r w:rsidDel="00000000" w:rsidR="00000000" w:rsidRPr="00000000">
        <w:rPr>
          <w:i w:val="1"/>
          <w:color w:val="666666"/>
          <w:sz w:val="14"/>
          <w:szCs w:val="14"/>
          <w:rtl w:val="0"/>
        </w:rPr>
        <w:t xml:space="preserve">Activity Time: 5 hours 30 minutes</w:t>
      </w:r>
    </w:p>
    <w:p w:rsidR="00000000" w:rsidDel="00000000" w:rsidP="00000000" w:rsidRDefault="00000000" w:rsidRPr="00000000" w14:paraId="00000086">
      <w:pPr>
        <w:spacing w:after="0" w:before="0" w:line="240" w:lineRule="auto"/>
        <w:rPr>
          <w:b w:val="1"/>
          <w:color w:val="c78718"/>
          <w:sz w:val="20"/>
          <w:szCs w:val="20"/>
        </w:rPr>
      </w:pPr>
      <w:r w:rsidDel="00000000" w:rsidR="00000000" w:rsidRPr="00000000">
        <w:rPr>
          <w:b w:val="1"/>
          <w:color w:val="c78718"/>
          <w:sz w:val="20"/>
          <w:szCs w:val="20"/>
          <w:rtl w:val="0"/>
        </w:rPr>
        <w:t xml:space="preserve">Additional Readings</w:t>
      </w:r>
    </w:p>
    <w:p w:rsidR="00000000" w:rsidDel="00000000" w:rsidP="00000000" w:rsidRDefault="00000000" w:rsidRPr="00000000" w14:paraId="00000087">
      <w:pPr>
        <w:spacing w:after="0" w:before="0" w:line="240" w:lineRule="auto"/>
        <w:rPr>
          <w:i w:val="1"/>
          <w:color w:val="666666"/>
          <w:sz w:val="14"/>
          <w:szCs w:val="14"/>
        </w:rPr>
      </w:pPr>
      <w:r w:rsidDel="00000000" w:rsidR="00000000" w:rsidRPr="00000000">
        <w:rPr>
          <w:i w:val="1"/>
          <w:color w:val="666666"/>
          <w:sz w:val="14"/>
          <w:szCs w:val="14"/>
          <w:rtl w:val="0"/>
        </w:rPr>
        <w:t xml:space="preserve">Activity Time: 2 hours</w:t>
      </w:r>
    </w:p>
    <w:p w:rsidR="00000000" w:rsidDel="00000000" w:rsidP="00000000" w:rsidRDefault="00000000" w:rsidRPr="00000000" w14:paraId="00000088">
      <w:pPr>
        <w:spacing w:after="0" w:before="0" w:line="240" w:lineRule="auto"/>
        <w:rPr>
          <w:b w:val="1"/>
          <w:color w:val="c78718"/>
          <w:sz w:val="20"/>
          <w:szCs w:val="20"/>
        </w:rPr>
      </w:pPr>
      <w:r w:rsidDel="00000000" w:rsidR="00000000" w:rsidRPr="00000000">
        <w:rPr>
          <w:b w:val="1"/>
          <w:color w:val="c78718"/>
          <w:sz w:val="20"/>
          <w:szCs w:val="20"/>
          <w:rtl w:val="0"/>
        </w:rPr>
        <w:t xml:space="preserve">Module 06 Interactive Learning Topics</w:t>
      </w:r>
    </w:p>
    <w:p w:rsidR="00000000" w:rsidDel="00000000" w:rsidP="00000000" w:rsidRDefault="00000000" w:rsidRPr="00000000" w14:paraId="00000089">
      <w:pPr>
        <w:spacing w:after="0" w:before="0" w:line="240" w:lineRule="auto"/>
        <w:rPr>
          <w:i w:val="1"/>
          <w:color w:val="666666"/>
          <w:sz w:val="14"/>
          <w:szCs w:val="14"/>
        </w:rPr>
      </w:pPr>
      <w:r w:rsidDel="00000000" w:rsidR="00000000" w:rsidRPr="00000000">
        <w:rPr>
          <w:i w:val="1"/>
          <w:color w:val="666666"/>
          <w:sz w:val="14"/>
          <w:szCs w:val="14"/>
          <w:rtl w:val="0"/>
        </w:rPr>
        <w:t xml:space="preserve">Activity Time: 2 hours 30 minutes</w:t>
      </w:r>
    </w:p>
    <w:p w:rsidR="00000000" w:rsidDel="00000000" w:rsidP="00000000" w:rsidRDefault="00000000" w:rsidRPr="00000000" w14:paraId="0000008A">
      <w:pPr>
        <w:spacing w:after="0" w:before="0" w:line="240" w:lineRule="auto"/>
        <w:rPr>
          <w:color w:val="555753"/>
          <w:sz w:val="20"/>
          <w:szCs w:val="20"/>
        </w:rPr>
      </w:pPr>
      <w:r w:rsidDel="00000000" w:rsidR="00000000" w:rsidRPr="00000000">
        <w:rPr>
          <w:b w:val="1"/>
          <w:color w:val="c78718"/>
          <w:sz w:val="20"/>
          <w:szCs w:val="20"/>
          <w:rtl w:val="0"/>
        </w:rPr>
        <w:t xml:space="preserve">Module 06 Discussion</w:t>
      </w:r>
      <w:r w:rsidDel="00000000" w:rsidR="00000000" w:rsidRPr="00000000">
        <w:rPr>
          <w:color w:val="555753"/>
          <w:sz w:val="20"/>
          <w:szCs w:val="20"/>
          <w:rtl w:val="0"/>
        </w:rPr>
        <w:t xml:space="preserve"> - How Logos Use Visual Communication</w:t>
      </w:r>
    </w:p>
    <w:p w:rsidR="00000000" w:rsidDel="00000000" w:rsidP="00000000" w:rsidRDefault="00000000" w:rsidRPr="00000000" w14:paraId="0000008B">
      <w:pPr>
        <w:spacing w:after="0" w:before="0" w:line="240" w:lineRule="auto"/>
        <w:rPr>
          <w:i w:val="1"/>
          <w:color w:val="666666"/>
          <w:sz w:val="14"/>
          <w:szCs w:val="14"/>
        </w:rPr>
      </w:pPr>
      <w:r w:rsidDel="00000000" w:rsidR="00000000" w:rsidRPr="00000000">
        <w:rPr>
          <w:i w:val="1"/>
          <w:color w:val="666666"/>
          <w:sz w:val="14"/>
          <w:szCs w:val="14"/>
          <w:rtl w:val="0"/>
        </w:rPr>
        <w:t xml:space="preserve">Activity Time: 3 hours</w:t>
      </w:r>
    </w:p>
    <w:p w:rsidR="00000000" w:rsidDel="00000000" w:rsidP="00000000" w:rsidRDefault="00000000" w:rsidRPr="00000000" w14:paraId="0000008C">
      <w:pPr>
        <w:spacing w:after="0" w:before="0" w:line="240" w:lineRule="auto"/>
        <w:rPr>
          <w:color w:val="555753"/>
          <w:sz w:val="20"/>
          <w:szCs w:val="20"/>
        </w:rPr>
      </w:pPr>
      <w:r w:rsidDel="00000000" w:rsidR="00000000" w:rsidRPr="00000000">
        <w:rPr>
          <w:b w:val="1"/>
          <w:color w:val="c78718"/>
          <w:sz w:val="20"/>
          <w:szCs w:val="20"/>
          <w:rtl w:val="0"/>
        </w:rPr>
        <w:t xml:space="preserve">Module 06 Written Assignment</w:t>
      </w:r>
      <w:r w:rsidDel="00000000" w:rsidR="00000000" w:rsidRPr="00000000">
        <w:rPr>
          <w:color w:val="555753"/>
          <w:sz w:val="20"/>
          <w:szCs w:val="20"/>
          <w:rtl w:val="0"/>
        </w:rPr>
        <w:t xml:space="preserve"> - Reflection Paper</w:t>
      </w:r>
    </w:p>
    <w:p w:rsidR="00000000" w:rsidDel="00000000" w:rsidP="00000000" w:rsidRDefault="00000000" w:rsidRPr="00000000" w14:paraId="0000008D">
      <w:pPr>
        <w:spacing w:after="0" w:before="0" w:line="240" w:lineRule="auto"/>
        <w:rPr>
          <w:i w:val="1"/>
          <w:color w:val="666666"/>
          <w:sz w:val="14"/>
          <w:szCs w:val="14"/>
        </w:rPr>
      </w:pPr>
      <w:r w:rsidDel="00000000" w:rsidR="00000000" w:rsidRPr="00000000">
        <w:rPr>
          <w:i w:val="1"/>
          <w:color w:val="666666"/>
          <w:sz w:val="14"/>
          <w:szCs w:val="14"/>
          <w:rtl w:val="0"/>
        </w:rPr>
        <w:t xml:space="preserve">Activity Time: 1 hour</w:t>
      </w:r>
    </w:p>
    <w:p w:rsidR="00000000" w:rsidDel="00000000" w:rsidP="00000000" w:rsidRDefault="00000000" w:rsidRPr="00000000" w14:paraId="0000008E">
      <w:pPr>
        <w:spacing w:after="0" w:before="0" w:line="240" w:lineRule="auto"/>
        <w:rPr>
          <w:b w:val="1"/>
          <w:color w:val="c78718"/>
          <w:sz w:val="20"/>
          <w:szCs w:val="20"/>
        </w:rPr>
      </w:pPr>
      <w:r w:rsidDel="00000000" w:rsidR="00000000" w:rsidRPr="00000000">
        <w:rPr>
          <w:b w:val="1"/>
          <w:color w:val="c78718"/>
          <w:sz w:val="20"/>
          <w:szCs w:val="20"/>
          <w:rtl w:val="0"/>
        </w:rPr>
        <w:t xml:space="preserve">Module 06 Live Classroom</w:t>
      </w:r>
    </w:p>
    <w:p w:rsidR="00000000" w:rsidDel="00000000" w:rsidP="00000000" w:rsidRDefault="00000000" w:rsidRPr="00000000" w14:paraId="0000008F">
      <w:pPr>
        <w:spacing w:after="0" w:before="0" w:line="240" w:lineRule="auto"/>
        <w:rPr>
          <w:i w:val="1"/>
          <w:color w:val="666666"/>
          <w:sz w:val="14"/>
          <w:szCs w:val="14"/>
        </w:rPr>
      </w:pPr>
      <w:r w:rsidDel="00000000" w:rsidR="00000000" w:rsidRPr="00000000">
        <w:rPr>
          <w:i w:val="1"/>
          <w:color w:val="666666"/>
          <w:sz w:val="14"/>
          <w:szCs w:val="14"/>
          <w:rtl w:val="0"/>
        </w:rPr>
        <w:t xml:space="preserve">Activity Time: 1 Hour</w:t>
      </w:r>
    </w:p>
    <w:p w:rsidR="00000000" w:rsidDel="00000000" w:rsidP="00000000" w:rsidRDefault="00000000" w:rsidRPr="00000000" w14:paraId="00000090">
      <w:pPr>
        <w:spacing w:after="0" w:before="0" w:line="240" w:lineRule="auto"/>
        <w:rPr>
          <w:b w:val="1"/>
          <w:color w:val="555753"/>
          <w:sz w:val="20"/>
          <w:szCs w:val="20"/>
        </w:rPr>
      </w:pPr>
      <w:r w:rsidDel="00000000" w:rsidR="00000000" w:rsidRPr="00000000">
        <w:rPr>
          <w:b w:val="1"/>
          <w:color w:val="555753"/>
          <w:sz w:val="20"/>
          <w:szCs w:val="20"/>
          <w:rtl w:val="0"/>
        </w:rPr>
        <w:t xml:space="preserve">Total Estimated Time: 15 hours</w:t>
      </w:r>
    </w:p>
    <w:p w:rsidR="00000000" w:rsidDel="00000000" w:rsidP="00000000" w:rsidRDefault="00000000" w:rsidRPr="00000000" w14:paraId="00000091">
      <w:pPr>
        <w:spacing w:after="0" w:before="0" w:line="240" w:lineRule="auto"/>
        <w:rPr>
          <w:b w:val="1"/>
          <w:color w:val="555753"/>
          <w:sz w:val="20"/>
          <w:szCs w:val="20"/>
        </w:rPr>
      </w:pPr>
      <w:r w:rsidDel="00000000" w:rsidR="00000000" w:rsidRPr="00000000">
        <w:rPr>
          <w:rtl w:val="0"/>
        </w:rPr>
      </w:r>
    </w:p>
    <w:p w:rsidR="00000000" w:rsidDel="00000000" w:rsidP="00000000" w:rsidRDefault="00000000" w:rsidRPr="00000000" w14:paraId="00000092">
      <w:pPr>
        <w:pBdr>
          <w:top w:color="auto" w:space="2" w:sz="0" w:val="none"/>
          <w:bottom w:color="auto" w:space="2" w:sz="0" w:val="none"/>
          <w:between w:color="auto" w:space="2" w:sz="0" w:val="none"/>
        </w:pBdr>
        <w:shd w:fill="857e5b" w:val="clear"/>
        <w:spacing w:after="0" w:before="0" w:line="240" w:lineRule="auto"/>
        <w:rPr>
          <w:b w:val="1"/>
          <w:color w:val="ffffff"/>
          <w:sz w:val="17"/>
          <w:szCs w:val="17"/>
        </w:rPr>
      </w:pPr>
      <w:r w:rsidDel="00000000" w:rsidR="00000000" w:rsidRPr="00000000">
        <w:rPr>
          <w:b w:val="1"/>
          <w:color w:val="ffffff"/>
          <w:sz w:val="17"/>
          <w:szCs w:val="17"/>
          <w:rtl w:val="0"/>
        </w:rPr>
        <w:t xml:space="preserve">Additional Readings</w:t>
      </w:r>
    </w:p>
    <w:p w:rsidR="00000000" w:rsidDel="00000000" w:rsidP="00000000" w:rsidRDefault="00000000" w:rsidRPr="00000000" w14:paraId="00000093">
      <w:pPr>
        <w:shd w:fill="ffffff" w:val="clear"/>
        <w:spacing w:after="0" w:before="0" w:line="240" w:lineRule="auto"/>
        <w:ind w:left="300" w:right="300" w:firstLine="0"/>
        <w:rPr>
          <w:b w:val="1"/>
          <w:color w:val="555753"/>
          <w:sz w:val="20"/>
          <w:szCs w:val="20"/>
        </w:rPr>
      </w:pPr>
      <w:r w:rsidDel="00000000" w:rsidR="00000000" w:rsidRPr="00000000">
        <w:rPr>
          <w:b w:val="1"/>
          <w:color w:val="555753"/>
          <w:sz w:val="20"/>
          <w:szCs w:val="20"/>
          <w:rtl w:val="0"/>
        </w:rPr>
        <w:t xml:space="preserve">Grobert, J., Cuny, C., &amp; Fornerino, M. (2016). Surprise! we changed the logo.</w:t>
      </w:r>
      <w:r w:rsidDel="00000000" w:rsidR="00000000" w:rsidRPr="00000000">
        <w:rPr>
          <w:b w:val="1"/>
          <w:i w:val="1"/>
          <w:color w:val="555753"/>
          <w:sz w:val="20"/>
          <w:szCs w:val="20"/>
          <w:rtl w:val="0"/>
        </w:rPr>
        <w:t xml:space="preserve"> The Journal of Product and Brand Management, 25</w:t>
      </w:r>
      <w:r w:rsidDel="00000000" w:rsidR="00000000" w:rsidRPr="00000000">
        <w:rPr>
          <w:b w:val="1"/>
          <w:color w:val="555753"/>
          <w:sz w:val="20"/>
          <w:szCs w:val="20"/>
          <w:rtl w:val="0"/>
        </w:rPr>
        <w:t xml:space="preserve">(3), 239-246.</w:t>
      </w:r>
    </w:p>
    <w:p w:rsidR="00000000" w:rsidDel="00000000" w:rsidP="00000000" w:rsidRDefault="00000000" w:rsidRPr="00000000" w14:paraId="00000094">
      <w:pPr>
        <w:shd w:fill="ffffff" w:val="clear"/>
        <w:spacing w:after="0" w:before="0" w:line="240" w:lineRule="auto"/>
        <w:ind w:left="300" w:right="300" w:firstLine="0"/>
        <w:rPr>
          <w:b w:val="1"/>
          <w:color w:val="1155cc"/>
          <w:sz w:val="20"/>
          <w:szCs w:val="20"/>
          <w:u w:val="single"/>
        </w:rPr>
      </w:pPr>
      <w:hyperlink r:id="rId27">
        <w:r w:rsidDel="00000000" w:rsidR="00000000" w:rsidRPr="00000000">
          <w:rPr>
            <w:b w:val="1"/>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95">
      <w:pPr>
        <w:shd w:fill="ffffff" w:val="clear"/>
        <w:spacing w:after="0" w:before="0" w:line="240" w:lineRule="auto"/>
        <w:ind w:left="300" w:right="300" w:firstLine="0"/>
        <w:rPr>
          <w:b w:val="1"/>
          <w:color w:val="555753"/>
          <w:sz w:val="20"/>
          <w:szCs w:val="20"/>
        </w:rPr>
      </w:pPr>
      <w:r w:rsidDel="00000000" w:rsidR="00000000" w:rsidRPr="00000000">
        <w:rPr>
          <w:b w:val="1"/>
          <w:color w:val="555753"/>
          <w:sz w:val="20"/>
          <w:szCs w:val="20"/>
          <w:rtl w:val="0"/>
        </w:rPr>
        <w:t xml:space="preserve">Kelly, M. (2017). Analysing the complex relationship between logo and brand. Place Branding and Public Diplomacy, 13(1), 18-33. http://doi.org/10.1057/pb.2016.3</w:t>
      </w:r>
    </w:p>
    <w:p w:rsidR="00000000" w:rsidDel="00000000" w:rsidP="00000000" w:rsidRDefault="00000000" w:rsidRPr="00000000" w14:paraId="00000096">
      <w:pPr>
        <w:shd w:fill="ffffff" w:val="clear"/>
        <w:spacing w:after="0" w:before="0" w:line="240" w:lineRule="auto"/>
        <w:ind w:left="300" w:right="300" w:firstLine="0"/>
        <w:rPr>
          <w:b w:val="1"/>
          <w:color w:val="1155cc"/>
          <w:sz w:val="20"/>
          <w:szCs w:val="20"/>
          <w:u w:val="single"/>
        </w:rPr>
      </w:pPr>
      <w:hyperlink r:id="rId28">
        <w:r w:rsidDel="00000000" w:rsidR="00000000" w:rsidRPr="00000000">
          <w:rPr>
            <w:b w:val="1"/>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97">
      <w:pPr>
        <w:shd w:fill="ffffff" w:val="clear"/>
        <w:spacing w:after="0" w:before="0" w:line="240" w:lineRule="auto"/>
        <w:ind w:left="300" w:right="300" w:firstLine="0"/>
        <w:rPr>
          <w:b w:val="1"/>
          <w:color w:val="555753"/>
          <w:sz w:val="20"/>
          <w:szCs w:val="20"/>
        </w:rPr>
      </w:pPr>
      <w:r w:rsidDel="00000000" w:rsidR="00000000" w:rsidRPr="00000000">
        <w:rPr>
          <w:b w:val="1"/>
          <w:color w:val="555753"/>
          <w:sz w:val="20"/>
          <w:szCs w:val="20"/>
          <w:rtl w:val="0"/>
        </w:rPr>
        <w:t xml:space="preserve">Khattri, V., &amp; Prakash, O. (2016). Role of semiotics in interpreting brand elements. </w:t>
      </w:r>
      <w:r w:rsidDel="00000000" w:rsidR="00000000" w:rsidRPr="00000000">
        <w:rPr>
          <w:b w:val="1"/>
          <w:i w:val="1"/>
          <w:color w:val="555753"/>
          <w:sz w:val="20"/>
          <w:szCs w:val="20"/>
          <w:rtl w:val="0"/>
        </w:rPr>
        <w:t xml:space="preserve">Amity Business Review</w:t>
      </w:r>
      <w:r w:rsidDel="00000000" w:rsidR="00000000" w:rsidRPr="00000000">
        <w:rPr>
          <w:b w:val="1"/>
          <w:color w:val="555753"/>
          <w:sz w:val="20"/>
          <w:szCs w:val="20"/>
          <w:rtl w:val="0"/>
        </w:rPr>
        <w:t xml:space="preserve">, </w:t>
      </w:r>
      <w:r w:rsidDel="00000000" w:rsidR="00000000" w:rsidRPr="00000000">
        <w:rPr>
          <w:b w:val="1"/>
          <w:i w:val="1"/>
          <w:color w:val="555753"/>
          <w:sz w:val="20"/>
          <w:szCs w:val="20"/>
          <w:rtl w:val="0"/>
        </w:rPr>
        <w:t xml:space="preserve">17</w:t>
      </w:r>
      <w:r w:rsidDel="00000000" w:rsidR="00000000" w:rsidRPr="00000000">
        <w:rPr>
          <w:b w:val="1"/>
          <w:color w:val="555753"/>
          <w:sz w:val="20"/>
          <w:szCs w:val="20"/>
          <w:rtl w:val="0"/>
        </w:rPr>
        <w:t xml:space="preserve">(2), 66-79.</w:t>
      </w:r>
    </w:p>
    <w:p w:rsidR="00000000" w:rsidDel="00000000" w:rsidP="00000000" w:rsidRDefault="00000000" w:rsidRPr="00000000" w14:paraId="00000098">
      <w:pPr>
        <w:shd w:fill="ffffff" w:val="clear"/>
        <w:spacing w:after="0" w:before="0" w:line="240" w:lineRule="auto"/>
        <w:ind w:left="300" w:right="300" w:firstLine="0"/>
        <w:rPr>
          <w:b w:val="1"/>
          <w:color w:val="1155cc"/>
          <w:sz w:val="20"/>
          <w:szCs w:val="20"/>
          <w:u w:val="single"/>
        </w:rPr>
      </w:pPr>
      <w:hyperlink r:id="rId29">
        <w:r w:rsidDel="00000000" w:rsidR="00000000" w:rsidRPr="00000000">
          <w:rPr>
            <w:b w:val="1"/>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99">
      <w:pPr>
        <w:shd w:fill="ffffff" w:val="clear"/>
        <w:spacing w:after="0" w:before="0" w:line="240" w:lineRule="auto"/>
        <w:ind w:left="300" w:right="300" w:firstLine="0"/>
        <w:rPr>
          <w:b w:val="1"/>
          <w:color w:val="555753"/>
          <w:sz w:val="20"/>
          <w:szCs w:val="20"/>
        </w:rPr>
      </w:pPr>
      <w:r w:rsidDel="00000000" w:rsidR="00000000" w:rsidRPr="00000000">
        <w:rPr>
          <w:b w:val="1"/>
          <w:color w:val="555753"/>
          <w:sz w:val="20"/>
          <w:szCs w:val="20"/>
          <w:rtl w:val="0"/>
        </w:rPr>
        <w:t xml:space="preserve">Smith, J. (2015). It's a color-coded world: Using color as a brand differentiator. </w:t>
      </w:r>
      <w:r w:rsidDel="00000000" w:rsidR="00000000" w:rsidRPr="00000000">
        <w:rPr>
          <w:b w:val="1"/>
          <w:i w:val="1"/>
          <w:color w:val="555753"/>
          <w:sz w:val="20"/>
          <w:szCs w:val="20"/>
          <w:rtl w:val="0"/>
        </w:rPr>
        <w:t xml:space="preserve">Marketing Insights</w:t>
      </w:r>
      <w:r w:rsidDel="00000000" w:rsidR="00000000" w:rsidRPr="00000000">
        <w:rPr>
          <w:b w:val="1"/>
          <w:color w:val="555753"/>
          <w:sz w:val="20"/>
          <w:szCs w:val="20"/>
          <w:rtl w:val="0"/>
        </w:rPr>
        <w:t xml:space="preserve">, </w:t>
      </w:r>
      <w:r w:rsidDel="00000000" w:rsidR="00000000" w:rsidRPr="00000000">
        <w:rPr>
          <w:b w:val="1"/>
          <w:i w:val="1"/>
          <w:color w:val="555753"/>
          <w:sz w:val="20"/>
          <w:szCs w:val="20"/>
          <w:rtl w:val="0"/>
        </w:rPr>
        <w:t xml:space="preserve">27</w:t>
      </w:r>
      <w:r w:rsidDel="00000000" w:rsidR="00000000" w:rsidRPr="00000000">
        <w:rPr>
          <w:b w:val="1"/>
          <w:color w:val="555753"/>
          <w:sz w:val="20"/>
          <w:szCs w:val="20"/>
          <w:rtl w:val="0"/>
        </w:rPr>
        <w:t xml:space="preserve">(3), 18-19.</w:t>
      </w:r>
    </w:p>
    <w:p w:rsidR="00000000" w:rsidDel="00000000" w:rsidP="00000000" w:rsidRDefault="00000000" w:rsidRPr="00000000" w14:paraId="0000009A">
      <w:pPr>
        <w:shd w:fill="ffffff" w:val="clear"/>
        <w:spacing w:after="0" w:before="0" w:line="240" w:lineRule="auto"/>
        <w:ind w:left="300" w:right="300" w:firstLine="0"/>
        <w:rPr>
          <w:b w:val="1"/>
          <w:color w:val="1155cc"/>
          <w:sz w:val="20"/>
          <w:szCs w:val="20"/>
          <w:u w:val="single"/>
        </w:rPr>
      </w:pPr>
      <w:hyperlink r:id="rId30">
        <w:r w:rsidDel="00000000" w:rsidR="00000000" w:rsidRPr="00000000">
          <w:rPr>
            <w:b w:val="1"/>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9B">
      <w:pPr>
        <w:shd w:fill="ffffff" w:val="clear"/>
        <w:spacing w:after="0" w:before="0" w:line="240" w:lineRule="auto"/>
        <w:ind w:left="300" w:right="300" w:firstLine="0"/>
        <w:rPr>
          <w:b w:val="1"/>
          <w:color w:val="555753"/>
          <w:sz w:val="20"/>
          <w:szCs w:val="20"/>
        </w:rPr>
      </w:pPr>
      <w:r w:rsidDel="00000000" w:rsidR="00000000" w:rsidRPr="00000000">
        <w:rPr>
          <w:b w:val="1"/>
          <w:color w:val="555753"/>
          <w:sz w:val="20"/>
          <w:szCs w:val="20"/>
          <w:rtl w:val="0"/>
        </w:rPr>
        <w:t xml:space="preserve">Walker, R. (2017). The most important quarter-inch in business logo. Fortune, 175(8), 210.</w:t>
      </w:r>
    </w:p>
    <w:p w:rsidR="00000000" w:rsidDel="00000000" w:rsidP="00000000" w:rsidRDefault="00000000" w:rsidRPr="00000000" w14:paraId="0000009C">
      <w:pPr>
        <w:shd w:fill="ffffff" w:val="clear"/>
        <w:spacing w:after="0" w:before="0" w:line="240" w:lineRule="auto"/>
        <w:ind w:left="300" w:right="300" w:firstLine="0"/>
        <w:rPr>
          <w:b w:val="1"/>
          <w:color w:val="1155cc"/>
          <w:sz w:val="20"/>
          <w:szCs w:val="20"/>
          <w:u w:val="single"/>
        </w:rPr>
      </w:pPr>
      <w:hyperlink r:id="rId31">
        <w:r w:rsidDel="00000000" w:rsidR="00000000" w:rsidRPr="00000000">
          <w:rPr>
            <w:b w:val="1"/>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9D">
      <w:pPr>
        <w:shd w:fill="ffffff" w:val="clear"/>
        <w:spacing w:after="0" w:before="0" w:line="240" w:lineRule="auto"/>
        <w:ind w:left="300" w:right="300" w:firstLine="0"/>
        <w:rPr>
          <w:b w:val="1"/>
          <w:color w:val="555753"/>
          <w:sz w:val="20"/>
          <w:szCs w:val="20"/>
        </w:rPr>
      </w:pPr>
      <w:r w:rsidDel="00000000" w:rsidR="00000000" w:rsidRPr="00000000">
        <w:rPr>
          <w:b w:val="1"/>
          <w:color w:val="555753"/>
          <w:sz w:val="20"/>
          <w:szCs w:val="20"/>
          <w:rtl w:val="0"/>
        </w:rPr>
        <w:t xml:space="preserve">Whitfield, C. R. (2016). What’s in a logo?. </w:t>
      </w:r>
      <w:r w:rsidDel="00000000" w:rsidR="00000000" w:rsidRPr="00000000">
        <w:rPr>
          <w:b w:val="1"/>
          <w:i w:val="1"/>
          <w:color w:val="555753"/>
          <w:sz w:val="20"/>
          <w:szCs w:val="20"/>
          <w:rtl w:val="0"/>
        </w:rPr>
        <w:t xml:space="preserve">Point Of Beginning</w:t>
      </w:r>
      <w:r w:rsidDel="00000000" w:rsidR="00000000" w:rsidRPr="00000000">
        <w:rPr>
          <w:b w:val="1"/>
          <w:color w:val="555753"/>
          <w:sz w:val="20"/>
          <w:szCs w:val="20"/>
          <w:rtl w:val="0"/>
        </w:rPr>
        <w:t xml:space="preserve">, </w:t>
      </w:r>
      <w:r w:rsidDel="00000000" w:rsidR="00000000" w:rsidRPr="00000000">
        <w:rPr>
          <w:b w:val="1"/>
          <w:i w:val="1"/>
          <w:color w:val="555753"/>
          <w:sz w:val="20"/>
          <w:szCs w:val="20"/>
          <w:rtl w:val="0"/>
        </w:rPr>
        <w:t xml:space="preserve">41</w:t>
      </w:r>
      <w:r w:rsidDel="00000000" w:rsidR="00000000" w:rsidRPr="00000000">
        <w:rPr>
          <w:b w:val="1"/>
          <w:color w:val="555753"/>
          <w:sz w:val="20"/>
          <w:szCs w:val="20"/>
          <w:rtl w:val="0"/>
        </w:rPr>
        <w:t xml:space="preserve">(7), 18-20.</w:t>
      </w:r>
    </w:p>
    <w:p w:rsidR="00000000" w:rsidDel="00000000" w:rsidP="00000000" w:rsidRDefault="00000000" w:rsidRPr="00000000" w14:paraId="0000009E">
      <w:pPr>
        <w:shd w:fill="ffffff" w:val="clear"/>
        <w:spacing w:after="0" w:before="0" w:line="240" w:lineRule="auto"/>
        <w:ind w:left="300" w:right="300" w:firstLine="0"/>
        <w:rPr>
          <w:b w:val="1"/>
          <w:color w:val="1155cc"/>
          <w:sz w:val="20"/>
          <w:szCs w:val="20"/>
          <w:u w:val="single"/>
        </w:rPr>
      </w:pPr>
      <w:hyperlink r:id="rId32">
        <w:r w:rsidDel="00000000" w:rsidR="00000000" w:rsidRPr="00000000">
          <w:rPr>
            <w:b w:val="1"/>
            <w:color w:val="1155cc"/>
            <w:sz w:val="20"/>
            <w:szCs w:val="20"/>
            <w:u w:val="single"/>
            <w:rtl w:val="0"/>
          </w:rPr>
          <w:t xml:space="preserve">Link to Article</w:t>
        </w:r>
      </w:hyperlink>
      <w:r w:rsidDel="00000000" w:rsidR="00000000" w:rsidRPr="00000000">
        <w:rPr>
          <w:rtl w:val="0"/>
        </w:rPr>
      </w:r>
    </w:p>
    <w:p w:rsidR="00000000" w:rsidDel="00000000" w:rsidP="00000000" w:rsidRDefault="00000000" w:rsidRPr="00000000" w14:paraId="0000009F">
      <w:pPr>
        <w:spacing w:after="0" w:before="0" w:line="240" w:lineRule="auto"/>
        <w:rPr>
          <w:b w:val="1"/>
          <w:color w:val="555753"/>
          <w:sz w:val="20"/>
          <w:szCs w:val="20"/>
        </w:rPr>
      </w:pPr>
      <w:r w:rsidDel="00000000" w:rsidR="00000000" w:rsidRPr="00000000">
        <w:rPr>
          <w:rtl w:val="0"/>
        </w:rPr>
      </w:r>
    </w:p>
    <w:p w:rsidR="00000000" w:rsidDel="00000000" w:rsidP="00000000" w:rsidRDefault="00000000" w:rsidRPr="00000000" w14:paraId="000000A0">
      <w:pPr>
        <w:spacing w:after="0" w:before="0" w:line="240" w:lineRule="auto"/>
        <w:rPr>
          <w:b w:val="1"/>
          <w:color w:val="55575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0" w:before="0" w:line="240" w:lineRule="auto"/>
        <w:rPr>
          <w:b w:val="1"/>
          <w:color w:val="555753"/>
          <w:sz w:val="20"/>
          <w:szCs w:val="20"/>
        </w:rPr>
      </w:pPr>
      <w:r w:rsidDel="00000000" w:rsidR="00000000" w:rsidRPr="00000000">
        <w:rPr>
          <w:rtl w:val="0"/>
        </w:rPr>
      </w:r>
    </w:p>
    <w:p w:rsidR="00000000" w:rsidDel="00000000" w:rsidP="00000000" w:rsidRDefault="00000000" w:rsidRPr="00000000" w14:paraId="000000A2">
      <w:pPr>
        <w:spacing w:after="0" w:before="0" w:line="240" w:lineRule="auto"/>
        <w:rPr>
          <w:b w:val="1"/>
          <w:color w:val="555753"/>
          <w:sz w:val="20"/>
          <w:szCs w:val="20"/>
        </w:rPr>
      </w:pPr>
      <w:r w:rsidDel="00000000" w:rsidR="00000000" w:rsidRPr="00000000">
        <w:rPr>
          <w:rtl w:val="0"/>
        </w:rPr>
      </w:r>
    </w:p>
    <w:p w:rsidR="00000000" w:rsidDel="00000000" w:rsidP="00000000" w:rsidRDefault="00000000" w:rsidRPr="00000000" w14:paraId="000000A3">
      <w:pPr>
        <w:spacing w:after="0" w:before="0" w:line="240" w:lineRule="auto"/>
        <w:rPr>
          <w:b w:val="1"/>
          <w:color w:val="555753"/>
          <w:sz w:val="20"/>
          <w:szCs w:val="20"/>
        </w:rPr>
      </w:pPr>
      <w:r w:rsidDel="00000000" w:rsidR="00000000" w:rsidRPr="00000000">
        <w:rPr>
          <w:rtl w:val="0"/>
        </w:rPr>
      </w:r>
    </w:p>
    <w:p w:rsidR="00000000" w:rsidDel="00000000" w:rsidP="00000000" w:rsidRDefault="00000000" w:rsidRPr="00000000" w14:paraId="000000A4">
      <w:pPr>
        <w:spacing w:after="0" w:before="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hyperlink" Target="http://search.ebscohost.com/login.aspx?authtype=ip,shib&amp;custid=s9076023&amp;groupid=main&amp;direct=true&amp;db=tsh&amp;AN=126037815&amp;site=eds-live" TargetMode="External"/><Relationship Id="rId21" Type="http://schemas.openxmlformats.org/officeDocument/2006/relationships/hyperlink" Target="http://search.ebscohost.com/login.aspx?authtype=ip,shib&amp;custid=s9076023&amp;groupid=main&amp;direct=true&amp;db=a9h&amp;AN=96653803&amp;site=ehost-live&amp;scope=site" TargetMode="External"/><Relationship Id="rId24" Type="http://schemas.openxmlformats.org/officeDocument/2006/relationships/hyperlink" Target="http://search.proquest.com/docview/1994870699?accountid=40836" TargetMode="External"/><Relationship Id="rId23" Type="http://schemas.openxmlformats.org/officeDocument/2006/relationships/hyperlink" Target="http://search.ebscohost.com/login.aspx?authtype=ip,shib&amp;custid=s9076023&amp;groupid=main&amp;direct=true&amp;db=b9h&amp;AN=90257882&amp;site=eds-l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ch.proquest.com/docview/1873605469?accountid=40836" TargetMode="External"/><Relationship Id="rId26" Type="http://schemas.openxmlformats.org/officeDocument/2006/relationships/image" Target="media/image6.jpg"/><Relationship Id="rId25" Type="http://schemas.openxmlformats.org/officeDocument/2006/relationships/hyperlink" Target="http://proquest.safaribooksonline.com/book/photography/9781315455112" TargetMode="External"/><Relationship Id="rId28" Type="http://schemas.openxmlformats.org/officeDocument/2006/relationships/hyperlink" Target="http://search.proquest.com/docview/1885895799?accountid=40836" TargetMode="External"/><Relationship Id="rId27" Type="http://schemas.openxmlformats.org/officeDocument/2006/relationships/hyperlink" Target="http://search.proquest.com/docview/1826811537?accountid=40836"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earch.ebscohost.com/login.aspx?authtype=ip,shib&amp;custid=s9076023&amp;groupid=main&amp;direct=true&amp;db=bth&amp;AN=118528544&amp;site=ehost-live&amp;scope=site" TargetMode="External"/><Relationship Id="rId7" Type="http://schemas.openxmlformats.org/officeDocument/2006/relationships/hyperlink" Target="http://search.ebscohost.com/login.aspx?authtype=ip,shib&amp;custid=s9076023&amp;groupid=main&amp;direct=true&amp;db=p6h&amp;AN=109139408&amp;site=ehost-live&amp;scope=site" TargetMode="External"/><Relationship Id="rId8" Type="http://schemas.openxmlformats.org/officeDocument/2006/relationships/hyperlink" Target="http://search.proquest.com/docview/1626487521?accountid=40836" TargetMode="External"/><Relationship Id="rId31" Type="http://schemas.openxmlformats.org/officeDocument/2006/relationships/hyperlink" Target="http://search.ebscohost.com/login.aspx?authtype=ip,shib&amp;custid=s9076023&amp;groupid=main&amp;direct=true&amp;db=edb&amp;AN=123523697&amp;site=eds-live" TargetMode="External"/><Relationship Id="rId30" Type="http://schemas.openxmlformats.org/officeDocument/2006/relationships/hyperlink" Target="http://search.ebscohost.com/login.aspx?authtype=ip,shib&amp;custid=s9076023&amp;groupid=main&amp;direct=true&amp;db=bth&amp;AN=108445883&amp;site=ehost-live&amp;scope=site" TargetMode="External"/><Relationship Id="rId11" Type="http://schemas.openxmlformats.org/officeDocument/2006/relationships/image" Target="media/image5.jpg"/><Relationship Id="rId10" Type="http://schemas.openxmlformats.org/officeDocument/2006/relationships/image" Target="media/image3.jpg"/><Relationship Id="rId32" Type="http://schemas.openxmlformats.org/officeDocument/2006/relationships/hyperlink" Target="http://search.ebscohost.com/login.aspx?authtype=ip,shib&amp;custid=s9076023&amp;groupid=main&amp;direct=true&amp;db=bth&amp;AN=114027782&amp;site=ehost-live&amp;scope=site" TargetMode="External"/><Relationship Id="rId13" Type="http://schemas.openxmlformats.org/officeDocument/2006/relationships/hyperlink" Target="http://search.ebscohost.com/login.aspx?authtype=ip,shib&amp;custid=s9076023&amp;groupid=main&amp;direct=true&amp;db=nlebk&amp;AN=606720&amp;site=ehost-live&amp;scope=site&amp;ebv=EB&amp;ppid=pp_57" TargetMode="External"/><Relationship Id="rId12" Type="http://schemas.openxmlformats.org/officeDocument/2006/relationships/hyperlink" Target="http://search.ebscohost.com/login.aspx?authtype=ip,shib&amp;custid=s9076023&amp;groupid=main&amp;direct=true&amp;db=keh&amp;AN=126620011&amp;site=eds-live" TargetMode="External"/><Relationship Id="rId15" Type="http://schemas.openxmlformats.org/officeDocument/2006/relationships/image" Target="media/image2.jpg"/><Relationship Id="rId14" Type="http://schemas.openxmlformats.org/officeDocument/2006/relationships/hyperlink" Target="http://search.proquest.com/docview/1811157118?accountid=40836" TargetMode="External"/><Relationship Id="rId17" Type="http://schemas.openxmlformats.org/officeDocument/2006/relationships/hyperlink" Target="http://search.ebscohost.com/login.aspx?authtype=ip,shib&amp;custid=s9076023&amp;groupid=main&amp;direct=true&amp;db=keh&amp;AN=115178753&amp;site=eds-live" TargetMode="External"/><Relationship Id="rId16" Type="http://schemas.openxmlformats.org/officeDocument/2006/relationships/hyperlink" Target="http://search.ebscohost.com/login.aspx?authtype=ip,shib&amp;custid=s9076023&amp;groupid=main&amp;direct=true&amp;db=keh&amp;AN=102601827&amp;site=eds-live" TargetMode="External"/><Relationship Id="rId19" Type="http://schemas.openxmlformats.org/officeDocument/2006/relationships/hyperlink" Target="http://search.proquest.com/docview/2002254509?accountid=40836" TargetMode="External"/><Relationship Id="rId18" Type="http://schemas.openxmlformats.org/officeDocument/2006/relationships/hyperlink" Target="http://search.ebscohost.com/login.aspx?authtype=ip,shib&amp;custid=s9076023&amp;groupid=main&amp;direct=true&amp;db=keh&amp;AN=94777529&amp;site=eds-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