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D9A1A" w14:textId="3F578B69" w:rsidR="00065240" w:rsidRDefault="00065240">
      <w:r w:rsidRPr="00065240">
        <w:rPr>
          <w:b/>
          <w:bCs/>
        </w:rPr>
        <w:t>TABLE 1.</w:t>
      </w:r>
      <w:r>
        <w:t xml:space="preserve"> Parameter key, values and descriptions to be applied to domestic cattle in the AAT AMR emergence and transmission model</w:t>
      </w:r>
    </w:p>
    <w:p w14:paraId="09453C75" w14:textId="77777777" w:rsidR="00065240" w:rsidRDefault="00065240"/>
    <w:tbl>
      <w:tblPr>
        <w:tblStyle w:val="TableGrid"/>
        <w:tblW w:w="0" w:type="auto"/>
        <w:tblLook w:val="04A0" w:firstRow="1" w:lastRow="0" w:firstColumn="1" w:lastColumn="0" w:noHBand="0" w:noVBand="1"/>
      </w:tblPr>
      <w:tblGrid>
        <w:gridCol w:w="1882"/>
        <w:gridCol w:w="4011"/>
        <w:gridCol w:w="2647"/>
        <w:gridCol w:w="2562"/>
        <w:gridCol w:w="2846"/>
      </w:tblGrid>
      <w:tr w:rsidR="007D3AF3" w14:paraId="7E835CA7" w14:textId="77777777" w:rsidTr="007D3AF3">
        <w:tc>
          <w:tcPr>
            <w:tcW w:w="1882" w:type="dxa"/>
          </w:tcPr>
          <w:p w14:paraId="21E4CC83" w14:textId="59DE78C8" w:rsidR="007D3AF3" w:rsidRPr="00FD07AD" w:rsidRDefault="007D3AF3">
            <w:pPr>
              <w:rPr>
                <w:b/>
                <w:bCs/>
              </w:rPr>
            </w:pPr>
            <w:r>
              <w:rPr>
                <w:b/>
                <w:bCs/>
              </w:rPr>
              <w:t>Notation</w:t>
            </w:r>
          </w:p>
        </w:tc>
        <w:tc>
          <w:tcPr>
            <w:tcW w:w="4011" w:type="dxa"/>
          </w:tcPr>
          <w:p w14:paraId="6186726A" w14:textId="38244EE7" w:rsidR="007D3AF3" w:rsidRPr="00FD07AD" w:rsidRDefault="007D3AF3">
            <w:pPr>
              <w:rPr>
                <w:b/>
                <w:bCs/>
              </w:rPr>
            </w:pPr>
            <w:r w:rsidRPr="00FD07AD">
              <w:rPr>
                <w:b/>
                <w:bCs/>
              </w:rPr>
              <w:t>Parameter Description</w:t>
            </w:r>
          </w:p>
        </w:tc>
        <w:tc>
          <w:tcPr>
            <w:tcW w:w="2647" w:type="dxa"/>
          </w:tcPr>
          <w:p w14:paraId="7DE02884" w14:textId="6C5D357F" w:rsidR="007D3AF3" w:rsidRPr="00FD07AD" w:rsidRDefault="007D3AF3">
            <w:pPr>
              <w:rPr>
                <w:b/>
                <w:bCs/>
              </w:rPr>
            </w:pPr>
            <w:r w:rsidRPr="00FD07AD">
              <w:rPr>
                <w:b/>
                <w:bCs/>
              </w:rPr>
              <w:t>Value</w:t>
            </w:r>
          </w:p>
        </w:tc>
        <w:tc>
          <w:tcPr>
            <w:tcW w:w="2562" w:type="dxa"/>
          </w:tcPr>
          <w:p w14:paraId="57028AFD" w14:textId="295E6077" w:rsidR="007D3AF3" w:rsidRPr="00FD07AD" w:rsidRDefault="007D3AF3">
            <w:pPr>
              <w:rPr>
                <w:b/>
                <w:bCs/>
              </w:rPr>
            </w:pPr>
            <w:r>
              <w:rPr>
                <w:b/>
                <w:bCs/>
              </w:rPr>
              <w:t>Range</w:t>
            </w:r>
          </w:p>
        </w:tc>
        <w:tc>
          <w:tcPr>
            <w:tcW w:w="2846" w:type="dxa"/>
          </w:tcPr>
          <w:p w14:paraId="1B7F5242" w14:textId="65570909" w:rsidR="007D3AF3" w:rsidRPr="00FD07AD" w:rsidRDefault="007D3AF3">
            <w:pPr>
              <w:rPr>
                <w:b/>
                <w:bCs/>
              </w:rPr>
            </w:pPr>
            <w:r w:rsidRPr="00FD07AD">
              <w:rPr>
                <w:b/>
                <w:bCs/>
              </w:rPr>
              <w:t>Reference</w:t>
            </w:r>
          </w:p>
        </w:tc>
      </w:tr>
      <w:tr w:rsidR="007D3AF3" w14:paraId="166E43CB" w14:textId="77777777" w:rsidTr="007D3AF3">
        <w:tc>
          <w:tcPr>
            <w:tcW w:w="1882" w:type="dxa"/>
          </w:tcPr>
          <w:p w14:paraId="10867918" w14:textId="2DA06A14" w:rsidR="007D3AF3" w:rsidRDefault="007D3AF3">
            <w:r>
              <w:sym w:font="Symbol" w:char="F06D"/>
            </w:r>
          </w:p>
        </w:tc>
        <w:tc>
          <w:tcPr>
            <w:tcW w:w="4011" w:type="dxa"/>
          </w:tcPr>
          <w:p w14:paraId="11E03C1A" w14:textId="09B8ED82" w:rsidR="007D3AF3" w:rsidRDefault="007D3AF3">
            <w:r>
              <w:t>Birth rate</w:t>
            </w:r>
          </w:p>
        </w:tc>
        <w:tc>
          <w:tcPr>
            <w:tcW w:w="2647" w:type="dxa"/>
          </w:tcPr>
          <w:p w14:paraId="626E75A1" w14:textId="40BAEE6E" w:rsidR="007D3AF3" w:rsidRDefault="007D3AF3">
            <w:r>
              <w:t>1/365</w:t>
            </w:r>
          </w:p>
        </w:tc>
        <w:tc>
          <w:tcPr>
            <w:tcW w:w="2562" w:type="dxa"/>
          </w:tcPr>
          <w:p w14:paraId="2FA5C34E" w14:textId="77777777" w:rsidR="007D3AF3" w:rsidRDefault="007D3AF3"/>
        </w:tc>
        <w:tc>
          <w:tcPr>
            <w:tcW w:w="2846" w:type="dxa"/>
          </w:tcPr>
          <w:p w14:paraId="42A38691" w14:textId="179AFB42" w:rsidR="007D3AF3" w:rsidRDefault="007D3AF3"/>
        </w:tc>
      </w:tr>
      <w:tr w:rsidR="007D3AF3" w14:paraId="22CAEA9F" w14:textId="77777777" w:rsidTr="007D3AF3">
        <w:tc>
          <w:tcPr>
            <w:tcW w:w="1882" w:type="dxa"/>
          </w:tcPr>
          <w:p w14:paraId="1F2B716E" w14:textId="7E125AA7" w:rsidR="007D3AF3" w:rsidRDefault="007D3AF3">
            <w:r>
              <w:sym w:font="Symbol" w:char="F06C"/>
            </w:r>
          </w:p>
        </w:tc>
        <w:tc>
          <w:tcPr>
            <w:tcW w:w="4011" w:type="dxa"/>
          </w:tcPr>
          <w:p w14:paraId="60AB42A7" w14:textId="782EFB12" w:rsidR="007D3AF3" w:rsidRDefault="007D3AF3">
            <w:r>
              <w:t>Death rate</w:t>
            </w:r>
          </w:p>
        </w:tc>
        <w:tc>
          <w:tcPr>
            <w:tcW w:w="2647" w:type="dxa"/>
          </w:tcPr>
          <w:p w14:paraId="2528FBA1" w14:textId="6EDEB5EC" w:rsidR="007D3AF3" w:rsidRDefault="00AC130E">
            <w:r>
              <w:t>1/365</w:t>
            </w:r>
          </w:p>
        </w:tc>
        <w:tc>
          <w:tcPr>
            <w:tcW w:w="2562" w:type="dxa"/>
          </w:tcPr>
          <w:p w14:paraId="5F7FA28B" w14:textId="77777777" w:rsidR="007D3AF3" w:rsidRDefault="007D3AF3"/>
        </w:tc>
        <w:tc>
          <w:tcPr>
            <w:tcW w:w="2846" w:type="dxa"/>
          </w:tcPr>
          <w:p w14:paraId="304A05BD" w14:textId="05426740" w:rsidR="007D3AF3" w:rsidRDefault="007D3AF3"/>
        </w:tc>
      </w:tr>
      <w:tr w:rsidR="007D3AF3" w14:paraId="2DC8C815" w14:textId="77777777" w:rsidTr="007D3AF3">
        <w:tc>
          <w:tcPr>
            <w:tcW w:w="1882" w:type="dxa"/>
          </w:tcPr>
          <w:p w14:paraId="5D9789C3" w14:textId="662230C4" w:rsidR="007D3AF3" w:rsidRDefault="007D3AF3">
            <w:r>
              <w:t>d</w:t>
            </w:r>
          </w:p>
        </w:tc>
        <w:tc>
          <w:tcPr>
            <w:tcW w:w="4011" w:type="dxa"/>
          </w:tcPr>
          <w:p w14:paraId="198CD9EE" w14:textId="2833E773" w:rsidR="007D3AF3" w:rsidRDefault="007D3AF3">
            <w:r>
              <w:t>Duration of feeding cycles</w:t>
            </w:r>
          </w:p>
        </w:tc>
        <w:tc>
          <w:tcPr>
            <w:tcW w:w="2647" w:type="dxa"/>
          </w:tcPr>
          <w:p w14:paraId="4B913C01" w14:textId="6A42F021" w:rsidR="007D3AF3" w:rsidRDefault="007D3AF3">
            <w:r>
              <w:t>4</w:t>
            </w:r>
          </w:p>
        </w:tc>
        <w:tc>
          <w:tcPr>
            <w:tcW w:w="2562" w:type="dxa"/>
          </w:tcPr>
          <w:p w14:paraId="0BA0A9E8" w14:textId="3A8E7A0E" w:rsidR="007D3AF3" w:rsidRDefault="00AC130E">
            <w:r>
              <w:t>1/</w:t>
            </w:r>
            <w:proofErr w:type="gramStart"/>
            <w:r>
              <w:t>3  –</w:t>
            </w:r>
            <w:proofErr w:type="gramEnd"/>
            <w:r>
              <w:t xml:space="preserve"> 1/2</w:t>
            </w:r>
          </w:p>
        </w:tc>
        <w:tc>
          <w:tcPr>
            <w:tcW w:w="2846" w:type="dxa"/>
          </w:tcPr>
          <w:p w14:paraId="1DB7C337" w14:textId="3E8B935A" w:rsidR="007D3AF3" w:rsidRDefault="007D3AF3">
            <w:r>
              <w:fldChar w:fldCharType="begin"/>
            </w:r>
            <w:r>
              <w:instrText xml:space="preserve"> ADDIN ZOTERO_ITEM CSL_CITATION {"citationID":"LzXByiT7","properties":{"formattedCitation":"(Rogers, 1988)","plainCitation":"(Rogers, 1988)","noteIndex":0},"citationItems":[{"id":17,"uris":["http://zotero.org/users/6076163/items/72Y5QT9B"],"uri":["http://zotero.org/users/6076163/items/72Y5QT9B"],"itemData":{"id":17,"type":"article-journal","abstract":"A general mathematical model of a vector-borne disease involving two vertebrate host species and one insect vector species is described. The model is easily extended to other situations involving more than two hosts and one vector species. The model, which was developed from the single-host model for malaria described by Aron &amp; May (1982), is applied to the African trypanosomiases and allows for incubation and immune periods in the two host species and for variable efficiency of transmission of different trypanosome species from the vertebrates to the vectors and vice versa. Equations are derived for equilibrium disease prevalence in each of the species involved. Model predictions are examined by 3-dimensional phase-plane analysis, which is presented as a simple extension of the 2-dimensional phaseplane analysis of the malaria model. Parameter values appropriate for the African trypanosomiases are derived from the literature, and a typical West African village situation is considered, with 300 humans, 50 domestic animals and an average population of 5000 tsetse flies. The model predicts equilibrium prevalences of Trypanosoma vivax, T. congolense and T. brucei of 47-0, 45-8 and 287% respectively in the animal hosts, 24-2, 3-4 and 0-15% in the tsetse vectors, and a 7-0% infection of humans with human-infective T. brucei. The contribution to the basic rate of reproduction of the human-infective T. brucei is only 0-11 from the human hosts and 2-54 from the animal hosts, indicating that in the situation modelled human sleeping sickness cannot be maintained in the human hosts alone. The animal reservoir is therefore crucial in determining not only the continued occurrence of the disease in humans, but its prevalence in these hosts as well. The effect of changing average fly density on equilibrium disease prevalences is examined, together with the effect of seasonal changes inflynumbers on disease incidence. In a seasonal situation changes inflymortality rates affect both future population size and infection rate. Peak disease incidence lags behind peakflynumbers, and that in the less favoured host lags behind that in the more favoured host. Near the threshold fly density for disease transmission disease incidence is more changeable than at higherflydensities and may even exceed equilibrium prevalence at the same averageflydensity (because most hosts are susceptible at the time thatflynumbers begin their annual increase). The implications of the model for disease control are discussed. Identifying the precise role of the animal reservoir may suggest that treating such animals will achieve a greater reduction of human sleeping sickness than direct treatment of the humans alone. Statistically significant results of control campaigns may also be more easily shown by monitoring the non-human reservoirs. The model provides a means by which a correct perspective view can be obtained of the complex epidemiology and epizootiology of the African trypanosomiases.","container-title":"Parasitology","DOI":"10.1017/S0031182000066853","ISSN":"0031-1820, 1469-8161","issue":"1","journalAbbreviation":"Parasitology","language":"en","page":"193-212","source":"DOI.org (Crossref)","title":"A general model for the African trypanosomiases","volume":"97","author":[{"family":"Rogers","given":"D. J."}],"issued":{"date-parts":[["1988",8]]}}}],"schema":"https://github.com/citation-style-language/schema/raw/master/csl-citation.json"} </w:instrText>
            </w:r>
            <w:r>
              <w:fldChar w:fldCharType="separate"/>
            </w:r>
            <w:r>
              <w:rPr>
                <w:noProof/>
              </w:rPr>
              <w:t>(Rogers, 1988)</w:t>
            </w:r>
            <w:r>
              <w:fldChar w:fldCharType="end"/>
            </w:r>
          </w:p>
        </w:tc>
      </w:tr>
      <w:tr w:rsidR="007D3AF3" w14:paraId="3DFA26CA" w14:textId="77777777" w:rsidTr="007D3AF3">
        <w:tc>
          <w:tcPr>
            <w:tcW w:w="1882" w:type="dxa"/>
          </w:tcPr>
          <w:p w14:paraId="0AB0A2D3" w14:textId="40DF76C8" w:rsidR="007D3AF3" w:rsidRDefault="007D3AF3">
            <w:r>
              <w:t>b</w:t>
            </w:r>
          </w:p>
        </w:tc>
        <w:tc>
          <w:tcPr>
            <w:tcW w:w="4011" w:type="dxa"/>
          </w:tcPr>
          <w:p w14:paraId="35634049" w14:textId="5AB8482A" w:rsidR="007D3AF3" w:rsidRDefault="007D3AF3">
            <w:r>
              <w:t>Probability infected fly bite causes infection</w:t>
            </w:r>
          </w:p>
        </w:tc>
        <w:tc>
          <w:tcPr>
            <w:tcW w:w="2647" w:type="dxa"/>
          </w:tcPr>
          <w:p w14:paraId="3BA5FCDF" w14:textId="77777777" w:rsidR="007D3AF3" w:rsidRDefault="007D3AF3"/>
        </w:tc>
        <w:tc>
          <w:tcPr>
            <w:tcW w:w="2562" w:type="dxa"/>
          </w:tcPr>
          <w:p w14:paraId="5D1E2316" w14:textId="77777777" w:rsidR="007D3AF3" w:rsidRDefault="007D3AF3"/>
        </w:tc>
        <w:tc>
          <w:tcPr>
            <w:tcW w:w="2846" w:type="dxa"/>
          </w:tcPr>
          <w:p w14:paraId="69E2D45F" w14:textId="2DA2E454" w:rsidR="007D3AF3" w:rsidRDefault="007D3AF3"/>
        </w:tc>
      </w:tr>
      <w:tr w:rsidR="007D3AF3" w14:paraId="3B59D913" w14:textId="77777777" w:rsidTr="007D3AF3">
        <w:tc>
          <w:tcPr>
            <w:tcW w:w="1882" w:type="dxa"/>
          </w:tcPr>
          <w:p w14:paraId="7FDD1D32" w14:textId="24FDE51A" w:rsidR="007D3AF3" w:rsidRDefault="007D3AF3">
            <w:r>
              <w:t>p</w:t>
            </w:r>
            <w:r w:rsidRPr="00065240">
              <w:rPr>
                <w:vertAlign w:val="subscript"/>
              </w:rPr>
              <w:t>i</w:t>
            </w:r>
          </w:p>
        </w:tc>
        <w:tc>
          <w:tcPr>
            <w:tcW w:w="4011" w:type="dxa"/>
          </w:tcPr>
          <w:p w14:paraId="60B5FB14" w14:textId="50B04C42" w:rsidR="007D3AF3" w:rsidRDefault="007D3AF3">
            <w:r>
              <w:t xml:space="preserve">Proportion of blood meals from </w:t>
            </w:r>
            <w:proofErr w:type="spellStart"/>
            <w:r>
              <w:t>i</w:t>
            </w:r>
            <w:proofErr w:type="spellEnd"/>
          </w:p>
        </w:tc>
        <w:tc>
          <w:tcPr>
            <w:tcW w:w="2647" w:type="dxa"/>
          </w:tcPr>
          <w:p w14:paraId="406E081B" w14:textId="33235D77" w:rsidR="007D3AF3" w:rsidRDefault="007D3AF3">
            <w:r>
              <w:t>0.7</w:t>
            </w:r>
          </w:p>
        </w:tc>
        <w:tc>
          <w:tcPr>
            <w:tcW w:w="2562" w:type="dxa"/>
          </w:tcPr>
          <w:p w14:paraId="4FD4BFDE" w14:textId="77777777" w:rsidR="007D3AF3" w:rsidRDefault="007D3AF3"/>
        </w:tc>
        <w:tc>
          <w:tcPr>
            <w:tcW w:w="2846" w:type="dxa"/>
          </w:tcPr>
          <w:p w14:paraId="5839C57B" w14:textId="6834E226" w:rsidR="007D3AF3" w:rsidRDefault="007D3AF3"/>
        </w:tc>
      </w:tr>
      <w:tr w:rsidR="007D3AF3" w14:paraId="0CFDED1A" w14:textId="77777777" w:rsidTr="007D3AF3">
        <w:tc>
          <w:tcPr>
            <w:tcW w:w="1882" w:type="dxa"/>
          </w:tcPr>
          <w:p w14:paraId="79B068C4" w14:textId="3B4AD9BB" w:rsidR="007D3AF3" w:rsidRDefault="007D3AF3">
            <w:r>
              <w:t>a</w:t>
            </w:r>
            <w:r w:rsidRPr="00065240">
              <w:rPr>
                <w:vertAlign w:val="subscript"/>
              </w:rPr>
              <w:t>i</w:t>
            </w:r>
          </w:p>
        </w:tc>
        <w:tc>
          <w:tcPr>
            <w:tcW w:w="4011" w:type="dxa"/>
          </w:tcPr>
          <w:p w14:paraId="7FB0239E" w14:textId="77777777" w:rsidR="007D3AF3" w:rsidRDefault="007D3AF3"/>
        </w:tc>
        <w:tc>
          <w:tcPr>
            <w:tcW w:w="2647" w:type="dxa"/>
          </w:tcPr>
          <w:p w14:paraId="23536919" w14:textId="59D6EAE3" w:rsidR="007D3AF3" w:rsidRDefault="007D3AF3">
            <w:r>
              <w:t>p</w:t>
            </w:r>
            <w:r w:rsidRPr="00065240">
              <w:rPr>
                <w:vertAlign w:val="subscript"/>
              </w:rPr>
              <w:t>i</w:t>
            </w:r>
            <w:r>
              <w:t>/d</w:t>
            </w:r>
          </w:p>
        </w:tc>
        <w:tc>
          <w:tcPr>
            <w:tcW w:w="2562" w:type="dxa"/>
          </w:tcPr>
          <w:p w14:paraId="15753229" w14:textId="77777777" w:rsidR="007D3AF3" w:rsidRDefault="007D3AF3"/>
        </w:tc>
        <w:tc>
          <w:tcPr>
            <w:tcW w:w="2846" w:type="dxa"/>
          </w:tcPr>
          <w:p w14:paraId="51F3B1EF" w14:textId="2FD18F5A" w:rsidR="007D3AF3" w:rsidRDefault="007D3AF3"/>
        </w:tc>
      </w:tr>
      <w:tr w:rsidR="007D3AF3" w14:paraId="1EBBD4CC" w14:textId="77777777" w:rsidTr="007D3AF3">
        <w:tc>
          <w:tcPr>
            <w:tcW w:w="1882" w:type="dxa"/>
          </w:tcPr>
          <w:p w14:paraId="40AEEAE6" w14:textId="418FB91E" w:rsidR="007D3AF3" w:rsidRDefault="007D3AF3">
            <w:r>
              <w:sym w:font="Symbol" w:char="F073"/>
            </w:r>
            <w:proofErr w:type="spellStart"/>
            <w:r w:rsidRPr="00065240">
              <w:rPr>
                <w:vertAlign w:val="subscript"/>
              </w:rPr>
              <w:t>i</w:t>
            </w:r>
            <w:proofErr w:type="spellEnd"/>
          </w:p>
        </w:tc>
        <w:tc>
          <w:tcPr>
            <w:tcW w:w="4011" w:type="dxa"/>
          </w:tcPr>
          <w:p w14:paraId="11765964" w14:textId="10C608DE" w:rsidR="007D3AF3" w:rsidRDefault="007D3AF3">
            <w:r>
              <w:t>Duration of immunity</w:t>
            </w:r>
          </w:p>
        </w:tc>
        <w:tc>
          <w:tcPr>
            <w:tcW w:w="2647" w:type="dxa"/>
          </w:tcPr>
          <w:p w14:paraId="04501105" w14:textId="513CCE16" w:rsidR="007D3AF3" w:rsidRDefault="007D3AF3">
            <w:r>
              <w:t>100</w:t>
            </w:r>
          </w:p>
        </w:tc>
        <w:tc>
          <w:tcPr>
            <w:tcW w:w="2562" w:type="dxa"/>
          </w:tcPr>
          <w:p w14:paraId="6A9B608D" w14:textId="77777777" w:rsidR="007D3AF3" w:rsidRDefault="007D3AF3"/>
        </w:tc>
        <w:tc>
          <w:tcPr>
            <w:tcW w:w="2846" w:type="dxa"/>
          </w:tcPr>
          <w:p w14:paraId="0EA9AF6E" w14:textId="4C1206CA" w:rsidR="007D3AF3" w:rsidRDefault="007D3AF3"/>
        </w:tc>
      </w:tr>
      <w:tr w:rsidR="007D3AF3" w14:paraId="15F73EC6" w14:textId="77777777" w:rsidTr="007D3AF3">
        <w:tc>
          <w:tcPr>
            <w:tcW w:w="1882" w:type="dxa"/>
          </w:tcPr>
          <w:p w14:paraId="26DF54AD" w14:textId="555609AD" w:rsidR="007D3AF3" w:rsidRDefault="007D3AF3">
            <w:r>
              <w:sym w:font="Symbol" w:char="F065"/>
            </w:r>
            <w:proofErr w:type="spellStart"/>
            <w:r w:rsidRPr="00AC130E">
              <w:rPr>
                <w:vertAlign w:val="subscript"/>
              </w:rPr>
              <w:t>i</w:t>
            </w:r>
            <w:proofErr w:type="spellEnd"/>
          </w:p>
        </w:tc>
        <w:tc>
          <w:tcPr>
            <w:tcW w:w="4011" w:type="dxa"/>
          </w:tcPr>
          <w:p w14:paraId="60C03E06" w14:textId="642722E3" w:rsidR="007D3AF3" w:rsidRDefault="007D3AF3">
            <w:r>
              <w:t>Time to infectiousness</w:t>
            </w:r>
          </w:p>
        </w:tc>
        <w:tc>
          <w:tcPr>
            <w:tcW w:w="2647" w:type="dxa"/>
          </w:tcPr>
          <w:p w14:paraId="4A184977" w14:textId="77777777" w:rsidR="007D3AF3" w:rsidRDefault="007D3AF3"/>
        </w:tc>
        <w:tc>
          <w:tcPr>
            <w:tcW w:w="2562" w:type="dxa"/>
          </w:tcPr>
          <w:p w14:paraId="0F44FB6C" w14:textId="23825E28" w:rsidR="007D3AF3" w:rsidRDefault="00AC130E">
            <w:r>
              <w:t>1/15 – 1/5</w:t>
            </w:r>
          </w:p>
        </w:tc>
        <w:tc>
          <w:tcPr>
            <w:tcW w:w="2846" w:type="dxa"/>
          </w:tcPr>
          <w:p w14:paraId="20C7398B" w14:textId="65D3F403" w:rsidR="007D3AF3" w:rsidRDefault="007D3AF3"/>
        </w:tc>
      </w:tr>
      <w:tr w:rsidR="007D3AF3" w14:paraId="37DA8948" w14:textId="77777777" w:rsidTr="007D3AF3">
        <w:tc>
          <w:tcPr>
            <w:tcW w:w="1882" w:type="dxa"/>
          </w:tcPr>
          <w:p w14:paraId="492FEB06" w14:textId="392840B6" w:rsidR="007D3AF3" w:rsidRDefault="007D3AF3">
            <w:r>
              <w:sym w:font="Symbol" w:char="F074"/>
            </w:r>
          </w:p>
        </w:tc>
        <w:tc>
          <w:tcPr>
            <w:tcW w:w="4011" w:type="dxa"/>
          </w:tcPr>
          <w:p w14:paraId="4E582EC1" w14:textId="5D94721D" w:rsidR="007D3AF3" w:rsidRDefault="007D3AF3">
            <w:r>
              <w:t>Time to treatment</w:t>
            </w:r>
          </w:p>
        </w:tc>
        <w:tc>
          <w:tcPr>
            <w:tcW w:w="2647" w:type="dxa"/>
          </w:tcPr>
          <w:p w14:paraId="28067955" w14:textId="77777777" w:rsidR="007D3AF3" w:rsidRDefault="007D3AF3"/>
        </w:tc>
        <w:tc>
          <w:tcPr>
            <w:tcW w:w="2562" w:type="dxa"/>
          </w:tcPr>
          <w:p w14:paraId="6EE9566E" w14:textId="77777777" w:rsidR="007D3AF3" w:rsidRDefault="007D3AF3"/>
        </w:tc>
        <w:tc>
          <w:tcPr>
            <w:tcW w:w="2846" w:type="dxa"/>
          </w:tcPr>
          <w:p w14:paraId="1B6975D7" w14:textId="646E1A06" w:rsidR="007D3AF3" w:rsidRDefault="007D3AF3"/>
        </w:tc>
      </w:tr>
      <w:tr w:rsidR="007D3AF3" w14:paraId="12E3B4A3" w14:textId="77777777" w:rsidTr="007D3AF3">
        <w:tc>
          <w:tcPr>
            <w:tcW w:w="1882" w:type="dxa"/>
          </w:tcPr>
          <w:p w14:paraId="10A8CA0E" w14:textId="44958FC8" w:rsidR="007D3AF3" w:rsidRDefault="007D3AF3">
            <w:r>
              <w:sym w:font="Symbol" w:char="F068"/>
            </w:r>
          </w:p>
        </w:tc>
        <w:tc>
          <w:tcPr>
            <w:tcW w:w="4011" w:type="dxa"/>
          </w:tcPr>
          <w:p w14:paraId="365C348F" w14:textId="70983807" w:rsidR="007D3AF3" w:rsidRDefault="007D3AF3">
            <w:r>
              <w:t>Resistance emergence</w:t>
            </w:r>
          </w:p>
        </w:tc>
        <w:tc>
          <w:tcPr>
            <w:tcW w:w="2647" w:type="dxa"/>
          </w:tcPr>
          <w:p w14:paraId="0A5911A4" w14:textId="77777777" w:rsidR="007D3AF3" w:rsidRDefault="007D3AF3"/>
        </w:tc>
        <w:tc>
          <w:tcPr>
            <w:tcW w:w="2562" w:type="dxa"/>
          </w:tcPr>
          <w:p w14:paraId="59428AA9" w14:textId="77777777" w:rsidR="007D3AF3" w:rsidRDefault="007D3AF3"/>
        </w:tc>
        <w:tc>
          <w:tcPr>
            <w:tcW w:w="2846" w:type="dxa"/>
          </w:tcPr>
          <w:p w14:paraId="16068331" w14:textId="08A5BCA4" w:rsidR="007D3AF3" w:rsidRDefault="007D3AF3"/>
        </w:tc>
      </w:tr>
      <w:tr w:rsidR="007D3AF3" w14:paraId="4E566D76" w14:textId="77777777" w:rsidTr="007D3AF3">
        <w:tc>
          <w:tcPr>
            <w:tcW w:w="1882" w:type="dxa"/>
          </w:tcPr>
          <w:p w14:paraId="25A67706" w14:textId="7F0354A4" w:rsidR="007D3AF3" w:rsidRDefault="007D3AF3">
            <w:r>
              <w:sym w:font="Symbol" w:char="F067"/>
            </w:r>
          </w:p>
        </w:tc>
        <w:tc>
          <w:tcPr>
            <w:tcW w:w="4011" w:type="dxa"/>
          </w:tcPr>
          <w:p w14:paraId="7E30E463" w14:textId="4B1DB99C" w:rsidR="007D3AF3" w:rsidRDefault="007D3AF3">
            <w:r>
              <w:t>Recovery</w:t>
            </w:r>
          </w:p>
        </w:tc>
        <w:tc>
          <w:tcPr>
            <w:tcW w:w="2647" w:type="dxa"/>
          </w:tcPr>
          <w:p w14:paraId="34B6A78C" w14:textId="14DFBE74" w:rsidR="007D3AF3" w:rsidRDefault="007D3AF3">
            <w:r>
              <w:t>100</w:t>
            </w:r>
          </w:p>
        </w:tc>
        <w:tc>
          <w:tcPr>
            <w:tcW w:w="2562" w:type="dxa"/>
          </w:tcPr>
          <w:p w14:paraId="504F051C" w14:textId="77777777" w:rsidR="007D3AF3" w:rsidRDefault="007D3AF3"/>
        </w:tc>
        <w:tc>
          <w:tcPr>
            <w:tcW w:w="2846" w:type="dxa"/>
          </w:tcPr>
          <w:p w14:paraId="5E4669D1" w14:textId="68CE603D" w:rsidR="007D3AF3" w:rsidRDefault="007D3AF3"/>
        </w:tc>
      </w:tr>
    </w:tbl>
    <w:p w14:paraId="3F7CB940" w14:textId="224EF927" w:rsidR="003277E0" w:rsidRDefault="003277E0"/>
    <w:p w14:paraId="18C622E9" w14:textId="77777777" w:rsidR="00065240" w:rsidRDefault="00065240" w:rsidP="00065240">
      <w:pPr>
        <w:rPr>
          <w:b/>
          <w:bCs/>
        </w:rPr>
      </w:pPr>
      <w:r>
        <w:rPr>
          <w:b/>
          <w:bCs/>
        </w:rPr>
        <w:br w:type="page"/>
      </w:r>
    </w:p>
    <w:p w14:paraId="3B6DD129" w14:textId="6A7800DE" w:rsidR="00065240" w:rsidRDefault="00065240" w:rsidP="00065240">
      <w:r w:rsidRPr="00065240">
        <w:rPr>
          <w:b/>
          <w:bCs/>
        </w:rPr>
        <w:lastRenderedPageBreak/>
        <w:t xml:space="preserve">TABLE </w:t>
      </w:r>
      <w:r>
        <w:rPr>
          <w:b/>
          <w:bCs/>
        </w:rPr>
        <w:t>2</w:t>
      </w:r>
      <w:r w:rsidRPr="00065240">
        <w:rPr>
          <w:b/>
          <w:bCs/>
        </w:rPr>
        <w:t>.</w:t>
      </w:r>
      <w:r>
        <w:t xml:space="preserve"> Parameter key, values and descriptions to be applied to wildlife in the AAT AMR emergence and transmission model</w:t>
      </w:r>
    </w:p>
    <w:p w14:paraId="7EFDD600" w14:textId="77777777" w:rsidR="00065240" w:rsidRDefault="00065240" w:rsidP="00065240"/>
    <w:tbl>
      <w:tblPr>
        <w:tblStyle w:val="TableGrid"/>
        <w:tblW w:w="0" w:type="auto"/>
        <w:tblLook w:val="04A0" w:firstRow="1" w:lastRow="0" w:firstColumn="1" w:lastColumn="0" w:noHBand="0" w:noVBand="1"/>
      </w:tblPr>
      <w:tblGrid>
        <w:gridCol w:w="3487"/>
        <w:gridCol w:w="3487"/>
        <w:gridCol w:w="3487"/>
        <w:gridCol w:w="3487"/>
      </w:tblGrid>
      <w:tr w:rsidR="00065240" w14:paraId="47C3E113" w14:textId="77777777" w:rsidTr="00160480">
        <w:tc>
          <w:tcPr>
            <w:tcW w:w="3487" w:type="dxa"/>
          </w:tcPr>
          <w:p w14:paraId="6B07C279" w14:textId="77777777" w:rsidR="00065240" w:rsidRPr="00FD07AD" w:rsidRDefault="00065240" w:rsidP="00160480">
            <w:pPr>
              <w:rPr>
                <w:b/>
                <w:bCs/>
              </w:rPr>
            </w:pPr>
            <w:r>
              <w:rPr>
                <w:b/>
                <w:bCs/>
              </w:rPr>
              <w:t>Parameter Name</w:t>
            </w:r>
          </w:p>
        </w:tc>
        <w:tc>
          <w:tcPr>
            <w:tcW w:w="3487" w:type="dxa"/>
          </w:tcPr>
          <w:p w14:paraId="23BC7B31" w14:textId="77777777" w:rsidR="00065240" w:rsidRPr="00FD07AD" w:rsidRDefault="00065240" w:rsidP="00160480">
            <w:pPr>
              <w:rPr>
                <w:b/>
                <w:bCs/>
              </w:rPr>
            </w:pPr>
            <w:r w:rsidRPr="00FD07AD">
              <w:rPr>
                <w:b/>
                <w:bCs/>
              </w:rPr>
              <w:t>Parameter Description</w:t>
            </w:r>
          </w:p>
        </w:tc>
        <w:tc>
          <w:tcPr>
            <w:tcW w:w="3487" w:type="dxa"/>
          </w:tcPr>
          <w:p w14:paraId="10CEDB8C" w14:textId="77777777" w:rsidR="00065240" w:rsidRPr="00FD07AD" w:rsidRDefault="00065240" w:rsidP="00160480">
            <w:pPr>
              <w:rPr>
                <w:b/>
                <w:bCs/>
              </w:rPr>
            </w:pPr>
            <w:r w:rsidRPr="00FD07AD">
              <w:rPr>
                <w:b/>
                <w:bCs/>
              </w:rPr>
              <w:t>Value(s)</w:t>
            </w:r>
          </w:p>
        </w:tc>
        <w:tc>
          <w:tcPr>
            <w:tcW w:w="3487" w:type="dxa"/>
          </w:tcPr>
          <w:p w14:paraId="6AC94E0B" w14:textId="77777777" w:rsidR="00065240" w:rsidRPr="00FD07AD" w:rsidRDefault="00065240" w:rsidP="00160480">
            <w:pPr>
              <w:rPr>
                <w:b/>
                <w:bCs/>
              </w:rPr>
            </w:pPr>
            <w:r w:rsidRPr="00FD07AD">
              <w:rPr>
                <w:b/>
                <w:bCs/>
              </w:rPr>
              <w:t>Reference</w:t>
            </w:r>
          </w:p>
        </w:tc>
      </w:tr>
      <w:tr w:rsidR="00065240" w14:paraId="3EB21F75" w14:textId="77777777" w:rsidTr="00160480">
        <w:tc>
          <w:tcPr>
            <w:tcW w:w="3487" w:type="dxa"/>
          </w:tcPr>
          <w:p w14:paraId="409E7117" w14:textId="77777777" w:rsidR="00065240" w:rsidRDefault="00065240" w:rsidP="00160480">
            <w:r>
              <w:sym w:font="Symbol" w:char="F06D"/>
            </w:r>
          </w:p>
        </w:tc>
        <w:tc>
          <w:tcPr>
            <w:tcW w:w="3487" w:type="dxa"/>
          </w:tcPr>
          <w:p w14:paraId="19655B5F" w14:textId="77777777" w:rsidR="00065240" w:rsidRDefault="00065240" w:rsidP="00160480">
            <w:r>
              <w:t>Birth rate</w:t>
            </w:r>
          </w:p>
        </w:tc>
        <w:tc>
          <w:tcPr>
            <w:tcW w:w="3487" w:type="dxa"/>
          </w:tcPr>
          <w:p w14:paraId="606F0115" w14:textId="77777777" w:rsidR="00065240" w:rsidRDefault="00065240" w:rsidP="00160480"/>
        </w:tc>
        <w:tc>
          <w:tcPr>
            <w:tcW w:w="3487" w:type="dxa"/>
          </w:tcPr>
          <w:p w14:paraId="1D897DF7" w14:textId="77777777" w:rsidR="00065240" w:rsidRDefault="00065240" w:rsidP="00160480"/>
        </w:tc>
      </w:tr>
      <w:tr w:rsidR="00065240" w14:paraId="3CF21502" w14:textId="77777777" w:rsidTr="00160480">
        <w:tc>
          <w:tcPr>
            <w:tcW w:w="3487" w:type="dxa"/>
          </w:tcPr>
          <w:p w14:paraId="526DA438" w14:textId="77777777" w:rsidR="00065240" w:rsidRDefault="00065240" w:rsidP="00160480">
            <w:r>
              <w:sym w:font="Symbol" w:char="F06C"/>
            </w:r>
          </w:p>
        </w:tc>
        <w:tc>
          <w:tcPr>
            <w:tcW w:w="3487" w:type="dxa"/>
          </w:tcPr>
          <w:p w14:paraId="5341D494" w14:textId="77777777" w:rsidR="00065240" w:rsidRDefault="00065240" w:rsidP="00160480">
            <w:r>
              <w:t>Death rate</w:t>
            </w:r>
          </w:p>
        </w:tc>
        <w:tc>
          <w:tcPr>
            <w:tcW w:w="3487" w:type="dxa"/>
          </w:tcPr>
          <w:p w14:paraId="1F85229C" w14:textId="77777777" w:rsidR="00065240" w:rsidRDefault="00065240" w:rsidP="00160480"/>
        </w:tc>
        <w:tc>
          <w:tcPr>
            <w:tcW w:w="3487" w:type="dxa"/>
          </w:tcPr>
          <w:p w14:paraId="518D8347" w14:textId="77777777" w:rsidR="00065240" w:rsidRDefault="00065240" w:rsidP="00160480"/>
        </w:tc>
      </w:tr>
      <w:tr w:rsidR="00065240" w14:paraId="22BB5584" w14:textId="77777777" w:rsidTr="00160480">
        <w:tc>
          <w:tcPr>
            <w:tcW w:w="3487" w:type="dxa"/>
          </w:tcPr>
          <w:p w14:paraId="2E1CBBE1" w14:textId="77777777" w:rsidR="00065240" w:rsidRDefault="00065240" w:rsidP="00160480">
            <w:r>
              <w:t>d</w:t>
            </w:r>
          </w:p>
        </w:tc>
        <w:tc>
          <w:tcPr>
            <w:tcW w:w="3487" w:type="dxa"/>
          </w:tcPr>
          <w:p w14:paraId="1F606B86" w14:textId="77777777" w:rsidR="00065240" w:rsidRDefault="00065240" w:rsidP="00160480">
            <w:r>
              <w:t>Duration of feeding cycles</w:t>
            </w:r>
          </w:p>
        </w:tc>
        <w:tc>
          <w:tcPr>
            <w:tcW w:w="3487" w:type="dxa"/>
          </w:tcPr>
          <w:p w14:paraId="5109C3C7" w14:textId="77777777" w:rsidR="00065240" w:rsidRDefault="00065240" w:rsidP="00160480">
            <w:r>
              <w:t>4</w:t>
            </w:r>
          </w:p>
        </w:tc>
        <w:tc>
          <w:tcPr>
            <w:tcW w:w="3487" w:type="dxa"/>
          </w:tcPr>
          <w:p w14:paraId="7EA889CC" w14:textId="77777777" w:rsidR="00065240" w:rsidRDefault="00065240" w:rsidP="00160480">
            <w:r>
              <w:t>Rogers 88</w:t>
            </w:r>
          </w:p>
        </w:tc>
      </w:tr>
      <w:tr w:rsidR="00065240" w14:paraId="7E551BAE" w14:textId="77777777" w:rsidTr="00160480">
        <w:tc>
          <w:tcPr>
            <w:tcW w:w="3487" w:type="dxa"/>
          </w:tcPr>
          <w:p w14:paraId="07CC6CEB" w14:textId="77777777" w:rsidR="00065240" w:rsidRDefault="00065240" w:rsidP="00160480">
            <w:r>
              <w:t>b</w:t>
            </w:r>
          </w:p>
        </w:tc>
        <w:tc>
          <w:tcPr>
            <w:tcW w:w="3487" w:type="dxa"/>
          </w:tcPr>
          <w:p w14:paraId="487B1D2E" w14:textId="77777777" w:rsidR="00065240" w:rsidRDefault="00065240" w:rsidP="00160480">
            <w:r>
              <w:t>Probability infected fly bite causes infection</w:t>
            </w:r>
          </w:p>
        </w:tc>
        <w:tc>
          <w:tcPr>
            <w:tcW w:w="3487" w:type="dxa"/>
          </w:tcPr>
          <w:p w14:paraId="361B5530" w14:textId="77777777" w:rsidR="00065240" w:rsidRDefault="00065240" w:rsidP="00160480"/>
        </w:tc>
        <w:tc>
          <w:tcPr>
            <w:tcW w:w="3487" w:type="dxa"/>
          </w:tcPr>
          <w:p w14:paraId="519FE65B" w14:textId="77777777" w:rsidR="00065240" w:rsidRDefault="00065240" w:rsidP="00160480"/>
        </w:tc>
      </w:tr>
      <w:tr w:rsidR="00065240" w14:paraId="7484DF1F" w14:textId="77777777" w:rsidTr="00160480">
        <w:tc>
          <w:tcPr>
            <w:tcW w:w="3487" w:type="dxa"/>
          </w:tcPr>
          <w:p w14:paraId="2213CE42" w14:textId="77777777" w:rsidR="00065240" w:rsidRDefault="00065240" w:rsidP="00160480">
            <w:r>
              <w:t>p</w:t>
            </w:r>
            <w:r w:rsidRPr="00065240">
              <w:rPr>
                <w:vertAlign w:val="subscript"/>
              </w:rPr>
              <w:t>i</w:t>
            </w:r>
          </w:p>
        </w:tc>
        <w:tc>
          <w:tcPr>
            <w:tcW w:w="3487" w:type="dxa"/>
          </w:tcPr>
          <w:p w14:paraId="6CDC911E" w14:textId="77777777" w:rsidR="00065240" w:rsidRDefault="00065240" w:rsidP="00160480">
            <w:r>
              <w:t xml:space="preserve">Proportion of blood meals from </w:t>
            </w:r>
            <w:proofErr w:type="spellStart"/>
            <w:r>
              <w:t>i</w:t>
            </w:r>
            <w:proofErr w:type="spellEnd"/>
          </w:p>
        </w:tc>
        <w:tc>
          <w:tcPr>
            <w:tcW w:w="3487" w:type="dxa"/>
          </w:tcPr>
          <w:p w14:paraId="64B80F40" w14:textId="77777777" w:rsidR="00065240" w:rsidRDefault="00065240" w:rsidP="00160480"/>
        </w:tc>
        <w:tc>
          <w:tcPr>
            <w:tcW w:w="3487" w:type="dxa"/>
          </w:tcPr>
          <w:p w14:paraId="042E0510" w14:textId="77777777" w:rsidR="00065240" w:rsidRDefault="00065240" w:rsidP="00160480"/>
        </w:tc>
      </w:tr>
      <w:tr w:rsidR="00065240" w14:paraId="408A92A8" w14:textId="77777777" w:rsidTr="00160480">
        <w:tc>
          <w:tcPr>
            <w:tcW w:w="3487" w:type="dxa"/>
          </w:tcPr>
          <w:p w14:paraId="28709DD3" w14:textId="77777777" w:rsidR="00065240" w:rsidRDefault="00065240" w:rsidP="00160480">
            <w:r>
              <w:t>a</w:t>
            </w:r>
            <w:r w:rsidRPr="00065240">
              <w:rPr>
                <w:vertAlign w:val="subscript"/>
              </w:rPr>
              <w:t>i</w:t>
            </w:r>
          </w:p>
        </w:tc>
        <w:tc>
          <w:tcPr>
            <w:tcW w:w="3487" w:type="dxa"/>
          </w:tcPr>
          <w:p w14:paraId="03638158" w14:textId="77777777" w:rsidR="00065240" w:rsidRDefault="00065240" w:rsidP="00160480"/>
        </w:tc>
        <w:tc>
          <w:tcPr>
            <w:tcW w:w="3487" w:type="dxa"/>
          </w:tcPr>
          <w:p w14:paraId="1B65D0B5" w14:textId="77777777" w:rsidR="00065240" w:rsidRDefault="00065240" w:rsidP="00160480">
            <w:r>
              <w:t>p</w:t>
            </w:r>
            <w:r w:rsidRPr="00065240">
              <w:rPr>
                <w:vertAlign w:val="subscript"/>
              </w:rPr>
              <w:t>i</w:t>
            </w:r>
            <w:r>
              <w:t>/d</w:t>
            </w:r>
          </w:p>
        </w:tc>
        <w:tc>
          <w:tcPr>
            <w:tcW w:w="3487" w:type="dxa"/>
          </w:tcPr>
          <w:p w14:paraId="2C046B06" w14:textId="77777777" w:rsidR="00065240" w:rsidRDefault="00065240" w:rsidP="00160480"/>
        </w:tc>
      </w:tr>
      <w:tr w:rsidR="00065240" w14:paraId="1AF5B913" w14:textId="77777777" w:rsidTr="00160480">
        <w:tc>
          <w:tcPr>
            <w:tcW w:w="3487" w:type="dxa"/>
          </w:tcPr>
          <w:p w14:paraId="1F2909D4" w14:textId="77777777" w:rsidR="00065240" w:rsidRDefault="00065240" w:rsidP="00160480">
            <w:r>
              <w:sym w:font="Symbol" w:char="F073"/>
            </w:r>
            <w:proofErr w:type="spellStart"/>
            <w:r w:rsidRPr="00065240">
              <w:rPr>
                <w:vertAlign w:val="subscript"/>
              </w:rPr>
              <w:t>i</w:t>
            </w:r>
            <w:proofErr w:type="spellEnd"/>
          </w:p>
        </w:tc>
        <w:tc>
          <w:tcPr>
            <w:tcW w:w="3487" w:type="dxa"/>
          </w:tcPr>
          <w:p w14:paraId="046AD8D8" w14:textId="77777777" w:rsidR="00065240" w:rsidRDefault="00065240" w:rsidP="00160480">
            <w:r>
              <w:t>Loss of immunity</w:t>
            </w:r>
          </w:p>
        </w:tc>
        <w:tc>
          <w:tcPr>
            <w:tcW w:w="3487" w:type="dxa"/>
          </w:tcPr>
          <w:p w14:paraId="120D8D3F" w14:textId="77777777" w:rsidR="00065240" w:rsidRDefault="00065240" w:rsidP="00160480"/>
        </w:tc>
        <w:tc>
          <w:tcPr>
            <w:tcW w:w="3487" w:type="dxa"/>
          </w:tcPr>
          <w:p w14:paraId="2CF054E6" w14:textId="77777777" w:rsidR="00065240" w:rsidRDefault="00065240" w:rsidP="00160480"/>
        </w:tc>
      </w:tr>
      <w:tr w:rsidR="00065240" w14:paraId="244FE4E0" w14:textId="77777777" w:rsidTr="00160480">
        <w:tc>
          <w:tcPr>
            <w:tcW w:w="3487" w:type="dxa"/>
          </w:tcPr>
          <w:p w14:paraId="5FC9C63F" w14:textId="77777777" w:rsidR="00065240" w:rsidRDefault="00065240" w:rsidP="00160480">
            <w:r>
              <w:sym w:font="Symbol" w:char="F065"/>
            </w:r>
          </w:p>
        </w:tc>
        <w:tc>
          <w:tcPr>
            <w:tcW w:w="3487" w:type="dxa"/>
          </w:tcPr>
          <w:p w14:paraId="5AC74F81" w14:textId="77777777" w:rsidR="00065240" w:rsidRDefault="00065240" w:rsidP="00160480">
            <w:r>
              <w:t>Time to infectiousness</w:t>
            </w:r>
          </w:p>
        </w:tc>
        <w:tc>
          <w:tcPr>
            <w:tcW w:w="3487" w:type="dxa"/>
          </w:tcPr>
          <w:p w14:paraId="2B41E1EE" w14:textId="77777777" w:rsidR="00065240" w:rsidRDefault="00065240" w:rsidP="00160480"/>
        </w:tc>
        <w:tc>
          <w:tcPr>
            <w:tcW w:w="3487" w:type="dxa"/>
          </w:tcPr>
          <w:p w14:paraId="198527AD" w14:textId="77777777" w:rsidR="00065240" w:rsidRDefault="00065240" w:rsidP="00160480"/>
        </w:tc>
      </w:tr>
      <w:tr w:rsidR="00065240" w14:paraId="401FC821" w14:textId="77777777" w:rsidTr="00160480">
        <w:tc>
          <w:tcPr>
            <w:tcW w:w="3487" w:type="dxa"/>
          </w:tcPr>
          <w:p w14:paraId="33DAB1EA" w14:textId="77777777" w:rsidR="00065240" w:rsidRDefault="00065240" w:rsidP="00160480">
            <w:r>
              <w:sym w:font="Symbol" w:char="F068"/>
            </w:r>
          </w:p>
        </w:tc>
        <w:tc>
          <w:tcPr>
            <w:tcW w:w="3487" w:type="dxa"/>
          </w:tcPr>
          <w:p w14:paraId="67E81F31" w14:textId="77777777" w:rsidR="00065240" w:rsidRDefault="00065240" w:rsidP="00160480">
            <w:r>
              <w:t>Resistance emergence</w:t>
            </w:r>
          </w:p>
        </w:tc>
        <w:tc>
          <w:tcPr>
            <w:tcW w:w="3487" w:type="dxa"/>
          </w:tcPr>
          <w:p w14:paraId="4F019C0D" w14:textId="77777777" w:rsidR="00065240" w:rsidRDefault="00065240" w:rsidP="00160480"/>
        </w:tc>
        <w:tc>
          <w:tcPr>
            <w:tcW w:w="3487" w:type="dxa"/>
          </w:tcPr>
          <w:p w14:paraId="0BCC853A" w14:textId="77777777" w:rsidR="00065240" w:rsidRDefault="00065240" w:rsidP="00160480"/>
        </w:tc>
      </w:tr>
      <w:tr w:rsidR="00065240" w14:paraId="1842A86A" w14:textId="77777777" w:rsidTr="00160480">
        <w:tc>
          <w:tcPr>
            <w:tcW w:w="3487" w:type="dxa"/>
          </w:tcPr>
          <w:p w14:paraId="1E4D6D76" w14:textId="77777777" w:rsidR="00065240" w:rsidRDefault="00065240" w:rsidP="00160480">
            <w:r>
              <w:sym w:font="Symbol" w:char="F067"/>
            </w:r>
          </w:p>
        </w:tc>
        <w:tc>
          <w:tcPr>
            <w:tcW w:w="3487" w:type="dxa"/>
          </w:tcPr>
          <w:p w14:paraId="1B6D08AF" w14:textId="77777777" w:rsidR="00065240" w:rsidRDefault="00065240" w:rsidP="00160480">
            <w:r>
              <w:t>Recovery</w:t>
            </w:r>
          </w:p>
        </w:tc>
        <w:tc>
          <w:tcPr>
            <w:tcW w:w="3487" w:type="dxa"/>
          </w:tcPr>
          <w:p w14:paraId="40F2D99F" w14:textId="77777777" w:rsidR="00065240" w:rsidRDefault="00065240" w:rsidP="00160480"/>
        </w:tc>
        <w:tc>
          <w:tcPr>
            <w:tcW w:w="3487" w:type="dxa"/>
          </w:tcPr>
          <w:p w14:paraId="3F937D82" w14:textId="77777777" w:rsidR="00065240" w:rsidRDefault="00065240" w:rsidP="00160480"/>
        </w:tc>
      </w:tr>
    </w:tbl>
    <w:p w14:paraId="4AB92283" w14:textId="783B0D2F" w:rsidR="00065240" w:rsidRDefault="00065240"/>
    <w:p w14:paraId="7CA6196D" w14:textId="77777777" w:rsidR="00065240" w:rsidRDefault="00065240" w:rsidP="00065240">
      <w:pPr>
        <w:rPr>
          <w:b/>
          <w:bCs/>
        </w:rPr>
      </w:pPr>
      <w:r>
        <w:rPr>
          <w:b/>
          <w:bCs/>
        </w:rPr>
        <w:br w:type="page"/>
      </w:r>
    </w:p>
    <w:p w14:paraId="1C1773A1" w14:textId="3B0A5963" w:rsidR="00065240" w:rsidRDefault="00065240" w:rsidP="00065240">
      <w:r w:rsidRPr="00065240">
        <w:rPr>
          <w:b/>
          <w:bCs/>
        </w:rPr>
        <w:lastRenderedPageBreak/>
        <w:t xml:space="preserve">TABLE </w:t>
      </w:r>
      <w:r>
        <w:rPr>
          <w:b/>
          <w:bCs/>
        </w:rPr>
        <w:t>3</w:t>
      </w:r>
      <w:r w:rsidRPr="00065240">
        <w:rPr>
          <w:b/>
          <w:bCs/>
        </w:rPr>
        <w:t>.</w:t>
      </w:r>
      <w:r>
        <w:t xml:space="preserve"> Parameter key, values and descriptions to be applied to tsetse flies in the AAT AMR emergence and transmission model</w:t>
      </w:r>
    </w:p>
    <w:p w14:paraId="4ABBB005" w14:textId="77777777" w:rsidR="00065240" w:rsidRDefault="00065240" w:rsidP="00065240"/>
    <w:tbl>
      <w:tblPr>
        <w:tblStyle w:val="TableGrid"/>
        <w:tblW w:w="0" w:type="auto"/>
        <w:tblLook w:val="04A0" w:firstRow="1" w:lastRow="0" w:firstColumn="1" w:lastColumn="0" w:noHBand="0" w:noVBand="1"/>
      </w:tblPr>
      <w:tblGrid>
        <w:gridCol w:w="3487"/>
        <w:gridCol w:w="3487"/>
        <w:gridCol w:w="3487"/>
        <w:gridCol w:w="3487"/>
      </w:tblGrid>
      <w:tr w:rsidR="00065240" w14:paraId="55F94BD8" w14:textId="77777777" w:rsidTr="00160480">
        <w:tc>
          <w:tcPr>
            <w:tcW w:w="3487" w:type="dxa"/>
          </w:tcPr>
          <w:p w14:paraId="1D5C8310" w14:textId="77777777" w:rsidR="00065240" w:rsidRPr="00FD07AD" w:rsidRDefault="00065240" w:rsidP="00160480">
            <w:pPr>
              <w:rPr>
                <w:b/>
                <w:bCs/>
              </w:rPr>
            </w:pPr>
            <w:r>
              <w:rPr>
                <w:b/>
                <w:bCs/>
              </w:rPr>
              <w:t>Parameter Name</w:t>
            </w:r>
          </w:p>
        </w:tc>
        <w:tc>
          <w:tcPr>
            <w:tcW w:w="3487" w:type="dxa"/>
          </w:tcPr>
          <w:p w14:paraId="011CCF17" w14:textId="77777777" w:rsidR="00065240" w:rsidRPr="00FD07AD" w:rsidRDefault="00065240" w:rsidP="00160480">
            <w:pPr>
              <w:rPr>
                <w:b/>
                <w:bCs/>
              </w:rPr>
            </w:pPr>
            <w:r w:rsidRPr="00FD07AD">
              <w:rPr>
                <w:b/>
                <w:bCs/>
              </w:rPr>
              <w:t>Parameter Description</w:t>
            </w:r>
          </w:p>
        </w:tc>
        <w:tc>
          <w:tcPr>
            <w:tcW w:w="3487" w:type="dxa"/>
          </w:tcPr>
          <w:p w14:paraId="49414367" w14:textId="77777777" w:rsidR="00065240" w:rsidRPr="00FD07AD" w:rsidRDefault="00065240" w:rsidP="00160480">
            <w:pPr>
              <w:rPr>
                <w:b/>
                <w:bCs/>
              </w:rPr>
            </w:pPr>
            <w:r w:rsidRPr="00FD07AD">
              <w:rPr>
                <w:b/>
                <w:bCs/>
              </w:rPr>
              <w:t>Value(s)</w:t>
            </w:r>
          </w:p>
        </w:tc>
        <w:tc>
          <w:tcPr>
            <w:tcW w:w="3487" w:type="dxa"/>
          </w:tcPr>
          <w:p w14:paraId="67C39A09" w14:textId="77777777" w:rsidR="00065240" w:rsidRPr="00FD07AD" w:rsidRDefault="00065240" w:rsidP="00160480">
            <w:pPr>
              <w:rPr>
                <w:b/>
                <w:bCs/>
              </w:rPr>
            </w:pPr>
            <w:r w:rsidRPr="00FD07AD">
              <w:rPr>
                <w:b/>
                <w:bCs/>
              </w:rPr>
              <w:t>Reference</w:t>
            </w:r>
          </w:p>
        </w:tc>
      </w:tr>
      <w:tr w:rsidR="00065240" w14:paraId="77D0FE8E" w14:textId="77777777" w:rsidTr="00160480">
        <w:tc>
          <w:tcPr>
            <w:tcW w:w="3487" w:type="dxa"/>
          </w:tcPr>
          <w:p w14:paraId="57DF91FB" w14:textId="77777777" w:rsidR="00065240" w:rsidRDefault="00065240" w:rsidP="00160480">
            <w:r>
              <w:sym w:font="Symbol" w:char="F06D"/>
            </w:r>
          </w:p>
        </w:tc>
        <w:tc>
          <w:tcPr>
            <w:tcW w:w="3487" w:type="dxa"/>
          </w:tcPr>
          <w:p w14:paraId="36F03555" w14:textId="77777777" w:rsidR="00065240" w:rsidRDefault="00065240" w:rsidP="00160480">
            <w:r>
              <w:t>Birth rate</w:t>
            </w:r>
          </w:p>
        </w:tc>
        <w:tc>
          <w:tcPr>
            <w:tcW w:w="3487" w:type="dxa"/>
          </w:tcPr>
          <w:p w14:paraId="383ACDFA" w14:textId="77777777" w:rsidR="00065240" w:rsidRDefault="00065240" w:rsidP="00160480"/>
        </w:tc>
        <w:tc>
          <w:tcPr>
            <w:tcW w:w="3487" w:type="dxa"/>
          </w:tcPr>
          <w:p w14:paraId="42FCD054" w14:textId="77777777" w:rsidR="00065240" w:rsidRDefault="00065240" w:rsidP="00160480"/>
        </w:tc>
      </w:tr>
      <w:tr w:rsidR="00065240" w14:paraId="5BF877E6" w14:textId="77777777" w:rsidTr="00160480">
        <w:tc>
          <w:tcPr>
            <w:tcW w:w="3487" w:type="dxa"/>
          </w:tcPr>
          <w:p w14:paraId="27C277D6" w14:textId="77777777" w:rsidR="00065240" w:rsidRDefault="00065240" w:rsidP="00160480">
            <w:r>
              <w:sym w:font="Symbol" w:char="F06C"/>
            </w:r>
          </w:p>
        </w:tc>
        <w:tc>
          <w:tcPr>
            <w:tcW w:w="3487" w:type="dxa"/>
          </w:tcPr>
          <w:p w14:paraId="6A7C1618" w14:textId="77777777" w:rsidR="00065240" w:rsidRDefault="00065240" w:rsidP="00160480">
            <w:r>
              <w:t>Death rate</w:t>
            </w:r>
          </w:p>
        </w:tc>
        <w:tc>
          <w:tcPr>
            <w:tcW w:w="3487" w:type="dxa"/>
          </w:tcPr>
          <w:p w14:paraId="35689041" w14:textId="77777777" w:rsidR="00065240" w:rsidRDefault="00065240" w:rsidP="00160480"/>
        </w:tc>
        <w:tc>
          <w:tcPr>
            <w:tcW w:w="3487" w:type="dxa"/>
          </w:tcPr>
          <w:p w14:paraId="0772D8EC" w14:textId="77777777" w:rsidR="00065240" w:rsidRDefault="00065240" w:rsidP="00160480"/>
        </w:tc>
      </w:tr>
      <w:tr w:rsidR="00065240" w14:paraId="2BA7248E" w14:textId="77777777" w:rsidTr="00160480">
        <w:tc>
          <w:tcPr>
            <w:tcW w:w="3487" w:type="dxa"/>
          </w:tcPr>
          <w:p w14:paraId="661CAC29" w14:textId="77777777" w:rsidR="00065240" w:rsidRDefault="00065240" w:rsidP="00160480">
            <w:r>
              <w:t>d</w:t>
            </w:r>
          </w:p>
        </w:tc>
        <w:tc>
          <w:tcPr>
            <w:tcW w:w="3487" w:type="dxa"/>
          </w:tcPr>
          <w:p w14:paraId="75059987" w14:textId="77777777" w:rsidR="00065240" w:rsidRDefault="00065240" w:rsidP="00160480">
            <w:r>
              <w:t>Duration of feeding cycles</w:t>
            </w:r>
          </w:p>
        </w:tc>
        <w:tc>
          <w:tcPr>
            <w:tcW w:w="3487" w:type="dxa"/>
          </w:tcPr>
          <w:p w14:paraId="72DFBAD0" w14:textId="77777777" w:rsidR="00065240" w:rsidRDefault="00065240" w:rsidP="00160480">
            <w:r>
              <w:t>4</w:t>
            </w:r>
          </w:p>
        </w:tc>
        <w:tc>
          <w:tcPr>
            <w:tcW w:w="3487" w:type="dxa"/>
          </w:tcPr>
          <w:p w14:paraId="0C0EB7A0" w14:textId="77777777" w:rsidR="00065240" w:rsidRDefault="00065240" w:rsidP="00160480">
            <w:r>
              <w:t>Rogers 88</w:t>
            </w:r>
          </w:p>
        </w:tc>
      </w:tr>
      <w:tr w:rsidR="00065240" w14:paraId="760786A0" w14:textId="77777777" w:rsidTr="00160480">
        <w:tc>
          <w:tcPr>
            <w:tcW w:w="3487" w:type="dxa"/>
          </w:tcPr>
          <w:p w14:paraId="4632349A" w14:textId="77777777" w:rsidR="00065240" w:rsidRDefault="00065240" w:rsidP="00160480">
            <w:r>
              <w:t>b</w:t>
            </w:r>
          </w:p>
        </w:tc>
        <w:tc>
          <w:tcPr>
            <w:tcW w:w="3487" w:type="dxa"/>
          </w:tcPr>
          <w:p w14:paraId="0F18C9B2" w14:textId="77777777" w:rsidR="00065240" w:rsidRDefault="00065240" w:rsidP="00160480">
            <w:r>
              <w:t>Probability infected fly bite causes infection</w:t>
            </w:r>
          </w:p>
        </w:tc>
        <w:tc>
          <w:tcPr>
            <w:tcW w:w="3487" w:type="dxa"/>
          </w:tcPr>
          <w:p w14:paraId="44FE6BA9" w14:textId="77777777" w:rsidR="00065240" w:rsidRDefault="00065240" w:rsidP="00160480"/>
        </w:tc>
        <w:tc>
          <w:tcPr>
            <w:tcW w:w="3487" w:type="dxa"/>
          </w:tcPr>
          <w:p w14:paraId="6F74FC7F" w14:textId="77777777" w:rsidR="00065240" w:rsidRDefault="00065240" w:rsidP="00160480"/>
        </w:tc>
      </w:tr>
      <w:tr w:rsidR="00065240" w14:paraId="5FA4A9DF" w14:textId="77777777" w:rsidTr="00160480">
        <w:tc>
          <w:tcPr>
            <w:tcW w:w="3487" w:type="dxa"/>
          </w:tcPr>
          <w:p w14:paraId="19C496F2" w14:textId="77777777" w:rsidR="00065240" w:rsidRDefault="00065240" w:rsidP="00160480">
            <w:r>
              <w:t>p</w:t>
            </w:r>
            <w:r w:rsidRPr="00065240">
              <w:rPr>
                <w:vertAlign w:val="subscript"/>
              </w:rPr>
              <w:t>i</w:t>
            </w:r>
          </w:p>
        </w:tc>
        <w:tc>
          <w:tcPr>
            <w:tcW w:w="3487" w:type="dxa"/>
          </w:tcPr>
          <w:p w14:paraId="25DF8E45" w14:textId="77777777" w:rsidR="00065240" w:rsidRDefault="00065240" w:rsidP="00160480">
            <w:r>
              <w:t xml:space="preserve">Proportion of blood meals from </w:t>
            </w:r>
            <w:proofErr w:type="spellStart"/>
            <w:r>
              <w:t>i</w:t>
            </w:r>
            <w:proofErr w:type="spellEnd"/>
          </w:p>
        </w:tc>
        <w:tc>
          <w:tcPr>
            <w:tcW w:w="3487" w:type="dxa"/>
          </w:tcPr>
          <w:p w14:paraId="0C61A411" w14:textId="77777777" w:rsidR="00065240" w:rsidRDefault="00065240" w:rsidP="00160480"/>
        </w:tc>
        <w:tc>
          <w:tcPr>
            <w:tcW w:w="3487" w:type="dxa"/>
          </w:tcPr>
          <w:p w14:paraId="18DFE018" w14:textId="77777777" w:rsidR="00065240" w:rsidRDefault="00065240" w:rsidP="00160480"/>
        </w:tc>
      </w:tr>
      <w:tr w:rsidR="00065240" w14:paraId="4EDDFD32" w14:textId="77777777" w:rsidTr="00160480">
        <w:tc>
          <w:tcPr>
            <w:tcW w:w="3487" w:type="dxa"/>
          </w:tcPr>
          <w:p w14:paraId="4B15AFD8" w14:textId="77777777" w:rsidR="00065240" w:rsidRDefault="00065240" w:rsidP="00160480">
            <w:r>
              <w:t>a</w:t>
            </w:r>
            <w:r w:rsidRPr="00065240">
              <w:rPr>
                <w:vertAlign w:val="subscript"/>
              </w:rPr>
              <w:t>i</w:t>
            </w:r>
          </w:p>
        </w:tc>
        <w:tc>
          <w:tcPr>
            <w:tcW w:w="3487" w:type="dxa"/>
          </w:tcPr>
          <w:p w14:paraId="1A07D786" w14:textId="77777777" w:rsidR="00065240" w:rsidRDefault="00065240" w:rsidP="00160480"/>
        </w:tc>
        <w:tc>
          <w:tcPr>
            <w:tcW w:w="3487" w:type="dxa"/>
          </w:tcPr>
          <w:p w14:paraId="39E3F24B" w14:textId="77777777" w:rsidR="00065240" w:rsidRDefault="00065240" w:rsidP="00160480">
            <w:r>
              <w:t>p</w:t>
            </w:r>
            <w:r w:rsidRPr="00065240">
              <w:rPr>
                <w:vertAlign w:val="subscript"/>
              </w:rPr>
              <w:t>i</w:t>
            </w:r>
            <w:r>
              <w:t>/d</w:t>
            </w:r>
          </w:p>
        </w:tc>
        <w:tc>
          <w:tcPr>
            <w:tcW w:w="3487" w:type="dxa"/>
          </w:tcPr>
          <w:p w14:paraId="78D2ED13" w14:textId="77777777" w:rsidR="00065240" w:rsidRDefault="00065240" w:rsidP="00160480"/>
        </w:tc>
      </w:tr>
      <w:tr w:rsidR="00065240" w14:paraId="29BA7186" w14:textId="77777777" w:rsidTr="00160480">
        <w:tc>
          <w:tcPr>
            <w:tcW w:w="3487" w:type="dxa"/>
          </w:tcPr>
          <w:p w14:paraId="3547346B" w14:textId="77777777" w:rsidR="00065240" w:rsidRDefault="00065240" w:rsidP="00160480">
            <w:r>
              <w:sym w:font="Symbol" w:char="F073"/>
            </w:r>
            <w:proofErr w:type="spellStart"/>
            <w:r w:rsidRPr="00065240">
              <w:rPr>
                <w:vertAlign w:val="subscript"/>
              </w:rPr>
              <w:t>i</w:t>
            </w:r>
            <w:proofErr w:type="spellEnd"/>
          </w:p>
        </w:tc>
        <w:tc>
          <w:tcPr>
            <w:tcW w:w="3487" w:type="dxa"/>
          </w:tcPr>
          <w:p w14:paraId="07B2AAC4" w14:textId="77777777" w:rsidR="00065240" w:rsidRDefault="00065240" w:rsidP="00160480">
            <w:r>
              <w:t>Loss of immunity</w:t>
            </w:r>
          </w:p>
        </w:tc>
        <w:tc>
          <w:tcPr>
            <w:tcW w:w="3487" w:type="dxa"/>
          </w:tcPr>
          <w:p w14:paraId="6C4DD606" w14:textId="77777777" w:rsidR="00065240" w:rsidRDefault="00065240" w:rsidP="00160480"/>
        </w:tc>
        <w:tc>
          <w:tcPr>
            <w:tcW w:w="3487" w:type="dxa"/>
          </w:tcPr>
          <w:p w14:paraId="0118A68F" w14:textId="77777777" w:rsidR="00065240" w:rsidRDefault="00065240" w:rsidP="00160480"/>
        </w:tc>
      </w:tr>
      <w:tr w:rsidR="00065240" w14:paraId="1CBA3042" w14:textId="77777777" w:rsidTr="00160480">
        <w:tc>
          <w:tcPr>
            <w:tcW w:w="3487" w:type="dxa"/>
          </w:tcPr>
          <w:p w14:paraId="70A1F6A6" w14:textId="77777777" w:rsidR="00065240" w:rsidRDefault="00065240" w:rsidP="00160480">
            <w:r>
              <w:sym w:font="Symbol" w:char="F065"/>
            </w:r>
          </w:p>
        </w:tc>
        <w:tc>
          <w:tcPr>
            <w:tcW w:w="3487" w:type="dxa"/>
          </w:tcPr>
          <w:p w14:paraId="108022E6" w14:textId="77777777" w:rsidR="00065240" w:rsidRDefault="00065240" w:rsidP="00160480">
            <w:r>
              <w:t>Time to infectiousness</w:t>
            </w:r>
          </w:p>
        </w:tc>
        <w:tc>
          <w:tcPr>
            <w:tcW w:w="3487" w:type="dxa"/>
          </w:tcPr>
          <w:p w14:paraId="1EC792AB" w14:textId="77777777" w:rsidR="00065240" w:rsidRDefault="00065240" w:rsidP="00160480"/>
        </w:tc>
        <w:tc>
          <w:tcPr>
            <w:tcW w:w="3487" w:type="dxa"/>
          </w:tcPr>
          <w:p w14:paraId="69527E0A" w14:textId="77777777" w:rsidR="00065240" w:rsidRDefault="00065240" w:rsidP="00160480"/>
        </w:tc>
      </w:tr>
      <w:tr w:rsidR="00065240" w14:paraId="1B807F12" w14:textId="77777777" w:rsidTr="00160480">
        <w:tc>
          <w:tcPr>
            <w:tcW w:w="3487" w:type="dxa"/>
          </w:tcPr>
          <w:p w14:paraId="2DDA19A9" w14:textId="77777777" w:rsidR="00065240" w:rsidRDefault="00065240" w:rsidP="00160480">
            <w:r>
              <w:sym w:font="Symbol" w:char="F068"/>
            </w:r>
          </w:p>
        </w:tc>
        <w:tc>
          <w:tcPr>
            <w:tcW w:w="3487" w:type="dxa"/>
          </w:tcPr>
          <w:p w14:paraId="23173F63" w14:textId="77777777" w:rsidR="00065240" w:rsidRDefault="00065240" w:rsidP="00160480">
            <w:r>
              <w:t>Resistance emergence</w:t>
            </w:r>
          </w:p>
        </w:tc>
        <w:tc>
          <w:tcPr>
            <w:tcW w:w="3487" w:type="dxa"/>
          </w:tcPr>
          <w:p w14:paraId="4DE78E62" w14:textId="77777777" w:rsidR="00065240" w:rsidRDefault="00065240" w:rsidP="00160480"/>
        </w:tc>
        <w:tc>
          <w:tcPr>
            <w:tcW w:w="3487" w:type="dxa"/>
          </w:tcPr>
          <w:p w14:paraId="474E2223" w14:textId="77777777" w:rsidR="00065240" w:rsidRDefault="00065240" w:rsidP="00160480"/>
        </w:tc>
      </w:tr>
      <w:tr w:rsidR="00065240" w14:paraId="4CA2CFC9" w14:textId="77777777" w:rsidTr="00160480">
        <w:tc>
          <w:tcPr>
            <w:tcW w:w="3487" w:type="dxa"/>
          </w:tcPr>
          <w:p w14:paraId="2B978DA9" w14:textId="77777777" w:rsidR="00065240" w:rsidRDefault="00065240" w:rsidP="00160480">
            <w:r>
              <w:sym w:font="Symbol" w:char="F067"/>
            </w:r>
          </w:p>
        </w:tc>
        <w:tc>
          <w:tcPr>
            <w:tcW w:w="3487" w:type="dxa"/>
          </w:tcPr>
          <w:p w14:paraId="7022681B" w14:textId="77777777" w:rsidR="00065240" w:rsidRDefault="00065240" w:rsidP="00160480">
            <w:r>
              <w:t>Recovery</w:t>
            </w:r>
          </w:p>
        </w:tc>
        <w:tc>
          <w:tcPr>
            <w:tcW w:w="3487" w:type="dxa"/>
          </w:tcPr>
          <w:p w14:paraId="7300BA3C" w14:textId="77777777" w:rsidR="00065240" w:rsidRDefault="00065240" w:rsidP="00160480"/>
        </w:tc>
        <w:tc>
          <w:tcPr>
            <w:tcW w:w="3487" w:type="dxa"/>
          </w:tcPr>
          <w:p w14:paraId="7DF57552" w14:textId="77777777" w:rsidR="00065240" w:rsidRDefault="00065240" w:rsidP="00160480"/>
        </w:tc>
      </w:tr>
    </w:tbl>
    <w:p w14:paraId="0C75BE70" w14:textId="4BEF31A0" w:rsidR="00065240" w:rsidRDefault="00065240">
      <w:r>
        <w:br w:type="page"/>
      </w:r>
    </w:p>
    <w:p w14:paraId="324F9DE5" w14:textId="7928D050" w:rsidR="00065240" w:rsidRDefault="00065240">
      <w:pPr>
        <w:rPr>
          <w:b/>
          <w:bCs/>
        </w:rPr>
      </w:pPr>
      <w:r>
        <w:rPr>
          <w:b/>
          <w:bCs/>
        </w:rPr>
        <w:lastRenderedPageBreak/>
        <w:t>REFERENCES</w:t>
      </w:r>
    </w:p>
    <w:p w14:paraId="2DCC9668" w14:textId="1CB2EBAD" w:rsidR="00065240" w:rsidRDefault="00065240">
      <w:pPr>
        <w:rPr>
          <w:b/>
          <w:bCs/>
        </w:rPr>
      </w:pPr>
    </w:p>
    <w:p w14:paraId="5491B9A4" w14:textId="77777777" w:rsidR="00065240" w:rsidRPr="00065240" w:rsidRDefault="00065240" w:rsidP="00065240">
      <w:pPr>
        <w:pStyle w:val="Bibliography"/>
        <w:rPr>
          <w:rFonts w:ascii="Calibri"/>
        </w:rPr>
      </w:pPr>
      <w:r>
        <w:rPr>
          <w:b/>
          <w:bCs/>
        </w:rPr>
        <w:fldChar w:fldCharType="begin"/>
      </w:r>
      <w:r>
        <w:rPr>
          <w:b/>
          <w:bCs/>
        </w:rPr>
        <w:instrText xml:space="preserve"> ADDIN ZOTERO_BIBL {"uncited":[],"omitted":[],"custom":[]} CSL_BIBLIOGRAPHY </w:instrText>
      </w:r>
      <w:r>
        <w:rPr>
          <w:b/>
          <w:bCs/>
        </w:rPr>
        <w:fldChar w:fldCharType="separate"/>
      </w:r>
      <w:r w:rsidRPr="00065240">
        <w:rPr>
          <w:rFonts w:ascii="Calibri"/>
        </w:rPr>
        <w:t>Rogers, D.J., 1988. A general model for the African trypanosomiases. Parasitology 97, 193–212. https://doi.org/10.1017/S0031182000066853</w:t>
      </w:r>
    </w:p>
    <w:p w14:paraId="170801CD" w14:textId="0CEAA61E" w:rsidR="00065240" w:rsidRPr="00065240" w:rsidRDefault="00065240">
      <w:pPr>
        <w:rPr>
          <w:b/>
          <w:bCs/>
        </w:rPr>
      </w:pPr>
      <w:r>
        <w:rPr>
          <w:b/>
          <w:bCs/>
        </w:rPr>
        <w:fldChar w:fldCharType="end"/>
      </w:r>
    </w:p>
    <w:sectPr w:rsidR="00065240" w:rsidRPr="00065240" w:rsidSect="00FD07A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7AD"/>
    <w:rsid w:val="00065240"/>
    <w:rsid w:val="00273478"/>
    <w:rsid w:val="00292F24"/>
    <w:rsid w:val="003277E0"/>
    <w:rsid w:val="003B78BD"/>
    <w:rsid w:val="00537552"/>
    <w:rsid w:val="007D3AF3"/>
    <w:rsid w:val="00A247DE"/>
    <w:rsid w:val="00AC130E"/>
    <w:rsid w:val="00FD07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C56E3"/>
  <w15:chartTrackingRefBased/>
  <w15:docId w15:val="{77085921-89CD-734F-826F-090C4B95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07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65240"/>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Keegan</dc:creator>
  <cp:keywords/>
  <dc:description/>
  <cp:lastModifiedBy>Shaun Keegan</cp:lastModifiedBy>
  <cp:revision>4</cp:revision>
  <dcterms:created xsi:type="dcterms:W3CDTF">2021-06-25T13:32:00Z</dcterms:created>
  <dcterms:modified xsi:type="dcterms:W3CDTF">2021-06-26T20:15:00Z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id="ab9b5gHM"/&gt;&lt;style id="http://www.zotero.org/styles/elsevier-harvard" hasBibliography="1" bibliographyStyleHasBeenSet="1"/&gt;&lt;prefs&gt;&lt;pref name="fieldType" value="Field"/&gt;&lt;/prefs&gt;&lt;/data&gt;</vt:lpwstr>
  </property>
</Properties>
</file>