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666C8" w14:textId="602FF6CE" w:rsidR="00591663" w:rsidRPr="00591663" w:rsidRDefault="00000000" w:rsidP="00591663">
      <w:pPr>
        <w:jc w:val="both"/>
        <w:rPr>
          <w:rFonts w:asciiTheme="majorHAnsi" w:hAnsiTheme="majorHAnsi" w:cstheme="majorHAnsi"/>
          <w:sz w:val="28"/>
          <w:szCs w:val="28"/>
          <w:u w:val="single"/>
        </w:rPr>
      </w:pPr>
      <w:r w:rsidRPr="00591663">
        <w:rPr>
          <w:rFonts w:asciiTheme="majorHAnsi" w:hAnsiTheme="majorHAnsi" w:cstheme="majorHAnsi"/>
          <w:sz w:val="28"/>
          <w:szCs w:val="28"/>
          <w:u w:val="single"/>
        </w:rPr>
        <w:t>EEG Signal Classification</w:t>
      </w:r>
      <w:r w:rsidR="00591663">
        <w:rPr>
          <w:rFonts w:asciiTheme="majorHAnsi" w:hAnsiTheme="majorHAnsi" w:cstheme="majorHAnsi"/>
          <w:sz w:val="28"/>
          <w:szCs w:val="28"/>
          <w:u w:val="single"/>
        </w:rPr>
        <w:t xml:space="preserve"> </w:t>
      </w:r>
      <w:r w:rsidR="00591663" w:rsidRPr="00591663">
        <w:rPr>
          <w:rFonts w:asciiTheme="majorHAnsi" w:hAnsiTheme="majorHAnsi" w:cstheme="majorHAnsi"/>
          <w:sz w:val="28"/>
          <w:szCs w:val="28"/>
          <w:u w:val="single"/>
        </w:rPr>
        <w:t xml:space="preserve">for Epileptic Seizure Detection </w:t>
      </w:r>
      <w:r w:rsidRPr="00591663">
        <w:rPr>
          <w:rFonts w:asciiTheme="majorHAnsi" w:hAnsiTheme="majorHAnsi" w:cstheme="majorHAnsi"/>
          <w:sz w:val="28"/>
          <w:szCs w:val="28"/>
          <w:u w:val="single"/>
        </w:rPr>
        <w:t>Project Summary</w:t>
      </w:r>
    </w:p>
    <w:p w14:paraId="278384CB" w14:textId="3E394100" w:rsidR="00591663" w:rsidRDefault="00000000" w:rsidP="00591663">
      <w:pPr>
        <w:jc w:val="both"/>
        <w:rPr>
          <w:rFonts w:asciiTheme="majorHAnsi" w:hAnsiTheme="majorHAnsi" w:cstheme="majorHAnsi"/>
          <w:sz w:val="24"/>
          <w:szCs w:val="24"/>
        </w:rPr>
      </w:pPr>
      <w:r w:rsidRPr="00591663">
        <w:rPr>
          <w:rFonts w:asciiTheme="majorHAnsi" w:hAnsiTheme="majorHAnsi" w:cstheme="majorHAnsi"/>
          <w:sz w:val="24"/>
          <w:szCs w:val="24"/>
        </w:rPr>
        <w:t xml:space="preserve">This project focused on developing a machine learning-based system for classifying EEG (Electroencephalogram) signals to identify epileptic seizure activity. The main objective was to analyze EEG signal patterns and build predictive models </w:t>
      </w:r>
      <w:r w:rsidR="00591663">
        <w:rPr>
          <w:rFonts w:asciiTheme="majorHAnsi" w:hAnsiTheme="majorHAnsi" w:cstheme="majorHAnsi"/>
          <w:sz w:val="24"/>
          <w:szCs w:val="24"/>
        </w:rPr>
        <w:t>capable</w:t>
      </w:r>
      <w:r w:rsidRPr="00591663">
        <w:rPr>
          <w:rFonts w:asciiTheme="majorHAnsi" w:hAnsiTheme="majorHAnsi" w:cstheme="majorHAnsi"/>
          <w:sz w:val="24"/>
          <w:szCs w:val="24"/>
        </w:rPr>
        <w:t xml:space="preserve"> of distinguishing seizure-related brain activity from non-seizure activity.</w:t>
      </w:r>
    </w:p>
    <w:p w14:paraId="2A8CFB59" w14:textId="77777777" w:rsidR="00591663" w:rsidRDefault="00000000" w:rsidP="00591663">
      <w:pPr>
        <w:jc w:val="both"/>
        <w:rPr>
          <w:rFonts w:asciiTheme="majorHAnsi" w:hAnsiTheme="majorHAnsi" w:cstheme="majorHAnsi"/>
          <w:sz w:val="24"/>
          <w:szCs w:val="24"/>
        </w:rPr>
      </w:pPr>
      <w:r w:rsidRPr="00591663">
        <w:rPr>
          <w:rFonts w:asciiTheme="majorHAnsi" w:hAnsiTheme="majorHAnsi" w:cstheme="majorHAnsi"/>
          <w:sz w:val="24"/>
          <w:szCs w:val="24"/>
        </w:rPr>
        <w:t>The project utilized the Epileptic Seizure Recognition dataset obtained from Kaggle. The dataset contains EEG recordings segmented into multiple observations representing different brain states. Each observation includes numerical EEG signal measurements and corresponding labels used for classification.</w:t>
      </w:r>
    </w:p>
    <w:p w14:paraId="331D2441" w14:textId="77777777" w:rsidR="00591663" w:rsidRDefault="00000000" w:rsidP="00591663">
      <w:pPr>
        <w:jc w:val="both"/>
        <w:rPr>
          <w:rFonts w:asciiTheme="majorHAnsi" w:hAnsiTheme="majorHAnsi" w:cstheme="majorHAnsi"/>
          <w:sz w:val="24"/>
          <w:szCs w:val="24"/>
        </w:rPr>
      </w:pPr>
      <w:r w:rsidRPr="00591663">
        <w:rPr>
          <w:rFonts w:asciiTheme="majorHAnsi" w:hAnsiTheme="majorHAnsi" w:cstheme="majorHAnsi"/>
          <w:sz w:val="24"/>
          <w:szCs w:val="24"/>
        </w:rPr>
        <w:t>The workflow began with data preprocessing, which involved cleaning the dataset, checking for missing values, scaling features, and preparing the target labels. Exploratory Data Analysis (EDA) was then conducted to understand class distributions, identify trends within the EEG signals, and visualize patterns that could influence model performance.</w:t>
      </w:r>
    </w:p>
    <w:p w14:paraId="52340516" w14:textId="77777777" w:rsidR="00591663" w:rsidRDefault="00000000" w:rsidP="00591663">
      <w:pPr>
        <w:jc w:val="both"/>
        <w:rPr>
          <w:rFonts w:asciiTheme="majorHAnsi" w:hAnsiTheme="majorHAnsi" w:cstheme="majorHAnsi"/>
          <w:sz w:val="24"/>
          <w:szCs w:val="24"/>
        </w:rPr>
      </w:pPr>
      <w:r w:rsidRPr="00591663">
        <w:rPr>
          <w:rFonts w:asciiTheme="majorHAnsi" w:hAnsiTheme="majorHAnsi" w:cstheme="majorHAnsi"/>
          <w:sz w:val="24"/>
          <w:szCs w:val="24"/>
        </w:rPr>
        <w:t>Several machine learning models were explored, including Logistic Regression, Decision Tree, Random Forest, Support Vector Machine (SVM), and K-Nearest Neighbors (KNN). These models were trained and evaluated using classification metrics such as accuracy, precision, recall, F1-score, and confusion matrices.</w:t>
      </w:r>
    </w:p>
    <w:p w14:paraId="40D95490" w14:textId="77777777" w:rsidR="00591663" w:rsidRDefault="00000000" w:rsidP="00591663">
      <w:pPr>
        <w:jc w:val="both"/>
        <w:rPr>
          <w:rFonts w:asciiTheme="majorHAnsi" w:hAnsiTheme="majorHAnsi" w:cstheme="majorHAnsi"/>
          <w:sz w:val="24"/>
          <w:szCs w:val="24"/>
        </w:rPr>
      </w:pPr>
      <w:r w:rsidRPr="00591663">
        <w:rPr>
          <w:rFonts w:asciiTheme="majorHAnsi" w:hAnsiTheme="majorHAnsi" w:cstheme="majorHAnsi"/>
          <w:sz w:val="24"/>
          <w:szCs w:val="24"/>
        </w:rPr>
        <w:t>The results demonstrated that machine learning techniques can effectively identify patterns associated with epileptic seizure activity. Among the tested models, ensemble-based methods such as Random Forest generally produced stronger classification performance due to their ability to handle complex feature relationships and reduce overfitting. Visualization outputs and evaluation metrics further highlighted differences in model performance and provided insights into EEG signal behavior.</w:t>
      </w:r>
    </w:p>
    <w:p w14:paraId="634DA983" w14:textId="77777777" w:rsidR="00591663" w:rsidRDefault="00000000" w:rsidP="00591663">
      <w:pPr>
        <w:spacing w:after="0"/>
        <w:jc w:val="both"/>
        <w:rPr>
          <w:rFonts w:asciiTheme="majorHAnsi" w:hAnsiTheme="majorHAnsi" w:cstheme="majorHAnsi"/>
          <w:sz w:val="24"/>
          <w:szCs w:val="24"/>
        </w:rPr>
      </w:pPr>
      <w:r w:rsidRPr="00591663">
        <w:rPr>
          <w:rFonts w:asciiTheme="majorHAnsi" w:hAnsiTheme="majorHAnsi" w:cstheme="majorHAnsi"/>
          <w:sz w:val="24"/>
          <w:szCs w:val="24"/>
        </w:rPr>
        <w:t>Key outcomes of the project included:</w:t>
      </w:r>
    </w:p>
    <w:p w14:paraId="5AA0FD51" w14:textId="5494779D" w:rsidR="00591663" w:rsidRDefault="00000000" w:rsidP="00591663">
      <w:pPr>
        <w:pStyle w:val="ListParagraph"/>
        <w:numPr>
          <w:ilvl w:val="0"/>
          <w:numId w:val="10"/>
        </w:numPr>
        <w:ind w:left="426" w:hanging="284"/>
        <w:jc w:val="both"/>
        <w:rPr>
          <w:rFonts w:asciiTheme="majorHAnsi" w:hAnsiTheme="majorHAnsi" w:cstheme="majorHAnsi"/>
          <w:sz w:val="24"/>
          <w:szCs w:val="24"/>
        </w:rPr>
      </w:pPr>
      <w:r w:rsidRPr="00591663">
        <w:rPr>
          <w:rFonts w:asciiTheme="majorHAnsi" w:hAnsiTheme="majorHAnsi" w:cstheme="majorHAnsi"/>
          <w:sz w:val="24"/>
          <w:szCs w:val="24"/>
        </w:rPr>
        <w:t xml:space="preserve">Understanding </w:t>
      </w:r>
      <w:r w:rsidR="00591663">
        <w:rPr>
          <w:rFonts w:asciiTheme="majorHAnsi" w:hAnsiTheme="majorHAnsi" w:cstheme="majorHAnsi"/>
          <w:sz w:val="24"/>
          <w:szCs w:val="24"/>
        </w:rPr>
        <w:t xml:space="preserve">the </w:t>
      </w:r>
      <w:r w:rsidRPr="00591663">
        <w:rPr>
          <w:rFonts w:asciiTheme="majorHAnsi" w:hAnsiTheme="majorHAnsi" w:cstheme="majorHAnsi"/>
          <w:sz w:val="24"/>
          <w:szCs w:val="24"/>
        </w:rPr>
        <w:t>EEG signal preprocessing technique</w:t>
      </w:r>
    </w:p>
    <w:p w14:paraId="15BF548D" w14:textId="77777777" w:rsidR="00591663" w:rsidRDefault="00000000" w:rsidP="00591663">
      <w:pPr>
        <w:pStyle w:val="ListParagraph"/>
        <w:numPr>
          <w:ilvl w:val="0"/>
          <w:numId w:val="10"/>
        </w:numPr>
        <w:ind w:left="426" w:hanging="284"/>
        <w:jc w:val="both"/>
        <w:rPr>
          <w:rFonts w:asciiTheme="majorHAnsi" w:hAnsiTheme="majorHAnsi" w:cstheme="majorHAnsi"/>
          <w:sz w:val="24"/>
          <w:szCs w:val="24"/>
        </w:rPr>
      </w:pPr>
      <w:r w:rsidRPr="00591663">
        <w:rPr>
          <w:rFonts w:asciiTheme="majorHAnsi" w:hAnsiTheme="majorHAnsi" w:cstheme="majorHAnsi"/>
          <w:sz w:val="24"/>
          <w:szCs w:val="24"/>
        </w:rPr>
        <w:t>Building an end-to-end machine learning classification pipeline</w:t>
      </w:r>
    </w:p>
    <w:p w14:paraId="1C71C252" w14:textId="77777777" w:rsidR="00591663" w:rsidRDefault="00000000" w:rsidP="00591663">
      <w:pPr>
        <w:pStyle w:val="ListParagraph"/>
        <w:numPr>
          <w:ilvl w:val="0"/>
          <w:numId w:val="10"/>
        </w:numPr>
        <w:ind w:left="426" w:hanging="284"/>
        <w:jc w:val="both"/>
        <w:rPr>
          <w:rFonts w:asciiTheme="majorHAnsi" w:hAnsiTheme="majorHAnsi" w:cstheme="majorHAnsi"/>
          <w:sz w:val="24"/>
          <w:szCs w:val="24"/>
        </w:rPr>
      </w:pPr>
      <w:r w:rsidRPr="00591663">
        <w:rPr>
          <w:rFonts w:asciiTheme="majorHAnsi" w:hAnsiTheme="majorHAnsi" w:cstheme="majorHAnsi"/>
          <w:sz w:val="24"/>
          <w:szCs w:val="24"/>
        </w:rPr>
        <w:t>Gaining experience in health analytics and biomedical data analysis</w:t>
      </w:r>
    </w:p>
    <w:p w14:paraId="6DF262F2" w14:textId="77777777" w:rsidR="00591663" w:rsidRDefault="00000000" w:rsidP="00591663">
      <w:pPr>
        <w:pStyle w:val="ListParagraph"/>
        <w:numPr>
          <w:ilvl w:val="0"/>
          <w:numId w:val="10"/>
        </w:numPr>
        <w:ind w:left="426" w:hanging="284"/>
        <w:jc w:val="both"/>
        <w:rPr>
          <w:rFonts w:asciiTheme="majorHAnsi" w:hAnsiTheme="majorHAnsi" w:cstheme="majorHAnsi"/>
          <w:sz w:val="24"/>
          <w:szCs w:val="24"/>
        </w:rPr>
      </w:pPr>
      <w:r w:rsidRPr="00591663">
        <w:rPr>
          <w:rFonts w:asciiTheme="majorHAnsi" w:hAnsiTheme="majorHAnsi" w:cstheme="majorHAnsi"/>
          <w:sz w:val="24"/>
          <w:szCs w:val="24"/>
        </w:rPr>
        <w:t>Evaluating multiple classification algorithms</w:t>
      </w:r>
    </w:p>
    <w:p w14:paraId="1A43A1C4" w14:textId="77777777" w:rsidR="00591663" w:rsidRDefault="00000000" w:rsidP="00591663">
      <w:pPr>
        <w:pStyle w:val="ListParagraph"/>
        <w:numPr>
          <w:ilvl w:val="0"/>
          <w:numId w:val="10"/>
        </w:numPr>
        <w:ind w:left="426" w:hanging="284"/>
        <w:jc w:val="both"/>
        <w:rPr>
          <w:rFonts w:asciiTheme="majorHAnsi" w:hAnsiTheme="majorHAnsi" w:cstheme="majorHAnsi"/>
          <w:sz w:val="24"/>
          <w:szCs w:val="24"/>
        </w:rPr>
      </w:pPr>
      <w:r w:rsidRPr="00591663">
        <w:rPr>
          <w:rFonts w:asciiTheme="majorHAnsi" w:hAnsiTheme="majorHAnsi" w:cstheme="majorHAnsi"/>
          <w:sz w:val="24"/>
          <w:szCs w:val="24"/>
        </w:rPr>
        <w:t>Generating visual insights from EEG signal data</w:t>
      </w:r>
    </w:p>
    <w:p w14:paraId="39180F45" w14:textId="77777777" w:rsidR="00591663" w:rsidRDefault="00000000" w:rsidP="00591663">
      <w:pPr>
        <w:pStyle w:val="ListParagraph"/>
        <w:numPr>
          <w:ilvl w:val="0"/>
          <w:numId w:val="10"/>
        </w:numPr>
        <w:ind w:left="426" w:hanging="284"/>
        <w:jc w:val="both"/>
        <w:rPr>
          <w:rFonts w:asciiTheme="majorHAnsi" w:hAnsiTheme="majorHAnsi" w:cstheme="majorHAnsi"/>
          <w:sz w:val="24"/>
          <w:szCs w:val="24"/>
        </w:rPr>
      </w:pPr>
      <w:r w:rsidRPr="00591663">
        <w:rPr>
          <w:rFonts w:asciiTheme="majorHAnsi" w:hAnsiTheme="majorHAnsi" w:cstheme="majorHAnsi"/>
          <w:sz w:val="24"/>
          <w:szCs w:val="24"/>
        </w:rPr>
        <w:t>Demonstrating practical application of machine learning in healthcare analytics</w:t>
      </w:r>
    </w:p>
    <w:p w14:paraId="5B6981EB" w14:textId="7B16E9E6" w:rsidR="008723DE" w:rsidRPr="00591663" w:rsidRDefault="00000000" w:rsidP="00591663">
      <w:pPr>
        <w:jc w:val="both"/>
        <w:rPr>
          <w:rFonts w:asciiTheme="majorHAnsi" w:hAnsiTheme="majorHAnsi" w:cstheme="majorHAnsi"/>
          <w:sz w:val="24"/>
          <w:szCs w:val="24"/>
        </w:rPr>
      </w:pPr>
      <w:r w:rsidRPr="00591663">
        <w:rPr>
          <w:rFonts w:asciiTheme="majorHAnsi" w:hAnsiTheme="majorHAnsi" w:cstheme="majorHAnsi"/>
          <w:sz w:val="24"/>
          <w:szCs w:val="24"/>
        </w:rPr>
        <w:t>This project also established a foundation for future improvements such as deep learning integration, real-time seizure detection systems, and deployment into healthcare monitoring applications.</w:t>
      </w:r>
    </w:p>
    <w:sectPr w:rsidR="008723DE" w:rsidRPr="005916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436BD4"/>
    <w:multiLevelType w:val="hybridMultilevel"/>
    <w:tmpl w:val="2A60F640"/>
    <w:lvl w:ilvl="0" w:tplc="074E9EAE">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83520387">
    <w:abstractNumId w:val="8"/>
  </w:num>
  <w:num w:numId="2" w16cid:durableId="1196231005">
    <w:abstractNumId w:val="6"/>
  </w:num>
  <w:num w:numId="3" w16cid:durableId="237788304">
    <w:abstractNumId w:val="5"/>
  </w:num>
  <w:num w:numId="4" w16cid:durableId="126709401">
    <w:abstractNumId w:val="4"/>
  </w:num>
  <w:num w:numId="5" w16cid:durableId="135533954">
    <w:abstractNumId w:val="7"/>
  </w:num>
  <w:num w:numId="6" w16cid:durableId="1081756377">
    <w:abstractNumId w:val="3"/>
  </w:num>
  <w:num w:numId="7" w16cid:durableId="1275670742">
    <w:abstractNumId w:val="2"/>
  </w:num>
  <w:num w:numId="8" w16cid:durableId="286736419">
    <w:abstractNumId w:val="1"/>
  </w:num>
  <w:num w:numId="9" w16cid:durableId="1966229040">
    <w:abstractNumId w:val="0"/>
  </w:num>
  <w:num w:numId="10" w16cid:durableId="1593924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1663"/>
    <w:rsid w:val="008723DE"/>
    <w:rsid w:val="00AA1D8D"/>
    <w:rsid w:val="00B47730"/>
    <w:rsid w:val="00C47C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63230"/>
  <w14:defaultImageDpi w14:val="300"/>
  <w15:docId w15:val="{ACFC7678-940F-4529-B53E-C07812FBC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Shaun Kibaba</cp:lastModifiedBy>
  <cp:revision>2</cp:revision>
  <dcterms:created xsi:type="dcterms:W3CDTF">2013-12-23T23:15:00Z</dcterms:created>
  <dcterms:modified xsi:type="dcterms:W3CDTF">2026-05-08T11:43:00Z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924faafb-ff84-4f22-9f95-db6b784ea92b</vt:lpwstr>
  </property>
</Properties>
</file>