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3233A"/>
          <w:sz w:val="48"/>
        </w:rPr>
        <w:t>Agent Harness 3D Environment Asset Handoff</w:t>
      </w:r>
    </w:p>
    <w:p>
      <w:pPr>
        <w:jc w:val="center"/>
      </w:pPr>
      <w:r>
        <w:rPr>
          <w:color w:val="5A6774"/>
          <w:sz w:val="23"/>
        </w:rPr>
        <w:t>Reference driven modular environment build for the existing Agent Harness</w:t>
      </w:r>
    </w:p>
    <w:tbl>
      <w:tblPr>
        <w:tblW w:type="auto" w:w="0"/>
        <w:jc w:val="center"/>
        <w:tblLook w:firstColumn="1" w:firstRow="1" w:lastColumn="0" w:lastRow="0" w:noHBand="0" w:noVBand="1" w:val="04A0"/>
      </w:tblPr>
      <w:tblGrid>
        <w:gridCol w:w="10166"/>
      </w:tblGrid>
      <w:tr>
        <w:tc>
          <w:tcPr>
            <w:tcW w:type="dxa" w:w="10166"/>
            <w:vAlign w:val="center"/>
            <w:shd w:fill="EEF4FA"/>
          </w:tcPr>
          <w:p>
            <w:pPr>
              <w:spacing w:after="0"/>
            </w:pPr>
            <w:r>
              <w:rPr>
                <w:b/>
                <w:color w:val="17385E"/>
              </w:rPr>
              <w:t>Core direction: build a modular real time environment kit, not a screenshot reconstruction. Start with one PlanCheck vertical slice, validate the art direction, then expand.</w:t>
            </w:r>
          </w:p>
        </w:tc>
      </w:tr>
    </w:tbl>
    <w:p>
      <w:pPr>
        <w:pStyle w:val="Heading1"/>
      </w:pPr>
      <w:r>
        <w:t>1. Objective</w:t>
      </w:r>
    </w:p>
    <w:p>
      <w:pPr>
        <w:pStyle w:val="ListBullet"/>
        <w:spacing w:after="50"/>
        <w:ind w:left="259" w:hanging="173"/>
      </w:pPr>
      <w:r>
        <w:rPr>
          <w:rFonts w:ascii="Aptos" w:hAnsi="Aptos"/>
          <w:sz w:val="20"/>
        </w:rPr>
        <w:t>Create a refined, reusable 3D environment kit based on the two supplied Agent Harness screenshots.</w:t>
      </w:r>
    </w:p>
    <w:p>
      <w:pPr>
        <w:pStyle w:val="ListBullet"/>
        <w:spacing w:after="50"/>
        <w:ind w:left="259" w:hanging="173"/>
      </w:pPr>
      <w:r>
        <w:rPr>
          <w:rFonts w:ascii="Aptos" w:hAnsi="Aptos"/>
          <w:sz w:val="20"/>
        </w:rPr>
        <w:t>The harness application already exists. This work is an art and environment asset pass, not a rebuild of the product, HUD, task system, or orchestration logic.</w:t>
      </w:r>
    </w:p>
    <w:p>
      <w:pPr>
        <w:pStyle w:val="ListBullet"/>
        <w:spacing w:after="50"/>
        <w:ind w:left="259" w:hanging="173"/>
      </w:pPr>
      <w:r>
        <w:rPr>
          <w:rFonts w:ascii="Aptos" w:hAnsi="Aptos"/>
          <w:sz w:val="20"/>
        </w:rPr>
        <w:t>The output must reproduce the visual language of the screenshots while remaining modular, editable, performant, and easy to integrate into the existing harness.</w:t>
      </w:r>
    </w:p>
    <w:p>
      <w:pPr>
        <w:pStyle w:val="Heading1"/>
      </w:pPr>
      <w:r>
        <w:t>2. Source references</w:t>
      </w:r>
    </w:p>
    <w:p>
      <w:pPr>
        <w:pStyle w:val="ListBullet"/>
        <w:spacing w:after="50"/>
        <w:ind w:left="259" w:hanging="173"/>
      </w:pPr>
      <w:r>
        <w:rPr>
          <w:rFonts w:ascii="Aptos" w:hAnsi="Aptos"/>
          <w:sz w:val="20"/>
        </w:rPr>
        <w:t>Reference A shows the wider world view: islands, sea, cliffs, bridges, roads, three main base areas, landing platform, exterior machinery, and utility props.</w:t>
      </w:r>
    </w:p>
    <w:p>
      <w:pPr>
        <w:pStyle w:val="ListBullet"/>
        <w:spacing w:after="50"/>
        <w:ind w:left="259" w:hanging="173"/>
      </w:pPr>
      <w:r>
        <w:rPr>
          <w:rFonts w:ascii="Aptos" w:hAnsi="Aptos"/>
          <w:sz w:val="20"/>
        </w:rPr>
        <w:t>Reference B shows a closer cutaway view inside a base: exterior shell, rooms, internal floors, workstations, consoles, central platform, storage, machinery, and lighting.</w:t>
      </w:r>
    </w:p>
    <w:p>
      <w:pPr>
        <w:pStyle w:val="ListBullet"/>
        <w:spacing w:after="50"/>
        <w:ind w:left="259" w:hanging="173"/>
      </w:pPr>
      <w:r>
        <w:rPr>
          <w:rFonts w:ascii="Aptos" w:hAnsi="Aptos"/>
          <w:sz w:val="20"/>
        </w:rPr>
        <w:t>Treat the screenshots as art direction and spatial reference. Do not attempt a one click reconstruction of the complete screenshot into a single mesh. Perspective, HUD, vegetation, and baked image detail would make that result unsuitable for the real application.</w:t>
      </w:r>
    </w:p>
    <w:p>
      <w:pPr>
        <w:pStyle w:val="Heading1"/>
      </w:pPr>
      <w:r>
        <w:t>3. Required environment components</w:t>
      </w:r>
    </w:p>
    <w:p>
      <w:pPr>
        <w:pStyle w:val="ListBullet"/>
        <w:spacing w:after="50"/>
        <w:ind w:left="259" w:hanging="173"/>
      </w:pPr>
      <w:r>
        <w:rPr>
          <w:rFonts w:ascii="Aptos" w:hAnsi="Aptos"/>
          <w:sz w:val="20"/>
        </w:rPr>
        <w:t>Terrain: primary island masses, smaller surrounding land masses, cliffs, shoreline transitions, concrete pads, roads, ramps, and retaining structures.</w:t>
      </w:r>
    </w:p>
    <w:p>
      <w:pPr>
        <w:pStyle w:val="ListBullet"/>
        <w:spacing w:after="50"/>
        <w:ind w:left="259" w:hanging="173"/>
      </w:pPr>
      <w:r>
        <w:rPr>
          <w:rFonts w:ascii="Aptos" w:hAnsi="Aptos"/>
          <w:sz w:val="20"/>
        </w:rPr>
        <w:t>Water: a clean reusable water surface. Prefer a simple plane and real time material rather than generated water geometry.</w:t>
      </w:r>
    </w:p>
    <w:p>
      <w:pPr>
        <w:pStyle w:val="ListBullet"/>
        <w:spacing w:after="50"/>
        <w:ind w:left="259" w:hanging="173"/>
      </w:pPr>
      <w:r>
        <w:rPr>
          <w:rFonts w:ascii="Aptos" w:hAnsi="Aptos"/>
          <w:sz w:val="20"/>
        </w:rPr>
        <w:t>Bases: a small circular base, a larger command style base, and a landing or hangar base. The pieces should share one coherent architectural kit.</w:t>
      </w:r>
    </w:p>
    <w:p>
      <w:pPr>
        <w:pStyle w:val="ListBullet"/>
        <w:spacing w:after="50"/>
        <w:ind w:left="259" w:hanging="173"/>
      </w:pPr>
      <w:r>
        <w:rPr>
          <w:rFonts w:ascii="Aptos" w:hAnsi="Aptos"/>
          <w:sz w:val="20"/>
        </w:rPr>
        <w:t>Interior: the primary command base must support a real cutaway mode. Roof and selected shell sections must be independently hideable while the interior remains coherent.</w:t>
      </w:r>
    </w:p>
    <w:p>
      <w:pPr>
        <w:pStyle w:val="ListBullet"/>
        <w:spacing w:after="50"/>
        <w:ind w:left="259" w:hanging="173"/>
      </w:pPr>
      <w:r>
        <w:rPr>
          <w:rFonts w:ascii="Aptos" w:hAnsi="Aptos"/>
          <w:sz w:val="20"/>
        </w:rPr>
        <w:t>Bridges and infrastructure: road bridge, smaller utility or pedestrian bridge, road modules, ramps, landing platform, and illuminated path strips.</w:t>
      </w:r>
    </w:p>
    <w:p>
      <w:pPr>
        <w:pStyle w:val="ListBullet"/>
        <w:spacing w:after="50"/>
        <w:ind w:left="259" w:hanging="173"/>
      </w:pPr>
      <w:r>
        <w:rPr>
          <w:rFonts w:ascii="Aptos" w:hAnsi="Aptos"/>
          <w:sz w:val="20"/>
        </w:rPr>
        <w:t>Exterior props: cargo crates, generators, service carts or small vehicles, consoles, antenna dishes, power units, machinery cabinets, terminals, vents, and docking equipment.</w:t>
      </w:r>
    </w:p>
    <w:p>
      <w:pPr>
        <w:pStyle w:val="ListBullet"/>
        <w:spacing w:after="50"/>
        <w:ind w:left="259" w:hanging="173"/>
      </w:pPr>
      <w:r>
        <w:rPr>
          <w:rFonts w:ascii="Aptos" w:hAnsi="Aptos"/>
          <w:sz w:val="20"/>
        </w:rPr>
        <w:t>Interior props: workstations, wall consoles, storage, central control platform, desks, display units, machinery, and lighting fixtures.</w:t>
      </w:r>
    </w:p>
    <w:p>
      <w:pPr>
        <w:pStyle w:val="Heading1"/>
      </w:pPr>
      <w:r>
        <w:t>4. Explicit exclusions for the first pass</w:t>
      </w:r>
    </w:p>
    <w:p>
      <w:pPr>
        <w:pStyle w:val="ListBullet"/>
        <w:spacing w:after="50"/>
        <w:ind w:left="259" w:hanging="173"/>
      </w:pPr>
      <w:r>
        <w:rPr>
          <w:rFonts w:ascii="Aptos" w:hAnsi="Aptos"/>
          <w:sz w:val="20"/>
        </w:rPr>
        <w:t>Do not model the HUD, panels, labels, task cards, menus, minimap, or any other interface element.</w:t>
      </w:r>
    </w:p>
    <w:p>
      <w:pPr>
        <w:pStyle w:val="ListBullet"/>
        <w:spacing w:after="50"/>
        <w:ind w:left="259" w:hanging="173"/>
      </w:pPr>
      <w:r>
        <w:rPr>
          <w:rFonts w:ascii="Aptos" w:hAnsi="Aptos"/>
          <w:sz w:val="20"/>
        </w:rPr>
        <w:t>Do not include trees, shrubs, flowers, or other vegetation in the first pass.</w:t>
      </w:r>
    </w:p>
    <w:p>
      <w:pPr>
        <w:pStyle w:val="ListBullet"/>
        <w:spacing w:after="50"/>
        <w:ind w:left="259" w:hanging="173"/>
      </w:pPr>
      <w:r>
        <w:rPr>
          <w:rFonts w:ascii="Aptos" w:hAnsi="Aptos"/>
          <w:sz w:val="20"/>
        </w:rPr>
        <w:t>Do not include the small robot characters unless separately requested.</w:t>
      </w:r>
    </w:p>
    <w:p>
      <w:pPr>
        <w:pStyle w:val="ListBullet"/>
        <w:spacing w:after="50"/>
        <w:ind w:left="259" w:hanging="173"/>
      </w:pPr>
      <w:r>
        <w:rPr>
          <w:rFonts w:ascii="Aptos" w:hAnsi="Aptos"/>
          <w:sz w:val="20"/>
        </w:rPr>
        <w:t>Do not bake task labels or status text into textures.</w:t>
      </w:r>
    </w:p>
    <w:p>
      <w:pPr>
        <w:pStyle w:val="ListBullet"/>
        <w:spacing w:after="50"/>
        <w:ind w:left="259" w:hanging="173"/>
      </w:pPr>
      <w:r>
        <w:rPr>
          <w:rFonts w:ascii="Aptos" w:hAnsi="Aptos"/>
          <w:sz w:val="20"/>
        </w:rPr>
        <w:t>Do not create one monolithic world mesh.</w:t>
      </w:r>
    </w:p>
    <w:p>
      <w:pPr>
        <w:pStyle w:val="Heading1"/>
      </w:pPr>
      <w:r>
        <w:t>5. Art direction</w:t>
      </w:r>
    </w:p>
    <w:p>
      <w:pPr>
        <w:pStyle w:val="ListBullet"/>
        <w:spacing w:after="50"/>
        <w:ind w:left="259" w:hanging="173"/>
      </w:pPr>
      <w:r>
        <w:rPr>
          <w:rFonts w:ascii="Aptos" w:hAnsi="Aptos"/>
          <w:sz w:val="20"/>
        </w:rPr>
        <w:t>Camera language: premium strategy game or management game diorama, viewed primarily from a 45 degree isometric style angle.</w:t>
      </w:r>
    </w:p>
    <w:p>
      <w:pPr>
        <w:pStyle w:val="ListBullet"/>
        <w:spacing w:after="50"/>
        <w:ind w:left="259" w:hanging="173"/>
      </w:pPr>
      <w:r>
        <w:rPr>
          <w:rFonts w:ascii="Aptos" w:hAnsi="Aptos"/>
          <w:sz w:val="20"/>
        </w:rPr>
        <w:t>Architecture: chunky near future sci fi structures with readable silhouettes and modular construction.</w:t>
      </w:r>
    </w:p>
    <w:p>
      <w:pPr>
        <w:pStyle w:val="ListBullet"/>
        <w:spacing w:after="50"/>
        <w:ind w:left="259" w:hanging="173"/>
      </w:pPr>
      <w:r>
        <w:rPr>
          <w:rFonts w:ascii="Aptos" w:hAnsi="Aptos"/>
          <w:sz w:val="20"/>
        </w:rPr>
        <w:t>Primary materials: off white or light grey structural panels, dark graphite floors and trims, metallic machinery, and concrete or stone terrain.</w:t>
      </w:r>
    </w:p>
    <w:p>
      <w:pPr>
        <w:pStyle w:val="ListBullet"/>
        <w:spacing w:after="50"/>
        <w:ind w:left="259" w:hanging="173"/>
      </w:pPr>
      <w:r>
        <w:rPr>
          <w:rFonts w:ascii="Aptos" w:hAnsi="Aptos"/>
          <w:sz w:val="20"/>
        </w:rPr>
        <w:t>Accent materials: restrained orange utility accents and electric blue emissive technology.</w:t>
      </w:r>
    </w:p>
    <w:p>
      <w:pPr>
        <w:pStyle w:val="ListBullet"/>
        <w:spacing w:after="50"/>
        <w:ind w:left="259" w:hanging="173"/>
      </w:pPr>
      <w:r>
        <w:rPr>
          <w:rFonts w:ascii="Aptos" w:hAnsi="Aptos"/>
          <w:sz w:val="20"/>
        </w:rPr>
        <w:t>Environment: stylised rocky islands surrounded by clean blue water. Terrain should look authored rather than photogrammetric.</w:t>
      </w:r>
    </w:p>
    <w:p>
      <w:pPr>
        <w:pStyle w:val="ListBullet"/>
        <w:spacing w:after="50"/>
        <w:ind w:left="259" w:hanging="173"/>
      </w:pPr>
      <w:r>
        <w:rPr>
          <w:rFonts w:ascii="Aptos" w:hAnsi="Aptos"/>
          <w:sz w:val="20"/>
        </w:rPr>
        <w:t>Detail target: high enough to look premium at the harness camera distance, but not film asset density. Avoid invisible micro detail that increases geometry and texture cost without improving the actual view.</w:t>
      </w:r>
    </w:p>
    <w:p>
      <w:pPr>
        <w:pStyle w:val="ListBullet"/>
        <w:spacing w:after="50"/>
        <w:ind w:left="259" w:hanging="173"/>
      </w:pPr>
      <w:r>
        <w:rPr>
          <w:rFonts w:ascii="Aptos" w:hAnsi="Aptos"/>
          <w:sz w:val="20"/>
        </w:rPr>
        <w:t>Overall visual goal: polished, tactile, readable, slightly stylised sci fi. The result should feel like a high quality strategy game environment rather than a raw AI generated model.</w:t>
      </w:r>
    </w:p>
    <w:p>
      <w:pPr>
        <w:pStyle w:val="Heading1"/>
      </w:pPr>
      <w:r>
        <w:t>6. Technical asset requirements</w:t>
      </w:r>
    </w:p>
    <w:p>
      <w:pPr>
        <w:pStyle w:val="ListBullet"/>
        <w:spacing w:after="50"/>
        <w:ind w:left="259" w:hanging="173"/>
      </w:pPr>
      <w:r>
        <w:rPr>
          <w:rFonts w:ascii="Aptos" w:hAnsi="Aptos"/>
          <w:sz w:val="20"/>
        </w:rPr>
        <w:t>Author at metre scale with consistent dimensions and sensible pivots.</w:t>
      </w:r>
    </w:p>
    <w:p>
      <w:pPr>
        <w:pStyle w:val="ListBullet"/>
        <w:spacing w:after="50"/>
        <w:ind w:left="259" w:hanging="173"/>
      </w:pPr>
      <w:r>
        <w:rPr>
          <w:rFonts w:ascii="Aptos" w:hAnsi="Aptos"/>
          <w:sz w:val="20"/>
        </w:rPr>
        <w:t>Use descriptive semantic object names and collections so assets can be addressed programmatically.</w:t>
      </w:r>
    </w:p>
    <w:p>
      <w:pPr>
        <w:pStyle w:val="ListBullet"/>
        <w:spacing w:after="50"/>
        <w:ind w:left="259" w:hanging="173"/>
      </w:pPr>
      <w:r>
        <w:rPr>
          <w:rFonts w:ascii="Aptos" w:hAnsi="Aptos"/>
          <w:sz w:val="20"/>
        </w:rPr>
        <w:t>Prefer modular pieces and shared mesh data where possible.</w:t>
      </w:r>
    </w:p>
    <w:p>
      <w:pPr>
        <w:pStyle w:val="ListBullet"/>
        <w:spacing w:after="50"/>
        <w:ind w:left="259" w:hanging="173"/>
      </w:pPr>
      <w:r>
        <w:rPr>
          <w:rFonts w:ascii="Aptos" w:hAnsi="Aptos"/>
          <w:sz w:val="20"/>
        </w:rPr>
        <w:t>Use portable PBR materials that survive GLB export. Prefer base color, metallic, roughness, normal, and emissive channels where useful.</w:t>
      </w:r>
    </w:p>
    <w:p>
      <w:pPr>
        <w:pStyle w:val="ListBullet"/>
        <w:spacing w:after="50"/>
        <w:ind w:left="259" w:hanging="173"/>
      </w:pPr>
      <w:r>
        <w:rPr>
          <w:rFonts w:ascii="Aptos" w:hAnsi="Aptos"/>
          <w:sz w:val="20"/>
        </w:rPr>
        <w:t>Keep emissive lighting as separate material roles so task state can later drive color or intensity.</w:t>
      </w:r>
    </w:p>
    <w:p>
      <w:pPr>
        <w:pStyle w:val="ListBullet"/>
        <w:spacing w:after="50"/>
        <w:ind w:left="259" w:hanging="173"/>
      </w:pPr>
      <w:r>
        <w:rPr>
          <w:rFonts w:ascii="Aptos" w:hAnsi="Aptos"/>
          <w:sz w:val="20"/>
        </w:rPr>
        <w:t>Keep roof, shell, floor, interior, doors, consoles, major props, and lighting groups independently controllable.</w:t>
      </w:r>
    </w:p>
    <w:p>
      <w:pPr>
        <w:pStyle w:val="ListBullet"/>
        <w:spacing w:after="50"/>
        <w:ind w:left="259" w:hanging="173"/>
      </w:pPr>
      <w:r>
        <w:rPr>
          <w:rFonts w:ascii="Aptos" w:hAnsi="Aptos"/>
          <w:sz w:val="20"/>
        </w:rPr>
        <w:t>Avoid unnecessary rigging or animation. These are static environment assets.</w:t>
      </w:r>
    </w:p>
    <w:p>
      <w:pPr>
        <w:pStyle w:val="ListBullet"/>
        <w:spacing w:after="50"/>
        <w:ind w:left="259" w:hanging="173"/>
      </w:pPr>
      <w:r>
        <w:rPr>
          <w:rFonts w:ascii="Aptos" w:hAnsi="Aptos"/>
          <w:sz w:val="20"/>
        </w:rPr>
        <w:t>Deliver GLB assets for integration and retain an editable Blender source scene.</w:t>
      </w:r>
    </w:p>
    <w:p>
      <w:pPr>
        <w:pStyle w:val="ListBullet"/>
        <w:spacing w:after="50"/>
        <w:ind w:left="259" w:hanging="173"/>
      </w:pPr>
      <w:r>
        <w:rPr>
          <w:rFonts w:ascii="Aptos" w:hAnsi="Aptos"/>
          <w:sz w:val="20"/>
        </w:rPr>
        <w:t>Optimise for real time rendering. Use sensible geometry density, texture sizes, material counts, and draw call awareness.</w:t>
      </w:r>
    </w:p>
    <w:p>
      <w:pPr>
        <w:pStyle w:val="ListBullet"/>
        <w:spacing w:after="50"/>
        <w:ind w:left="259" w:hanging="173"/>
      </w:pPr>
      <w:r>
        <w:rPr>
          <w:rFonts w:ascii="Aptos" w:hAnsi="Aptos"/>
          <w:sz w:val="20"/>
        </w:rPr>
        <w:t>Do not rely on Blender only procedural effects that disappear or materially change when exported to GLB.</w:t>
      </w:r>
    </w:p>
    <w:p>
      <w:pPr>
        <w:pStyle w:val="Heading1"/>
      </w:pPr>
      <w:r>
        <w:t>7. Recommended scene hierarchy</w:t>
      </w:r>
    </w:p>
    <w:p>
      <w:pPr>
        <w:pStyle w:val="ListBullet"/>
        <w:spacing w:after="50"/>
        <w:ind w:left="259" w:hanging="173"/>
      </w:pPr>
      <w:r>
        <w:rPr>
          <w:rFonts w:ascii="Aptos" w:hAnsi="Aptos"/>
          <w:sz w:val="20"/>
        </w:rPr>
        <w:t>World</w:t>
      </w:r>
    </w:p>
    <w:p>
      <w:pPr>
        <w:pStyle w:val="ListBullet"/>
        <w:spacing w:after="50"/>
        <w:ind w:left="259" w:hanging="173"/>
      </w:pPr>
      <w:r>
        <w:rPr>
          <w:rFonts w:ascii="Aptos" w:hAnsi="Aptos"/>
          <w:sz w:val="20"/>
        </w:rPr>
        <w:t>Terrain</w:t>
      </w:r>
    </w:p>
    <w:p>
      <w:pPr>
        <w:pStyle w:val="ListBullet"/>
        <w:spacing w:after="50"/>
        <w:ind w:left="259" w:hanging="173"/>
      </w:pPr>
      <w:r>
        <w:rPr>
          <w:rFonts w:ascii="Aptos" w:hAnsi="Aptos"/>
          <w:sz w:val="20"/>
        </w:rPr>
        <w:t>Water</w:t>
      </w:r>
    </w:p>
    <w:p>
      <w:pPr>
        <w:pStyle w:val="ListBullet"/>
        <w:spacing w:after="50"/>
        <w:ind w:left="259" w:hanging="173"/>
      </w:pPr>
      <w:r>
        <w:rPr>
          <w:rFonts w:ascii="Aptos" w:hAnsi="Aptos"/>
          <w:sz w:val="20"/>
        </w:rPr>
        <w:t>Roads</w:t>
      </w:r>
    </w:p>
    <w:p>
      <w:pPr>
        <w:pStyle w:val="ListBullet"/>
        <w:spacing w:after="50"/>
        <w:ind w:left="259" w:hanging="173"/>
      </w:pPr>
      <w:r>
        <w:rPr>
          <w:rFonts w:ascii="Aptos" w:hAnsi="Aptos"/>
          <w:sz w:val="20"/>
        </w:rPr>
        <w:t>Bridges</w:t>
      </w:r>
    </w:p>
    <w:p>
      <w:pPr>
        <w:pStyle w:val="ListBullet"/>
        <w:spacing w:after="50"/>
        <w:ind w:left="259" w:hanging="173"/>
      </w:pPr>
      <w:r>
        <w:rPr>
          <w:rFonts w:ascii="Aptos" w:hAnsi="Aptos"/>
          <w:sz w:val="20"/>
        </w:rPr>
        <w:t>Base_PlanCheck</w:t>
      </w:r>
    </w:p>
    <w:p>
      <w:pPr>
        <w:pStyle w:val="ListBullet"/>
        <w:spacing w:after="50"/>
        <w:ind w:left="259" w:hanging="173"/>
      </w:pPr>
      <w:r>
        <w:rPr>
          <w:rFonts w:ascii="Aptos" w:hAnsi="Aptos"/>
          <w:sz w:val="20"/>
        </w:rPr>
        <w:t>Base_PlanCheck_Shell</w:t>
      </w:r>
    </w:p>
    <w:p>
      <w:pPr>
        <w:pStyle w:val="ListBullet"/>
        <w:spacing w:after="50"/>
        <w:ind w:left="259" w:hanging="173"/>
      </w:pPr>
      <w:r>
        <w:rPr>
          <w:rFonts w:ascii="Aptos" w:hAnsi="Aptos"/>
          <w:sz w:val="20"/>
        </w:rPr>
        <w:t>Base_PlanCheck_Roof</w:t>
      </w:r>
    </w:p>
    <w:p>
      <w:pPr>
        <w:pStyle w:val="ListBullet"/>
        <w:spacing w:after="50"/>
        <w:ind w:left="259" w:hanging="173"/>
      </w:pPr>
      <w:r>
        <w:rPr>
          <w:rFonts w:ascii="Aptos" w:hAnsi="Aptos"/>
          <w:sz w:val="20"/>
        </w:rPr>
        <w:t>Base_PlanCheck_Interior</w:t>
      </w:r>
    </w:p>
    <w:p>
      <w:pPr>
        <w:pStyle w:val="ListBullet"/>
        <w:spacing w:after="50"/>
        <w:ind w:left="259" w:hanging="173"/>
      </w:pPr>
      <w:r>
        <w:rPr>
          <w:rFonts w:ascii="Aptos" w:hAnsi="Aptos"/>
          <w:sz w:val="20"/>
        </w:rPr>
        <w:t>Base_PlanCheck_Props</w:t>
      </w:r>
    </w:p>
    <w:p>
      <w:pPr>
        <w:pStyle w:val="ListBullet"/>
        <w:spacing w:after="50"/>
        <w:ind w:left="259" w:hanging="173"/>
      </w:pPr>
      <w:r>
        <w:rPr>
          <w:rFonts w:ascii="Aptos" w:hAnsi="Aptos"/>
          <w:sz w:val="20"/>
        </w:rPr>
        <w:t>Base_AgentHarness</w:t>
      </w:r>
    </w:p>
    <w:p>
      <w:pPr>
        <w:pStyle w:val="ListBullet"/>
        <w:spacing w:after="50"/>
        <w:ind w:left="259" w:hanging="173"/>
      </w:pPr>
      <w:r>
        <w:rPr>
          <w:rFonts w:ascii="Aptos" w:hAnsi="Aptos"/>
          <w:sz w:val="20"/>
        </w:rPr>
        <w:t>Base_MyStrataAssist</w:t>
      </w:r>
    </w:p>
    <w:p>
      <w:pPr>
        <w:pStyle w:val="ListBullet"/>
        <w:spacing w:after="50"/>
        <w:ind w:left="259" w:hanging="173"/>
      </w:pPr>
      <w:r>
        <w:rPr>
          <w:rFonts w:ascii="Aptos" w:hAnsi="Aptos"/>
          <w:sz w:val="20"/>
        </w:rPr>
        <w:t>LandingPad</w:t>
      </w:r>
    </w:p>
    <w:p>
      <w:pPr>
        <w:pStyle w:val="ListBullet"/>
        <w:spacing w:after="50"/>
        <w:ind w:left="259" w:hanging="173"/>
      </w:pPr>
      <w:r>
        <w:rPr>
          <w:rFonts w:ascii="Aptos" w:hAnsi="Aptos"/>
          <w:sz w:val="20"/>
        </w:rPr>
        <w:t>ExteriorProps</w:t>
      </w:r>
    </w:p>
    <w:p>
      <w:pPr>
        <w:pStyle w:val="ListBullet"/>
        <w:spacing w:after="50"/>
        <w:ind w:left="259" w:hanging="173"/>
      </w:pPr>
      <w:r>
        <w:rPr>
          <w:rFonts w:ascii="Aptos" w:hAnsi="Aptos"/>
          <w:sz w:val="20"/>
        </w:rPr>
        <w:t>Lighting</w:t>
      </w:r>
    </w:p>
    <w:p>
      <w:pPr>
        <w:pStyle w:val="ListBullet"/>
        <w:spacing w:after="50"/>
        <w:ind w:left="259" w:hanging="173"/>
      </w:pPr>
      <w:r>
        <w:rPr>
          <w:rFonts w:ascii="Aptos" w:hAnsi="Aptos"/>
          <w:sz w:val="20"/>
        </w:rPr>
        <w:t>Cameras</w:t>
      </w:r>
    </w:p>
    <w:p>
      <w:pPr>
        <w:pStyle w:val="Heading1"/>
      </w:pPr>
      <w:r>
        <w:t>8. Recommended delivery structure</w:t>
      </w:r>
    </w:p>
    <w:p>
      <w:pPr>
        <w:pStyle w:val="ListBullet"/>
        <w:spacing w:after="50"/>
        <w:ind w:left="259" w:hanging="173"/>
      </w:pPr>
      <w:r>
        <w:rPr>
          <w:rFonts w:ascii="Aptos" w:hAnsi="Aptos"/>
          <w:sz w:val="20"/>
        </w:rPr>
        <w:t>agent_harness_world/terrain.glb</w:t>
      </w:r>
    </w:p>
    <w:p>
      <w:pPr>
        <w:pStyle w:val="ListBullet"/>
        <w:spacing w:after="50"/>
        <w:ind w:left="259" w:hanging="173"/>
      </w:pPr>
      <w:r>
        <w:rPr>
          <w:rFonts w:ascii="Aptos" w:hAnsi="Aptos"/>
          <w:sz w:val="20"/>
        </w:rPr>
        <w:t>agent_harness_world/bridge_road.glb</w:t>
      </w:r>
    </w:p>
    <w:p>
      <w:pPr>
        <w:pStyle w:val="ListBullet"/>
        <w:spacing w:after="50"/>
        <w:ind w:left="259" w:hanging="173"/>
      </w:pPr>
      <w:r>
        <w:rPr>
          <w:rFonts w:ascii="Aptos" w:hAnsi="Aptos"/>
          <w:sz w:val="20"/>
        </w:rPr>
        <w:t>agent_harness_world/bridge_small.glb</w:t>
      </w:r>
    </w:p>
    <w:p>
      <w:pPr>
        <w:pStyle w:val="ListBullet"/>
        <w:spacing w:after="50"/>
        <w:ind w:left="259" w:hanging="173"/>
      </w:pPr>
      <w:r>
        <w:rPr>
          <w:rFonts w:ascii="Aptos" w:hAnsi="Aptos"/>
          <w:sz w:val="20"/>
        </w:rPr>
        <w:t>agent_harness_world/bases/base_plancheck.glb</w:t>
      </w:r>
    </w:p>
    <w:p>
      <w:pPr>
        <w:pStyle w:val="ListBullet"/>
        <w:spacing w:after="50"/>
        <w:ind w:left="259" w:hanging="173"/>
      </w:pPr>
      <w:r>
        <w:rPr>
          <w:rFonts w:ascii="Aptos" w:hAnsi="Aptos"/>
          <w:sz w:val="20"/>
        </w:rPr>
        <w:t>agent_harness_world/bases/base_agent_harness.glb</w:t>
      </w:r>
    </w:p>
    <w:p>
      <w:pPr>
        <w:pStyle w:val="ListBullet"/>
        <w:spacing w:after="50"/>
        <w:ind w:left="259" w:hanging="173"/>
      </w:pPr>
      <w:r>
        <w:rPr>
          <w:rFonts w:ascii="Aptos" w:hAnsi="Aptos"/>
          <w:sz w:val="20"/>
        </w:rPr>
        <w:t>agent_harness_world/bases/base_mystrataassist.glb</w:t>
      </w:r>
    </w:p>
    <w:p>
      <w:pPr>
        <w:pStyle w:val="ListBullet"/>
        <w:spacing w:after="50"/>
        <w:ind w:left="259" w:hanging="173"/>
      </w:pPr>
      <w:r>
        <w:rPr>
          <w:rFonts w:ascii="Aptos" w:hAnsi="Aptos"/>
          <w:sz w:val="20"/>
        </w:rPr>
        <w:t>agent_harness_world/base_plancheck/shell.glb</w:t>
      </w:r>
    </w:p>
    <w:p>
      <w:pPr>
        <w:pStyle w:val="ListBullet"/>
        <w:spacing w:after="50"/>
        <w:ind w:left="259" w:hanging="173"/>
      </w:pPr>
      <w:r>
        <w:rPr>
          <w:rFonts w:ascii="Aptos" w:hAnsi="Aptos"/>
          <w:sz w:val="20"/>
        </w:rPr>
        <w:t>agent_harness_world/base_plancheck/roof.glb</w:t>
      </w:r>
    </w:p>
    <w:p>
      <w:pPr>
        <w:pStyle w:val="ListBullet"/>
        <w:spacing w:after="50"/>
        <w:ind w:left="259" w:hanging="173"/>
      </w:pPr>
      <w:r>
        <w:rPr>
          <w:rFonts w:ascii="Aptos" w:hAnsi="Aptos"/>
          <w:sz w:val="20"/>
        </w:rPr>
        <w:t>agent_harness_world/base_plancheck/interior.glb</w:t>
      </w:r>
    </w:p>
    <w:p>
      <w:pPr>
        <w:pStyle w:val="ListBullet"/>
        <w:spacing w:after="50"/>
        <w:ind w:left="259" w:hanging="173"/>
      </w:pPr>
      <w:r>
        <w:rPr>
          <w:rFonts w:ascii="Aptos" w:hAnsi="Aptos"/>
          <w:sz w:val="20"/>
        </w:rPr>
        <w:t>agent_harness_world/props/console.glb</w:t>
      </w:r>
    </w:p>
    <w:p>
      <w:pPr>
        <w:pStyle w:val="ListBullet"/>
        <w:spacing w:after="50"/>
        <w:ind w:left="259" w:hanging="173"/>
      </w:pPr>
      <w:r>
        <w:rPr>
          <w:rFonts w:ascii="Aptos" w:hAnsi="Aptos"/>
          <w:sz w:val="20"/>
        </w:rPr>
        <w:t>agent_harness_world/props/crate.glb</w:t>
      </w:r>
    </w:p>
    <w:p>
      <w:pPr>
        <w:pStyle w:val="ListBullet"/>
        <w:spacing w:after="50"/>
        <w:ind w:left="259" w:hanging="173"/>
      </w:pPr>
      <w:r>
        <w:rPr>
          <w:rFonts w:ascii="Aptos" w:hAnsi="Aptos"/>
          <w:sz w:val="20"/>
        </w:rPr>
        <w:t>agent_harness_world/props/generator.glb</w:t>
      </w:r>
    </w:p>
    <w:p>
      <w:pPr>
        <w:pStyle w:val="ListBullet"/>
        <w:spacing w:after="50"/>
        <w:ind w:left="259" w:hanging="173"/>
      </w:pPr>
      <w:r>
        <w:rPr>
          <w:rFonts w:ascii="Aptos" w:hAnsi="Aptos"/>
          <w:sz w:val="20"/>
        </w:rPr>
        <w:t>agent_harness_world/props/service_vehicle.glb</w:t>
      </w:r>
    </w:p>
    <w:p>
      <w:pPr>
        <w:pStyle w:val="ListBullet"/>
        <w:spacing w:after="50"/>
        <w:ind w:left="259" w:hanging="173"/>
      </w:pPr>
      <w:r>
        <w:rPr>
          <w:rFonts w:ascii="Aptos" w:hAnsi="Aptos"/>
          <w:sz w:val="20"/>
        </w:rPr>
        <w:t>agent_harness_world/props/antenna.glb</w:t>
      </w:r>
    </w:p>
    <w:p>
      <w:pPr>
        <w:pStyle w:val="ListBullet"/>
        <w:spacing w:after="50"/>
        <w:ind w:left="259" w:hanging="173"/>
      </w:pPr>
      <w:r>
        <w:rPr>
          <w:rFonts w:ascii="Aptos" w:hAnsi="Aptos"/>
          <w:sz w:val="20"/>
        </w:rPr>
        <w:t>agent_harness_world/props/terminal.glb</w:t>
      </w:r>
    </w:p>
    <w:p>
      <w:pPr>
        <w:pStyle w:val="ListBullet"/>
        <w:spacing w:after="50"/>
        <w:ind w:left="259" w:hanging="173"/>
      </w:pPr>
      <w:r>
        <w:rPr>
          <w:rFonts w:ascii="Aptos" w:hAnsi="Aptos"/>
          <w:sz w:val="20"/>
        </w:rPr>
        <w:t>agent_harness_world/source/agent_harness_world.blend</w:t>
      </w:r>
    </w:p>
    <w:p>
      <w:pPr>
        <w:pStyle w:val="Heading1"/>
      </w:pPr>
      <w:r>
        <w:t>9. Recommended Higgsfield workflow</w:t>
      </w:r>
    </w:p>
    <w:p>
      <w:pPr>
        <w:pStyle w:val="ListBullet"/>
        <w:spacing w:after="50"/>
        <w:ind w:left="259" w:hanging="173"/>
      </w:pPr>
      <w:r>
        <w:rPr>
          <w:rFonts w:ascii="Aptos" w:hAnsi="Aptos"/>
          <w:sz w:val="20"/>
        </w:rPr>
        <w:t>Use 3D Jutsu and Blender scene construction for the overall terrain, architecture, layout, water, bridges, and final assembly.</w:t>
      </w:r>
    </w:p>
    <w:p>
      <w:pPr>
        <w:pStyle w:val="ListBullet"/>
        <w:spacing w:after="50"/>
        <w:ind w:left="259" w:hanging="173"/>
      </w:pPr>
      <w:r>
        <w:rPr>
          <w:rFonts w:ascii="Aptos" w:hAnsi="Aptos"/>
          <w:sz w:val="20"/>
        </w:rPr>
        <w:t>Use image to 3D selectively for isolated props where a cropped reference contains a clear single object. Meshy 7, Tripo H3.1, or another suitable model may be used for these items.</w:t>
      </w:r>
    </w:p>
    <w:p>
      <w:pPr>
        <w:pStyle w:val="ListBullet"/>
        <w:spacing w:after="50"/>
        <w:ind w:left="259" w:hanging="173"/>
      </w:pPr>
      <w:r>
        <w:rPr>
          <w:rFonts w:ascii="Aptos" w:hAnsi="Aptos"/>
          <w:sz w:val="20"/>
        </w:rPr>
        <w:t>Do not feed the full UI screenshot to an image to 3D model and expect a production environment.</w:t>
      </w:r>
    </w:p>
    <w:p>
      <w:pPr>
        <w:pStyle w:val="ListBullet"/>
        <w:spacing w:after="50"/>
        <w:ind w:left="259" w:hanging="173"/>
      </w:pPr>
      <w:r>
        <w:rPr>
          <w:rFonts w:ascii="Aptos" w:hAnsi="Aptos"/>
          <w:sz w:val="20"/>
        </w:rPr>
        <w:t>For generated props, inspect scale, topology, material quality, contact with the floor, and visual consistency before accepting them into the main scene.</w:t>
      </w:r>
    </w:p>
    <w:p>
      <w:pPr>
        <w:pStyle w:val="ListBullet"/>
        <w:spacing w:after="50"/>
        <w:ind w:left="259" w:hanging="173"/>
      </w:pPr>
      <w:r>
        <w:rPr>
          <w:rFonts w:ascii="Aptos" w:hAnsi="Aptos"/>
          <w:sz w:val="20"/>
        </w:rPr>
        <w:t>Clean, resize, orient, and if necessary remesh generated props before final assembly.</w:t>
      </w:r>
    </w:p>
    <w:p>
      <w:pPr>
        <w:pStyle w:val="ListBullet"/>
        <w:spacing w:after="50"/>
        <w:ind w:left="259" w:hanging="173"/>
      </w:pPr>
      <w:r>
        <w:rPr>
          <w:rFonts w:ascii="Aptos" w:hAnsi="Aptos"/>
          <w:sz w:val="20"/>
        </w:rPr>
        <w:t>Render small preview images from the delivery camera after meaningful edits and visually inspect them before declaring a stage complete.</w:t>
      </w:r>
    </w:p>
    <w:p>
      <w:pPr>
        <w:pStyle w:val="Heading1"/>
      </w:pPr>
      <w:r>
        <w:t>10. First milestone</w:t>
      </w:r>
    </w:p>
    <w:p>
      <w:pPr>
        <w:pStyle w:val="ListBullet"/>
        <w:spacing w:after="50"/>
        <w:ind w:left="259" w:hanging="173"/>
      </w:pPr>
      <w:r>
        <w:rPr>
          <w:rFonts w:ascii="Aptos" w:hAnsi="Aptos"/>
          <w:sz w:val="20"/>
        </w:rPr>
        <w:t>Build one representative vertical slice before producing the complete world.</w:t>
      </w:r>
    </w:p>
    <w:p>
      <w:pPr>
        <w:pStyle w:val="ListBullet"/>
        <w:spacing w:after="50"/>
        <w:ind w:left="259" w:hanging="173"/>
      </w:pPr>
      <w:r>
        <w:rPr>
          <w:rFonts w:ascii="Aptos" w:hAnsi="Aptos"/>
          <w:sz w:val="20"/>
        </w:rPr>
        <w:t>The slice should contain one island section, visible water, one road bridge, the PlanCheck base exterior, a functional cutaway interior, roads and pads, and approximately six representative props.</w:t>
      </w:r>
    </w:p>
    <w:p>
      <w:pPr>
        <w:pStyle w:val="ListBullet"/>
        <w:spacing w:after="50"/>
        <w:ind w:left="259" w:hanging="173"/>
      </w:pPr>
      <w:r>
        <w:rPr>
          <w:rFonts w:ascii="Aptos" w:hAnsi="Aptos"/>
          <w:sz w:val="20"/>
        </w:rPr>
        <w:t>Use this slice to establish proportions, material quality, architectural language, terrain quality, lighting, camera readability, and performance.</w:t>
      </w:r>
    </w:p>
    <w:p>
      <w:pPr>
        <w:pStyle w:val="ListBullet"/>
        <w:spacing w:after="50"/>
        <w:ind w:left="259" w:hanging="173"/>
      </w:pPr>
      <w:r>
        <w:rPr>
          <w:rFonts w:ascii="Aptos" w:hAnsi="Aptos"/>
          <w:sz w:val="20"/>
        </w:rPr>
        <w:t>Do not expand to all bases until the representative slice is visually approved.</w:t>
      </w:r>
    </w:p>
    <w:p>
      <w:pPr>
        <w:pStyle w:val="Heading1"/>
      </w:pPr>
      <w:r>
        <w:t>11. Suggested first slice contents</w:t>
      </w:r>
    </w:p>
    <w:p>
      <w:pPr>
        <w:pStyle w:val="ListBullet"/>
        <w:spacing w:after="50"/>
        <w:ind w:left="259" w:hanging="173"/>
      </w:pPr>
      <w:r>
        <w:rPr>
          <w:rFonts w:ascii="Aptos" w:hAnsi="Aptos"/>
          <w:sz w:val="20"/>
        </w:rPr>
        <w:t>PlanCheck command base with shell, roof, interior, and floor separated.</w:t>
      </w:r>
    </w:p>
    <w:p>
      <w:pPr>
        <w:pStyle w:val="ListBullet"/>
        <w:spacing w:after="50"/>
        <w:ind w:left="259" w:hanging="173"/>
      </w:pPr>
      <w:r>
        <w:rPr>
          <w:rFonts w:ascii="Aptos" w:hAnsi="Aptos"/>
          <w:sz w:val="20"/>
        </w:rPr>
        <w:t>Central control platform.</w:t>
      </w:r>
    </w:p>
    <w:p>
      <w:pPr>
        <w:pStyle w:val="ListBullet"/>
        <w:spacing w:after="50"/>
        <w:ind w:left="259" w:hanging="173"/>
      </w:pPr>
      <w:r>
        <w:rPr>
          <w:rFonts w:ascii="Aptos" w:hAnsi="Aptos"/>
          <w:sz w:val="20"/>
        </w:rPr>
        <w:t>Two or three console or workstation variants.</w:t>
      </w:r>
    </w:p>
    <w:p>
      <w:pPr>
        <w:pStyle w:val="ListBullet"/>
        <w:spacing w:after="50"/>
        <w:ind w:left="259" w:hanging="173"/>
      </w:pPr>
      <w:r>
        <w:rPr>
          <w:rFonts w:ascii="Aptos" w:hAnsi="Aptos"/>
          <w:sz w:val="20"/>
        </w:rPr>
        <w:t>One generator or power unit.</w:t>
      </w:r>
    </w:p>
    <w:p>
      <w:pPr>
        <w:pStyle w:val="ListBullet"/>
        <w:spacing w:after="50"/>
        <w:ind w:left="259" w:hanging="173"/>
      </w:pPr>
      <w:r>
        <w:rPr>
          <w:rFonts w:ascii="Aptos" w:hAnsi="Aptos"/>
          <w:sz w:val="20"/>
        </w:rPr>
        <w:t>One cargo or storage prop.</w:t>
      </w:r>
    </w:p>
    <w:p>
      <w:pPr>
        <w:pStyle w:val="ListBullet"/>
        <w:spacing w:after="50"/>
        <w:ind w:left="259" w:hanging="173"/>
      </w:pPr>
      <w:r>
        <w:rPr>
          <w:rFonts w:ascii="Aptos" w:hAnsi="Aptos"/>
          <w:sz w:val="20"/>
        </w:rPr>
        <w:t>One antenna or rooftop utility prop.</w:t>
      </w:r>
    </w:p>
    <w:p>
      <w:pPr>
        <w:pStyle w:val="ListBullet"/>
        <w:spacing w:after="50"/>
        <w:ind w:left="259" w:hanging="173"/>
      </w:pPr>
      <w:r>
        <w:rPr>
          <w:rFonts w:ascii="Aptos" w:hAnsi="Aptos"/>
          <w:sz w:val="20"/>
        </w:rPr>
        <w:t>One small service vehicle or cart.</w:t>
      </w:r>
    </w:p>
    <w:p>
      <w:pPr>
        <w:pStyle w:val="ListBullet"/>
        <w:spacing w:after="50"/>
        <w:ind w:left="259" w:hanging="173"/>
      </w:pPr>
      <w:r>
        <w:rPr>
          <w:rFonts w:ascii="Aptos" w:hAnsi="Aptos"/>
          <w:sz w:val="20"/>
        </w:rPr>
        <w:t>One bridge leading from the island section.</w:t>
      </w:r>
    </w:p>
    <w:p>
      <w:pPr>
        <w:pStyle w:val="ListBullet"/>
        <w:spacing w:after="50"/>
        <w:ind w:left="259" w:hanging="173"/>
      </w:pPr>
      <w:r>
        <w:rPr>
          <w:rFonts w:ascii="Aptos" w:hAnsi="Aptos"/>
          <w:sz w:val="20"/>
        </w:rPr>
        <w:t>Road and illuminated guidance strips.</w:t>
      </w:r>
    </w:p>
    <w:p>
      <w:pPr>
        <w:pStyle w:val="ListBullet"/>
        <w:spacing w:after="50"/>
        <w:ind w:left="259" w:hanging="173"/>
      </w:pPr>
      <w:r>
        <w:rPr>
          <w:rFonts w:ascii="Aptos" w:hAnsi="Aptos"/>
          <w:sz w:val="20"/>
        </w:rPr>
        <w:t>Rocky cliff edge and water surrounding enough of the slice to judge the overall composition.</w:t>
      </w:r>
    </w:p>
    <w:p>
      <w:pPr>
        <w:pStyle w:val="Heading1"/>
      </w:pPr>
      <w:r>
        <w:t>12. Integration intent</w:t>
      </w:r>
    </w:p>
    <w:p>
      <w:pPr>
        <w:pStyle w:val="ListBullet"/>
        <w:spacing w:after="50"/>
        <w:ind w:left="259" w:hanging="173"/>
      </w:pPr>
      <w:r>
        <w:rPr>
          <w:rFonts w:ascii="Aptos" w:hAnsi="Aptos"/>
          <w:sz w:val="20"/>
        </w:rPr>
        <w:t>The world should support dynamic harness state without rebuilding geometry.</w:t>
      </w:r>
    </w:p>
    <w:p>
      <w:pPr>
        <w:pStyle w:val="ListBullet"/>
        <w:spacing w:after="50"/>
        <w:ind w:left="259" w:hanging="173"/>
      </w:pPr>
      <w:r>
        <w:rPr>
          <w:rFonts w:ascii="Aptos" w:hAnsi="Aptos"/>
          <w:sz w:val="20"/>
        </w:rPr>
        <w:t>Examples: an executing task can drive blue emissive lighting, a blocked task can drive red warning lights, a decision request can drive amber accents, and zooming into a base can hide its roof to reveal the interior.</w:t>
      </w:r>
    </w:p>
    <w:p>
      <w:pPr>
        <w:pStyle w:val="ListBullet"/>
        <w:spacing w:after="50"/>
        <w:ind w:left="259" w:hanging="173"/>
      </w:pPr>
      <w:r>
        <w:rPr>
          <w:rFonts w:ascii="Aptos" w:hAnsi="Aptos"/>
          <w:sz w:val="20"/>
        </w:rPr>
        <w:t>Keep these state driven surfaces and object groups separately addressable. Do not hardcode one status into the art.</w:t>
      </w:r>
    </w:p>
    <w:p>
      <w:pPr>
        <w:pStyle w:val="Heading1"/>
      </w:pPr>
      <w:r>
        <w:t>13. Acceptance criteria for the first milestone</w:t>
      </w:r>
    </w:p>
    <w:p>
      <w:pPr>
        <w:pStyle w:val="ListBullet"/>
        <w:spacing w:after="50"/>
        <w:ind w:left="259" w:hanging="173"/>
      </w:pPr>
      <w:r>
        <w:rPr>
          <w:rFonts w:ascii="Aptos" w:hAnsi="Aptos"/>
          <w:sz w:val="20"/>
        </w:rPr>
        <w:t>The scene reads immediately as the same world and art direction as the supplied screenshots.</w:t>
      </w:r>
    </w:p>
    <w:p>
      <w:pPr>
        <w:pStyle w:val="ListBullet"/>
        <w:spacing w:after="50"/>
        <w:ind w:left="259" w:hanging="173"/>
      </w:pPr>
      <w:r>
        <w:rPr>
          <w:rFonts w:ascii="Aptos" w:hAnsi="Aptos"/>
          <w:sz w:val="20"/>
        </w:rPr>
        <w:t>The PlanCheck base exterior has a strong, clean silhouette and does not look like an unedited AI mesh.</w:t>
      </w:r>
    </w:p>
    <w:p>
      <w:pPr>
        <w:pStyle w:val="ListBullet"/>
        <w:spacing w:after="50"/>
        <w:ind w:left="259" w:hanging="173"/>
      </w:pPr>
      <w:r>
        <w:rPr>
          <w:rFonts w:ascii="Aptos" w:hAnsi="Aptos"/>
          <w:sz w:val="20"/>
        </w:rPr>
        <w:t>The interior is usable when the roof is hidden and does not depend on a separate unrelated model.</w:t>
      </w:r>
    </w:p>
    <w:p>
      <w:pPr>
        <w:pStyle w:val="ListBullet"/>
        <w:spacing w:after="50"/>
        <w:ind w:left="259" w:hanging="173"/>
      </w:pPr>
      <w:r>
        <w:rPr>
          <w:rFonts w:ascii="Aptos" w:hAnsi="Aptos"/>
          <w:sz w:val="20"/>
        </w:rPr>
        <w:t>Roads, bridge, pads, props, and terrain meet the ground cleanly. No obvious floating or intersecting assets.</w:t>
      </w:r>
    </w:p>
    <w:p>
      <w:pPr>
        <w:pStyle w:val="ListBullet"/>
        <w:spacing w:after="50"/>
        <w:ind w:left="259" w:hanging="173"/>
      </w:pPr>
      <w:r>
        <w:rPr>
          <w:rFonts w:ascii="Aptos" w:hAnsi="Aptos"/>
          <w:sz w:val="20"/>
        </w:rPr>
        <w:t>Materials remain coherent after GLB export.</w:t>
      </w:r>
    </w:p>
    <w:p>
      <w:pPr>
        <w:pStyle w:val="ListBullet"/>
        <w:spacing w:after="50"/>
        <w:ind w:left="259" w:hanging="173"/>
      </w:pPr>
      <w:r>
        <w:rPr>
          <w:rFonts w:ascii="Aptos" w:hAnsi="Aptos"/>
          <w:sz w:val="20"/>
        </w:rPr>
        <w:t>Object naming and hierarchy are clear enough for application code to target roof, shell, interior, props, and emissive states independently.</w:t>
      </w:r>
    </w:p>
    <w:p>
      <w:pPr>
        <w:pStyle w:val="ListBullet"/>
        <w:spacing w:after="50"/>
        <w:ind w:left="259" w:hanging="173"/>
      </w:pPr>
      <w:r>
        <w:rPr>
          <w:rFonts w:ascii="Aptos" w:hAnsi="Aptos"/>
          <w:sz w:val="20"/>
        </w:rPr>
        <w:t>The scene is performant enough for an interactive web based harness at the intended camera distance.</w:t>
      </w:r>
    </w:p>
    <w:p>
      <w:pPr>
        <w:pStyle w:val="ListBullet"/>
        <w:spacing w:after="50"/>
        <w:ind w:left="259" w:hanging="173"/>
      </w:pPr>
      <w:r>
        <w:rPr>
          <w:rFonts w:ascii="Aptos" w:hAnsi="Aptos"/>
          <w:sz w:val="20"/>
        </w:rPr>
        <w:t>A preview is supplied from an isometric camera and from the interior cutaway view.</w:t>
      </w:r>
    </w:p>
    <w:p>
      <w:pPr>
        <w:pStyle w:val="ListBullet"/>
        <w:spacing w:after="50"/>
        <w:ind w:left="259" w:hanging="173"/>
      </w:pPr>
      <w:r>
        <w:rPr>
          <w:rFonts w:ascii="Aptos" w:hAnsi="Aptos"/>
          <w:sz w:val="20"/>
        </w:rPr>
        <w:t>Editable Blender source and portable GLB output are both retained.</w:t>
      </w:r>
    </w:p>
    <w:p>
      <w:pPr>
        <w:pStyle w:val="Heading1"/>
      </w:pPr>
      <w:r>
        <w:t>14. Do not do these things</w:t>
      </w:r>
    </w:p>
    <w:p>
      <w:pPr>
        <w:pStyle w:val="ListBullet"/>
        <w:spacing w:after="50"/>
        <w:ind w:left="259" w:hanging="173"/>
      </w:pPr>
      <w:r>
        <w:rPr>
          <w:rFonts w:ascii="Aptos" w:hAnsi="Aptos"/>
          <w:sz w:val="20"/>
        </w:rPr>
        <w:t>Do not redesign the Agent Harness product.</w:t>
      </w:r>
    </w:p>
    <w:p>
      <w:pPr>
        <w:pStyle w:val="ListBullet"/>
        <w:spacing w:after="50"/>
        <w:ind w:left="259" w:hanging="173"/>
      </w:pPr>
      <w:r>
        <w:rPr>
          <w:rFonts w:ascii="Aptos" w:hAnsi="Aptos"/>
          <w:sz w:val="20"/>
        </w:rPr>
        <w:t>Do not spend time recreating UI inside Blender.</w:t>
      </w:r>
    </w:p>
    <w:p>
      <w:pPr>
        <w:pStyle w:val="ListBullet"/>
        <w:spacing w:after="50"/>
        <w:ind w:left="259" w:hanging="173"/>
      </w:pPr>
      <w:r>
        <w:rPr>
          <w:rFonts w:ascii="Aptos" w:hAnsi="Aptos"/>
          <w:sz w:val="20"/>
        </w:rPr>
        <w:t>Do not chase exact screenshot pixels at the expense of reusable geometry.</w:t>
      </w:r>
    </w:p>
    <w:p>
      <w:pPr>
        <w:pStyle w:val="ListBullet"/>
        <w:spacing w:after="50"/>
        <w:ind w:left="259" w:hanging="173"/>
      </w:pPr>
      <w:r>
        <w:rPr>
          <w:rFonts w:ascii="Aptos" w:hAnsi="Aptos"/>
          <w:sz w:val="20"/>
        </w:rPr>
        <w:t>Do not generate every object independently with different AI styles.</w:t>
      </w:r>
    </w:p>
    <w:p>
      <w:pPr>
        <w:pStyle w:val="ListBullet"/>
        <w:spacing w:after="50"/>
        <w:ind w:left="259" w:hanging="173"/>
      </w:pPr>
      <w:r>
        <w:rPr>
          <w:rFonts w:ascii="Aptos" w:hAnsi="Aptos"/>
          <w:sz w:val="20"/>
        </w:rPr>
        <w:t>Do not add vegetation, characters, animation, weather, or cinematic effects before the core world kit is approved.</w:t>
      </w:r>
    </w:p>
    <w:p>
      <w:pPr>
        <w:pStyle w:val="ListBullet"/>
        <w:spacing w:after="50"/>
        <w:ind w:left="259" w:hanging="173"/>
      </w:pPr>
      <w:r>
        <w:rPr>
          <w:rFonts w:ascii="Aptos" w:hAnsi="Aptos"/>
          <w:sz w:val="20"/>
        </w:rPr>
        <w:t>Do not merge roof and interior into one inseparable object.</w:t>
      </w:r>
    </w:p>
    <w:p>
      <w:pPr>
        <w:pStyle w:val="ListBullet"/>
        <w:spacing w:after="50"/>
        <w:ind w:left="259" w:hanging="173"/>
      </w:pPr>
      <w:r>
        <w:rPr>
          <w:rFonts w:ascii="Aptos" w:hAnsi="Aptos"/>
          <w:sz w:val="20"/>
        </w:rPr>
        <w:t>Do not mark the task complete based only on successful generation. Visually inspect the actual assembled scene.</w:t>
      </w:r>
    </w:p>
    <w:p>
      <w:pPr>
        <w:pStyle w:val="Heading1"/>
      </w:pPr>
      <w:r>
        <w:t>15. Handoff brief for the next agent</w:t>
      </w:r>
    </w:p>
    <w:p>
      <w:pPr>
        <w:pStyle w:val="ListBullet"/>
        <w:spacing w:after="50"/>
        <w:ind w:left="259" w:hanging="173"/>
      </w:pPr>
      <w:r>
        <w:rPr>
          <w:rFonts w:ascii="Aptos" w:hAnsi="Aptos"/>
          <w:sz w:val="20"/>
        </w:rPr>
        <w:t>You are building production ready 3D environment assets for an existing Agent Harness application. Use the supplied screenshots as the visual target. The application and HUD already exist and must not be rebuilt.</w:t>
      </w:r>
    </w:p>
    <w:p>
      <w:pPr>
        <w:pStyle w:val="ListBullet"/>
        <w:spacing w:after="50"/>
        <w:ind w:left="259" w:hanging="173"/>
      </w:pPr>
      <w:r>
        <w:rPr>
          <w:rFonts w:ascii="Aptos" w:hAnsi="Aptos"/>
          <w:sz w:val="20"/>
        </w:rPr>
        <w:t>Start with a representative PlanCheck island slice. Build terrain, water, one bridge, roads, the PlanCheck base exterior, a genuine cutaway interior, and approximately six reusable props. Preserve a cohesive chunky sci fi architectural language with light structural panels, dark floors, orange utility accents, and blue emissive technology.</w:t>
      </w:r>
    </w:p>
    <w:p>
      <w:pPr>
        <w:pStyle w:val="ListBullet"/>
        <w:spacing w:after="50"/>
        <w:ind w:left="259" w:hanging="173"/>
      </w:pPr>
      <w:r>
        <w:rPr>
          <w:rFonts w:ascii="Aptos" w:hAnsi="Aptos"/>
          <w:sz w:val="20"/>
        </w:rPr>
        <w:t>Use 3D Jutsu and Blender for authored scene construction. Use image to 3D only for isolated props when it clearly improves quality. Keep the scene modular, metre scaled, semantic, GLB friendly, real time suitable, and easy to control from code.</w:t>
      </w:r>
    </w:p>
    <w:p>
      <w:pPr>
        <w:pStyle w:val="ListBullet"/>
        <w:spacing w:after="50"/>
        <w:ind w:left="259" w:hanging="173"/>
      </w:pPr>
      <w:r>
        <w:rPr>
          <w:rFonts w:ascii="Aptos" w:hAnsi="Aptos"/>
          <w:sz w:val="20"/>
        </w:rPr>
        <w:t>Before expanding to the full world, render and inspect the representative slice from the isometric world camera and interior cutaway camera. Fix geometry, scale, contact, materials, lighting, and framing until the slice is convincing. Then present it for approval.</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8793"/>
        <w:sz w:val="16"/>
      </w:rPr>
      <w:t>Agent Harness 3D Environment Asset Handoff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85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15A7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3233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andoffCallout">
    <w:name w:val="Handoff Callout"/>
    <w:pPr>
      <w:spacing w:before="100" w:after="120"/>
    </w:pPr>
    <w:rPr>
      <w:rFonts w:ascii="Aptos" w:hAnsi="Aptos"/>
      <w:b/>
      <w:color w:val="17385E"/>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