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32"/>
        </w:rPr>
        <w:t>BỘ ĐỀ TRỌNG TÂM - KHOA HỌC</w:t>
      </w:r>
    </w:p>
    <w:p>
      <w:pPr>
        <w:spacing w:after="60"/>
        <w:jc w:val="center"/>
      </w:pPr>
      <w:r>
        <w:rPr>
          <w:rFonts w:ascii="Times New Roman" w:hAnsi="Times New Roman" w:eastAsia="Times New Roman"/>
          <w:b/>
          <w:i w:val="0"/>
          <w:sz w:val="28"/>
        </w:rPr>
        <w:t>BÀI ĐỌC SỐ 02 - Lớp 11, hoá hữu cơ, đại cương hydrogen carbon</w:t>
      </w:r>
    </w:p>
    <w:p>
      <w:pPr>
        <w:spacing w:after="60"/>
        <w:jc w:val="center"/>
      </w:pPr>
      <w:r>
        <w:rPr>
          <w:rFonts w:ascii="Times New Roman" w:hAnsi="Times New Roman" w:eastAsia="Times New Roman"/>
          <w:b w:val="0"/>
          <w:i/>
          <w:sz w:val="20"/>
        </w:rPr>
        <w:t>Source: Bộ Đề Trọng Tâm - Khoa Học.pdf</w:t>
      </w:r>
    </w:p>
    <w:p>
      <w:pPr>
        <w:spacing w:after="60"/>
      </w:pPr>
      <w:r>
        <w:rPr>
          <w:rFonts w:ascii="Times New Roman" w:hAnsi="Times New Roman" w:eastAsia="Times New Roman"/>
          <w:b w:val="0"/>
          <w:i w:val="0"/>
          <w:sz w:val="24"/>
        </w:rPr>
      </w:r>
    </w:p>
    <w:p>
      <w:pPr>
        <w:spacing w:after="0"/>
      </w:pPr>
      <w:r>
        <w:rPr>
          <w:rFonts w:ascii="Times New Roman" w:hAnsi="Times New Roman" w:eastAsia="Times New Roman"/>
          <w:b w:val="0"/>
          <w:i w:val="0"/>
          <w:sz w:val="24"/>
        </w:rPr>
        <w:t>Started on --</w:t>
      </w:r>
    </w:p>
    <w:p>
      <w:pPr>
        <w:spacing w:after="0"/>
      </w:pPr>
      <w:r>
        <w:rPr>
          <w:rFonts w:ascii="Times New Roman" w:hAnsi="Times New Roman" w:eastAsia="Times New Roman"/>
          <w:b w:val="0"/>
          <w:i w:val="0"/>
          <w:sz w:val="24"/>
        </w:rPr>
        <w:t>State Finished</w:t>
      </w:r>
    </w:p>
    <w:p>
      <w:pPr>
        <w:spacing w:after="0"/>
      </w:pPr>
      <w:r>
        <w:rPr>
          <w:rFonts w:ascii="Times New Roman" w:hAnsi="Times New Roman" w:eastAsia="Times New Roman"/>
          <w:b w:val="0"/>
          <w:i w:val="0"/>
          <w:sz w:val="24"/>
        </w:rPr>
        <w:t>Completed on --</w:t>
      </w:r>
    </w:p>
    <w:p>
      <w:pPr>
        <w:spacing w:after="0"/>
      </w:pPr>
      <w:r>
        <w:rPr>
          <w:rFonts w:ascii="Times New Roman" w:hAnsi="Times New Roman" w:eastAsia="Times New Roman"/>
          <w:b w:val="0"/>
          <w:i w:val="0"/>
          <w:sz w:val="24"/>
        </w:rPr>
        <w:t>Time taken --</w:t>
      </w:r>
    </w:p>
    <w:p>
      <w:pPr>
        <w:spacing w:after="0"/>
      </w:pPr>
      <w:r>
        <w:rPr>
          <w:rFonts w:ascii="Times New Roman" w:hAnsi="Times New Roman" w:eastAsia="Times New Roman"/>
          <w:b w:val="0"/>
          <w:i w:val="0"/>
          <w:sz w:val="24"/>
        </w:rPr>
        <w:t>Marks 8.00/8.00</w:t>
      </w:r>
    </w:p>
    <w:p>
      <w:pPr>
        <w:spacing w:after="0"/>
      </w:pPr>
      <w:r>
        <w:rPr>
          <w:rFonts w:ascii="Times New Roman" w:hAnsi="Times New Roman" w:eastAsia="Times New Roman"/>
          <w:b w:val="0"/>
          <w:i w:val="0"/>
          <w:sz w:val="24"/>
        </w:rPr>
        <w:t>Grade 10.00 out of 10.00 (100%)</w:t>
      </w:r>
    </w:p>
    <w:p>
      <w:pPr>
        <w:spacing w:after="60"/>
      </w:pPr>
      <w:r>
        <w:rPr>
          <w:rFonts w:ascii="Times New Roman" w:hAnsi="Times New Roman" w:eastAsia="Times New Roman"/>
          <w:b w:val="0"/>
          <w:i w:val="0"/>
          <w:sz w:val="24"/>
        </w:rPr>
      </w:r>
    </w:p>
    <w:p>
      <w:pPr>
        <w:spacing w:after="60"/>
      </w:pPr>
      <w:r>
        <w:rPr>
          <w:rFonts w:ascii="Times New Roman" w:hAnsi="Times New Roman" w:eastAsia="Times New Roman"/>
          <w:b/>
          <w:i/>
          <w:sz w:val="24"/>
        </w:rPr>
        <w:t>Sử dụng thông tin trong văn bản sau để trả lời các câu hỏi từ số 1 đến số 8</w:t>
      </w:r>
    </w:p>
    <w:p>
      <w:pPr>
        <w:spacing w:after="60"/>
      </w:pPr>
      <w:r>
        <w:rPr>
          <w:rFonts w:ascii="Times New Roman" w:hAnsi="Times New Roman" w:eastAsia="Times New Roman"/>
          <w:b w:val="0"/>
          <w:i w:val="0"/>
          <w:sz w:val="24"/>
        </w:rPr>
        <w:t>Cho mô hình các phân tử sau:</w:t>
      </w:r>
    </w:p>
    <w:p>
      <w:pPr>
        <w:jc w:val="center"/>
      </w:pPr>
      <w:r>
        <w:drawing>
          <wp:inline xmlns:a="http://schemas.openxmlformats.org/drawingml/2006/main" xmlns:pic="http://schemas.openxmlformats.org/drawingml/2006/picture">
            <wp:extent cx="5303520" cy="2110003"/>
            <wp:docPr id="1" name="Picture 1"/>
            <wp:cNvGraphicFramePr>
              <a:graphicFrameLocks noChangeAspect="1"/>
            </wp:cNvGraphicFramePr>
            <a:graphic>
              <a:graphicData uri="http://schemas.openxmlformats.org/drawingml/2006/picture">
                <pic:pic>
                  <pic:nvPicPr>
                    <pic:cNvPr id="0" name="hinh_I_II.png"/>
                    <pic:cNvPicPr/>
                  </pic:nvPicPr>
                  <pic:blipFill>
                    <a:blip r:embed="rId9"/>
                    <a:stretch>
                      <a:fillRect/>
                    </a:stretch>
                  </pic:blipFill>
                  <pic:spPr>
                    <a:xfrm>
                      <a:off x="0" y="0"/>
                      <a:ext cx="5303520" cy="2110003"/>
                    </a:xfrm>
                    <a:prstGeom prst="rect"/>
                  </pic:spPr>
                </pic:pic>
              </a:graphicData>
            </a:graphic>
          </wp:inline>
        </w:drawing>
      </w:r>
    </w:p>
    <w:p>
      <w:pPr>
        <w:jc w:val="center"/>
      </w:pPr>
      <w:r>
        <w:drawing>
          <wp:inline xmlns:a="http://schemas.openxmlformats.org/drawingml/2006/main" xmlns:pic="http://schemas.openxmlformats.org/drawingml/2006/picture">
            <wp:extent cx="5303520" cy="1717617"/>
            <wp:docPr id="2" name="Picture 2"/>
            <wp:cNvGraphicFramePr>
              <a:graphicFrameLocks noChangeAspect="1"/>
            </wp:cNvGraphicFramePr>
            <a:graphic>
              <a:graphicData uri="http://schemas.openxmlformats.org/drawingml/2006/picture">
                <pic:pic>
                  <pic:nvPicPr>
                    <pic:cNvPr id="0" name="hinh_III_IV.png"/>
                    <pic:cNvPicPr/>
                  </pic:nvPicPr>
                  <pic:blipFill>
                    <a:blip r:embed="rId10"/>
                    <a:stretch>
                      <a:fillRect/>
                    </a:stretch>
                  </pic:blipFill>
                  <pic:spPr>
                    <a:xfrm>
                      <a:off x="0" y="0"/>
                      <a:ext cx="5303520" cy="1717617"/>
                    </a:xfrm>
                    <a:prstGeom prst="rect"/>
                  </pic:spPr>
                </pic:pic>
              </a:graphicData>
            </a:graphic>
          </wp:inline>
        </w:drawing>
      </w:r>
    </w:p>
    <w:p>
      <w:pPr>
        <w:spacing w:after="60"/>
      </w:pPr>
      <w:r>
        <w:rPr>
          <w:rFonts w:ascii="Times New Roman" w:hAnsi="Times New Roman" w:eastAsia="Times New Roman"/>
          <w:b w:val="0"/>
          <w:i w:val="0"/>
          <w:sz w:val="24"/>
        </w:rPr>
        <w:t>Các hình cầu màu đen (hình cầu tại điểm gấp khúc) là nguyên tử carbon; còn lại là các nguyên tử hydrogen. Mỗi nguyên tử carbon đều ở trạng thái lai hoá sp3, bốn orbital lai hoá hướng về 4 đỉnh của một tứ diện. Bốn orbital lai hoá tham gia xen phủ với các orbital của nguyên tử hydrogen hoặc carbon bên cạnh, tạo ra các liên kết xích ma (σ). Các liên kết này khá bền, khó bị phá vỡ bởi acid, base và muối.</w:t>
      </w:r>
    </w:p>
    <w:p>
      <w:pPr>
        <w:spacing w:after="0"/>
      </w:pPr>
      <w:r>
        <w:rPr>
          <w:rFonts w:ascii="Times New Roman" w:hAnsi="Times New Roman" w:eastAsia="Times New Roman"/>
          <w:b/>
          <w:i w:val="0"/>
          <w:sz w:val="24"/>
        </w:rPr>
        <w:t>1</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60"/>
      </w:pPr>
      <w:r>
        <w:rPr>
          <w:rFonts w:ascii="Times New Roman" w:hAnsi="Times New Roman" w:eastAsia="Times New Roman"/>
          <w:b/>
          <w:i w:val="0"/>
          <w:sz w:val="24"/>
        </w:rPr>
        <w:t>TSA 01: Phát biểu sau đây đúng hay sai?</w:t>
        <w:br/>
        <w:t>Phân tử CH4 có cấu trúc hình tứ diện đều.</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Đúng ✓</w:t>
      </w:r>
    </w:p>
    <w:p>
      <w:pPr>
        <w:spacing w:after="0"/>
      </w:pPr>
      <w:r>
        <w:rPr>
          <w:rFonts w:ascii="Times New Roman" w:hAnsi="Times New Roman" w:eastAsia="Times New Roman"/>
          <w:b w:val="0"/>
          <w:i w:val="0"/>
          <w:sz w:val="24"/>
        </w:rPr>
        <w:t>b. Sai</w:t>
      </w:r>
    </w:p>
    <w:p>
      <w:pPr>
        <w:spacing w:after="120"/>
      </w:pPr>
      <w:r>
        <w:rPr>
          <w:rFonts w:ascii="Times New Roman" w:hAnsi="Times New Roman" w:eastAsia="Times New Roman"/>
          <w:b w:val="0"/>
          <w:i w:val="0"/>
          <w:sz w:val="24"/>
        </w:rPr>
        <w:t>The correct answer is: Đúng</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2</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60"/>
      </w:pPr>
      <w:r>
        <w:rPr>
          <w:rFonts w:ascii="Times New Roman" w:hAnsi="Times New Roman" w:eastAsia="Times New Roman"/>
          <w:b/>
          <w:i w:val="0"/>
          <w:sz w:val="24"/>
        </w:rPr>
        <w:t>TSA 02: Hai chất (III), (IV) được gọi là __________ của nhau.</w:t>
      </w:r>
    </w:p>
    <w:p>
      <w:pPr>
        <w:spacing w:after="120"/>
      </w:pPr>
      <w:r>
        <w:rPr>
          <w:rFonts w:ascii="Times New Roman" w:hAnsi="Times New Roman" w:eastAsia="Times New Roman"/>
          <w:b w:val="0"/>
          <w:i w:val="0"/>
          <w:sz w:val="24"/>
        </w:rPr>
        <w:t>The correct answer is: Đồng phân</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3</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60"/>
      </w:pPr>
      <w:r>
        <w:rPr>
          <w:rFonts w:ascii="Times New Roman" w:hAnsi="Times New Roman" w:eastAsia="Times New Roman"/>
          <w:b/>
          <w:i w:val="0"/>
          <w:sz w:val="24"/>
        </w:rPr>
        <w:t>TSA 03: Phân tử (II) có số liên kết xích ma (σ)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6.</w:t>
      </w:r>
    </w:p>
    <w:p>
      <w:pPr>
        <w:spacing w:after="0"/>
      </w:pPr>
      <w:r>
        <w:rPr>
          <w:rFonts w:ascii="Times New Roman" w:hAnsi="Times New Roman" w:eastAsia="Times New Roman"/>
          <w:b w:val="0"/>
          <w:i w:val="0"/>
          <w:sz w:val="24"/>
        </w:rPr>
        <w:t>b. 7. ✓</w:t>
      </w:r>
    </w:p>
    <w:p>
      <w:pPr>
        <w:spacing w:after="0"/>
      </w:pPr>
      <w:r>
        <w:rPr>
          <w:rFonts w:ascii="Times New Roman" w:hAnsi="Times New Roman" w:eastAsia="Times New Roman"/>
          <w:b w:val="0"/>
          <w:i w:val="0"/>
          <w:sz w:val="24"/>
        </w:rPr>
        <w:t>c. 8.</w:t>
      </w:r>
    </w:p>
    <w:p>
      <w:pPr>
        <w:spacing w:after="0"/>
      </w:pPr>
      <w:r>
        <w:rPr>
          <w:rFonts w:ascii="Times New Roman" w:hAnsi="Times New Roman" w:eastAsia="Times New Roman"/>
          <w:b w:val="0"/>
          <w:i w:val="0"/>
          <w:sz w:val="24"/>
        </w:rPr>
        <w:t>d. 1.</w:t>
      </w:r>
    </w:p>
    <w:p>
      <w:pPr>
        <w:spacing w:after="120"/>
      </w:pPr>
      <w:r>
        <w:rPr>
          <w:rFonts w:ascii="Times New Roman" w:hAnsi="Times New Roman" w:eastAsia="Times New Roman"/>
          <w:b w:val="0"/>
          <w:i w:val="0"/>
          <w:sz w:val="24"/>
        </w:rPr>
        <w:t>The correct answer is: 7.</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4</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60"/>
      </w:pPr>
      <w:r>
        <w:rPr>
          <w:rFonts w:ascii="Times New Roman" w:hAnsi="Times New Roman" w:eastAsia="Times New Roman"/>
          <w:b/>
          <w:i w:val="0"/>
          <w:sz w:val="24"/>
        </w:rPr>
        <w:t>TSA 04: Phát biểu sau đây đúng hay sai?</w:t>
        <w:br/>
        <w:t>Phân tử (III) có 4 nguyên tử carbon đều thuộc cùng một mặt phẳng.</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Đúng</w:t>
      </w:r>
    </w:p>
    <w:p>
      <w:pPr>
        <w:spacing w:after="0"/>
      </w:pPr>
      <w:r>
        <w:rPr>
          <w:rFonts w:ascii="Times New Roman" w:hAnsi="Times New Roman" w:eastAsia="Times New Roman"/>
          <w:b w:val="0"/>
          <w:i w:val="0"/>
          <w:sz w:val="24"/>
        </w:rPr>
        <w:t>b. Sai ✓</w:t>
      </w:r>
    </w:p>
    <w:p>
      <w:pPr>
        <w:spacing w:after="120"/>
      </w:pPr>
      <w:r>
        <w:rPr>
          <w:rFonts w:ascii="Times New Roman" w:hAnsi="Times New Roman" w:eastAsia="Times New Roman"/>
          <w:b w:val="0"/>
          <w:i w:val="0"/>
          <w:sz w:val="24"/>
        </w:rPr>
        <w:t>The correct answer is: Sai</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5</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60"/>
      </w:pPr>
      <w:r>
        <w:rPr>
          <w:rFonts w:ascii="Times New Roman" w:hAnsi="Times New Roman" w:eastAsia="Times New Roman"/>
          <w:b/>
          <w:i w:val="0"/>
          <w:sz w:val="24"/>
        </w:rPr>
        <w:t>TSA 05: Bốn chất (I), (II), (III), (IV) thuộc cùng dãy đồng đẳng có tên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alkane. ✓</w:t>
      </w:r>
    </w:p>
    <w:p>
      <w:pPr>
        <w:spacing w:after="0"/>
      </w:pPr>
      <w:r>
        <w:rPr>
          <w:rFonts w:ascii="Times New Roman" w:hAnsi="Times New Roman" w:eastAsia="Times New Roman"/>
          <w:b w:val="0"/>
          <w:i w:val="0"/>
          <w:sz w:val="24"/>
        </w:rPr>
        <w:t>b. alkene.</w:t>
      </w:r>
    </w:p>
    <w:p>
      <w:pPr>
        <w:spacing w:after="0"/>
      </w:pPr>
      <w:r>
        <w:rPr>
          <w:rFonts w:ascii="Times New Roman" w:hAnsi="Times New Roman" w:eastAsia="Times New Roman"/>
          <w:b w:val="0"/>
          <w:i w:val="0"/>
          <w:sz w:val="24"/>
        </w:rPr>
        <w:t>c. alkyne.</w:t>
      </w:r>
    </w:p>
    <w:p>
      <w:pPr>
        <w:spacing w:after="0"/>
      </w:pPr>
      <w:r>
        <w:rPr>
          <w:rFonts w:ascii="Times New Roman" w:hAnsi="Times New Roman" w:eastAsia="Times New Roman"/>
          <w:b w:val="0"/>
          <w:i w:val="0"/>
          <w:sz w:val="24"/>
        </w:rPr>
        <w:t>d. alkadien.</w:t>
      </w:r>
    </w:p>
    <w:p>
      <w:pPr>
        <w:spacing w:after="120"/>
      </w:pPr>
      <w:r>
        <w:rPr>
          <w:rFonts w:ascii="Times New Roman" w:hAnsi="Times New Roman" w:eastAsia="Times New Roman"/>
          <w:b w:val="0"/>
          <w:i w:val="0"/>
          <w:sz w:val="24"/>
        </w:rPr>
        <w:t>The correct answer is: alkane.</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6</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60"/>
      </w:pPr>
      <w:r>
        <w:rPr>
          <w:rFonts w:ascii="Times New Roman" w:hAnsi="Times New Roman" w:eastAsia="Times New Roman"/>
          <w:b/>
          <w:i w:val="0"/>
          <w:sz w:val="24"/>
        </w:rPr>
        <w:t>TSA 06: Kéo và thả các cụm từ thích hợp ở cột B sang cột A cho phù hợp?</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rFonts w:ascii="Times New Roman" w:hAnsi="Times New Roman" w:eastAsia="Times New Roman"/>
                <w:b/>
                <w:sz w:val="24"/>
              </w:rPr>
              <w:t>Cột A</w:t>
            </w:r>
          </w:p>
        </w:tc>
        <w:tc>
          <w:tcPr>
            <w:tcW w:type="dxa" w:w="5040"/>
            <w:vAlign w:val="center"/>
          </w:tcPr>
          <w:p>
            <w:r/>
            <w:r>
              <w:rPr>
                <w:rFonts w:ascii="Times New Roman" w:hAnsi="Times New Roman" w:eastAsia="Times New Roman"/>
                <w:b/>
                <w:sz w:val="24"/>
              </w:rPr>
              <w:t>Cột B</w:t>
            </w:r>
          </w:p>
        </w:tc>
      </w:tr>
      <w:tr>
        <w:tc>
          <w:tcPr>
            <w:tcW w:type="dxa" w:w="5040"/>
            <w:vAlign w:val="center"/>
          </w:tcPr>
          <w:p>
            <w:r/>
            <w:r>
              <w:rPr>
                <w:rFonts w:ascii="Times New Roman" w:hAnsi="Times New Roman" w:eastAsia="Times New Roman"/>
                <w:b w:val="0"/>
                <w:sz w:val="24"/>
              </w:rPr>
              <w:t>Chất (IV) có mạch carbon ___(a)___</w:t>
            </w:r>
          </w:p>
        </w:tc>
        <w:tc>
          <w:tcPr>
            <w:tcW w:type="dxa" w:w="5040"/>
            <w:vAlign w:val="center"/>
          </w:tcPr>
          <w:p>
            <w:r/>
            <w:r>
              <w:rPr>
                <w:rFonts w:ascii="Times New Roman" w:hAnsi="Times New Roman" w:eastAsia="Times New Roman"/>
                <w:b w:val="0"/>
                <w:sz w:val="24"/>
              </w:rPr>
              <w:t>(1) 109,5°</w:t>
            </w:r>
          </w:p>
        </w:tc>
      </w:tr>
      <w:tr>
        <w:tc>
          <w:tcPr>
            <w:tcW w:type="dxa" w:w="5040"/>
            <w:vAlign w:val="center"/>
          </w:tcPr>
          <w:p>
            <w:r/>
            <w:r>
              <w:rPr>
                <w:rFonts w:ascii="Times New Roman" w:hAnsi="Times New Roman" w:eastAsia="Times New Roman"/>
                <w:b w:val="0"/>
                <w:sz w:val="24"/>
              </w:rPr>
              <w:t>Chất (II) có độ dài liên kết C-C là ___(b)___</w:t>
            </w:r>
          </w:p>
        </w:tc>
        <w:tc>
          <w:tcPr>
            <w:tcW w:type="dxa" w:w="5040"/>
            <w:vAlign w:val="center"/>
          </w:tcPr>
          <w:p>
            <w:r/>
            <w:r>
              <w:rPr>
                <w:rFonts w:ascii="Times New Roman" w:hAnsi="Times New Roman" w:eastAsia="Times New Roman"/>
                <w:b w:val="0"/>
                <w:sz w:val="24"/>
              </w:rPr>
              <w:t>(2) phân nhánh</w:t>
            </w:r>
          </w:p>
        </w:tc>
      </w:tr>
      <w:tr>
        <w:tc>
          <w:tcPr>
            <w:tcW w:type="dxa" w:w="5040"/>
            <w:vAlign w:val="center"/>
          </w:tcPr>
          <w:p>
            <w:r/>
            <w:r>
              <w:rPr>
                <w:rFonts w:ascii="Times New Roman" w:hAnsi="Times New Roman" w:eastAsia="Times New Roman"/>
                <w:b w:val="0"/>
                <w:sz w:val="24"/>
              </w:rPr>
              <w:t>Chất (I) có góc liên kết HCH là ___(c)___</w:t>
            </w:r>
          </w:p>
        </w:tc>
        <w:tc>
          <w:tcPr>
            <w:tcW w:type="dxa" w:w="5040"/>
            <w:vAlign w:val="center"/>
          </w:tcPr>
          <w:p>
            <w:r/>
            <w:r>
              <w:rPr>
                <w:rFonts w:ascii="Times New Roman" w:hAnsi="Times New Roman" w:eastAsia="Times New Roman"/>
                <w:b w:val="0"/>
                <w:sz w:val="24"/>
              </w:rPr>
              <w:t>(3) 153 pm</w:t>
            </w:r>
          </w:p>
        </w:tc>
      </w:tr>
      <w:tr>
        <w:tc>
          <w:tcPr>
            <w:tcW w:type="dxa" w:w="5040"/>
            <w:vAlign w:val="center"/>
          </w:tcPr>
          <w:p>
            <w:r/>
            <w:r>
              <w:rPr>
                <w:rFonts w:ascii="Times New Roman" w:hAnsi="Times New Roman" w:eastAsia="Times New Roman"/>
                <w:b w:val="0"/>
                <w:sz w:val="24"/>
              </w:rPr>
              <w:t>Chất (III) có số liên kết C-H là ___(d)___</w:t>
            </w:r>
          </w:p>
        </w:tc>
        <w:tc>
          <w:tcPr>
            <w:tcW w:type="dxa" w:w="5040"/>
            <w:vAlign w:val="center"/>
          </w:tcPr>
          <w:p>
            <w:r/>
            <w:r>
              <w:rPr>
                <w:rFonts w:ascii="Times New Roman" w:hAnsi="Times New Roman" w:eastAsia="Times New Roman"/>
                <w:b w:val="0"/>
                <w:sz w:val="24"/>
              </w:rPr>
              <w:t>(4) 10</w:t>
            </w:r>
          </w:p>
        </w:tc>
      </w:tr>
      <w:tr>
        <w:tc>
          <w:tcPr>
            <w:tcW w:type="dxa" w:w="5040"/>
            <w:vAlign w:val="center"/>
          </w:tcPr>
          <w:p>
            <w:r/>
            <w:r>
              <w:rPr>
                <w:rFonts w:ascii="Times New Roman" w:hAnsi="Times New Roman" w:eastAsia="Times New Roman"/>
                <w:b w:val="0"/>
                <w:sz w:val="24"/>
              </w:rPr>
            </w:r>
          </w:p>
        </w:tc>
        <w:tc>
          <w:tcPr>
            <w:tcW w:type="dxa" w:w="5040"/>
            <w:vAlign w:val="center"/>
          </w:tcPr>
          <w:p>
            <w:r/>
            <w:r>
              <w:rPr>
                <w:rFonts w:ascii="Times New Roman" w:hAnsi="Times New Roman" w:eastAsia="Times New Roman"/>
                <w:b w:val="0"/>
                <w:sz w:val="24"/>
              </w:rPr>
              <w:t>(5) 6</w:t>
            </w:r>
          </w:p>
        </w:tc>
      </w:tr>
      <w:tr>
        <w:tc>
          <w:tcPr>
            <w:tcW w:type="dxa" w:w="5040"/>
            <w:vAlign w:val="center"/>
          </w:tcPr>
          <w:p>
            <w:r/>
            <w:r>
              <w:rPr>
                <w:rFonts w:ascii="Times New Roman" w:hAnsi="Times New Roman" w:eastAsia="Times New Roman"/>
                <w:b w:val="0"/>
                <w:sz w:val="24"/>
              </w:rPr>
            </w:r>
          </w:p>
        </w:tc>
        <w:tc>
          <w:tcPr>
            <w:tcW w:type="dxa" w:w="5040"/>
            <w:vAlign w:val="center"/>
          </w:tcPr>
          <w:p>
            <w:r/>
            <w:r>
              <w:rPr>
                <w:rFonts w:ascii="Times New Roman" w:hAnsi="Times New Roman" w:eastAsia="Times New Roman"/>
                <w:b w:val="0"/>
                <w:sz w:val="24"/>
              </w:rPr>
              <w:t>(6) 111°</w:t>
            </w:r>
          </w:p>
        </w:tc>
      </w:tr>
    </w:tbl>
    <w:p>
      <w:pPr>
        <w:spacing w:after="120"/>
      </w:pPr>
      <w:r>
        <w:rPr>
          <w:rFonts w:ascii="Times New Roman" w:hAnsi="Times New Roman" w:eastAsia="Times New Roman"/>
          <w:b w:val="0"/>
          <w:i w:val="0"/>
          <w:sz w:val="24"/>
        </w:rPr>
        <w:t>The correct answer is: a - phân nhánh; b - 153 pm; c - 109,5°; d - 10.</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7</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60"/>
      </w:pPr>
      <w:r>
        <w:rPr>
          <w:rFonts w:ascii="Times New Roman" w:hAnsi="Times New Roman" w:eastAsia="Times New Roman"/>
          <w:b/>
          <w:i w:val="0"/>
          <w:sz w:val="24"/>
        </w:rPr>
        <w:t>TSA 07: Khi phân tử (IV) tham gia phản ứng halogen hoá với phân tử chlorine thì thu được tối đa số dẫn xuất chứa 2 nguyên tử chlorine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4.</w:t>
      </w:r>
    </w:p>
    <w:p>
      <w:pPr>
        <w:spacing w:after="0"/>
      </w:pPr>
      <w:r>
        <w:rPr>
          <w:rFonts w:ascii="Times New Roman" w:hAnsi="Times New Roman" w:eastAsia="Times New Roman"/>
          <w:b w:val="0"/>
          <w:i w:val="0"/>
          <w:sz w:val="24"/>
        </w:rPr>
        <w:t>b. 5.</w:t>
      </w:r>
    </w:p>
    <w:p>
      <w:pPr>
        <w:spacing w:after="0"/>
      </w:pPr>
      <w:r>
        <w:rPr>
          <w:rFonts w:ascii="Times New Roman" w:hAnsi="Times New Roman" w:eastAsia="Times New Roman"/>
          <w:b w:val="0"/>
          <w:i w:val="0"/>
          <w:sz w:val="24"/>
        </w:rPr>
        <w:t>c. 3. ✓</w:t>
      </w:r>
    </w:p>
    <w:p>
      <w:pPr>
        <w:spacing w:after="0"/>
      </w:pPr>
      <w:r>
        <w:rPr>
          <w:rFonts w:ascii="Times New Roman" w:hAnsi="Times New Roman" w:eastAsia="Times New Roman"/>
          <w:b w:val="0"/>
          <w:i w:val="0"/>
          <w:sz w:val="24"/>
        </w:rPr>
        <w:t>d. 2.</w:t>
      </w:r>
    </w:p>
    <w:p>
      <w:pPr>
        <w:spacing w:after="120"/>
      </w:pPr>
      <w:r>
        <w:rPr>
          <w:rFonts w:ascii="Times New Roman" w:hAnsi="Times New Roman" w:eastAsia="Times New Roman"/>
          <w:b w:val="0"/>
          <w:i w:val="0"/>
          <w:sz w:val="24"/>
        </w:rPr>
        <w:t>The correct answer is: 3.</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8</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60"/>
      </w:pPr>
      <w:r>
        <w:rPr>
          <w:rFonts w:ascii="Times New Roman" w:hAnsi="Times New Roman" w:eastAsia="Times New Roman"/>
          <w:b/>
          <w:i w:val="0"/>
          <w:sz w:val="24"/>
        </w:rPr>
        <w:t>TSA 08: Lựa chọn phương án đúng/sai: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eastAsia="Times New Roman"/>
                <w:sz w:val="22"/>
              </w:rPr>
            </w:r>
            <w:r>
              <w:rPr>
                <w:rFonts w:ascii="Times New Roman" w:hAnsi="Times New Roman" w:eastAsia="Times New Roman"/>
                <w:b/>
                <w:sz w:val="22"/>
              </w:rPr>
              <w:t>STT</w:t>
            </w:r>
          </w:p>
        </w:tc>
        <w:tc>
          <w:tcPr>
            <w:tcW w:type="dxa" w:w="3360"/>
            <w:vAlign w:val="center"/>
          </w:tcPr>
          <w:p>
            <w:r>
              <w:rPr>
                <w:rFonts w:ascii="Times New Roman" w:hAnsi="Times New Roman" w:eastAsia="Times New Roman"/>
                <w:sz w:val="22"/>
              </w:rPr>
            </w:r>
            <w:r>
              <w:rPr>
                <w:rFonts w:ascii="Times New Roman" w:hAnsi="Times New Roman" w:eastAsia="Times New Roman"/>
                <w:b/>
                <w:sz w:val="22"/>
              </w:rPr>
              <w:t>Nội dung phát biểu</w:t>
            </w:r>
          </w:p>
        </w:tc>
        <w:tc>
          <w:tcPr>
            <w:tcW w:type="dxa" w:w="3360"/>
            <w:vAlign w:val="center"/>
          </w:tcPr>
          <w:p>
            <w:r>
              <w:rPr>
                <w:rFonts w:ascii="Times New Roman" w:hAnsi="Times New Roman" w:eastAsia="Times New Roman"/>
                <w:sz w:val="22"/>
              </w:rPr>
            </w:r>
            <w:r>
              <w:rPr>
                <w:rFonts w:ascii="Times New Roman" w:hAnsi="Times New Roman" w:eastAsia="Times New Roman"/>
                <w:b/>
                <w:sz w:val="22"/>
              </w:rPr>
              <w:t>Đáp án</w:t>
            </w:r>
          </w:p>
        </w:tc>
      </w:tr>
      <w:tr>
        <w:tc>
          <w:tcPr>
            <w:tcW w:type="dxa" w:w="3360"/>
            <w:vAlign w:val="center"/>
          </w:tcPr>
          <w:p>
            <w:r>
              <w:rPr>
                <w:rFonts w:ascii="Times New Roman" w:hAnsi="Times New Roman" w:eastAsia="Times New Roman"/>
                <w:sz w:val="22"/>
              </w:rPr>
            </w:r>
            <w:r>
              <w:rPr>
                <w:rFonts w:ascii="Times New Roman" w:hAnsi="Times New Roman" w:eastAsia="Times New Roman"/>
                <w:b w:val="0"/>
                <w:sz w:val="22"/>
              </w:rPr>
              <w:t>1</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Ở điều kiện thường, bốn chất trên đều không tác dụng với acid, base và các chất oxi hoá như KMnO4, K2Cr2O7...</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Đúng ✓</w:t>
            </w:r>
          </w:p>
        </w:tc>
      </w:tr>
      <w:tr>
        <w:tc>
          <w:tcPr>
            <w:tcW w:type="dxa" w:w="3360"/>
            <w:vAlign w:val="center"/>
          </w:tcPr>
          <w:p>
            <w:r>
              <w:rPr>
                <w:rFonts w:ascii="Times New Roman" w:hAnsi="Times New Roman" w:eastAsia="Times New Roman"/>
                <w:sz w:val="22"/>
              </w:rPr>
            </w:r>
            <w:r>
              <w:rPr>
                <w:rFonts w:ascii="Times New Roman" w:hAnsi="Times New Roman" w:eastAsia="Times New Roman"/>
                <w:b w:val="0"/>
                <w:sz w:val="22"/>
              </w:rPr>
              <w:t>2</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Trong dãy đồng đẳng của methane, từ C4H10 trở đi có đồng phân cấu tạo.</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Đúng ✓</w:t>
            </w:r>
          </w:p>
        </w:tc>
      </w:tr>
      <w:tr>
        <w:tc>
          <w:tcPr>
            <w:tcW w:type="dxa" w:w="3360"/>
            <w:vAlign w:val="center"/>
          </w:tcPr>
          <w:p>
            <w:r>
              <w:rPr>
                <w:rFonts w:ascii="Times New Roman" w:hAnsi="Times New Roman" w:eastAsia="Times New Roman"/>
                <w:sz w:val="22"/>
              </w:rPr>
            </w:r>
            <w:r>
              <w:rPr>
                <w:rFonts w:ascii="Times New Roman" w:hAnsi="Times New Roman" w:eastAsia="Times New Roman"/>
                <w:b w:val="0"/>
                <w:sz w:val="22"/>
              </w:rPr>
              <w:t>3</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Phân tử (III), (IV) thì độ dài liên kết C-C lớn hơn C-H.</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Đúng ✓</w:t>
            </w:r>
          </w:p>
        </w:tc>
      </w:tr>
      <w:tr>
        <w:tc>
          <w:tcPr>
            <w:tcW w:type="dxa" w:w="3360"/>
            <w:vAlign w:val="center"/>
          </w:tcPr>
          <w:p>
            <w:r>
              <w:rPr>
                <w:rFonts w:ascii="Times New Roman" w:hAnsi="Times New Roman" w:eastAsia="Times New Roman"/>
                <w:sz w:val="22"/>
              </w:rPr>
            </w:r>
            <w:r>
              <w:rPr>
                <w:rFonts w:ascii="Times New Roman" w:hAnsi="Times New Roman" w:eastAsia="Times New Roman"/>
                <w:b w:val="0"/>
                <w:sz w:val="22"/>
              </w:rPr>
              <w:t>4</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Đốt cháy hoàn toàn cùng một khối lượng hai chất (II), (III) thì chất cho số mol CO2 nhiều hơn là chất (II).</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Sai ✓</w:t>
            </w:r>
          </w:p>
        </w:tc>
      </w:tr>
      <w:tr>
        <w:tc>
          <w:tcPr>
            <w:tcW w:type="dxa" w:w="3360"/>
            <w:vAlign w:val="center"/>
          </w:tcPr>
          <w:p>
            <w:r>
              <w:rPr>
                <w:rFonts w:ascii="Times New Roman" w:hAnsi="Times New Roman" w:eastAsia="Times New Roman"/>
                <w:sz w:val="22"/>
              </w:rPr>
            </w:r>
            <w:r>
              <w:rPr>
                <w:rFonts w:ascii="Times New Roman" w:hAnsi="Times New Roman" w:eastAsia="Times New Roman"/>
                <w:b w:val="0"/>
                <w:sz w:val="22"/>
              </w:rPr>
              <w:t>5</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Chất (IV) có tên là 2-methyl butane.</w:t>
            </w:r>
          </w:p>
        </w:tc>
        <w:tc>
          <w:tcPr>
            <w:tcW w:type="dxa" w:w="3360"/>
            <w:vAlign w:val="center"/>
          </w:tcPr>
          <w:p>
            <w:r>
              <w:rPr>
                <w:rFonts w:ascii="Times New Roman" w:hAnsi="Times New Roman" w:eastAsia="Times New Roman"/>
                <w:sz w:val="22"/>
              </w:rPr>
            </w:r>
            <w:r>
              <w:rPr>
                <w:rFonts w:ascii="Times New Roman" w:hAnsi="Times New Roman" w:eastAsia="Times New Roman"/>
                <w:b w:val="0"/>
                <w:sz w:val="22"/>
              </w:rPr>
              <w:t>Sai ✓</w:t>
            </w:r>
          </w:p>
        </w:tc>
      </w:tr>
    </w:tbl>
    <w:p/>
    <w:p>
      <w:pPr>
        <w:spacing w:after="120"/>
      </w:pPr>
      <w:r>
        <w:rPr>
          <w:rFonts w:ascii="Times New Roman" w:hAnsi="Times New Roman" w:eastAsia="Times New Roman"/>
          <w:b w:val="0"/>
          <w:i w:val="0"/>
          <w:sz w:val="24"/>
        </w:rPr>
        <w:t>The correct answer is: Đúng - Đúng - Đúng - Sai - Sai</w:t>
      </w:r>
    </w:p>
    <w:p>
      <w:pPr>
        <w:spacing w:after="120"/>
        <w:jc w:val="center"/>
      </w:pPr>
      <w:r>
        <w:rPr>
          <w:rFonts w:ascii="Times New Roman" w:hAnsi="Times New Roman" w:eastAsia="Times New Roman"/>
          <w:b w:val="0"/>
          <w:i/>
          <w:sz w:val="20"/>
        </w:rPr>
        <w:t>--- PAGE BREAK ---</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