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62626"/>
          <w:sz w:val="44"/>
          <w:szCs w:val="44"/>
        </w:rPr>
      </w:pPr>
      <w:bookmarkStart w:colFirst="0" w:colLast="0" w:name="_5k1bc847icvd" w:id="0"/>
      <w:bookmarkEnd w:id="0"/>
      <w:r w:rsidDel="00000000" w:rsidR="00000000" w:rsidRPr="00000000">
        <w:rPr>
          <w:b w:val="1"/>
          <w:bCs w:val="1"/>
          <w:color w:val="262626"/>
          <w:sz w:val="44"/>
          <w:szCs w:val="44"/>
          <w:rtl w:val="0"/>
        </w:rPr>
        <w:t xml:space="preserve">Final Year Project (FYP) - Guidelines &amp; Template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62626"/>
          <w:sz w:val="30"/>
          <w:szCs w:val="30"/>
        </w:rPr>
      </w:pPr>
      <w:bookmarkStart w:colFirst="0" w:colLast="0" w:name="_wur7sd165aqm" w:id="1"/>
      <w:bookmarkEnd w:id="1"/>
      <w:r w:rsidDel="00000000" w:rsidR="00000000" w:rsidRPr="00000000">
        <w:rPr>
          <w:b w:val="1"/>
          <w:bCs w:val="1"/>
          <w:color w:val="262626"/>
          <w:sz w:val="30"/>
          <w:szCs w:val="30"/>
          <w:rtl w:val="0"/>
        </w:rPr>
        <w:t xml:space="preserve">Final Project Report (FPR)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262626"/>
          <w:sz w:val="21"/>
          <w:szCs w:val="21"/>
        </w:rPr>
      </w:pPr>
      <w:r w:rsidDel="00000000" w:rsidR="00000000" w:rsidRPr="00000000">
        <w:rPr>
          <w:color w:val="262626"/>
          <w:sz w:val="21"/>
          <w:szCs w:val="21"/>
          <w:rtl w:val="0"/>
        </w:rPr>
        <w:t xml:space="preserve">The FPR details the work carried out to complete the project. It is assessed for logical structure, coherence and relevance. It is also assessed for clear documentation on the scope, depth and complexity of the work; the background research; the development of new and existing skills; the selection and application of appropriate techniques; the different aspects of the development and implementation process; any legal, social, ethical or professional issues relevant to the work; the reflection and critical evaluation of the work.</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262626"/>
          <w:sz w:val="21"/>
          <w:szCs w:val="21"/>
        </w:rPr>
      </w:pPr>
      <w:r w:rsidDel="00000000" w:rsidR="00000000" w:rsidRPr="00000000">
        <w:rPr>
          <w:color w:val="262626"/>
          <w:sz w:val="21"/>
          <w:szCs w:val="21"/>
          <w:rtl w:val="0"/>
        </w:rPr>
        <w:t xml:space="preserve">To write a high-quality final project report, it is essential to follow a clear structure and maintain a formal, coherent writing style throughout the document.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262626"/>
          <w:sz w:val="21"/>
          <w:szCs w:val="21"/>
        </w:rPr>
      </w:pPr>
      <w:r w:rsidDel="00000000" w:rsidR="00000000" w:rsidRPr="00000000">
        <w:rPr>
          <w:color w:val="262626"/>
          <w:sz w:val="21"/>
          <w:szCs w:val="21"/>
          <w:rtl w:val="0"/>
        </w:rPr>
        <w:t xml:space="preserve">The report, with a </w:t>
      </w:r>
      <w:r w:rsidDel="00000000" w:rsidR="00000000" w:rsidRPr="00000000">
        <w:rPr>
          <w:b w:val="1"/>
          <w:bCs w:val="1"/>
          <w:color w:val="262626"/>
          <w:sz w:val="21"/>
          <w:szCs w:val="21"/>
          <w:rtl w:val="0"/>
        </w:rPr>
        <w:t xml:space="preserve">suggested word count of 12,000 words</w:t>
      </w:r>
      <w:r w:rsidDel="00000000" w:rsidR="00000000" w:rsidRPr="00000000">
        <w:rPr>
          <w:color w:val="262626"/>
          <w:sz w:val="21"/>
          <w:szCs w:val="21"/>
          <w:rtl w:val="0"/>
        </w:rPr>
        <w:t xml:space="preserve">, should contain the following sections:</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262626"/>
          <w:sz w:val="21"/>
          <w:szCs w:val="21"/>
          <w:rtl w:val="0"/>
        </w:rPr>
        <w:t xml:space="preserve">an </w:t>
      </w:r>
      <w:r w:rsidDel="00000000" w:rsidR="00000000" w:rsidRPr="00000000">
        <w:rPr>
          <w:b w:val="1"/>
          <w:bCs w:val="1"/>
          <w:color w:val="262626"/>
          <w:sz w:val="21"/>
          <w:szCs w:val="21"/>
          <w:rtl w:val="0"/>
        </w:rPr>
        <w:t xml:space="preserve">Abstract </w:t>
      </w:r>
      <w:r w:rsidDel="00000000" w:rsidR="00000000" w:rsidRPr="00000000">
        <w:rPr>
          <w:color w:val="262626"/>
          <w:sz w:val="21"/>
          <w:szCs w:val="21"/>
          <w:rtl w:val="0"/>
        </w:rPr>
        <w:t xml:space="preserve">that succinctly summarises the entire project.</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262626"/>
          <w:sz w:val="21"/>
          <w:szCs w:val="21"/>
          <w:rtl w:val="0"/>
        </w:rPr>
        <w:t xml:space="preserve">The </w:t>
      </w:r>
      <w:r w:rsidDel="00000000" w:rsidR="00000000" w:rsidRPr="00000000">
        <w:rPr>
          <w:b w:val="1"/>
          <w:bCs w:val="1"/>
          <w:color w:val="262626"/>
          <w:sz w:val="21"/>
          <w:szCs w:val="21"/>
          <w:rtl w:val="0"/>
        </w:rPr>
        <w:t xml:space="preserve">Introduction </w:t>
      </w:r>
      <w:r w:rsidDel="00000000" w:rsidR="00000000" w:rsidRPr="00000000">
        <w:rPr>
          <w:color w:val="262626"/>
          <w:sz w:val="21"/>
          <w:szCs w:val="21"/>
          <w:rtl w:val="0"/>
        </w:rPr>
        <w:t xml:space="preserve">should clearly define the Problem Statement (1.1) and outline the Aims and Objectives (1.2) of the project.</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262626"/>
          <w:sz w:val="21"/>
          <w:szCs w:val="21"/>
          <w:rtl w:val="0"/>
        </w:rPr>
        <w:t xml:space="preserve">The </w:t>
      </w:r>
      <w:r w:rsidDel="00000000" w:rsidR="00000000" w:rsidRPr="00000000">
        <w:rPr>
          <w:b w:val="1"/>
          <w:bCs w:val="1"/>
          <w:color w:val="262626"/>
          <w:sz w:val="21"/>
          <w:szCs w:val="21"/>
          <w:rtl w:val="0"/>
        </w:rPr>
        <w:t xml:space="preserve">Background</w:t>
      </w:r>
      <w:r w:rsidDel="00000000" w:rsidR="00000000" w:rsidRPr="00000000">
        <w:rPr>
          <w:color w:val="262626"/>
          <w:sz w:val="21"/>
          <w:szCs w:val="21"/>
          <w:rtl w:val="0"/>
        </w:rPr>
        <w:t xml:space="preserve"> chapter, should include the Literature Survey (2.1), providing a comprehensive review of relevant research, followed by a Review of Project/Applications (2.2) and a Review of Tools and Techniques (2.3) used.</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262626"/>
          <w:sz w:val="21"/>
          <w:szCs w:val="21"/>
          <w:rtl w:val="0"/>
        </w:rPr>
        <w:t xml:space="preserve">The </w:t>
      </w:r>
      <w:r w:rsidDel="00000000" w:rsidR="00000000" w:rsidRPr="00000000">
        <w:rPr>
          <w:b w:val="1"/>
          <w:bCs w:val="1"/>
          <w:color w:val="262626"/>
          <w:sz w:val="21"/>
          <w:szCs w:val="21"/>
          <w:rtl w:val="0"/>
        </w:rPr>
        <w:t xml:space="preserve">Legal, Social, Sustainability and Ethical Issues</w:t>
      </w:r>
      <w:r w:rsidDel="00000000" w:rsidR="00000000" w:rsidRPr="00000000">
        <w:rPr>
          <w:color w:val="262626"/>
          <w:sz w:val="21"/>
          <w:szCs w:val="21"/>
          <w:rtl w:val="0"/>
        </w:rPr>
        <w:t xml:space="preserve"> chapter is related to the project, demonstrating awareness of broader implications.</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262626"/>
          <w:sz w:val="21"/>
          <w:szCs w:val="21"/>
          <w:rtl w:val="0"/>
        </w:rPr>
        <w:t xml:space="preserve">The </w:t>
      </w:r>
      <w:r w:rsidDel="00000000" w:rsidR="00000000" w:rsidRPr="00000000">
        <w:rPr>
          <w:b w:val="1"/>
          <w:bCs w:val="1"/>
          <w:color w:val="262626"/>
          <w:sz w:val="21"/>
          <w:szCs w:val="21"/>
          <w:rtl w:val="0"/>
        </w:rPr>
        <w:t xml:space="preserve">Methodology</w:t>
      </w:r>
      <w:r w:rsidDel="00000000" w:rsidR="00000000" w:rsidRPr="00000000">
        <w:rPr>
          <w:color w:val="262626"/>
          <w:sz w:val="21"/>
          <w:szCs w:val="21"/>
          <w:rtl w:val="0"/>
        </w:rPr>
        <w:t xml:space="preserve"> must detail the research and development process, explaining the chosen approaches.</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262626"/>
          <w:sz w:val="21"/>
          <w:szCs w:val="21"/>
          <w:rtl w:val="0"/>
        </w:rPr>
        <w:t xml:space="preserve">The </w:t>
      </w:r>
      <w:r w:rsidDel="00000000" w:rsidR="00000000" w:rsidRPr="00000000">
        <w:rPr>
          <w:b w:val="1"/>
          <w:bCs w:val="1"/>
          <w:color w:val="262626"/>
          <w:sz w:val="21"/>
          <w:szCs w:val="21"/>
          <w:rtl w:val="0"/>
        </w:rPr>
        <w:t xml:space="preserve">Design </w:t>
      </w:r>
      <w:r w:rsidDel="00000000" w:rsidR="00000000" w:rsidRPr="00000000">
        <w:rPr>
          <w:color w:val="262626"/>
          <w:sz w:val="21"/>
          <w:szCs w:val="21"/>
          <w:rtl w:val="0"/>
        </w:rPr>
        <w:t xml:space="preserve">section should showcase the planning and architecture of the project.</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262626"/>
          <w:sz w:val="21"/>
          <w:szCs w:val="21"/>
          <w:rtl w:val="0"/>
        </w:rPr>
        <w:t xml:space="preserve">The </w:t>
      </w:r>
      <w:r w:rsidDel="00000000" w:rsidR="00000000" w:rsidRPr="00000000">
        <w:rPr>
          <w:b w:val="1"/>
          <w:bCs w:val="1"/>
          <w:color w:val="262626"/>
          <w:sz w:val="21"/>
          <w:szCs w:val="21"/>
          <w:rtl w:val="0"/>
        </w:rPr>
        <w:t xml:space="preserve">Tools and Implementation</w:t>
      </w:r>
      <w:r w:rsidDel="00000000" w:rsidR="00000000" w:rsidRPr="00000000">
        <w:rPr>
          <w:color w:val="262626"/>
          <w:sz w:val="21"/>
          <w:szCs w:val="21"/>
          <w:rtl w:val="0"/>
        </w:rPr>
        <w:t xml:space="preserve"> chapter must describe the tools used and the implementation process, leading into the following section, which should focus on </w:t>
      </w:r>
      <w:r w:rsidDel="00000000" w:rsidR="00000000" w:rsidRPr="00000000">
        <w:rPr>
          <w:b w:val="1"/>
          <w:bCs w:val="1"/>
          <w:color w:val="262626"/>
          <w:sz w:val="21"/>
          <w:szCs w:val="21"/>
          <w:rtl w:val="0"/>
        </w:rPr>
        <w:t xml:space="preserve">Testing </w:t>
      </w:r>
      <w:r w:rsidDel="00000000" w:rsidR="00000000" w:rsidRPr="00000000">
        <w:rPr>
          <w:color w:val="262626"/>
          <w:sz w:val="21"/>
          <w:szCs w:val="21"/>
          <w:rtl w:val="0"/>
        </w:rPr>
        <w:t xml:space="preserve">to validate the project’s functionality and performance.</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262626"/>
          <w:sz w:val="21"/>
          <w:szCs w:val="21"/>
          <w:rtl w:val="0"/>
        </w:rPr>
        <w:t xml:space="preserve">The</w:t>
      </w:r>
      <w:r w:rsidDel="00000000" w:rsidR="00000000" w:rsidRPr="00000000">
        <w:rPr>
          <w:b w:val="1"/>
          <w:bCs w:val="1"/>
          <w:color w:val="262626"/>
          <w:sz w:val="21"/>
          <w:szCs w:val="21"/>
          <w:rtl w:val="0"/>
        </w:rPr>
        <w:t xml:space="preserve"> Critical Evaluation</w:t>
      </w:r>
      <w:r w:rsidDel="00000000" w:rsidR="00000000" w:rsidRPr="00000000">
        <w:rPr>
          <w:color w:val="262626"/>
          <w:sz w:val="21"/>
          <w:szCs w:val="21"/>
          <w:rtl w:val="0"/>
        </w:rPr>
        <w:t xml:space="preserve"> must clearly describe the qualitative evaluation conducted on the final prototype, validating with the project stakeholders.</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262626"/>
          <w:sz w:val="21"/>
          <w:szCs w:val="21"/>
          <w:rtl w:val="0"/>
        </w:rPr>
        <w:t xml:space="preserve">Finally, </w:t>
      </w:r>
      <w:r w:rsidDel="00000000" w:rsidR="00000000" w:rsidRPr="00000000">
        <w:rPr>
          <w:b w:val="1"/>
          <w:bCs w:val="1"/>
          <w:color w:val="262626"/>
          <w:sz w:val="21"/>
          <w:szCs w:val="21"/>
          <w:rtl w:val="0"/>
        </w:rPr>
        <w:t xml:space="preserve">Conclusions &amp; Reflections</w:t>
      </w:r>
      <w:r w:rsidDel="00000000" w:rsidR="00000000" w:rsidRPr="00000000">
        <w:rPr>
          <w:color w:val="262626"/>
          <w:sz w:val="21"/>
          <w:szCs w:val="21"/>
          <w:rtl w:val="0"/>
        </w:rPr>
        <w:t xml:space="preserve"> should summarise the findings and reflect on the project’s successes and challenges.</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color w:val="262626"/>
          <w:sz w:val="21"/>
          <w:szCs w:val="21"/>
          <w:rtl w:val="0"/>
        </w:rPr>
        <w:t xml:space="preserve">The last two chapters should list all </w:t>
      </w:r>
      <w:r w:rsidDel="00000000" w:rsidR="00000000" w:rsidRPr="00000000">
        <w:rPr>
          <w:b w:val="1"/>
          <w:bCs w:val="1"/>
          <w:color w:val="262626"/>
          <w:sz w:val="21"/>
          <w:szCs w:val="21"/>
          <w:rtl w:val="0"/>
        </w:rPr>
        <w:t xml:space="preserve">References</w:t>
      </w:r>
      <w:r w:rsidDel="00000000" w:rsidR="00000000" w:rsidRPr="00000000">
        <w:rPr>
          <w:color w:val="262626"/>
          <w:sz w:val="21"/>
          <w:szCs w:val="21"/>
          <w:rtl w:val="0"/>
        </w:rPr>
        <w:t xml:space="preserve"> and additional </w:t>
      </w:r>
      <w:r w:rsidDel="00000000" w:rsidR="00000000" w:rsidRPr="00000000">
        <w:rPr>
          <w:b w:val="1"/>
          <w:bCs w:val="1"/>
          <w:color w:val="262626"/>
          <w:sz w:val="21"/>
          <w:szCs w:val="21"/>
          <w:rtl w:val="0"/>
        </w:rPr>
        <w:t xml:space="preserve">Bibliography </w:t>
      </w:r>
      <w:r w:rsidDel="00000000" w:rsidR="00000000" w:rsidRPr="00000000">
        <w:rPr>
          <w:color w:val="262626"/>
          <w:sz w:val="21"/>
          <w:szCs w:val="21"/>
          <w:rtl w:val="0"/>
        </w:rPr>
        <w:t xml:space="preserve">respectively, ensuring all sources are properly cited.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262626"/>
          <w:sz w:val="21"/>
          <w:szCs w:val="21"/>
        </w:rPr>
      </w:pPr>
      <w:r w:rsidDel="00000000" w:rsidR="00000000" w:rsidRPr="00000000">
        <w:rPr>
          <w:color w:val="262626"/>
          <w:sz w:val="21"/>
          <w:szCs w:val="21"/>
          <w:rtl w:val="0"/>
        </w:rPr>
        <w:t xml:space="preserve">Throughout the report, maintain a logical flow, clear writing, and a consistent style to enhance readability and ensure that the report meets academic standards.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262626"/>
          <w:sz w:val="21"/>
          <w:szCs w:val="21"/>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262626"/>
          <w:sz w:val="21"/>
          <w:szCs w:val="21"/>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262626"/>
          <w:sz w:val="21"/>
          <w:szCs w:val="21"/>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262626"/>
          <w:sz w:val="21"/>
          <w:szCs w:val="21"/>
        </w:rPr>
      </w:pPr>
      <w:r w:rsidDel="00000000" w:rsidR="00000000" w:rsidRPr="00000000">
        <w:rPr>
          <w:b w:val="1"/>
          <w:bCs w:val="1"/>
          <w:color w:val="262626"/>
          <w:sz w:val="21"/>
          <w:szCs w:val="21"/>
          <w:rtl w:val="0"/>
        </w:rPr>
        <w:t xml:space="preserve">Final Project Report (FPR) - Template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262626"/>
          <w:sz w:val="21"/>
          <w:szCs w:val="21"/>
        </w:rPr>
      </w:pPr>
      <w:r w:rsidDel="00000000" w:rsidR="00000000" w:rsidRPr="00000000">
        <w:rPr>
          <w:color w:val="262626"/>
          <w:sz w:val="21"/>
          <w:szCs w:val="21"/>
          <w:rtl w:val="0"/>
        </w:rPr>
        <w:t xml:space="preserve">This is a Template that can be used to write the Final Year Project report. The word count in the template is indicative, it is approximate and not intended to be prescriptive. it is meant to be used as a guideline but the actual length of the report can vary depending on the project specificities.</w:t>
      </w:r>
    </w:p>
    <w:p w:rsidR="00000000" w:rsidDel="00000000" w:rsidP="00000000" w:rsidRDefault="00000000" w:rsidRPr="00000000" w14:paraId="0000001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62626"/>
          <w:sz w:val="30"/>
          <w:szCs w:val="30"/>
        </w:rPr>
      </w:pPr>
      <w:bookmarkStart w:colFirst="0" w:colLast="0" w:name="_4sxwxjhzcz23" w:id="2"/>
      <w:bookmarkEnd w:id="2"/>
      <w:r w:rsidDel="00000000" w:rsidR="00000000" w:rsidRPr="00000000">
        <w:rPr>
          <w:b w:val="1"/>
          <w:bCs w:val="1"/>
          <w:color w:val="262626"/>
          <w:sz w:val="30"/>
          <w:szCs w:val="30"/>
          <w:rtl w:val="0"/>
        </w:rPr>
        <w:t xml:space="preserve">Final Project Code (FPC)</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262626"/>
          <w:sz w:val="21"/>
          <w:szCs w:val="21"/>
        </w:rPr>
      </w:pPr>
      <w:r w:rsidDel="00000000" w:rsidR="00000000" w:rsidRPr="00000000">
        <w:rPr>
          <w:color w:val="262626"/>
          <w:sz w:val="21"/>
          <w:szCs w:val="21"/>
          <w:rtl w:val="0"/>
        </w:rPr>
        <w:t xml:space="preserve">The FPC is assessed in terms of level of complexity, stability &amp; robustness, performance and originality.</w:t>
      </w:r>
    </w:p>
    <w:p w:rsidR="00000000" w:rsidDel="00000000" w:rsidP="00000000" w:rsidRDefault="00000000" w:rsidRPr="00000000" w14:paraId="0000001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62626"/>
          <w:sz w:val="30"/>
          <w:szCs w:val="30"/>
        </w:rPr>
      </w:pPr>
      <w:bookmarkStart w:colFirst="0" w:colLast="0" w:name="_tv0ccjoh4yih" w:id="3"/>
      <w:bookmarkEnd w:id="3"/>
      <w:r w:rsidDel="00000000" w:rsidR="00000000" w:rsidRPr="00000000">
        <w:rPr>
          <w:b w:val="1"/>
          <w:bCs w:val="1"/>
          <w:color w:val="262626"/>
          <w:sz w:val="30"/>
          <w:szCs w:val="30"/>
          <w:rtl w:val="0"/>
        </w:rPr>
        <w:t xml:space="preserve">Final Project Video Demo (FVD)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262626"/>
          <w:sz w:val="21"/>
          <w:szCs w:val="21"/>
        </w:rPr>
      </w:pPr>
      <w:r w:rsidDel="00000000" w:rsidR="00000000" w:rsidRPr="00000000">
        <w:rPr>
          <w:color w:val="262626"/>
          <w:sz w:val="21"/>
          <w:szCs w:val="21"/>
          <w:rtl w:val="0"/>
        </w:rPr>
        <w:t xml:space="preserve"> The FVD is a video to highlight the user interface, all the functionalities and a demonstration of how to use your software.  </w:t>
      </w:r>
    </w:p>
    <w:p w:rsidR="00000000" w:rsidDel="00000000" w:rsidP="00000000" w:rsidRDefault="00000000" w:rsidRPr="00000000" w14:paraId="0000001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62626"/>
          <w:sz w:val="30"/>
          <w:szCs w:val="30"/>
        </w:rPr>
      </w:pPr>
      <w:bookmarkStart w:colFirst="0" w:colLast="0" w:name="_3fjlhk1v99fd" w:id="4"/>
      <w:bookmarkEnd w:id="4"/>
      <w:r w:rsidDel="00000000" w:rsidR="00000000" w:rsidRPr="00000000">
        <w:rPr>
          <w:b w:val="1"/>
          <w:bCs w:val="1"/>
          <w:color w:val="262626"/>
          <w:sz w:val="30"/>
          <w:szCs w:val="30"/>
          <w:rtl w:val="0"/>
        </w:rPr>
        <w:t xml:space="preserve">Final Project Viva (FPV)</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262626"/>
          <w:sz w:val="21"/>
          <w:szCs w:val="21"/>
        </w:rPr>
      </w:pPr>
      <w:r w:rsidDel="00000000" w:rsidR="00000000" w:rsidRPr="00000000">
        <w:rPr>
          <w:color w:val="262626"/>
          <w:sz w:val="21"/>
          <w:szCs w:val="21"/>
          <w:rtl w:val="0"/>
        </w:rPr>
        <w:t xml:space="preserve">The FPV is an oral examination of the project output. Students are expected to attend a 1-hour viva. Two members of staff, normally the project supervisor and another member of staff, assess the student’s performance. During the viva, the student is expected to demonstrate their practical output (i.e. software, working prototype, research outcomes) and to be tested on their understanding of relevant issues. Additionally, students are expected to demonstrate understanding of the wider context and propose further work.</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262626"/>
          <w:sz w:val="21"/>
          <w:szCs w:val="21"/>
        </w:rPr>
      </w:pPr>
      <w:r w:rsidDel="00000000" w:rsidR="00000000" w:rsidRPr="00000000">
        <w:rPr>
          <w:color w:val="262626"/>
          <w:sz w:val="21"/>
          <w:szCs w:val="21"/>
          <w:rtl w:val="0"/>
        </w:rPr>
        <w:t xml:space="preserve">Supervisor and moderator first mark independently the report and code and after the viva agree to a mark. If there is a disagreement between the marks of the supervisor and the moderator, a third examiner is asked to assess the FPR and FPC.</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e72218"/>
          <w:sz w:val="21"/>
          <w:szCs w:val="21"/>
        </w:rPr>
      </w:pPr>
      <w:r w:rsidDel="00000000" w:rsidR="00000000" w:rsidRPr="00000000">
        <w:rPr>
          <w:b w:val="1"/>
          <w:bCs w:val="1"/>
          <w:color w:val="e72218"/>
          <w:sz w:val="21"/>
          <w:szCs w:val="21"/>
          <w:rtl w:val="0"/>
        </w:rPr>
        <w:t xml:space="preserve">All four elements (FPR + FPC + FPVD + FPV) have to be attempted by the student for the FYP to be marked.</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