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7EB5" w14:textId="102CC690" w:rsidR="00225AD7" w:rsidRDefault="00225AD7" w:rsidP="00225AD7">
      <w:pPr>
        <w:pStyle w:val="Default"/>
        <w:jc w:val="center"/>
        <w:rPr>
          <w:b/>
          <w:bCs/>
          <w:spacing w:val="50"/>
          <w:sz w:val="38"/>
          <w:szCs w:val="38"/>
        </w:rPr>
      </w:pPr>
      <w:r w:rsidRPr="006127C6">
        <w:rPr>
          <w:b/>
          <w:bCs/>
          <w:spacing w:val="50"/>
          <w:sz w:val="38"/>
          <w:szCs w:val="38"/>
        </w:rPr>
        <w:t>JOB</w:t>
      </w:r>
      <w:r w:rsidR="00A31197">
        <w:rPr>
          <w:b/>
          <w:bCs/>
          <w:spacing w:val="50"/>
          <w:sz w:val="38"/>
          <w:szCs w:val="38"/>
        </w:rPr>
        <w:t xml:space="preserve"> </w:t>
      </w:r>
      <w:r w:rsidRPr="006127C6">
        <w:rPr>
          <w:b/>
          <w:bCs/>
          <w:spacing w:val="50"/>
          <w:sz w:val="38"/>
          <w:szCs w:val="38"/>
        </w:rPr>
        <w:t>DEMAND</w:t>
      </w:r>
      <w:r w:rsidR="00A66A13">
        <w:rPr>
          <w:b/>
          <w:bCs/>
          <w:spacing w:val="50"/>
          <w:sz w:val="38"/>
          <w:szCs w:val="38"/>
        </w:rPr>
        <w:t>S</w:t>
      </w:r>
      <w:r w:rsidRPr="006127C6">
        <w:rPr>
          <w:b/>
          <w:bCs/>
          <w:spacing w:val="50"/>
          <w:sz w:val="38"/>
          <w:szCs w:val="38"/>
        </w:rPr>
        <w:t>-RESOURCE</w:t>
      </w:r>
      <w:r w:rsidR="00A66A13">
        <w:rPr>
          <w:b/>
          <w:bCs/>
          <w:spacing w:val="50"/>
          <w:sz w:val="38"/>
          <w:szCs w:val="38"/>
        </w:rPr>
        <w:t>S</w:t>
      </w:r>
      <w:r w:rsidRPr="006127C6">
        <w:rPr>
          <w:b/>
          <w:bCs/>
          <w:spacing w:val="50"/>
          <w:sz w:val="38"/>
          <w:szCs w:val="38"/>
        </w:rPr>
        <w:t xml:space="preserve"> MODEL</w:t>
      </w:r>
    </w:p>
    <w:p w14:paraId="6669C297" w14:textId="77777777" w:rsidR="00225AD7" w:rsidRPr="00A93EDB" w:rsidRDefault="00225AD7" w:rsidP="00225AD7">
      <w:pPr>
        <w:pStyle w:val="Default"/>
        <w:jc w:val="center"/>
        <w:rPr>
          <w:b/>
          <w:bCs/>
          <w:spacing w:val="50"/>
          <w:sz w:val="10"/>
          <w:szCs w:val="10"/>
        </w:rPr>
      </w:pPr>
    </w:p>
    <w:p w14:paraId="025AF6B9" w14:textId="77777777" w:rsidR="00225AD7" w:rsidRPr="00A93EDB" w:rsidRDefault="00225AD7" w:rsidP="00225AD7">
      <w:pPr>
        <w:pStyle w:val="Default"/>
        <w:jc w:val="center"/>
        <w:rPr>
          <w:bCs/>
          <w:color w:val="7F7F7F" w:themeColor="text1" w:themeTint="80"/>
          <w:sz w:val="28"/>
          <w:szCs w:val="28"/>
        </w:rPr>
      </w:pPr>
      <w:r w:rsidRPr="00A93EDB">
        <w:rPr>
          <w:bCs/>
          <w:color w:val="7F7F7F" w:themeColor="text1" w:themeTint="80"/>
          <w:sz w:val="28"/>
          <w:szCs w:val="28"/>
        </w:rPr>
        <w:t xml:space="preserve">(REVIEW – </w:t>
      </w:r>
      <w:r>
        <w:rPr>
          <w:bCs/>
          <w:color w:val="7F7F7F" w:themeColor="text1" w:themeTint="80"/>
          <w:sz w:val="28"/>
          <w:szCs w:val="28"/>
        </w:rPr>
        <w:t>I</w:t>
      </w:r>
      <w:r w:rsidRPr="00A93EDB">
        <w:rPr>
          <w:bCs/>
          <w:color w:val="7F7F7F" w:themeColor="text1" w:themeTint="80"/>
          <w:sz w:val="28"/>
          <w:szCs w:val="28"/>
        </w:rPr>
        <w:t>)</w:t>
      </w:r>
    </w:p>
    <w:p w14:paraId="76B7BED7" w14:textId="77777777" w:rsidR="00225AD7" w:rsidRDefault="00225AD7" w:rsidP="00225AD7">
      <w:pPr>
        <w:pStyle w:val="Default"/>
        <w:jc w:val="center"/>
        <w:rPr>
          <w:sz w:val="38"/>
          <w:szCs w:val="38"/>
        </w:rPr>
      </w:pPr>
    </w:p>
    <w:p w14:paraId="022141B0" w14:textId="77777777" w:rsidR="00225AD7" w:rsidRDefault="00225AD7" w:rsidP="00225AD7">
      <w:pPr>
        <w:pStyle w:val="Default"/>
        <w:jc w:val="center"/>
        <w:rPr>
          <w:sz w:val="28"/>
          <w:szCs w:val="28"/>
        </w:rPr>
      </w:pPr>
      <w:r>
        <w:rPr>
          <w:i/>
          <w:iCs/>
          <w:sz w:val="28"/>
          <w:szCs w:val="28"/>
        </w:rPr>
        <w:t>Submitted in partial fulfilment of the requirements for the degree of</w:t>
      </w:r>
    </w:p>
    <w:p w14:paraId="50E19FA1" w14:textId="77777777" w:rsidR="00225AD7" w:rsidRDefault="00225AD7" w:rsidP="00225AD7">
      <w:pPr>
        <w:pStyle w:val="Default"/>
        <w:jc w:val="center"/>
        <w:rPr>
          <w:b/>
          <w:bCs/>
          <w:sz w:val="44"/>
          <w:szCs w:val="44"/>
        </w:rPr>
      </w:pPr>
    </w:p>
    <w:p w14:paraId="7AB5C126" w14:textId="77777777" w:rsidR="00225AD7" w:rsidRPr="00513019" w:rsidRDefault="00225AD7" w:rsidP="00225AD7">
      <w:pPr>
        <w:pStyle w:val="Default"/>
        <w:jc w:val="center"/>
        <w:rPr>
          <w:sz w:val="40"/>
          <w:szCs w:val="40"/>
        </w:rPr>
      </w:pPr>
      <w:r w:rsidRPr="00513019">
        <w:rPr>
          <w:b/>
          <w:bCs/>
          <w:sz w:val="40"/>
          <w:szCs w:val="40"/>
        </w:rPr>
        <w:t>Bachelor of Technology</w:t>
      </w:r>
    </w:p>
    <w:p w14:paraId="29BFC199" w14:textId="77777777" w:rsidR="00225AD7" w:rsidRPr="00513019" w:rsidRDefault="00225AD7" w:rsidP="00225AD7">
      <w:pPr>
        <w:pStyle w:val="Default"/>
        <w:jc w:val="center"/>
        <w:rPr>
          <w:sz w:val="28"/>
          <w:szCs w:val="28"/>
        </w:rPr>
      </w:pPr>
      <w:r w:rsidRPr="00513019">
        <w:rPr>
          <w:sz w:val="28"/>
          <w:szCs w:val="28"/>
        </w:rPr>
        <w:t>in</w:t>
      </w:r>
    </w:p>
    <w:p w14:paraId="3C72C88C" w14:textId="77777777" w:rsidR="00225AD7" w:rsidRPr="00513019" w:rsidRDefault="00225AD7" w:rsidP="00225AD7">
      <w:pPr>
        <w:pStyle w:val="Default"/>
        <w:jc w:val="center"/>
        <w:rPr>
          <w:sz w:val="36"/>
          <w:szCs w:val="36"/>
        </w:rPr>
      </w:pPr>
      <w:r w:rsidRPr="00513019">
        <w:rPr>
          <w:b/>
          <w:bCs/>
          <w:sz w:val="36"/>
          <w:szCs w:val="36"/>
        </w:rPr>
        <w:t>Computer Science and Engineering</w:t>
      </w:r>
    </w:p>
    <w:p w14:paraId="1A848505" w14:textId="77777777" w:rsidR="00225AD7" w:rsidRDefault="00225AD7" w:rsidP="00225AD7">
      <w:pPr>
        <w:pStyle w:val="Default"/>
        <w:jc w:val="center"/>
        <w:rPr>
          <w:i/>
          <w:iCs/>
          <w:sz w:val="28"/>
          <w:szCs w:val="28"/>
        </w:rPr>
      </w:pPr>
    </w:p>
    <w:p w14:paraId="68EFC258" w14:textId="77777777" w:rsidR="00225AD7" w:rsidRDefault="00225AD7" w:rsidP="00225AD7">
      <w:pPr>
        <w:pStyle w:val="Default"/>
        <w:jc w:val="center"/>
        <w:rPr>
          <w:i/>
          <w:iCs/>
          <w:sz w:val="28"/>
          <w:szCs w:val="28"/>
        </w:rPr>
      </w:pPr>
    </w:p>
    <w:p w14:paraId="50FF8648" w14:textId="77777777" w:rsidR="00225AD7" w:rsidRDefault="00225AD7" w:rsidP="00225AD7">
      <w:pPr>
        <w:pStyle w:val="Default"/>
        <w:jc w:val="center"/>
        <w:rPr>
          <w:i/>
          <w:iCs/>
          <w:sz w:val="28"/>
          <w:szCs w:val="28"/>
        </w:rPr>
      </w:pPr>
    </w:p>
    <w:p w14:paraId="75CF499A" w14:textId="3443F27F" w:rsidR="00225AD7" w:rsidRDefault="00225AD7" w:rsidP="00225AD7">
      <w:pPr>
        <w:pStyle w:val="Default"/>
        <w:jc w:val="center"/>
        <w:rPr>
          <w:i/>
          <w:iCs/>
          <w:sz w:val="28"/>
        </w:rPr>
      </w:pPr>
      <w:r w:rsidRPr="006127C6">
        <w:rPr>
          <w:i/>
          <w:iCs/>
          <w:sz w:val="28"/>
        </w:rPr>
        <w:t>by</w:t>
      </w:r>
    </w:p>
    <w:p w14:paraId="2DBAD3FF" w14:textId="77777777" w:rsidR="0041161F" w:rsidRPr="00AF0667" w:rsidRDefault="0041161F" w:rsidP="00225AD7">
      <w:pPr>
        <w:pStyle w:val="Default"/>
        <w:jc w:val="center"/>
        <w:rPr>
          <w:sz w:val="12"/>
          <w:szCs w:val="10"/>
        </w:rPr>
      </w:pPr>
    </w:p>
    <w:p w14:paraId="2C4783CB" w14:textId="77777777" w:rsidR="00225AD7" w:rsidRPr="0041161F" w:rsidRDefault="00225AD7" w:rsidP="00225AD7">
      <w:pPr>
        <w:pStyle w:val="Default"/>
        <w:jc w:val="center"/>
        <w:rPr>
          <w:color w:val="2F5496" w:themeColor="accent1" w:themeShade="BF"/>
          <w:sz w:val="32"/>
          <w:szCs w:val="28"/>
        </w:rPr>
      </w:pPr>
      <w:r w:rsidRPr="0041161F">
        <w:rPr>
          <w:b/>
          <w:bCs/>
          <w:color w:val="2F5496" w:themeColor="accent1" w:themeShade="BF"/>
          <w:sz w:val="32"/>
          <w:szCs w:val="28"/>
        </w:rPr>
        <w:t>SHAURYA CHOUDHARY</w:t>
      </w:r>
    </w:p>
    <w:p w14:paraId="4E97DD7C" w14:textId="77777777" w:rsidR="00225AD7" w:rsidRPr="0041161F" w:rsidRDefault="00225AD7" w:rsidP="00225AD7">
      <w:pPr>
        <w:pStyle w:val="Default"/>
        <w:jc w:val="center"/>
        <w:rPr>
          <w:color w:val="2F5496" w:themeColor="accent1" w:themeShade="BF"/>
          <w:sz w:val="32"/>
          <w:szCs w:val="28"/>
        </w:rPr>
      </w:pPr>
      <w:r w:rsidRPr="0041161F">
        <w:rPr>
          <w:b/>
          <w:bCs/>
          <w:color w:val="2F5496" w:themeColor="accent1" w:themeShade="BF"/>
          <w:sz w:val="32"/>
          <w:szCs w:val="28"/>
        </w:rPr>
        <w:t>18BCE2113</w:t>
      </w:r>
    </w:p>
    <w:p w14:paraId="3318B69D" w14:textId="77777777" w:rsidR="00225AD7" w:rsidRDefault="00225AD7" w:rsidP="00225AD7">
      <w:pPr>
        <w:pStyle w:val="Default"/>
        <w:jc w:val="center"/>
        <w:rPr>
          <w:b/>
          <w:bCs/>
          <w:sz w:val="32"/>
          <w:szCs w:val="32"/>
        </w:rPr>
      </w:pPr>
    </w:p>
    <w:p w14:paraId="56227356" w14:textId="77777777" w:rsidR="00225AD7" w:rsidRDefault="00225AD7" w:rsidP="00225AD7">
      <w:pPr>
        <w:pStyle w:val="Default"/>
        <w:jc w:val="center"/>
        <w:rPr>
          <w:b/>
          <w:bCs/>
          <w:sz w:val="32"/>
          <w:szCs w:val="32"/>
        </w:rPr>
      </w:pPr>
    </w:p>
    <w:p w14:paraId="02AF7CF8" w14:textId="77777777" w:rsidR="00225AD7" w:rsidRDefault="00225AD7" w:rsidP="00225AD7">
      <w:pPr>
        <w:pStyle w:val="Default"/>
        <w:jc w:val="center"/>
        <w:rPr>
          <w:b/>
          <w:bCs/>
          <w:sz w:val="32"/>
          <w:szCs w:val="32"/>
        </w:rPr>
      </w:pPr>
    </w:p>
    <w:p w14:paraId="2159D797" w14:textId="77777777" w:rsidR="00225AD7" w:rsidRDefault="00225AD7" w:rsidP="00225AD7">
      <w:pPr>
        <w:pStyle w:val="Default"/>
        <w:jc w:val="center"/>
        <w:rPr>
          <w:b/>
          <w:bCs/>
          <w:sz w:val="32"/>
          <w:szCs w:val="32"/>
        </w:rPr>
      </w:pPr>
    </w:p>
    <w:p w14:paraId="0EB076C1" w14:textId="77777777" w:rsidR="00225AD7" w:rsidRPr="00513019" w:rsidRDefault="00225AD7" w:rsidP="00225AD7">
      <w:pPr>
        <w:pStyle w:val="Default"/>
        <w:jc w:val="center"/>
        <w:rPr>
          <w:sz w:val="28"/>
          <w:szCs w:val="28"/>
        </w:rPr>
      </w:pPr>
      <w:r w:rsidRPr="00513019">
        <w:rPr>
          <w:b/>
          <w:bCs/>
          <w:sz w:val="28"/>
          <w:szCs w:val="28"/>
        </w:rPr>
        <w:t>Under the guidance of</w:t>
      </w:r>
    </w:p>
    <w:p w14:paraId="22C88BC1" w14:textId="77777777" w:rsidR="00225AD7" w:rsidRDefault="00225AD7" w:rsidP="00225AD7">
      <w:pPr>
        <w:pStyle w:val="Default"/>
        <w:jc w:val="center"/>
        <w:rPr>
          <w:b/>
          <w:bCs/>
          <w:sz w:val="32"/>
          <w:szCs w:val="32"/>
        </w:rPr>
      </w:pPr>
    </w:p>
    <w:p w14:paraId="02A62317" w14:textId="77777777" w:rsidR="00225AD7" w:rsidRPr="006127C6" w:rsidRDefault="00225AD7" w:rsidP="00225AD7">
      <w:pPr>
        <w:pStyle w:val="Default"/>
        <w:jc w:val="center"/>
        <w:rPr>
          <w:sz w:val="36"/>
          <w:szCs w:val="32"/>
        </w:rPr>
      </w:pPr>
      <w:r w:rsidRPr="006127C6">
        <w:rPr>
          <w:b/>
          <w:bCs/>
          <w:sz w:val="36"/>
          <w:szCs w:val="32"/>
        </w:rPr>
        <w:t xml:space="preserve">Prof. </w:t>
      </w:r>
      <w:proofErr w:type="spellStart"/>
      <w:r w:rsidRPr="006127C6">
        <w:rPr>
          <w:b/>
          <w:bCs/>
          <w:sz w:val="36"/>
          <w:szCs w:val="32"/>
        </w:rPr>
        <w:t>Remya</w:t>
      </w:r>
      <w:proofErr w:type="spellEnd"/>
      <w:r w:rsidRPr="006127C6">
        <w:rPr>
          <w:b/>
          <w:bCs/>
          <w:sz w:val="36"/>
          <w:szCs w:val="32"/>
        </w:rPr>
        <w:t xml:space="preserve"> L</w:t>
      </w:r>
    </w:p>
    <w:p w14:paraId="3A9CD0C5" w14:textId="77777777" w:rsidR="00225AD7" w:rsidRPr="006127C6" w:rsidRDefault="00225AD7" w:rsidP="00225AD7">
      <w:pPr>
        <w:pStyle w:val="Default"/>
        <w:jc w:val="center"/>
        <w:rPr>
          <w:szCs w:val="23"/>
        </w:rPr>
      </w:pPr>
      <w:r w:rsidRPr="006127C6">
        <w:rPr>
          <w:b/>
          <w:bCs/>
          <w:szCs w:val="23"/>
        </w:rPr>
        <w:t>School of Mechanical Engineering</w:t>
      </w:r>
    </w:p>
    <w:p w14:paraId="2D01DDE0" w14:textId="77777777" w:rsidR="00225AD7" w:rsidRPr="006127C6" w:rsidRDefault="00225AD7" w:rsidP="00225AD7">
      <w:pPr>
        <w:pStyle w:val="Default"/>
        <w:jc w:val="center"/>
        <w:rPr>
          <w:szCs w:val="23"/>
        </w:rPr>
      </w:pPr>
      <w:r w:rsidRPr="006127C6">
        <w:rPr>
          <w:b/>
          <w:bCs/>
          <w:szCs w:val="23"/>
        </w:rPr>
        <w:t>VIT, Vellore.</w:t>
      </w:r>
    </w:p>
    <w:p w14:paraId="3BA9AFB8" w14:textId="77777777" w:rsidR="00225AD7" w:rsidRDefault="00225AD7" w:rsidP="00225AD7">
      <w:pPr>
        <w:jc w:val="center"/>
        <w:rPr>
          <w:sz w:val="23"/>
          <w:szCs w:val="23"/>
        </w:rPr>
      </w:pPr>
    </w:p>
    <w:p w14:paraId="77C6FB69" w14:textId="77777777" w:rsidR="00225AD7" w:rsidRDefault="00225AD7" w:rsidP="00225AD7">
      <w:pPr>
        <w:rPr>
          <w:sz w:val="23"/>
          <w:szCs w:val="23"/>
        </w:rPr>
      </w:pPr>
    </w:p>
    <w:p w14:paraId="27A7D59F" w14:textId="77777777" w:rsidR="00225AD7" w:rsidRDefault="00225AD7" w:rsidP="00225AD7">
      <w:pPr>
        <w:rPr>
          <w:sz w:val="23"/>
          <w:szCs w:val="23"/>
        </w:rPr>
      </w:pPr>
    </w:p>
    <w:p w14:paraId="6CBAEC95" w14:textId="77777777" w:rsidR="00225AD7" w:rsidRDefault="00225AD7" w:rsidP="00225AD7">
      <w:pPr>
        <w:jc w:val="center"/>
        <w:rPr>
          <w:sz w:val="23"/>
          <w:szCs w:val="23"/>
        </w:rPr>
      </w:pPr>
    </w:p>
    <w:p w14:paraId="5A12F654" w14:textId="77777777" w:rsidR="00225AD7" w:rsidRDefault="00225AD7" w:rsidP="00225AD7">
      <w:pPr>
        <w:jc w:val="center"/>
        <w:rPr>
          <w:sz w:val="23"/>
          <w:szCs w:val="23"/>
        </w:rPr>
      </w:pPr>
      <w:r>
        <w:rPr>
          <w:noProof/>
          <w:sz w:val="23"/>
          <w:szCs w:val="23"/>
          <w:lang w:eastAsia="en-IN"/>
        </w:rPr>
        <w:drawing>
          <wp:inline distT="0" distB="0" distL="0" distR="0" wp14:anchorId="76ED3EE6" wp14:editId="7533D46A">
            <wp:extent cx="375666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1087" cy="1149154"/>
                    </a:xfrm>
                    <a:prstGeom prst="rect">
                      <a:avLst/>
                    </a:prstGeom>
                    <a:noFill/>
                    <a:ln>
                      <a:noFill/>
                    </a:ln>
                  </pic:spPr>
                </pic:pic>
              </a:graphicData>
            </a:graphic>
          </wp:inline>
        </w:drawing>
      </w:r>
    </w:p>
    <w:p w14:paraId="2480EB6E" w14:textId="77777777" w:rsidR="00225AD7" w:rsidRDefault="00225AD7" w:rsidP="00225AD7">
      <w:pPr>
        <w:jc w:val="center"/>
        <w:rPr>
          <w:sz w:val="23"/>
          <w:szCs w:val="23"/>
        </w:rPr>
      </w:pPr>
    </w:p>
    <w:p w14:paraId="00D4988E" w14:textId="0E1085B9" w:rsidR="00225AD7" w:rsidRDefault="00225AD7" w:rsidP="00225AD7">
      <w:pPr>
        <w:jc w:val="center"/>
        <w:rPr>
          <w:sz w:val="23"/>
          <w:szCs w:val="23"/>
        </w:rPr>
      </w:pPr>
      <w:r>
        <w:rPr>
          <w:sz w:val="23"/>
          <w:szCs w:val="23"/>
        </w:rPr>
        <w:t xml:space="preserve">      February, 2021</w:t>
      </w:r>
    </w:p>
    <w:p w14:paraId="07B15438" w14:textId="77777777" w:rsidR="001875BC" w:rsidRDefault="001875BC" w:rsidP="00D85D12">
      <w:pPr>
        <w:rPr>
          <w:lang w:val="en-US"/>
        </w:rPr>
      </w:pPr>
    </w:p>
    <w:p w14:paraId="1A3B3898" w14:textId="6BD937FE" w:rsidR="00841B69" w:rsidRPr="00A66A13" w:rsidRDefault="00A341A3" w:rsidP="00A66A13">
      <w:pPr>
        <w:jc w:val="center"/>
        <w:rPr>
          <w:rFonts w:ascii="BadDogSCapsSSK" w:hAnsi="BadDogSCapsSSK"/>
          <w:spacing w:val="40"/>
          <w:sz w:val="32"/>
          <w:szCs w:val="32"/>
          <w:lang w:val="en-US"/>
        </w:rPr>
      </w:pPr>
      <w:r w:rsidRPr="00A66A13">
        <w:rPr>
          <w:rFonts w:ascii="BadDogSCapsSSK" w:hAnsi="BadDogSCapsSSK"/>
          <w:spacing w:val="40"/>
          <w:sz w:val="32"/>
          <w:szCs w:val="32"/>
          <w:lang w:val="en-US"/>
        </w:rPr>
        <w:lastRenderedPageBreak/>
        <w:t xml:space="preserve">JOB DEMANDS </w:t>
      </w:r>
      <w:r w:rsidRPr="00A66A13">
        <w:rPr>
          <w:rFonts w:ascii="Times New Roman" w:hAnsi="Times New Roman" w:cs="Times New Roman"/>
          <w:spacing w:val="40"/>
          <w:sz w:val="32"/>
          <w:szCs w:val="32"/>
          <w:lang w:val="en-US"/>
        </w:rPr>
        <w:t>–</w:t>
      </w:r>
      <w:r w:rsidRPr="00A66A13">
        <w:rPr>
          <w:rFonts w:ascii="BadDogSCapsSSK" w:hAnsi="BadDogSCapsSSK"/>
          <w:spacing w:val="40"/>
          <w:sz w:val="32"/>
          <w:szCs w:val="32"/>
          <w:lang w:val="en-US"/>
        </w:rPr>
        <w:t xml:space="preserve"> RESOURCES MODEL</w:t>
      </w:r>
    </w:p>
    <w:p w14:paraId="04B4AFEC" w14:textId="77777777" w:rsidR="00841B69" w:rsidRDefault="00841B69" w:rsidP="00D85D12">
      <w:pPr>
        <w:rPr>
          <w:sz w:val="28"/>
          <w:szCs w:val="28"/>
          <w:lang w:val="en-US"/>
        </w:rPr>
      </w:pPr>
    </w:p>
    <w:p w14:paraId="355ED333" w14:textId="1B4016BA" w:rsidR="00D85D12" w:rsidRPr="00841B69" w:rsidRDefault="00D85D12" w:rsidP="00D85D12">
      <w:pPr>
        <w:rPr>
          <w:b/>
          <w:bCs/>
          <w:sz w:val="28"/>
          <w:szCs w:val="28"/>
          <w:lang w:val="en-US"/>
        </w:rPr>
      </w:pPr>
      <w:r w:rsidRPr="00841B69">
        <w:rPr>
          <w:b/>
          <w:bCs/>
          <w:sz w:val="28"/>
          <w:szCs w:val="28"/>
          <w:lang w:val="en-US"/>
        </w:rPr>
        <w:t>LITERATURE SURVEY:</w:t>
      </w:r>
    </w:p>
    <w:p w14:paraId="3EB8FF45" w14:textId="77777777" w:rsidR="00C83CF3" w:rsidRPr="00C83CF3" w:rsidRDefault="00C83CF3" w:rsidP="00D85D12">
      <w:pPr>
        <w:rPr>
          <w:sz w:val="20"/>
          <w:szCs w:val="20"/>
          <w:lang w:val="en-US"/>
        </w:rPr>
      </w:pPr>
    </w:p>
    <w:p w14:paraId="026FAD80" w14:textId="2689EDEB" w:rsidR="0090592C" w:rsidRDefault="00407CFC" w:rsidP="00407CFC">
      <w:pPr>
        <w:ind w:left="-709" w:right="-755"/>
        <w:rPr>
          <w:lang w:val="en-US"/>
        </w:rPr>
      </w:pPr>
      <w:r>
        <w:rPr>
          <w:noProof/>
          <w:lang w:val="en-US"/>
        </w:rPr>
        <w:drawing>
          <wp:inline distT="0" distB="0" distL="0" distR="0" wp14:anchorId="4204377C" wp14:editId="5F37F2E7">
            <wp:extent cx="6629000" cy="3854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90670" cy="3890308"/>
                    </a:xfrm>
                    <a:prstGeom prst="rect">
                      <a:avLst/>
                    </a:prstGeom>
                  </pic:spPr>
                </pic:pic>
              </a:graphicData>
            </a:graphic>
          </wp:inline>
        </w:drawing>
      </w:r>
    </w:p>
    <w:p w14:paraId="010620DA" w14:textId="64FF0554" w:rsidR="00D85D12" w:rsidRDefault="00D85D12" w:rsidP="0090592C">
      <w:pPr>
        <w:rPr>
          <w:lang w:val="en-US"/>
        </w:rPr>
      </w:pPr>
    </w:p>
    <w:p w14:paraId="267C5FC7" w14:textId="77777777" w:rsidR="00731A44" w:rsidRDefault="00731A44" w:rsidP="0090592C">
      <w:pPr>
        <w:rPr>
          <w:lang w:val="en-US"/>
        </w:rPr>
      </w:pPr>
    </w:p>
    <w:p w14:paraId="568A7585" w14:textId="172FC6C8" w:rsidR="00D85D12" w:rsidRPr="00841B69" w:rsidRDefault="00D85D12" w:rsidP="0090592C">
      <w:pPr>
        <w:rPr>
          <w:b/>
          <w:bCs/>
          <w:sz w:val="28"/>
          <w:szCs w:val="28"/>
          <w:lang w:val="en-US"/>
        </w:rPr>
      </w:pPr>
      <w:r w:rsidRPr="00841B69">
        <w:rPr>
          <w:b/>
          <w:bCs/>
          <w:sz w:val="28"/>
          <w:szCs w:val="28"/>
          <w:lang w:val="en-US"/>
        </w:rPr>
        <w:t>JOURNALS SUMMARY:</w:t>
      </w:r>
    </w:p>
    <w:p w14:paraId="1EE9B303" w14:textId="77777777" w:rsidR="00C83CF3" w:rsidRPr="00C83CF3" w:rsidRDefault="00C83CF3" w:rsidP="0090592C">
      <w:pPr>
        <w:rPr>
          <w:sz w:val="20"/>
          <w:szCs w:val="20"/>
          <w:lang w:val="en-US"/>
        </w:rPr>
      </w:pPr>
    </w:p>
    <w:p w14:paraId="0D3EC71A" w14:textId="5418DBB5" w:rsidR="009C2405" w:rsidRDefault="0090592C" w:rsidP="009F7187">
      <w:pPr>
        <w:spacing w:after="0" w:line="276" w:lineRule="auto"/>
        <w:jc w:val="both"/>
        <w:rPr>
          <w:rFonts w:ascii="Times New Roman" w:hAnsi="Times New Roman" w:cs="Times New Roman"/>
          <w:sz w:val="24"/>
          <w:szCs w:val="24"/>
          <w:lang w:val="en-US"/>
        </w:rPr>
      </w:pPr>
      <w:r w:rsidRPr="002A3FE0">
        <w:rPr>
          <w:rFonts w:ascii="Roboto" w:hAnsi="Roboto"/>
          <w:b/>
          <w:bCs/>
          <w:sz w:val="24"/>
          <w:szCs w:val="24"/>
          <w:lang w:val="en-US"/>
        </w:rPr>
        <w:t>[1]</w:t>
      </w:r>
      <w:r w:rsidRPr="002A3FE0">
        <w:rPr>
          <w:rFonts w:ascii="Roboto" w:hAnsi="Roboto"/>
          <w:sz w:val="24"/>
          <w:szCs w:val="24"/>
          <w:lang w:val="en-US"/>
        </w:rPr>
        <w:t xml:space="preserve"> </w:t>
      </w:r>
      <w:r w:rsidR="002A3FE0">
        <w:rPr>
          <w:rFonts w:ascii="Roboto" w:hAnsi="Roboto"/>
          <w:sz w:val="24"/>
          <w:szCs w:val="24"/>
          <w:lang w:val="en-US"/>
        </w:rPr>
        <w:t xml:space="preserve">   </w:t>
      </w:r>
      <w:r w:rsidRPr="002A3FE0">
        <w:rPr>
          <w:rFonts w:ascii="Roboto" w:hAnsi="Roboto"/>
          <w:b/>
          <w:bCs/>
          <w:sz w:val="24"/>
          <w:szCs w:val="24"/>
          <w:lang w:val="en-US"/>
        </w:rPr>
        <w:t>PAPER 1:</w:t>
      </w:r>
      <w:r w:rsidR="00CE4882" w:rsidRPr="002A3FE0">
        <w:rPr>
          <w:rFonts w:ascii="Roboto" w:hAnsi="Roboto"/>
          <w:sz w:val="24"/>
          <w:szCs w:val="24"/>
          <w:lang w:val="en-US"/>
        </w:rPr>
        <w:t xml:space="preserve"> </w:t>
      </w:r>
      <w:r w:rsidR="002A3FE0">
        <w:rPr>
          <w:rFonts w:ascii="Roboto" w:hAnsi="Roboto"/>
          <w:sz w:val="24"/>
          <w:szCs w:val="24"/>
          <w:lang w:val="en-US"/>
        </w:rPr>
        <w:t xml:space="preserve"> </w:t>
      </w:r>
      <w:r w:rsidR="00B762D3">
        <w:rPr>
          <w:rFonts w:ascii="Times New Roman" w:hAnsi="Times New Roman" w:cs="Times New Roman"/>
          <w:sz w:val="24"/>
          <w:szCs w:val="24"/>
          <w:lang w:val="en-US"/>
        </w:rPr>
        <w:t>The main of this study is to explore about Workplace Internet Leisure Policy and its’ role in integration with JD-R model.</w:t>
      </w:r>
      <w:r w:rsidR="00AF5511">
        <w:rPr>
          <w:rFonts w:ascii="Times New Roman" w:hAnsi="Times New Roman" w:cs="Times New Roman"/>
          <w:sz w:val="24"/>
          <w:szCs w:val="24"/>
          <w:lang w:val="en-US"/>
        </w:rPr>
        <w:t xml:space="preserve"> It </w:t>
      </w:r>
      <w:r w:rsidR="00AF5511" w:rsidRPr="00AF5511">
        <w:rPr>
          <w:rFonts w:ascii="Times New Roman" w:hAnsi="Times New Roman" w:cs="Times New Roman"/>
          <w:sz w:val="24"/>
          <w:szCs w:val="24"/>
          <w:lang w:val="en-US"/>
        </w:rPr>
        <w:t>examine</w:t>
      </w:r>
      <w:r w:rsidR="00AF5511">
        <w:rPr>
          <w:rFonts w:ascii="Times New Roman" w:hAnsi="Times New Roman" w:cs="Times New Roman"/>
          <w:sz w:val="24"/>
          <w:szCs w:val="24"/>
          <w:lang w:val="en-US"/>
        </w:rPr>
        <w:t>s</w:t>
      </w:r>
      <w:r w:rsidR="00AF5511" w:rsidRPr="00AF5511">
        <w:rPr>
          <w:rFonts w:ascii="Times New Roman" w:hAnsi="Times New Roman" w:cs="Times New Roman"/>
          <w:sz w:val="24"/>
          <w:szCs w:val="24"/>
          <w:lang w:val="en-US"/>
        </w:rPr>
        <w:t xml:space="preserve"> the effect of WIL on workplace outcome variables such as employee satisfaction (ES) and employee productivity in the Malaysian context.</w:t>
      </w:r>
      <w:r w:rsidR="00AF5511">
        <w:rPr>
          <w:rFonts w:ascii="Times New Roman" w:hAnsi="Times New Roman" w:cs="Times New Roman"/>
          <w:sz w:val="24"/>
          <w:szCs w:val="24"/>
          <w:lang w:val="en-US"/>
        </w:rPr>
        <w:t xml:space="preserve"> For studying the hypothesis, the research paper uses </w:t>
      </w:r>
      <w:r w:rsidR="00AF5511" w:rsidRPr="00AF5511">
        <w:rPr>
          <w:rFonts w:ascii="Times New Roman" w:hAnsi="Times New Roman" w:cs="Times New Roman"/>
          <w:sz w:val="24"/>
          <w:szCs w:val="24"/>
          <w:lang w:val="en-US"/>
        </w:rPr>
        <w:t>Partial least square technique using SmartPLS-3</w:t>
      </w:r>
      <w:r w:rsidR="00AF5511">
        <w:rPr>
          <w:rFonts w:ascii="Times New Roman" w:hAnsi="Times New Roman" w:cs="Times New Roman"/>
          <w:sz w:val="24"/>
          <w:szCs w:val="24"/>
          <w:lang w:val="en-US"/>
        </w:rPr>
        <w:t xml:space="preserve"> on collected data of 282 respondents.</w:t>
      </w:r>
    </w:p>
    <w:p w14:paraId="11A8A92F" w14:textId="289BF710" w:rsidR="00AF5511" w:rsidRDefault="00AF5511" w:rsidP="009F7187">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F5511">
        <w:rPr>
          <w:rFonts w:ascii="Times New Roman" w:hAnsi="Times New Roman" w:cs="Times New Roman"/>
          <w:sz w:val="24"/>
          <w:szCs w:val="24"/>
          <w:lang w:val="en-US"/>
        </w:rPr>
        <w:t>Findings reveal that workplace WIL, workplace WIL policy and workplace autonomy orientation (WAO) affect employees’ satisfaction. Additionally, the mediating role of ES was found to be significant.</w:t>
      </w:r>
      <w:r>
        <w:rPr>
          <w:rFonts w:ascii="Times New Roman" w:hAnsi="Times New Roman" w:cs="Times New Roman"/>
          <w:sz w:val="24"/>
          <w:szCs w:val="24"/>
          <w:lang w:val="en-US"/>
        </w:rPr>
        <w:t xml:space="preserve"> </w:t>
      </w:r>
      <w:r w:rsidRPr="00AF5511">
        <w:rPr>
          <w:rFonts w:ascii="Times New Roman" w:hAnsi="Times New Roman" w:cs="Times New Roman"/>
          <w:sz w:val="24"/>
          <w:szCs w:val="24"/>
          <w:lang w:val="en-US"/>
        </w:rPr>
        <w:t xml:space="preserve">This is a pioneering study which suggests that moderate use of WIL can have a positive and significant effect on workplace outcome variables. Moreover, this study </w:t>
      </w:r>
      <w:r w:rsidRPr="00AF5511">
        <w:rPr>
          <w:rFonts w:ascii="Times New Roman" w:hAnsi="Times New Roman" w:cs="Times New Roman"/>
          <w:sz w:val="24"/>
          <w:szCs w:val="24"/>
          <w:lang w:val="en-US"/>
        </w:rPr>
        <w:t>theorized</w:t>
      </w:r>
      <w:r w:rsidRPr="00AF5511">
        <w:rPr>
          <w:rFonts w:ascii="Times New Roman" w:hAnsi="Times New Roman" w:cs="Times New Roman"/>
          <w:sz w:val="24"/>
          <w:szCs w:val="24"/>
          <w:lang w:val="en-US"/>
        </w:rPr>
        <w:t xml:space="preserve"> ES as a mediating variable; this helps to explain how </w:t>
      </w:r>
      <w:r w:rsidRPr="00AF5511">
        <w:rPr>
          <w:rFonts w:ascii="Times New Roman" w:hAnsi="Times New Roman" w:cs="Times New Roman"/>
          <w:sz w:val="24"/>
          <w:szCs w:val="24"/>
          <w:lang w:val="en-US"/>
        </w:rPr>
        <w:t>organizations</w:t>
      </w:r>
      <w:r w:rsidRPr="00AF5511">
        <w:rPr>
          <w:rFonts w:ascii="Times New Roman" w:hAnsi="Times New Roman" w:cs="Times New Roman"/>
          <w:sz w:val="24"/>
          <w:szCs w:val="24"/>
          <w:lang w:val="en-US"/>
        </w:rPr>
        <w:t xml:space="preserve"> can transform workplace resources in term of internet leisure, WILP and WAO into high productivity by elevating employees’ satisfaction.</w:t>
      </w:r>
    </w:p>
    <w:p w14:paraId="171BB26B" w14:textId="77777777" w:rsidR="0095579A" w:rsidRPr="002A3FE0" w:rsidRDefault="0095579A" w:rsidP="0095579A">
      <w:pPr>
        <w:spacing w:after="0" w:line="240" w:lineRule="auto"/>
        <w:jc w:val="both"/>
        <w:rPr>
          <w:rFonts w:ascii="Times New Roman" w:hAnsi="Times New Roman" w:cs="Times New Roman"/>
          <w:sz w:val="24"/>
          <w:szCs w:val="24"/>
          <w:lang w:val="en-US"/>
        </w:rPr>
      </w:pPr>
    </w:p>
    <w:p w14:paraId="7ADF9DFA" w14:textId="77777777" w:rsidR="009F7187" w:rsidRDefault="0090592C" w:rsidP="009F7187">
      <w:pPr>
        <w:spacing w:after="0" w:line="276" w:lineRule="auto"/>
        <w:jc w:val="both"/>
        <w:rPr>
          <w:rFonts w:ascii="Times New Roman" w:hAnsi="Times New Roman" w:cs="Times New Roman"/>
          <w:color w:val="343332"/>
          <w:spacing w:val="-5"/>
          <w:sz w:val="24"/>
          <w:szCs w:val="24"/>
          <w:shd w:val="clear" w:color="auto" w:fill="FFFFFF"/>
        </w:rPr>
      </w:pPr>
      <w:r w:rsidRPr="002A3FE0">
        <w:rPr>
          <w:rFonts w:ascii="Roboto" w:hAnsi="Roboto"/>
          <w:b/>
          <w:bCs/>
          <w:sz w:val="24"/>
          <w:szCs w:val="24"/>
          <w:lang w:val="en-US"/>
        </w:rPr>
        <w:t>[2]</w:t>
      </w:r>
      <w:r w:rsidRPr="002A3FE0">
        <w:rPr>
          <w:rFonts w:ascii="Roboto" w:hAnsi="Roboto"/>
          <w:sz w:val="24"/>
          <w:szCs w:val="24"/>
          <w:lang w:val="en-US"/>
        </w:rPr>
        <w:t xml:space="preserve"> </w:t>
      </w:r>
      <w:r w:rsidR="002A3FE0">
        <w:rPr>
          <w:rFonts w:ascii="Roboto" w:hAnsi="Roboto"/>
          <w:sz w:val="24"/>
          <w:szCs w:val="24"/>
          <w:lang w:val="en-US"/>
        </w:rPr>
        <w:t xml:space="preserve">   </w:t>
      </w:r>
      <w:r w:rsidRPr="002A3FE0">
        <w:rPr>
          <w:rFonts w:ascii="Roboto" w:hAnsi="Roboto"/>
          <w:b/>
          <w:bCs/>
          <w:sz w:val="24"/>
          <w:szCs w:val="24"/>
          <w:lang w:val="en-US"/>
        </w:rPr>
        <w:t>PAPER 2:</w:t>
      </w:r>
      <w:r w:rsidR="000E5377">
        <w:rPr>
          <w:rFonts w:ascii="Roboto" w:hAnsi="Roboto"/>
          <w:b/>
          <w:bCs/>
          <w:sz w:val="24"/>
          <w:szCs w:val="24"/>
          <w:lang w:val="en-US"/>
        </w:rPr>
        <w:t xml:space="preserve">  </w:t>
      </w:r>
      <w:r w:rsidR="009F7187">
        <w:rPr>
          <w:rFonts w:ascii="Times New Roman" w:hAnsi="Times New Roman" w:cs="Times New Roman"/>
          <w:sz w:val="24"/>
          <w:szCs w:val="24"/>
          <w:lang w:val="en-US"/>
        </w:rPr>
        <w:t>T</w:t>
      </w:r>
      <w:r w:rsidR="009F7187" w:rsidRPr="009F7187">
        <w:rPr>
          <w:rFonts w:ascii="Times New Roman" w:hAnsi="Times New Roman" w:cs="Times New Roman"/>
          <w:sz w:val="24"/>
          <w:szCs w:val="24"/>
          <w:lang w:val="en-US"/>
        </w:rPr>
        <w:t xml:space="preserve">he journal applies the JD-R model and a new categorization approach to study the </w:t>
      </w:r>
      <w:r w:rsidR="009F7187" w:rsidRPr="009F7187">
        <w:rPr>
          <w:rFonts w:ascii="Times New Roman" w:hAnsi="Times New Roman" w:cs="Times New Roman"/>
          <w:color w:val="343332"/>
          <w:spacing w:val="-5"/>
          <w:sz w:val="24"/>
          <w:szCs w:val="24"/>
          <w:shd w:val="clear" w:color="auto" w:fill="FFFFFF"/>
        </w:rPr>
        <w:t>relationship</w:t>
      </w:r>
      <w:r w:rsidR="009F7187" w:rsidRPr="009F7187">
        <w:rPr>
          <w:rFonts w:ascii="Times New Roman" w:hAnsi="Times New Roman" w:cs="Times New Roman"/>
          <w:color w:val="343332"/>
          <w:spacing w:val="-5"/>
          <w:sz w:val="24"/>
          <w:szCs w:val="24"/>
          <w:shd w:val="clear" w:color="auto" w:fill="FFFFFF"/>
        </w:rPr>
        <w:t xml:space="preserve"> between working conditions and innovation. By applying confirmatory factor analysis and structural equation </w:t>
      </w:r>
      <w:r w:rsidR="009F7187" w:rsidRPr="009F7187">
        <w:rPr>
          <w:rFonts w:ascii="Times New Roman" w:hAnsi="Times New Roman" w:cs="Times New Roman"/>
          <w:color w:val="343332"/>
          <w:spacing w:val="-5"/>
          <w:sz w:val="24"/>
          <w:szCs w:val="24"/>
          <w:shd w:val="clear" w:color="auto" w:fill="FFFFFF"/>
        </w:rPr>
        <w:t>modelling</w:t>
      </w:r>
      <w:r w:rsidR="009F7187" w:rsidRPr="009F7187">
        <w:rPr>
          <w:rFonts w:ascii="Times New Roman" w:hAnsi="Times New Roman" w:cs="Times New Roman"/>
          <w:color w:val="343332"/>
          <w:spacing w:val="-5"/>
          <w:sz w:val="24"/>
          <w:szCs w:val="24"/>
          <w:shd w:val="clear" w:color="auto" w:fill="FFFFFF"/>
        </w:rPr>
        <w:t xml:space="preserve"> to a cross-sectional online study, </w:t>
      </w:r>
      <w:r w:rsidR="009F7187" w:rsidRPr="009F7187">
        <w:rPr>
          <w:rFonts w:ascii="Times New Roman" w:hAnsi="Times New Roman" w:cs="Times New Roman"/>
          <w:color w:val="343332"/>
          <w:spacing w:val="-5"/>
          <w:sz w:val="24"/>
          <w:szCs w:val="24"/>
          <w:shd w:val="clear" w:color="auto" w:fill="FFFFFF"/>
        </w:rPr>
        <w:t xml:space="preserve">it </w:t>
      </w:r>
      <w:r w:rsidR="009F7187" w:rsidRPr="009F7187">
        <w:rPr>
          <w:rFonts w:ascii="Times New Roman" w:hAnsi="Times New Roman" w:cs="Times New Roman"/>
          <w:color w:val="343332"/>
          <w:spacing w:val="-5"/>
          <w:sz w:val="24"/>
          <w:szCs w:val="24"/>
          <w:shd w:val="clear" w:color="auto" w:fill="FFFFFF"/>
        </w:rPr>
        <w:t>showed that two types of demands, hindrance and challenge, and two types of job resources, task-related and social, represent different types of working conditions with respect to innovation.</w:t>
      </w:r>
    </w:p>
    <w:p w14:paraId="29A9D66A" w14:textId="0A1E4BF9" w:rsidR="009F7187" w:rsidRDefault="009F7187" w:rsidP="009F7187">
      <w:pPr>
        <w:spacing w:after="0" w:line="276" w:lineRule="auto"/>
        <w:ind w:firstLine="720"/>
        <w:jc w:val="both"/>
        <w:rPr>
          <w:rFonts w:ascii="Times New Roman" w:hAnsi="Times New Roman" w:cs="Times New Roman"/>
          <w:color w:val="343332"/>
          <w:spacing w:val="-5"/>
          <w:sz w:val="24"/>
          <w:szCs w:val="24"/>
          <w:shd w:val="clear" w:color="auto" w:fill="FFFFFF"/>
        </w:rPr>
      </w:pPr>
      <w:r w:rsidRPr="009F7187">
        <w:rPr>
          <w:rFonts w:ascii="Times New Roman" w:hAnsi="Times New Roman" w:cs="Times New Roman"/>
          <w:color w:val="343332"/>
          <w:spacing w:val="-5"/>
          <w:sz w:val="24"/>
          <w:szCs w:val="24"/>
          <w:shd w:val="clear" w:color="auto" w:fill="FFFFFF"/>
        </w:rPr>
        <w:t>Task-related and social job resources positively predicted individual innovation. Social job resources and challenge job demands revealed a positive association with perception of organizational innovation, whereas hindrance job demands were negatively related to it. The relevance of the studied types of working conditions for individual and perceived organizational innovation varied.</w:t>
      </w:r>
    </w:p>
    <w:p w14:paraId="475558D0" w14:textId="77777777" w:rsidR="009F7187" w:rsidRPr="009F7187" w:rsidRDefault="009F7187" w:rsidP="009F7187">
      <w:pPr>
        <w:spacing w:after="0" w:line="276" w:lineRule="auto"/>
        <w:jc w:val="both"/>
        <w:rPr>
          <w:rFonts w:ascii="Times New Roman" w:hAnsi="Times New Roman" w:cs="Times New Roman"/>
          <w:color w:val="343332"/>
          <w:spacing w:val="-5"/>
          <w:sz w:val="24"/>
          <w:szCs w:val="24"/>
          <w:shd w:val="clear" w:color="auto" w:fill="FFFFFF"/>
        </w:rPr>
      </w:pPr>
    </w:p>
    <w:p w14:paraId="12AE7C0B" w14:textId="6C6FFDFF" w:rsidR="0090592C" w:rsidRDefault="0090592C" w:rsidP="00AC6E08">
      <w:pPr>
        <w:spacing w:after="0" w:line="276" w:lineRule="auto"/>
        <w:jc w:val="both"/>
        <w:rPr>
          <w:rFonts w:ascii="Times New Roman" w:hAnsi="Times New Roman" w:cs="Times New Roman"/>
          <w:sz w:val="24"/>
          <w:szCs w:val="24"/>
          <w:lang w:val="en-US"/>
        </w:rPr>
      </w:pPr>
      <w:r w:rsidRPr="002A3FE0">
        <w:rPr>
          <w:rFonts w:ascii="Roboto" w:hAnsi="Roboto"/>
          <w:b/>
          <w:bCs/>
          <w:sz w:val="24"/>
          <w:szCs w:val="24"/>
          <w:lang w:val="en-US"/>
        </w:rPr>
        <w:t>[3]</w:t>
      </w:r>
      <w:r w:rsidRPr="002A3FE0">
        <w:rPr>
          <w:rFonts w:ascii="Roboto" w:hAnsi="Roboto"/>
          <w:sz w:val="24"/>
          <w:szCs w:val="24"/>
          <w:lang w:val="en-US"/>
        </w:rPr>
        <w:t xml:space="preserve"> </w:t>
      </w:r>
      <w:r w:rsidR="002A3FE0">
        <w:rPr>
          <w:rFonts w:ascii="Roboto" w:hAnsi="Roboto"/>
          <w:sz w:val="24"/>
          <w:szCs w:val="24"/>
          <w:lang w:val="en-US"/>
        </w:rPr>
        <w:t xml:space="preserve">   </w:t>
      </w:r>
      <w:r w:rsidRPr="002A3FE0">
        <w:rPr>
          <w:rFonts w:ascii="Roboto" w:hAnsi="Roboto"/>
          <w:b/>
          <w:bCs/>
          <w:sz w:val="24"/>
          <w:szCs w:val="24"/>
          <w:lang w:val="en-US"/>
        </w:rPr>
        <w:t>PAPER 3:</w:t>
      </w:r>
      <w:r w:rsidR="00C35DA4">
        <w:rPr>
          <w:rFonts w:ascii="Roboto" w:hAnsi="Roboto"/>
          <w:b/>
          <w:bCs/>
          <w:sz w:val="24"/>
          <w:szCs w:val="24"/>
          <w:lang w:val="en-US"/>
        </w:rPr>
        <w:t xml:space="preserve">  </w:t>
      </w:r>
      <w:r w:rsidR="00D64842" w:rsidRPr="00D64842">
        <w:rPr>
          <w:rFonts w:ascii="Times New Roman" w:hAnsi="Times New Roman" w:cs="Times New Roman"/>
          <w:sz w:val="24"/>
          <w:szCs w:val="24"/>
          <w:lang w:val="en-US"/>
        </w:rPr>
        <w:t>The purpose of this paper is to test the hypothesized relationships between job demands, job resources and personal resources toward work engagement, by utilizing a cross section of Thai employees</w:t>
      </w:r>
      <w:r w:rsidR="00D64842">
        <w:rPr>
          <w:rFonts w:ascii="Times New Roman" w:hAnsi="Times New Roman" w:cs="Times New Roman"/>
          <w:sz w:val="24"/>
          <w:szCs w:val="24"/>
          <w:lang w:val="en-US"/>
        </w:rPr>
        <w:t xml:space="preserve">. </w:t>
      </w:r>
      <w:r w:rsidR="00D64842" w:rsidRPr="00D64842">
        <w:rPr>
          <w:rFonts w:ascii="Times New Roman" w:hAnsi="Times New Roman" w:cs="Times New Roman"/>
          <w:sz w:val="24"/>
          <w:szCs w:val="24"/>
          <w:lang w:val="en-US"/>
        </w:rPr>
        <w:t xml:space="preserve">In this study, a group of </w:t>
      </w:r>
      <w:r w:rsidR="00D64842">
        <w:rPr>
          <w:rFonts w:ascii="Times New Roman" w:hAnsi="Times New Roman" w:cs="Times New Roman"/>
          <w:sz w:val="24"/>
          <w:szCs w:val="24"/>
          <w:lang w:val="en-US"/>
        </w:rPr>
        <w:t xml:space="preserve">416 </w:t>
      </w:r>
      <w:r w:rsidR="00D64842" w:rsidRPr="00D64842">
        <w:rPr>
          <w:rFonts w:ascii="Times New Roman" w:hAnsi="Times New Roman" w:cs="Times New Roman"/>
          <w:sz w:val="24"/>
          <w:szCs w:val="24"/>
          <w:lang w:val="en-US"/>
        </w:rPr>
        <w:t>employees</w:t>
      </w:r>
      <w:r w:rsidR="00D64842">
        <w:rPr>
          <w:rFonts w:ascii="Times New Roman" w:hAnsi="Times New Roman" w:cs="Times New Roman"/>
          <w:sz w:val="24"/>
          <w:szCs w:val="24"/>
          <w:lang w:val="en-US"/>
        </w:rPr>
        <w:t xml:space="preserve"> </w:t>
      </w:r>
      <w:r w:rsidR="00D64842" w:rsidRPr="00D64842">
        <w:rPr>
          <w:rFonts w:ascii="Times New Roman" w:hAnsi="Times New Roman" w:cs="Times New Roman"/>
          <w:sz w:val="24"/>
          <w:szCs w:val="24"/>
          <w:lang w:val="en-US"/>
        </w:rPr>
        <w:t>responded to a set of self-report surveys on job demands, job resources, personal resources and work</w:t>
      </w:r>
      <w:r w:rsidR="00D64842">
        <w:rPr>
          <w:rFonts w:ascii="Times New Roman" w:hAnsi="Times New Roman" w:cs="Times New Roman"/>
          <w:sz w:val="24"/>
          <w:szCs w:val="24"/>
          <w:lang w:val="en-US"/>
        </w:rPr>
        <w:t xml:space="preserve"> </w:t>
      </w:r>
      <w:r w:rsidR="00D64842" w:rsidRPr="00D64842">
        <w:rPr>
          <w:rFonts w:ascii="Times New Roman" w:hAnsi="Times New Roman" w:cs="Times New Roman"/>
          <w:sz w:val="24"/>
          <w:szCs w:val="24"/>
          <w:lang w:val="en-US"/>
        </w:rPr>
        <w:t>engagement.</w:t>
      </w:r>
    </w:p>
    <w:p w14:paraId="1F702323" w14:textId="6E94D2CC" w:rsidR="00AC6E08" w:rsidRDefault="00AC6E08" w:rsidP="00AC6E08">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C6E08">
        <w:rPr>
          <w:rFonts w:ascii="Times New Roman" w:hAnsi="Times New Roman" w:cs="Times New Roman"/>
          <w:sz w:val="24"/>
          <w:szCs w:val="24"/>
          <w:lang w:val="en-US"/>
        </w:rPr>
        <w:t>The results of the hierarchical regression analysis supported the relationships between job demands (i.e. workload and role conflict), job resources, personal resources (self-efficacy) and work engagement. In addition, the results supported the role of (positive) self-esteem as moderator in the role ambiguity and work engagement relationship, and the role of self-efficacy in buffering the effect of role conflict and workload on work engagement. The final model explained 43 percent of the variance in the dependent variable.</w:t>
      </w:r>
    </w:p>
    <w:p w14:paraId="195F0CCC" w14:textId="77777777" w:rsidR="00D64842" w:rsidRPr="002A3FE0" w:rsidRDefault="00D64842" w:rsidP="00D64842">
      <w:pPr>
        <w:spacing w:after="0" w:line="240" w:lineRule="auto"/>
        <w:rPr>
          <w:rFonts w:ascii="Roboto" w:hAnsi="Roboto"/>
          <w:sz w:val="24"/>
          <w:szCs w:val="24"/>
          <w:lang w:val="en-US"/>
        </w:rPr>
      </w:pPr>
    </w:p>
    <w:p w14:paraId="28F177C5" w14:textId="77777777" w:rsidR="00EC2C2A" w:rsidRPr="009C2405" w:rsidRDefault="0090592C" w:rsidP="009F7187">
      <w:pPr>
        <w:spacing w:after="0" w:line="276" w:lineRule="auto"/>
        <w:jc w:val="both"/>
        <w:rPr>
          <w:rFonts w:ascii="Times New Roman" w:hAnsi="Times New Roman" w:cs="Times New Roman"/>
          <w:sz w:val="24"/>
          <w:szCs w:val="24"/>
          <w:lang w:val="en-US"/>
        </w:rPr>
      </w:pPr>
      <w:r w:rsidRPr="002A3FE0">
        <w:rPr>
          <w:rFonts w:ascii="Roboto" w:hAnsi="Roboto"/>
          <w:b/>
          <w:bCs/>
          <w:sz w:val="24"/>
          <w:szCs w:val="24"/>
          <w:lang w:val="en-US"/>
        </w:rPr>
        <w:t>[4]</w:t>
      </w:r>
      <w:r w:rsidRPr="002A3FE0">
        <w:rPr>
          <w:rFonts w:ascii="Roboto" w:hAnsi="Roboto"/>
          <w:sz w:val="24"/>
          <w:szCs w:val="24"/>
          <w:lang w:val="en-US"/>
        </w:rPr>
        <w:t xml:space="preserve"> </w:t>
      </w:r>
      <w:r w:rsidR="002A3FE0">
        <w:rPr>
          <w:rFonts w:ascii="Roboto" w:hAnsi="Roboto"/>
          <w:sz w:val="24"/>
          <w:szCs w:val="24"/>
          <w:lang w:val="en-US"/>
        </w:rPr>
        <w:t xml:space="preserve">   </w:t>
      </w:r>
      <w:r w:rsidRPr="002A3FE0">
        <w:rPr>
          <w:rFonts w:ascii="Roboto" w:hAnsi="Roboto"/>
          <w:b/>
          <w:bCs/>
          <w:sz w:val="24"/>
          <w:szCs w:val="24"/>
          <w:lang w:val="en-US"/>
        </w:rPr>
        <w:t>PAPER 4:</w:t>
      </w:r>
      <w:r w:rsidR="00EC2C2A">
        <w:rPr>
          <w:rFonts w:ascii="Roboto" w:hAnsi="Roboto"/>
          <w:b/>
          <w:bCs/>
          <w:sz w:val="24"/>
          <w:szCs w:val="24"/>
          <w:lang w:val="en-US"/>
        </w:rPr>
        <w:t xml:space="preserve">  </w:t>
      </w:r>
      <w:r w:rsidR="00EC2C2A">
        <w:rPr>
          <w:rFonts w:ascii="Times New Roman" w:hAnsi="Times New Roman" w:cs="Times New Roman"/>
          <w:sz w:val="24"/>
          <w:szCs w:val="24"/>
          <w:lang w:val="en-US"/>
        </w:rPr>
        <w:t>The paper is focused on Taiwanese Bus Drivers as c</w:t>
      </w:r>
      <w:r w:rsidR="00EC2C2A" w:rsidRPr="002A3FE0">
        <w:rPr>
          <w:rFonts w:ascii="Times New Roman" w:hAnsi="Times New Roman" w:cs="Times New Roman"/>
          <w:sz w:val="24"/>
          <w:szCs w:val="24"/>
          <w:lang w:val="en-US"/>
        </w:rPr>
        <w:t>ompared with other occupations, urban bus drivers work under</w:t>
      </w:r>
      <w:r w:rsidR="00EC2C2A">
        <w:rPr>
          <w:rFonts w:ascii="Times New Roman" w:hAnsi="Times New Roman" w:cs="Times New Roman"/>
          <w:sz w:val="24"/>
          <w:szCs w:val="24"/>
          <w:lang w:val="en-US"/>
        </w:rPr>
        <w:t xml:space="preserve"> </w:t>
      </w:r>
      <w:r w:rsidR="00EC2C2A" w:rsidRPr="002A3FE0">
        <w:rPr>
          <w:rFonts w:ascii="Times New Roman" w:hAnsi="Times New Roman" w:cs="Times New Roman"/>
          <w:sz w:val="24"/>
          <w:szCs w:val="24"/>
          <w:lang w:val="en-US"/>
        </w:rPr>
        <w:t>conditions that are among the most demanding, stressful, and</w:t>
      </w:r>
      <w:r w:rsidR="00EC2C2A">
        <w:rPr>
          <w:rFonts w:ascii="Times New Roman" w:hAnsi="Times New Roman" w:cs="Times New Roman"/>
          <w:sz w:val="24"/>
          <w:szCs w:val="24"/>
          <w:lang w:val="en-US"/>
        </w:rPr>
        <w:t xml:space="preserve"> </w:t>
      </w:r>
      <w:r w:rsidR="00EC2C2A" w:rsidRPr="002A3FE0">
        <w:rPr>
          <w:rFonts w:ascii="Times New Roman" w:hAnsi="Times New Roman" w:cs="Times New Roman"/>
          <w:sz w:val="24"/>
          <w:szCs w:val="24"/>
          <w:lang w:val="en-US"/>
        </w:rPr>
        <w:t>unhealthy conditions with higher rates of mortality and morbidity</w:t>
      </w:r>
      <w:r w:rsidR="00EC2C2A">
        <w:rPr>
          <w:rFonts w:ascii="Times New Roman" w:hAnsi="Times New Roman" w:cs="Times New Roman"/>
          <w:sz w:val="24"/>
          <w:szCs w:val="24"/>
          <w:lang w:val="en-US"/>
        </w:rPr>
        <w:t xml:space="preserve">. </w:t>
      </w:r>
      <w:r w:rsidR="00EC2C2A" w:rsidRPr="009C2405">
        <w:rPr>
          <w:rFonts w:ascii="Times New Roman" w:hAnsi="Times New Roman" w:cs="Times New Roman"/>
          <w:sz w:val="24"/>
          <w:szCs w:val="24"/>
          <w:lang w:val="en-US"/>
        </w:rPr>
        <w:t>Bus drivers</w:t>
      </w:r>
    </w:p>
    <w:p w14:paraId="528C954F" w14:textId="77777777" w:rsidR="00EC2C2A" w:rsidRDefault="00EC2C2A" w:rsidP="009F7187">
      <w:pPr>
        <w:spacing w:after="0" w:line="276" w:lineRule="auto"/>
        <w:jc w:val="both"/>
        <w:rPr>
          <w:rFonts w:ascii="Times New Roman" w:hAnsi="Times New Roman" w:cs="Times New Roman"/>
          <w:sz w:val="24"/>
          <w:szCs w:val="24"/>
          <w:lang w:val="en-US"/>
        </w:rPr>
      </w:pPr>
      <w:r w:rsidRPr="009C2405">
        <w:rPr>
          <w:rFonts w:ascii="Times New Roman" w:hAnsi="Times New Roman" w:cs="Times New Roman"/>
          <w:sz w:val="24"/>
          <w:szCs w:val="24"/>
          <w:lang w:val="en-US"/>
        </w:rPr>
        <w:t>must balance various requests from passengers and management,</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as well as follow traffic rules and regulations when they are on duty.</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Hence, these work-related expectations and requirements increase</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bus drivers’ workload and stress, subsequently leading to their job</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burnout and a negative impact on their well-being.</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In accordance with the job demand</w:t>
      </w:r>
      <w:r>
        <w:rPr>
          <w:rFonts w:ascii="Times New Roman" w:hAnsi="Times New Roman" w:cs="Times New Roman"/>
          <w:sz w:val="24"/>
          <w:szCs w:val="24"/>
          <w:lang w:val="en-US"/>
        </w:rPr>
        <w:t>-</w:t>
      </w:r>
      <w:r w:rsidRPr="009C2405">
        <w:rPr>
          <w:rFonts w:ascii="Times New Roman" w:hAnsi="Times New Roman" w:cs="Times New Roman"/>
          <w:sz w:val="24"/>
          <w:szCs w:val="24"/>
          <w:lang w:val="en-US"/>
        </w:rPr>
        <w:t>resource (JD</w:t>
      </w:r>
      <w:r>
        <w:rPr>
          <w:rFonts w:ascii="Times New Roman" w:hAnsi="Times New Roman" w:cs="Times New Roman"/>
          <w:sz w:val="24"/>
          <w:szCs w:val="24"/>
          <w:lang w:val="en-US"/>
        </w:rPr>
        <w:t>-</w:t>
      </w:r>
      <w:r w:rsidRPr="009C2405">
        <w:rPr>
          <w:rFonts w:ascii="Times New Roman" w:hAnsi="Times New Roman" w:cs="Times New Roman"/>
          <w:sz w:val="24"/>
          <w:szCs w:val="24"/>
          <w:lang w:val="en-US"/>
        </w:rPr>
        <w:t>R) model, job demands and job resources, two specific risk</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factors of every occupation, can explain employees’ well-being.</w:t>
      </w:r>
    </w:p>
    <w:p w14:paraId="7648E23F" w14:textId="77777777" w:rsidR="00EC2C2A" w:rsidRDefault="00EC2C2A" w:rsidP="009F7187">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C2405">
        <w:rPr>
          <w:rFonts w:ascii="Times New Roman" w:hAnsi="Times New Roman" w:cs="Times New Roman"/>
          <w:sz w:val="24"/>
          <w:szCs w:val="24"/>
          <w:lang w:val="en-US"/>
        </w:rPr>
        <w:t>Burnout is</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theoretically characterized by three components, including</w:t>
      </w:r>
      <w:r>
        <w:rPr>
          <w:rFonts w:ascii="Times New Roman" w:hAnsi="Times New Roman" w:cs="Times New Roman"/>
          <w:sz w:val="24"/>
          <w:szCs w:val="24"/>
          <w:lang w:val="en-US"/>
        </w:rPr>
        <w:t xml:space="preserve"> </w:t>
      </w:r>
      <w:r w:rsidRPr="009C2405">
        <w:rPr>
          <w:rFonts w:ascii="Times New Roman" w:hAnsi="Times New Roman" w:cs="Times New Roman"/>
          <w:sz w:val="24"/>
          <w:szCs w:val="24"/>
          <w:lang w:val="en-US"/>
        </w:rPr>
        <w:t>emotional exhaustion, depersonalization, and reduced professional efficacy</w:t>
      </w:r>
      <w:r>
        <w:rPr>
          <w:rFonts w:ascii="Times New Roman" w:hAnsi="Times New Roman" w:cs="Times New Roman"/>
          <w:sz w:val="24"/>
          <w:szCs w:val="24"/>
          <w:lang w:val="en-US"/>
        </w:rPr>
        <w:t xml:space="preserve">. This study uses emotional exhaustion to represent individual’s burnout. </w:t>
      </w:r>
      <w:r w:rsidRPr="00F17600">
        <w:rPr>
          <w:rFonts w:ascii="Times New Roman" w:hAnsi="Times New Roman" w:cs="Times New Roman"/>
          <w:sz w:val="24"/>
          <w:szCs w:val="24"/>
          <w:lang w:val="en-US"/>
        </w:rPr>
        <w:t>The results show that emotional</w:t>
      </w:r>
      <w:r>
        <w:rPr>
          <w:rFonts w:ascii="Times New Roman" w:hAnsi="Times New Roman" w:cs="Times New Roman"/>
          <w:sz w:val="24"/>
          <w:szCs w:val="24"/>
          <w:lang w:val="en-US"/>
        </w:rPr>
        <w:t xml:space="preserve"> </w:t>
      </w:r>
      <w:r w:rsidRPr="00F17600">
        <w:rPr>
          <w:rFonts w:ascii="Times New Roman" w:hAnsi="Times New Roman" w:cs="Times New Roman"/>
          <w:sz w:val="24"/>
          <w:szCs w:val="24"/>
          <w:lang w:val="en-US"/>
        </w:rPr>
        <w:t xml:space="preserve">exhaustion does play an important role in the work domain. </w:t>
      </w:r>
      <w:r>
        <w:rPr>
          <w:rFonts w:ascii="Times New Roman" w:hAnsi="Times New Roman" w:cs="Times New Roman"/>
          <w:sz w:val="24"/>
          <w:szCs w:val="24"/>
          <w:lang w:val="en-US"/>
        </w:rPr>
        <w:t xml:space="preserve">It </w:t>
      </w:r>
      <w:r w:rsidRPr="00F17600">
        <w:rPr>
          <w:rFonts w:ascii="Times New Roman" w:hAnsi="Times New Roman" w:cs="Times New Roman"/>
          <w:sz w:val="24"/>
          <w:szCs w:val="24"/>
          <w:lang w:val="en-US"/>
        </w:rPr>
        <w:t>identif</w:t>
      </w:r>
      <w:r>
        <w:rPr>
          <w:rFonts w:ascii="Times New Roman" w:hAnsi="Times New Roman" w:cs="Times New Roman"/>
          <w:sz w:val="24"/>
          <w:szCs w:val="24"/>
          <w:lang w:val="en-US"/>
        </w:rPr>
        <w:t>ies</w:t>
      </w:r>
      <w:r w:rsidRPr="00F17600">
        <w:rPr>
          <w:rFonts w:ascii="Times New Roman" w:hAnsi="Times New Roman" w:cs="Times New Roman"/>
          <w:sz w:val="24"/>
          <w:szCs w:val="24"/>
          <w:lang w:val="en-US"/>
        </w:rPr>
        <w:t xml:space="preserve"> role overload and work</w:t>
      </w:r>
      <w:r>
        <w:rPr>
          <w:rFonts w:ascii="Times New Roman" w:hAnsi="Times New Roman" w:cs="Times New Roman"/>
          <w:sz w:val="24"/>
          <w:szCs w:val="24"/>
          <w:lang w:val="en-US"/>
        </w:rPr>
        <w:t>-</w:t>
      </w:r>
      <w:r w:rsidRPr="00F17600">
        <w:rPr>
          <w:rFonts w:ascii="Times New Roman" w:hAnsi="Times New Roman" w:cs="Times New Roman"/>
          <w:sz w:val="24"/>
          <w:szCs w:val="24"/>
          <w:lang w:val="en-US"/>
        </w:rPr>
        <w:t>family conflict as two stressors</w:t>
      </w:r>
      <w:r>
        <w:rPr>
          <w:rFonts w:ascii="Times New Roman" w:hAnsi="Times New Roman" w:cs="Times New Roman"/>
          <w:sz w:val="24"/>
          <w:szCs w:val="24"/>
          <w:lang w:val="en-US"/>
        </w:rPr>
        <w:t xml:space="preserve"> </w:t>
      </w:r>
      <w:r w:rsidRPr="00F17600">
        <w:rPr>
          <w:rFonts w:ascii="Times New Roman" w:hAnsi="Times New Roman" w:cs="Times New Roman"/>
          <w:sz w:val="24"/>
          <w:szCs w:val="24"/>
          <w:lang w:val="en-US"/>
        </w:rPr>
        <w:t>related to job demands and organizational support as the job</w:t>
      </w:r>
      <w:r>
        <w:rPr>
          <w:rFonts w:ascii="Times New Roman" w:hAnsi="Times New Roman" w:cs="Times New Roman"/>
          <w:sz w:val="24"/>
          <w:szCs w:val="24"/>
          <w:lang w:val="en-US"/>
        </w:rPr>
        <w:t xml:space="preserve"> </w:t>
      </w:r>
      <w:r w:rsidRPr="00F17600">
        <w:rPr>
          <w:rFonts w:ascii="Times New Roman" w:hAnsi="Times New Roman" w:cs="Times New Roman"/>
          <w:sz w:val="24"/>
          <w:szCs w:val="24"/>
          <w:lang w:val="en-US"/>
        </w:rPr>
        <w:t>resource factor to affect emotional exhaustion in bus driver context.</w:t>
      </w:r>
      <w:r>
        <w:rPr>
          <w:rFonts w:ascii="Times New Roman" w:hAnsi="Times New Roman" w:cs="Times New Roman"/>
          <w:sz w:val="24"/>
          <w:szCs w:val="24"/>
          <w:lang w:val="en-US"/>
        </w:rPr>
        <w:t xml:space="preserve"> R</w:t>
      </w:r>
      <w:r w:rsidRPr="0095579A">
        <w:rPr>
          <w:rFonts w:ascii="Times New Roman" w:hAnsi="Times New Roman" w:cs="Times New Roman"/>
          <w:sz w:val="24"/>
          <w:szCs w:val="24"/>
          <w:lang w:val="en-US"/>
        </w:rPr>
        <w:t>esults reveal that only</w:t>
      </w:r>
      <w:r>
        <w:rPr>
          <w:rFonts w:ascii="Times New Roman" w:hAnsi="Times New Roman" w:cs="Times New Roman"/>
          <w:sz w:val="24"/>
          <w:szCs w:val="24"/>
          <w:lang w:val="en-US"/>
        </w:rPr>
        <w:t xml:space="preserve"> </w:t>
      </w:r>
      <w:r w:rsidRPr="0095579A">
        <w:rPr>
          <w:rFonts w:ascii="Times New Roman" w:hAnsi="Times New Roman" w:cs="Times New Roman"/>
          <w:sz w:val="24"/>
          <w:szCs w:val="24"/>
          <w:lang w:val="en-US"/>
        </w:rPr>
        <w:t>organizational support instead of supervisor support has a hindering</w:t>
      </w:r>
      <w:r>
        <w:rPr>
          <w:rFonts w:ascii="Times New Roman" w:hAnsi="Times New Roman" w:cs="Times New Roman"/>
          <w:sz w:val="24"/>
          <w:szCs w:val="24"/>
          <w:lang w:val="en-US"/>
        </w:rPr>
        <w:t xml:space="preserve"> </w:t>
      </w:r>
      <w:r w:rsidRPr="0095579A">
        <w:rPr>
          <w:rFonts w:ascii="Times New Roman" w:hAnsi="Times New Roman" w:cs="Times New Roman"/>
          <w:sz w:val="24"/>
          <w:szCs w:val="24"/>
          <w:lang w:val="en-US"/>
        </w:rPr>
        <w:t>effect on emotional exhaustion. It also implies that drivers’</w:t>
      </w:r>
      <w:r>
        <w:rPr>
          <w:rFonts w:ascii="Times New Roman" w:hAnsi="Times New Roman" w:cs="Times New Roman"/>
          <w:sz w:val="24"/>
          <w:szCs w:val="24"/>
          <w:lang w:val="en-US"/>
        </w:rPr>
        <w:t xml:space="preserve"> </w:t>
      </w:r>
      <w:r w:rsidRPr="0095579A">
        <w:rPr>
          <w:rFonts w:ascii="Times New Roman" w:hAnsi="Times New Roman" w:cs="Times New Roman"/>
          <w:sz w:val="24"/>
          <w:szCs w:val="24"/>
          <w:lang w:val="en-US"/>
        </w:rPr>
        <w:t>perception of whether the bus company is concerned about them</w:t>
      </w:r>
      <w:r>
        <w:rPr>
          <w:rFonts w:ascii="Times New Roman" w:hAnsi="Times New Roman" w:cs="Times New Roman"/>
          <w:sz w:val="24"/>
          <w:szCs w:val="24"/>
          <w:lang w:val="en-US"/>
        </w:rPr>
        <w:t xml:space="preserve"> </w:t>
      </w:r>
      <w:r w:rsidRPr="0095579A">
        <w:rPr>
          <w:rFonts w:ascii="Times New Roman" w:hAnsi="Times New Roman" w:cs="Times New Roman"/>
          <w:sz w:val="24"/>
          <w:szCs w:val="24"/>
          <w:lang w:val="en-US"/>
        </w:rPr>
        <w:t>and cares about their needs and welfare plays an important role in</w:t>
      </w:r>
      <w:r>
        <w:rPr>
          <w:rFonts w:ascii="Times New Roman" w:hAnsi="Times New Roman" w:cs="Times New Roman"/>
          <w:sz w:val="24"/>
          <w:szCs w:val="24"/>
          <w:lang w:val="en-US"/>
        </w:rPr>
        <w:t xml:space="preserve"> </w:t>
      </w:r>
      <w:r w:rsidRPr="0095579A">
        <w:rPr>
          <w:rFonts w:ascii="Times New Roman" w:hAnsi="Times New Roman" w:cs="Times New Roman"/>
          <w:sz w:val="24"/>
          <w:szCs w:val="24"/>
          <w:lang w:val="en-US"/>
        </w:rPr>
        <w:t>lessening the occurrence of emotional exhaustion.</w:t>
      </w:r>
    </w:p>
    <w:p w14:paraId="1A7DB459" w14:textId="651C6FF7" w:rsidR="0090592C" w:rsidRPr="002A3FE0" w:rsidRDefault="0090592C" w:rsidP="00F51153">
      <w:pPr>
        <w:spacing w:line="360" w:lineRule="auto"/>
        <w:rPr>
          <w:rFonts w:ascii="Roboto" w:hAnsi="Roboto"/>
          <w:sz w:val="24"/>
          <w:szCs w:val="24"/>
          <w:lang w:val="en-US"/>
        </w:rPr>
      </w:pPr>
    </w:p>
    <w:p w14:paraId="47E58BB5" w14:textId="17D0E058" w:rsidR="0090592C" w:rsidRDefault="0090592C" w:rsidP="00AC6E08">
      <w:pPr>
        <w:spacing w:after="0" w:line="276" w:lineRule="auto"/>
        <w:rPr>
          <w:rFonts w:ascii="Times New Roman" w:hAnsi="Times New Roman" w:cs="Times New Roman"/>
          <w:sz w:val="24"/>
          <w:szCs w:val="24"/>
          <w:lang w:val="en-US"/>
        </w:rPr>
      </w:pPr>
      <w:r w:rsidRPr="002A3FE0">
        <w:rPr>
          <w:rFonts w:ascii="Roboto" w:hAnsi="Roboto"/>
          <w:b/>
          <w:bCs/>
          <w:sz w:val="24"/>
          <w:szCs w:val="24"/>
          <w:lang w:val="en-US"/>
        </w:rPr>
        <w:lastRenderedPageBreak/>
        <w:t>[5]</w:t>
      </w:r>
      <w:r w:rsidR="002A3FE0">
        <w:rPr>
          <w:rFonts w:ascii="Roboto" w:hAnsi="Roboto"/>
          <w:b/>
          <w:bCs/>
          <w:sz w:val="24"/>
          <w:szCs w:val="24"/>
          <w:lang w:val="en-US"/>
        </w:rPr>
        <w:t xml:space="preserve">   </w:t>
      </w:r>
      <w:r w:rsidRPr="002A3FE0">
        <w:rPr>
          <w:rFonts w:ascii="Roboto" w:hAnsi="Roboto"/>
          <w:sz w:val="24"/>
          <w:szCs w:val="24"/>
          <w:lang w:val="en-US"/>
        </w:rPr>
        <w:t xml:space="preserve"> </w:t>
      </w:r>
      <w:r w:rsidRPr="002A3FE0">
        <w:rPr>
          <w:rFonts w:ascii="Roboto" w:hAnsi="Roboto"/>
          <w:b/>
          <w:bCs/>
          <w:sz w:val="24"/>
          <w:szCs w:val="24"/>
          <w:lang w:val="en-US"/>
        </w:rPr>
        <w:t>PAPER 5:</w:t>
      </w:r>
      <w:r w:rsidR="00AC6E08">
        <w:rPr>
          <w:rFonts w:ascii="Roboto" w:hAnsi="Roboto"/>
          <w:b/>
          <w:bCs/>
          <w:sz w:val="24"/>
          <w:szCs w:val="24"/>
          <w:lang w:val="en-US"/>
        </w:rPr>
        <w:t xml:space="preserve">  </w:t>
      </w:r>
      <w:r w:rsidR="00AC6E08" w:rsidRPr="00AC6E08">
        <w:rPr>
          <w:rFonts w:ascii="Times New Roman" w:hAnsi="Times New Roman" w:cs="Times New Roman"/>
          <w:sz w:val="24"/>
          <w:szCs w:val="24"/>
          <w:lang w:val="en-US"/>
        </w:rPr>
        <w:t>This</w:t>
      </w:r>
      <w:r w:rsidR="00AC6E08">
        <w:rPr>
          <w:rFonts w:ascii="Times New Roman" w:hAnsi="Times New Roman" w:cs="Times New Roman"/>
          <w:sz w:val="24"/>
          <w:szCs w:val="24"/>
          <w:lang w:val="en-US"/>
        </w:rPr>
        <w:t xml:space="preserve"> journal aims to </w:t>
      </w:r>
      <w:r w:rsidR="00AC6E08" w:rsidRPr="00AC6E08">
        <w:rPr>
          <w:rFonts w:ascii="Times New Roman" w:hAnsi="Times New Roman" w:cs="Times New Roman"/>
          <w:sz w:val="24"/>
          <w:szCs w:val="24"/>
          <w:lang w:val="en-US"/>
        </w:rPr>
        <w:t>explore the drivers of work engagement through perceived organizational support and regulatory emotional self-efficacy among Chinese police officers using a convenient sampling method</w:t>
      </w:r>
      <w:r w:rsidR="00AC6E08">
        <w:rPr>
          <w:rFonts w:ascii="Times New Roman" w:hAnsi="Times New Roman" w:cs="Times New Roman"/>
          <w:sz w:val="24"/>
          <w:szCs w:val="24"/>
          <w:lang w:val="en-US"/>
        </w:rPr>
        <w:t xml:space="preserve">. The study considers a sample population of 744 Chinese Police Officers. It </w:t>
      </w:r>
      <w:r w:rsidR="00AC6E08" w:rsidRPr="00AC6E08">
        <w:rPr>
          <w:rFonts w:ascii="Times New Roman" w:hAnsi="Times New Roman" w:cs="Times New Roman"/>
          <w:sz w:val="24"/>
          <w:szCs w:val="24"/>
          <w:lang w:val="en-US"/>
        </w:rPr>
        <w:t>assume</w:t>
      </w:r>
      <w:r w:rsidR="00AC6E08">
        <w:rPr>
          <w:rFonts w:ascii="Times New Roman" w:hAnsi="Times New Roman" w:cs="Times New Roman"/>
          <w:sz w:val="24"/>
          <w:szCs w:val="24"/>
          <w:lang w:val="en-US"/>
        </w:rPr>
        <w:t>s</w:t>
      </w:r>
      <w:r w:rsidR="00AC6E08" w:rsidRPr="00AC6E08">
        <w:rPr>
          <w:rFonts w:ascii="Times New Roman" w:hAnsi="Times New Roman" w:cs="Times New Roman"/>
          <w:sz w:val="24"/>
          <w:szCs w:val="24"/>
          <w:lang w:val="en-US"/>
        </w:rPr>
        <w:t xml:space="preserve"> that a moderated mediation model, in which job satisfaction plays a mediating role in the relationship between perceived organizational support and work engagement</w:t>
      </w:r>
      <w:r w:rsidR="00AC6E08">
        <w:rPr>
          <w:rFonts w:ascii="Times New Roman" w:hAnsi="Times New Roman" w:cs="Times New Roman"/>
          <w:sz w:val="24"/>
          <w:szCs w:val="24"/>
          <w:lang w:val="en-US"/>
        </w:rPr>
        <w:t xml:space="preserve"> </w:t>
      </w:r>
      <w:r w:rsidR="00AC6E08" w:rsidRPr="00AC6E08">
        <w:rPr>
          <w:rFonts w:ascii="Times New Roman" w:hAnsi="Times New Roman" w:cs="Times New Roman"/>
          <w:sz w:val="24"/>
          <w:szCs w:val="24"/>
          <w:lang w:val="en-US"/>
        </w:rPr>
        <w:t>regulatory emotional self-efficacy moderates not only the relationship between perceived organizational support and job satisfaction but also the relationship between job satisfaction and work engagement.</w:t>
      </w:r>
    </w:p>
    <w:p w14:paraId="433B5654" w14:textId="022BF10A" w:rsidR="00AC6E08" w:rsidRPr="002A3FE0" w:rsidRDefault="00AC6E08" w:rsidP="00AC6E08">
      <w:pPr>
        <w:spacing w:after="0" w:line="276" w:lineRule="auto"/>
        <w:rPr>
          <w:rFonts w:ascii="Roboto" w:hAnsi="Roboto"/>
          <w:sz w:val="24"/>
          <w:szCs w:val="24"/>
          <w:lang w:val="en-US"/>
        </w:rPr>
      </w:pPr>
      <w:r>
        <w:rPr>
          <w:rFonts w:ascii="Times New Roman" w:hAnsi="Times New Roman" w:cs="Times New Roman"/>
          <w:sz w:val="24"/>
          <w:szCs w:val="24"/>
          <w:lang w:val="en-US"/>
        </w:rPr>
        <w:tab/>
      </w:r>
      <w:r w:rsidRPr="00AC6E08">
        <w:rPr>
          <w:rFonts w:ascii="Times New Roman" w:hAnsi="Times New Roman" w:cs="Times New Roman"/>
          <w:sz w:val="24"/>
          <w:szCs w:val="24"/>
          <w:lang w:val="en-US"/>
        </w:rPr>
        <w:t>Job satisfaction mediated a positive relationship between organizational support and work engagement, and the perceived organizational support-job satisfaction and the job satisfaction-work engagement relationships were positively moderated by regulatory emotional self-efficacy, such that these relationships were stronger at higher levels of regulatory emotional self-efficacy. These findings have a practical significance for Chinese police officers’ work engagement advancement.</w:t>
      </w:r>
    </w:p>
    <w:p w14:paraId="2163737A" w14:textId="7F51E5A2" w:rsidR="0090592C" w:rsidRDefault="0090592C" w:rsidP="0090592C">
      <w:pPr>
        <w:rPr>
          <w:lang w:val="en-US"/>
        </w:rPr>
      </w:pPr>
    </w:p>
    <w:p w14:paraId="4454AF0F" w14:textId="7A477307" w:rsidR="00D85D12" w:rsidRPr="00841B69" w:rsidRDefault="001779F4" w:rsidP="00D85D12">
      <w:pPr>
        <w:rPr>
          <w:b/>
          <w:bCs/>
          <w:sz w:val="28"/>
          <w:szCs w:val="28"/>
          <w:lang w:val="en-US"/>
        </w:rPr>
      </w:pPr>
      <w:r w:rsidRPr="00841B69">
        <w:rPr>
          <w:b/>
          <w:bCs/>
          <w:sz w:val="28"/>
          <w:szCs w:val="28"/>
          <w:lang w:val="en-US"/>
        </w:rPr>
        <w:t>CRITICAL ANALYSIS:</w:t>
      </w:r>
    </w:p>
    <w:p w14:paraId="4871E8FF" w14:textId="00359E1D" w:rsidR="00C83CF3" w:rsidRDefault="00C83CF3" w:rsidP="00D85D12">
      <w:pPr>
        <w:rPr>
          <w:sz w:val="20"/>
          <w:szCs w:val="20"/>
          <w:lang w:val="en-US"/>
        </w:rPr>
      </w:pPr>
    </w:p>
    <w:p w14:paraId="23FF6187" w14:textId="72DF6DB0" w:rsidR="00F51153" w:rsidRDefault="002F3BE7" w:rsidP="008A1B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2F3BE7">
        <w:rPr>
          <w:rFonts w:ascii="Times New Roman" w:hAnsi="Times New Roman" w:cs="Times New Roman"/>
          <w:sz w:val="24"/>
          <w:szCs w:val="24"/>
          <w:lang w:val="en-US"/>
        </w:rPr>
        <w:t>mployees’ satisfaction exerts a positive and</w:t>
      </w:r>
      <w:r>
        <w:rPr>
          <w:rFonts w:ascii="Times New Roman" w:hAnsi="Times New Roman" w:cs="Times New Roman"/>
          <w:sz w:val="24"/>
          <w:szCs w:val="24"/>
          <w:lang w:val="en-US"/>
        </w:rPr>
        <w:t xml:space="preserve"> </w:t>
      </w:r>
      <w:r w:rsidRPr="002F3BE7">
        <w:rPr>
          <w:rFonts w:ascii="Times New Roman" w:hAnsi="Times New Roman" w:cs="Times New Roman"/>
          <w:sz w:val="24"/>
          <w:szCs w:val="24"/>
          <w:lang w:val="en-US"/>
        </w:rPr>
        <w:t>significant effect on employees’ productivity.</w:t>
      </w:r>
    </w:p>
    <w:p w14:paraId="007FE79C" w14:textId="50FFDC3D" w:rsidR="002F3BE7" w:rsidRDefault="002F3BE7" w:rsidP="008A1B82">
      <w:pPr>
        <w:pStyle w:val="ListParagraph"/>
        <w:numPr>
          <w:ilvl w:val="0"/>
          <w:numId w:val="5"/>
        </w:numPr>
        <w:spacing w:line="360" w:lineRule="auto"/>
        <w:rPr>
          <w:rFonts w:ascii="Times New Roman" w:hAnsi="Times New Roman" w:cs="Times New Roman"/>
          <w:sz w:val="24"/>
          <w:szCs w:val="24"/>
          <w:lang w:val="en-US"/>
        </w:rPr>
      </w:pPr>
      <w:r w:rsidRPr="002F3BE7">
        <w:rPr>
          <w:rFonts w:ascii="Times New Roman" w:hAnsi="Times New Roman" w:cs="Times New Roman"/>
          <w:sz w:val="24"/>
          <w:szCs w:val="24"/>
          <w:lang w:val="en-US"/>
        </w:rPr>
        <w:t>I</w:t>
      </w:r>
      <w:r w:rsidRPr="002F3BE7">
        <w:rPr>
          <w:rFonts w:ascii="Times New Roman" w:hAnsi="Times New Roman" w:cs="Times New Roman"/>
          <w:sz w:val="24"/>
          <w:szCs w:val="24"/>
          <w:lang w:val="en-US"/>
        </w:rPr>
        <w:t xml:space="preserve">f individuals believe that their </w:t>
      </w:r>
      <w:r w:rsidRPr="002F3BE7">
        <w:rPr>
          <w:rFonts w:ascii="Times New Roman" w:hAnsi="Times New Roman" w:cs="Times New Roman"/>
          <w:sz w:val="24"/>
          <w:szCs w:val="24"/>
          <w:lang w:val="en-US"/>
        </w:rPr>
        <w:t xml:space="preserve">organization </w:t>
      </w:r>
      <w:r w:rsidRPr="002F3BE7">
        <w:rPr>
          <w:rFonts w:ascii="Times New Roman" w:hAnsi="Times New Roman" w:cs="Times New Roman"/>
          <w:sz w:val="24"/>
          <w:szCs w:val="24"/>
          <w:lang w:val="en-US"/>
        </w:rPr>
        <w:t>exerts significant effort to increase their happiness and satisfaction level at work, they will</w:t>
      </w:r>
      <w:r w:rsidRPr="002F3BE7">
        <w:rPr>
          <w:rFonts w:ascii="Times New Roman" w:hAnsi="Times New Roman" w:cs="Times New Roman"/>
          <w:sz w:val="24"/>
          <w:szCs w:val="24"/>
          <w:lang w:val="en-US"/>
        </w:rPr>
        <w:t xml:space="preserve"> </w:t>
      </w:r>
      <w:r w:rsidRPr="002F3BE7">
        <w:rPr>
          <w:rFonts w:ascii="Times New Roman" w:hAnsi="Times New Roman" w:cs="Times New Roman"/>
          <w:sz w:val="24"/>
          <w:szCs w:val="24"/>
          <w:lang w:val="en-US"/>
        </w:rPr>
        <w:t xml:space="preserve">feel morally obliged to reciprocate by showing positive attitudes and </w:t>
      </w:r>
      <w:r w:rsidRPr="002F3BE7">
        <w:rPr>
          <w:rFonts w:ascii="Times New Roman" w:hAnsi="Times New Roman" w:cs="Times New Roman"/>
          <w:sz w:val="24"/>
          <w:szCs w:val="24"/>
          <w:lang w:val="en-US"/>
        </w:rPr>
        <w:t>behavior</w:t>
      </w:r>
      <w:r w:rsidRPr="002F3BE7">
        <w:rPr>
          <w:rFonts w:ascii="Times New Roman" w:hAnsi="Times New Roman" w:cs="Times New Roman"/>
          <w:sz w:val="24"/>
          <w:szCs w:val="24"/>
          <w:lang w:val="en-US"/>
        </w:rPr>
        <w:t xml:space="preserve"> that can</w:t>
      </w:r>
      <w:r>
        <w:rPr>
          <w:rFonts w:ascii="Times New Roman" w:hAnsi="Times New Roman" w:cs="Times New Roman"/>
          <w:sz w:val="24"/>
          <w:szCs w:val="24"/>
          <w:lang w:val="en-US"/>
        </w:rPr>
        <w:t xml:space="preserve"> </w:t>
      </w:r>
      <w:r w:rsidRPr="002F3BE7">
        <w:rPr>
          <w:rFonts w:ascii="Times New Roman" w:hAnsi="Times New Roman" w:cs="Times New Roman"/>
          <w:sz w:val="24"/>
          <w:szCs w:val="24"/>
          <w:lang w:val="en-US"/>
        </w:rPr>
        <w:t xml:space="preserve">enhance and advance the productivity of their </w:t>
      </w:r>
      <w:r w:rsidRPr="002F3BE7">
        <w:rPr>
          <w:rFonts w:ascii="Times New Roman" w:hAnsi="Times New Roman" w:cs="Times New Roman"/>
          <w:sz w:val="24"/>
          <w:szCs w:val="24"/>
          <w:lang w:val="en-US"/>
        </w:rPr>
        <w:t>organization</w:t>
      </w:r>
      <w:r w:rsidRPr="002F3BE7">
        <w:rPr>
          <w:rFonts w:ascii="Times New Roman" w:hAnsi="Times New Roman" w:cs="Times New Roman"/>
          <w:sz w:val="24"/>
          <w:szCs w:val="24"/>
          <w:lang w:val="en-US"/>
        </w:rPr>
        <w:t>.</w:t>
      </w:r>
    </w:p>
    <w:p w14:paraId="02B0F458" w14:textId="3689DC16" w:rsidR="008A1B82" w:rsidRPr="008D0CED" w:rsidRDefault="008D0CED" w:rsidP="008D0CE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w:t>
      </w:r>
      <w:r w:rsidRPr="008D0CED">
        <w:rPr>
          <w:rFonts w:ascii="Times New Roman" w:hAnsi="Times New Roman" w:cs="Times New Roman"/>
          <w:sz w:val="24"/>
          <w:szCs w:val="24"/>
          <w:lang w:val="en-US"/>
        </w:rPr>
        <w:t xml:space="preserve">ob resources </w:t>
      </w:r>
      <w:r>
        <w:rPr>
          <w:rFonts w:ascii="Times New Roman" w:hAnsi="Times New Roman" w:cs="Times New Roman"/>
          <w:sz w:val="24"/>
          <w:szCs w:val="24"/>
          <w:lang w:val="en-US"/>
        </w:rPr>
        <w:t>are</w:t>
      </w:r>
      <w:r w:rsidRPr="008D0CED">
        <w:rPr>
          <w:rFonts w:ascii="Times New Roman" w:hAnsi="Times New Roman" w:cs="Times New Roman"/>
          <w:sz w:val="24"/>
          <w:szCs w:val="24"/>
          <w:lang w:val="en-US"/>
        </w:rPr>
        <w:t xml:space="preserve"> positively related to work engagement and enhance employee</w:t>
      </w:r>
      <w:r>
        <w:rPr>
          <w:rFonts w:ascii="Times New Roman" w:hAnsi="Times New Roman" w:cs="Times New Roman"/>
          <w:sz w:val="24"/>
          <w:szCs w:val="24"/>
          <w:lang w:val="en-US"/>
        </w:rPr>
        <w:t xml:space="preserve"> </w:t>
      </w:r>
      <w:r w:rsidRPr="008D0CED">
        <w:rPr>
          <w:rFonts w:ascii="Times New Roman" w:hAnsi="Times New Roman" w:cs="Times New Roman"/>
          <w:sz w:val="24"/>
          <w:szCs w:val="24"/>
          <w:lang w:val="en-US"/>
        </w:rPr>
        <w:t>well-being.</w:t>
      </w:r>
    </w:p>
    <w:p w14:paraId="6438C02B" w14:textId="77777777" w:rsidR="00CF717B" w:rsidRPr="00CF717B" w:rsidRDefault="00CF717B" w:rsidP="00CF717B">
      <w:pPr>
        <w:ind w:left="360"/>
        <w:rPr>
          <w:rFonts w:ascii="Times New Roman" w:hAnsi="Times New Roman" w:cs="Times New Roman"/>
          <w:sz w:val="24"/>
          <w:szCs w:val="24"/>
          <w:lang w:val="en-US"/>
        </w:rPr>
      </w:pPr>
    </w:p>
    <w:p w14:paraId="4B76C7AD" w14:textId="15F1663D" w:rsidR="00F51153" w:rsidRDefault="001779F4" w:rsidP="001875BC">
      <w:pPr>
        <w:rPr>
          <w:b/>
          <w:bCs/>
          <w:sz w:val="28"/>
          <w:szCs w:val="28"/>
          <w:lang w:val="en-US"/>
        </w:rPr>
      </w:pPr>
      <w:r w:rsidRPr="00841B69">
        <w:rPr>
          <w:b/>
          <w:bCs/>
          <w:sz w:val="28"/>
          <w:szCs w:val="28"/>
          <w:lang w:val="en-US"/>
        </w:rPr>
        <w:t>OBJECTIVES:</w:t>
      </w:r>
    </w:p>
    <w:p w14:paraId="68EBE64F" w14:textId="77777777" w:rsidR="00F51153" w:rsidRPr="00F51153" w:rsidRDefault="00F51153" w:rsidP="001875BC">
      <w:pPr>
        <w:rPr>
          <w:b/>
          <w:bCs/>
          <w:sz w:val="20"/>
          <w:szCs w:val="20"/>
          <w:lang w:val="en-US"/>
        </w:rPr>
      </w:pPr>
    </w:p>
    <w:p w14:paraId="3AAE02AA" w14:textId="72235CB1" w:rsidR="00F51153" w:rsidRPr="00F51153" w:rsidRDefault="00F51153" w:rsidP="00F51153">
      <w:pPr>
        <w:pStyle w:val="ListParagraph"/>
        <w:numPr>
          <w:ilvl w:val="0"/>
          <w:numId w:val="4"/>
        </w:numPr>
        <w:spacing w:line="360" w:lineRule="auto"/>
        <w:rPr>
          <w:rFonts w:ascii="Times New Roman" w:hAnsi="Times New Roman" w:cs="Times New Roman"/>
          <w:sz w:val="24"/>
          <w:szCs w:val="24"/>
          <w:lang w:val="en-US"/>
        </w:rPr>
      </w:pPr>
      <w:r w:rsidRPr="00F51153">
        <w:rPr>
          <w:rFonts w:ascii="Times New Roman" w:hAnsi="Times New Roman" w:cs="Times New Roman"/>
          <w:sz w:val="24"/>
          <w:szCs w:val="24"/>
          <w:lang w:val="en-US"/>
        </w:rPr>
        <w:t>Identification of job demands.</w:t>
      </w:r>
    </w:p>
    <w:p w14:paraId="25A72DEC" w14:textId="7C8982CD" w:rsidR="00F51153" w:rsidRPr="00F51153" w:rsidRDefault="00F51153" w:rsidP="00F51153">
      <w:pPr>
        <w:pStyle w:val="ListParagraph"/>
        <w:numPr>
          <w:ilvl w:val="0"/>
          <w:numId w:val="4"/>
        </w:numPr>
        <w:spacing w:line="360" w:lineRule="auto"/>
        <w:rPr>
          <w:rFonts w:ascii="Times New Roman" w:hAnsi="Times New Roman" w:cs="Times New Roman"/>
          <w:sz w:val="24"/>
          <w:szCs w:val="24"/>
          <w:lang w:val="en-US"/>
        </w:rPr>
      </w:pPr>
      <w:r w:rsidRPr="00F51153">
        <w:rPr>
          <w:rFonts w:ascii="Times New Roman" w:hAnsi="Times New Roman" w:cs="Times New Roman"/>
          <w:sz w:val="24"/>
          <w:szCs w:val="24"/>
          <w:lang w:val="en-US"/>
        </w:rPr>
        <w:t>Addressing the Job demands and maintaining appropriate workplace environment.</w:t>
      </w:r>
    </w:p>
    <w:p w14:paraId="54386505" w14:textId="016E7016" w:rsidR="00F51153" w:rsidRPr="00F51153" w:rsidRDefault="00F51153" w:rsidP="00F51153">
      <w:pPr>
        <w:pStyle w:val="ListParagraph"/>
        <w:numPr>
          <w:ilvl w:val="0"/>
          <w:numId w:val="4"/>
        </w:numPr>
        <w:spacing w:line="360" w:lineRule="auto"/>
        <w:rPr>
          <w:rFonts w:ascii="Times New Roman" w:hAnsi="Times New Roman" w:cs="Times New Roman"/>
          <w:sz w:val="24"/>
          <w:szCs w:val="24"/>
          <w:lang w:val="en-US"/>
        </w:rPr>
      </w:pPr>
      <w:r w:rsidRPr="00F51153">
        <w:rPr>
          <w:rFonts w:ascii="Times New Roman" w:hAnsi="Times New Roman" w:cs="Times New Roman"/>
          <w:sz w:val="24"/>
          <w:szCs w:val="24"/>
          <w:lang w:val="en-US"/>
        </w:rPr>
        <w:t>Proper utilization of available resources to ensure efficiency.</w:t>
      </w:r>
    </w:p>
    <w:p w14:paraId="47DE85F7" w14:textId="7C17C88E" w:rsidR="00F51153" w:rsidRPr="00F51153" w:rsidRDefault="00F51153" w:rsidP="00F51153">
      <w:pPr>
        <w:pStyle w:val="ListParagraph"/>
        <w:numPr>
          <w:ilvl w:val="0"/>
          <w:numId w:val="4"/>
        </w:numPr>
        <w:spacing w:line="360" w:lineRule="auto"/>
        <w:rPr>
          <w:rFonts w:ascii="Times New Roman" w:hAnsi="Times New Roman" w:cs="Times New Roman"/>
          <w:sz w:val="24"/>
          <w:szCs w:val="24"/>
          <w:lang w:val="en-US"/>
        </w:rPr>
      </w:pPr>
      <w:r w:rsidRPr="00F51153">
        <w:rPr>
          <w:rFonts w:ascii="Times New Roman" w:hAnsi="Times New Roman" w:cs="Times New Roman"/>
          <w:sz w:val="24"/>
          <w:szCs w:val="24"/>
          <w:lang w:val="en-US"/>
        </w:rPr>
        <w:t>Proper feedback and promotion of Job Resources.</w:t>
      </w:r>
    </w:p>
    <w:p w14:paraId="2B487A01" w14:textId="149A04C2" w:rsidR="00F51153" w:rsidRDefault="00F51153" w:rsidP="00F51153">
      <w:pPr>
        <w:rPr>
          <w:sz w:val="20"/>
          <w:szCs w:val="20"/>
          <w:lang w:val="en-US"/>
        </w:rPr>
      </w:pPr>
    </w:p>
    <w:p w14:paraId="73B55320" w14:textId="0E42EBDD" w:rsidR="00A367B7" w:rsidRDefault="00A367B7" w:rsidP="00F51153">
      <w:pPr>
        <w:rPr>
          <w:sz w:val="20"/>
          <w:szCs w:val="20"/>
          <w:lang w:val="en-US"/>
        </w:rPr>
      </w:pPr>
    </w:p>
    <w:p w14:paraId="385F2CDE" w14:textId="77777777" w:rsidR="00A367B7" w:rsidRPr="00F51153" w:rsidRDefault="00A367B7" w:rsidP="00F51153">
      <w:pPr>
        <w:rPr>
          <w:sz w:val="20"/>
          <w:szCs w:val="20"/>
          <w:lang w:val="en-US"/>
        </w:rPr>
      </w:pPr>
    </w:p>
    <w:p w14:paraId="644BA062" w14:textId="02175E99" w:rsidR="00D85D12" w:rsidRDefault="001875BC" w:rsidP="0090592C">
      <w:pPr>
        <w:rPr>
          <w:b/>
          <w:bCs/>
          <w:sz w:val="28"/>
          <w:szCs w:val="28"/>
          <w:lang w:val="en-US"/>
        </w:rPr>
      </w:pPr>
      <w:r w:rsidRPr="00841B69">
        <w:rPr>
          <w:b/>
          <w:bCs/>
          <w:sz w:val="28"/>
          <w:szCs w:val="28"/>
          <w:lang w:val="en-US"/>
        </w:rPr>
        <w:lastRenderedPageBreak/>
        <w:t>ALTERNATE METHODOLOGIES:</w:t>
      </w:r>
    </w:p>
    <w:p w14:paraId="5594B872" w14:textId="77777777" w:rsidR="000C2235" w:rsidRPr="000C2235" w:rsidRDefault="000C2235" w:rsidP="0090592C">
      <w:pPr>
        <w:rPr>
          <w:b/>
          <w:bCs/>
          <w:sz w:val="20"/>
          <w:szCs w:val="20"/>
          <w:lang w:val="en-US"/>
        </w:rPr>
      </w:pPr>
    </w:p>
    <w:p w14:paraId="7FE42DA2" w14:textId="68A99D64" w:rsidR="0076371E" w:rsidRPr="0076371E" w:rsidRDefault="0076371E" w:rsidP="00BD2A37">
      <w:pPr>
        <w:pStyle w:val="ListParagraph"/>
        <w:numPr>
          <w:ilvl w:val="0"/>
          <w:numId w:val="3"/>
        </w:numPr>
        <w:spacing w:line="360" w:lineRule="auto"/>
        <w:rPr>
          <w:b/>
          <w:bCs/>
          <w:sz w:val="28"/>
          <w:szCs w:val="28"/>
          <w:lang w:val="en-US"/>
        </w:rPr>
      </w:pPr>
      <w:r>
        <w:rPr>
          <w:rFonts w:ascii="Times New Roman" w:hAnsi="Times New Roman" w:cs="Times New Roman"/>
          <w:sz w:val="24"/>
          <w:szCs w:val="24"/>
          <w:lang w:val="en-US"/>
        </w:rPr>
        <w:t>Implement longitudinal nature of research/study for better causal inferences.</w:t>
      </w:r>
    </w:p>
    <w:p w14:paraId="4E07EBC1" w14:textId="7AD39851" w:rsidR="0076371E" w:rsidRPr="0076371E" w:rsidRDefault="0076371E" w:rsidP="00BD2A37">
      <w:pPr>
        <w:pStyle w:val="ListParagraph"/>
        <w:numPr>
          <w:ilvl w:val="0"/>
          <w:numId w:val="3"/>
        </w:numPr>
        <w:spacing w:line="360" w:lineRule="auto"/>
        <w:rPr>
          <w:b/>
          <w:bCs/>
          <w:sz w:val="28"/>
          <w:szCs w:val="28"/>
          <w:lang w:val="en-US"/>
        </w:rPr>
      </w:pPr>
      <w:r>
        <w:rPr>
          <w:rFonts w:ascii="Times New Roman" w:hAnsi="Times New Roman" w:cs="Times New Roman"/>
          <w:sz w:val="24"/>
          <w:szCs w:val="24"/>
          <w:lang w:val="en-US"/>
        </w:rPr>
        <w:t>Survey of large sample population to ensure scalability of the model.</w:t>
      </w:r>
    </w:p>
    <w:p w14:paraId="38D8EF67" w14:textId="10204AE0" w:rsidR="00BD2A37" w:rsidRPr="00BD2A37" w:rsidRDefault="0076371E" w:rsidP="00BD2A37">
      <w:pPr>
        <w:pStyle w:val="ListParagraph"/>
        <w:numPr>
          <w:ilvl w:val="0"/>
          <w:numId w:val="3"/>
        </w:numPr>
        <w:spacing w:line="360" w:lineRule="auto"/>
        <w:rPr>
          <w:b/>
          <w:bCs/>
          <w:sz w:val="28"/>
          <w:szCs w:val="28"/>
          <w:lang w:val="en-US"/>
        </w:rPr>
      </w:pPr>
      <w:r>
        <w:rPr>
          <w:rFonts w:ascii="Times New Roman" w:hAnsi="Times New Roman" w:cs="Times New Roman"/>
          <w:sz w:val="24"/>
          <w:szCs w:val="24"/>
          <w:lang w:val="en-US"/>
        </w:rPr>
        <w:t xml:space="preserve">Involvement of heterogeneous industries and </w:t>
      </w:r>
      <w:r w:rsidR="00BD2A37">
        <w:rPr>
          <w:rFonts w:ascii="Times New Roman" w:hAnsi="Times New Roman" w:cs="Times New Roman"/>
          <w:sz w:val="24"/>
          <w:szCs w:val="24"/>
          <w:lang w:val="en-US"/>
        </w:rPr>
        <w:t>population for generalized results.</w:t>
      </w:r>
    </w:p>
    <w:p w14:paraId="41E527FA" w14:textId="52075E25" w:rsidR="00BD2A37" w:rsidRPr="00BD2A37" w:rsidRDefault="00BD2A37" w:rsidP="00BD2A37">
      <w:pPr>
        <w:pStyle w:val="ListParagraph"/>
        <w:numPr>
          <w:ilvl w:val="0"/>
          <w:numId w:val="3"/>
        </w:numPr>
        <w:spacing w:line="360" w:lineRule="auto"/>
        <w:rPr>
          <w:b/>
          <w:bCs/>
          <w:sz w:val="28"/>
          <w:szCs w:val="28"/>
          <w:lang w:val="en-US"/>
        </w:rPr>
      </w:pPr>
      <w:r>
        <w:rPr>
          <w:rFonts w:ascii="Times New Roman" w:hAnsi="Times New Roman" w:cs="Times New Roman"/>
          <w:sz w:val="24"/>
          <w:szCs w:val="24"/>
          <w:lang w:val="en-US"/>
        </w:rPr>
        <w:t>Selection of appropriate features/measures to perform research.</w:t>
      </w:r>
    </w:p>
    <w:p w14:paraId="7DCAE58E" w14:textId="77777777" w:rsidR="00C83CF3" w:rsidRPr="00C83CF3" w:rsidRDefault="00C83CF3" w:rsidP="0033167C">
      <w:pPr>
        <w:rPr>
          <w:sz w:val="20"/>
          <w:szCs w:val="20"/>
          <w:lang w:val="en-US"/>
        </w:rPr>
      </w:pPr>
    </w:p>
    <w:p w14:paraId="4182DC04" w14:textId="58548DB1" w:rsidR="0033167C" w:rsidRPr="00841B69" w:rsidRDefault="001875BC" w:rsidP="0033167C">
      <w:pPr>
        <w:rPr>
          <w:b/>
          <w:bCs/>
          <w:sz w:val="28"/>
          <w:szCs w:val="28"/>
          <w:lang w:val="en-US"/>
        </w:rPr>
      </w:pPr>
      <w:r w:rsidRPr="00841B69">
        <w:rPr>
          <w:b/>
          <w:bCs/>
          <w:sz w:val="28"/>
          <w:szCs w:val="28"/>
          <w:lang w:val="en-US"/>
        </w:rPr>
        <w:t>PROJECT PROGRESS:</w:t>
      </w:r>
    </w:p>
    <w:p w14:paraId="3ECCAE92" w14:textId="77777777" w:rsidR="00C83CF3" w:rsidRPr="00C83CF3" w:rsidRDefault="00C83CF3" w:rsidP="0033167C">
      <w:pPr>
        <w:rPr>
          <w:sz w:val="20"/>
          <w:szCs w:val="20"/>
          <w:lang w:val="en-US"/>
        </w:rPr>
      </w:pPr>
    </w:p>
    <w:p w14:paraId="52D8BF46" w14:textId="02138285" w:rsidR="0033167C" w:rsidRPr="0033167C" w:rsidRDefault="0033167C" w:rsidP="0033167C">
      <w:pPr>
        <w:pStyle w:val="ListParagraph"/>
        <w:numPr>
          <w:ilvl w:val="0"/>
          <w:numId w:val="2"/>
        </w:numPr>
        <w:spacing w:line="360" w:lineRule="auto"/>
        <w:rPr>
          <w:rFonts w:ascii="Times New Roman" w:hAnsi="Times New Roman" w:cs="Times New Roman"/>
          <w:sz w:val="24"/>
          <w:szCs w:val="24"/>
          <w:lang w:val="en-US"/>
        </w:rPr>
      </w:pPr>
      <w:r w:rsidRPr="0033167C">
        <w:rPr>
          <w:rFonts w:ascii="Times New Roman" w:hAnsi="Times New Roman" w:cs="Times New Roman"/>
          <w:sz w:val="24"/>
          <w:szCs w:val="24"/>
          <w:lang w:val="en-US"/>
        </w:rPr>
        <w:t>Learn about the recent researches in the JDR-M topic by going through Academic Journals.</w:t>
      </w:r>
    </w:p>
    <w:p w14:paraId="602EC4E8" w14:textId="202052F0" w:rsidR="0033167C" w:rsidRPr="0033167C" w:rsidRDefault="0033167C" w:rsidP="0033167C">
      <w:pPr>
        <w:pStyle w:val="ListParagraph"/>
        <w:numPr>
          <w:ilvl w:val="0"/>
          <w:numId w:val="2"/>
        </w:numPr>
        <w:spacing w:line="360" w:lineRule="auto"/>
        <w:rPr>
          <w:rFonts w:ascii="Times New Roman" w:hAnsi="Times New Roman" w:cs="Times New Roman"/>
          <w:sz w:val="24"/>
          <w:szCs w:val="24"/>
          <w:lang w:val="en-US"/>
        </w:rPr>
      </w:pPr>
      <w:r w:rsidRPr="0033167C">
        <w:rPr>
          <w:rFonts w:ascii="Times New Roman" w:hAnsi="Times New Roman" w:cs="Times New Roman"/>
          <w:sz w:val="24"/>
          <w:szCs w:val="24"/>
          <w:lang w:val="en-US"/>
        </w:rPr>
        <w:t>Explore the real-world implications of the theory.</w:t>
      </w:r>
    </w:p>
    <w:p w14:paraId="7D44E85F" w14:textId="7BCBEEF7" w:rsidR="0033167C" w:rsidRPr="0033167C" w:rsidRDefault="0033167C" w:rsidP="0033167C">
      <w:pPr>
        <w:pStyle w:val="ListParagraph"/>
        <w:numPr>
          <w:ilvl w:val="0"/>
          <w:numId w:val="2"/>
        </w:numPr>
        <w:spacing w:line="360" w:lineRule="auto"/>
        <w:rPr>
          <w:rFonts w:ascii="Times New Roman" w:hAnsi="Times New Roman" w:cs="Times New Roman"/>
          <w:sz w:val="24"/>
          <w:szCs w:val="24"/>
          <w:lang w:val="en-US"/>
        </w:rPr>
      </w:pPr>
      <w:r w:rsidRPr="0033167C">
        <w:rPr>
          <w:rFonts w:ascii="Times New Roman" w:hAnsi="Times New Roman" w:cs="Times New Roman"/>
          <w:sz w:val="24"/>
          <w:szCs w:val="24"/>
          <w:lang w:val="en-US"/>
        </w:rPr>
        <w:t>Find related and feasible database about the same to perform analysis.</w:t>
      </w:r>
    </w:p>
    <w:p w14:paraId="57937A86" w14:textId="3CC6F5D1" w:rsidR="0033167C" w:rsidRPr="0033167C" w:rsidRDefault="0033167C" w:rsidP="0033167C">
      <w:pPr>
        <w:pStyle w:val="ListParagraph"/>
        <w:numPr>
          <w:ilvl w:val="0"/>
          <w:numId w:val="2"/>
        </w:numPr>
        <w:spacing w:line="360" w:lineRule="auto"/>
        <w:rPr>
          <w:rFonts w:ascii="Times New Roman" w:hAnsi="Times New Roman" w:cs="Times New Roman"/>
          <w:sz w:val="24"/>
          <w:szCs w:val="24"/>
          <w:lang w:val="en-US"/>
        </w:rPr>
      </w:pPr>
      <w:r w:rsidRPr="0033167C">
        <w:rPr>
          <w:rFonts w:ascii="Times New Roman" w:hAnsi="Times New Roman" w:cs="Times New Roman"/>
          <w:sz w:val="24"/>
          <w:szCs w:val="24"/>
          <w:lang w:val="en-US"/>
        </w:rPr>
        <w:t>Extract attributes and form hypothesis for the analysis of data.</w:t>
      </w:r>
    </w:p>
    <w:p w14:paraId="7A786430" w14:textId="3A3BD517" w:rsidR="00A367B7" w:rsidRDefault="0033167C" w:rsidP="00A367B7">
      <w:pPr>
        <w:pStyle w:val="ListParagraph"/>
        <w:numPr>
          <w:ilvl w:val="0"/>
          <w:numId w:val="2"/>
        </w:numPr>
        <w:spacing w:line="360" w:lineRule="auto"/>
        <w:rPr>
          <w:rFonts w:ascii="Times New Roman" w:hAnsi="Times New Roman" w:cs="Times New Roman"/>
          <w:sz w:val="24"/>
          <w:szCs w:val="24"/>
          <w:lang w:val="en-US"/>
        </w:rPr>
      </w:pPr>
      <w:r w:rsidRPr="0033167C">
        <w:rPr>
          <w:rFonts w:ascii="Times New Roman" w:hAnsi="Times New Roman" w:cs="Times New Roman"/>
          <w:sz w:val="24"/>
          <w:szCs w:val="24"/>
          <w:lang w:val="en-US"/>
        </w:rPr>
        <w:t>Perform analysis and data visualization to get insights.</w:t>
      </w:r>
    </w:p>
    <w:p w14:paraId="246A96DE" w14:textId="77777777" w:rsidR="00A367B7" w:rsidRPr="00A367B7" w:rsidRDefault="00A367B7" w:rsidP="00A367B7">
      <w:pPr>
        <w:spacing w:line="360" w:lineRule="auto"/>
        <w:ind w:left="360"/>
        <w:rPr>
          <w:rFonts w:ascii="Times New Roman" w:hAnsi="Times New Roman" w:cs="Times New Roman"/>
          <w:sz w:val="24"/>
          <w:szCs w:val="24"/>
          <w:lang w:val="en-US"/>
        </w:rPr>
      </w:pPr>
      <w:bookmarkStart w:id="0" w:name="_GoBack"/>
      <w:bookmarkEnd w:id="0"/>
    </w:p>
    <w:p w14:paraId="5CADC297" w14:textId="0D293A8B" w:rsidR="00C83CF3" w:rsidRPr="00A367B7" w:rsidRDefault="0090592C" w:rsidP="00A367B7">
      <w:pPr>
        <w:rPr>
          <w:b/>
          <w:bCs/>
          <w:sz w:val="28"/>
          <w:szCs w:val="28"/>
          <w:lang w:val="en-US"/>
        </w:rPr>
      </w:pPr>
      <w:r w:rsidRPr="00841B69">
        <w:rPr>
          <w:b/>
          <w:bCs/>
          <w:sz w:val="28"/>
          <w:szCs w:val="28"/>
          <w:lang w:val="en-US"/>
        </w:rPr>
        <w:t>REFERENCES:</w:t>
      </w:r>
    </w:p>
    <w:p w14:paraId="13A88D4D" w14:textId="62867E72" w:rsidR="0090592C" w:rsidRPr="0044018E" w:rsidRDefault="0090592C" w:rsidP="0044018E">
      <w:pPr>
        <w:jc w:val="both"/>
        <w:rPr>
          <w:rFonts w:ascii="Times New Roman" w:hAnsi="Times New Roman" w:cs="Times New Roman"/>
          <w:sz w:val="24"/>
          <w:szCs w:val="24"/>
          <w:lang w:val="en-US"/>
        </w:rPr>
      </w:pPr>
      <w:r w:rsidRPr="0044018E">
        <w:rPr>
          <w:rFonts w:ascii="Times New Roman" w:hAnsi="Times New Roman" w:cs="Times New Roman"/>
          <w:b/>
          <w:bCs/>
          <w:sz w:val="24"/>
          <w:szCs w:val="24"/>
          <w:lang w:val="en-US"/>
        </w:rPr>
        <w:t>[1]</w:t>
      </w:r>
      <w:r w:rsidR="003C4A86" w:rsidRPr="0044018E">
        <w:rPr>
          <w:rFonts w:ascii="Times New Roman" w:hAnsi="Times New Roman" w:cs="Times New Roman"/>
          <w:sz w:val="24"/>
          <w:szCs w:val="24"/>
          <w:lang w:val="en-US"/>
        </w:rPr>
        <w:t xml:space="preserve">    </w:t>
      </w:r>
      <w:r w:rsidR="003C4A86" w:rsidRPr="0044018E">
        <w:rPr>
          <w:rFonts w:ascii="Times New Roman" w:hAnsi="Times New Roman" w:cs="Times New Roman"/>
          <w:i/>
          <w:iCs/>
          <w:sz w:val="24"/>
          <w:szCs w:val="24"/>
          <w:lang w:val="en-US"/>
        </w:rPr>
        <w:t xml:space="preserve">Mohammad, J., </w:t>
      </w:r>
      <w:proofErr w:type="spellStart"/>
      <w:r w:rsidR="003C4A86" w:rsidRPr="0044018E">
        <w:rPr>
          <w:rFonts w:ascii="Times New Roman" w:hAnsi="Times New Roman" w:cs="Times New Roman"/>
          <w:i/>
          <w:iCs/>
          <w:sz w:val="24"/>
          <w:szCs w:val="24"/>
          <w:lang w:val="en-US"/>
        </w:rPr>
        <w:t>Quoquab</w:t>
      </w:r>
      <w:proofErr w:type="spellEnd"/>
      <w:r w:rsidR="003C4A86" w:rsidRPr="0044018E">
        <w:rPr>
          <w:rFonts w:ascii="Times New Roman" w:hAnsi="Times New Roman" w:cs="Times New Roman"/>
          <w:i/>
          <w:iCs/>
          <w:sz w:val="24"/>
          <w:szCs w:val="24"/>
          <w:lang w:val="en-US"/>
        </w:rPr>
        <w:t xml:space="preserve">, F., </w:t>
      </w:r>
      <w:proofErr w:type="spellStart"/>
      <w:r w:rsidR="003C4A86" w:rsidRPr="0044018E">
        <w:rPr>
          <w:rFonts w:ascii="Times New Roman" w:hAnsi="Times New Roman" w:cs="Times New Roman"/>
          <w:i/>
          <w:iCs/>
          <w:sz w:val="24"/>
          <w:szCs w:val="24"/>
          <w:lang w:val="en-US"/>
        </w:rPr>
        <w:t>Halimah</w:t>
      </w:r>
      <w:proofErr w:type="spellEnd"/>
      <w:r w:rsidR="003C4A86" w:rsidRPr="0044018E">
        <w:rPr>
          <w:rFonts w:ascii="Times New Roman" w:hAnsi="Times New Roman" w:cs="Times New Roman"/>
          <w:i/>
          <w:iCs/>
          <w:sz w:val="24"/>
          <w:szCs w:val="24"/>
          <w:lang w:val="en-US"/>
        </w:rPr>
        <w:t xml:space="preserve">, S., &amp; </w:t>
      </w:r>
      <w:proofErr w:type="spellStart"/>
      <w:r w:rsidR="003C4A86" w:rsidRPr="0044018E">
        <w:rPr>
          <w:rFonts w:ascii="Times New Roman" w:hAnsi="Times New Roman" w:cs="Times New Roman"/>
          <w:i/>
          <w:iCs/>
          <w:sz w:val="24"/>
          <w:szCs w:val="24"/>
          <w:lang w:val="en-US"/>
        </w:rPr>
        <w:t>Thurasamy</w:t>
      </w:r>
      <w:proofErr w:type="spellEnd"/>
      <w:r w:rsidR="003C4A86" w:rsidRPr="0044018E">
        <w:rPr>
          <w:rFonts w:ascii="Times New Roman" w:hAnsi="Times New Roman" w:cs="Times New Roman"/>
          <w:i/>
          <w:iCs/>
          <w:sz w:val="24"/>
          <w:szCs w:val="24"/>
          <w:lang w:val="en-US"/>
        </w:rPr>
        <w:t>, R. (2019). Workplace internet leisure and employees’ productivity. Internet Research.</w:t>
      </w:r>
    </w:p>
    <w:p w14:paraId="07D0B5C3" w14:textId="3054FCCE" w:rsidR="0090592C" w:rsidRPr="0044018E" w:rsidRDefault="0090592C" w:rsidP="0044018E">
      <w:pPr>
        <w:jc w:val="both"/>
        <w:rPr>
          <w:rFonts w:ascii="Times New Roman" w:hAnsi="Times New Roman" w:cs="Times New Roman"/>
          <w:sz w:val="24"/>
          <w:szCs w:val="24"/>
          <w:lang w:val="en-US"/>
        </w:rPr>
      </w:pPr>
      <w:r w:rsidRPr="0044018E">
        <w:rPr>
          <w:rFonts w:ascii="Times New Roman" w:hAnsi="Times New Roman" w:cs="Times New Roman"/>
          <w:b/>
          <w:bCs/>
          <w:sz w:val="24"/>
          <w:szCs w:val="24"/>
          <w:lang w:val="en-US"/>
        </w:rPr>
        <w:t>[2]</w:t>
      </w:r>
      <w:r w:rsidR="003C4A86" w:rsidRPr="0044018E">
        <w:rPr>
          <w:rFonts w:ascii="Times New Roman" w:hAnsi="Times New Roman" w:cs="Times New Roman"/>
          <w:sz w:val="24"/>
          <w:szCs w:val="24"/>
        </w:rPr>
        <w:t xml:space="preserve">    </w:t>
      </w:r>
      <w:r w:rsidR="003C4A86" w:rsidRPr="0044018E">
        <w:rPr>
          <w:rFonts w:ascii="Times New Roman" w:hAnsi="Times New Roman" w:cs="Times New Roman"/>
          <w:i/>
          <w:iCs/>
          <w:sz w:val="24"/>
          <w:szCs w:val="24"/>
          <w:lang w:val="en-US"/>
        </w:rPr>
        <w:t>Adler, M., &amp; Koch, A. K. (2017). Expanding the job demands-resources model to classify innovation-predicting working conditions. management revue, 175-203.</w:t>
      </w:r>
    </w:p>
    <w:p w14:paraId="678AC104" w14:textId="1DBE7E26" w:rsidR="0090592C" w:rsidRPr="0044018E" w:rsidRDefault="0090592C" w:rsidP="0044018E">
      <w:pPr>
        <w:jc w:val="both"/>
        <w:rPr>
          <w:rFonts w:ascii="Times New Roman" w:hAnsi="Times New Roman" w:cs="Times New Roman"/>
          <w:sz w:val="24"/>
          <w:szCs w:val="24"/>
          <w:lang w:val="en-US"/>
        </w:rPr>
      </w:pPr>
      <w:r w:rsidRPr="0044018E">
        <w:rPr>
          <w:rFonts w:ascii="Times New Roman" w:hAnsi="Times New Roman" w:cs="Times New Roman"/>
          <w:b/>
          <w:bCs/>
          <w:sz w:val="24"/>
          <w:szCs w:val="24"/>
          <w:lang w:val="en-US"/>
        </w:rPr>
        <w:t>[3]</w:t>
      </w:r>
      <w:r w:rsidR="003C4A86" w:rsidRPr="0044018E">
        <w:rPr>
          <w:rFonts w:ascii="Times New Roman" w:hAnsi="Times New Roman" w:cs="Times New Roman"/>
          <w:sz w:val="24"/>
          <w:szCs w:val="24"/>
        </w:rPr>
        <w:t xml:space="preserve">    </w:t>
      </w:r>
      <w:proofErr w:type="spellStart"/>
      <w:r w:rsidR="003C4A86" w:rsidRPr="0044018E">
        <w:rPr>
          <w:rFonts w:ascii="Times New Roman" w:hAnsi="Times New Roman" w:cs="Times New Roman"/>
          <w:i/>
          <w:iCs/>
          <w:sz w:val="24"/>
          <w:szCs w:val="24"/>
          <w:lang w:val="en-US"/>
        </w:rPr>
        <w:t>Kunte</w:t>
      </w:r>
      <w:proofErr w:type="spellEnd"/>
      <w:r w:rsidR="003C4A86" w:rsidRPr="0044018E">
        <w:rPr>
          <w:rFonts w:ascii="Times New Roman" w:hAnsi="Times New Roman" w:cs="Times New Roman"/>
          <w:i/>
          <w:iCs/>
          <w:sz w:val="24"/>
          <w:szCs w:val="24"/>
          <w:lang w:val="en-US"/>
        </w:rPr>
        <w:t xml:space="preserve">, M., &amp; </w:t>
      </w:r>
      <w:proofErr w:type="spellStart"/>
      <w:r w:rsidR="003C4A86" w:rsidRPr="0044018E">
        <w:rPr>
          <w:rFonts w:ascii="Times New Roman" w:hAnsi="Times New Roman" w:cs="Times New Roman"/>
          <w:i/>
          <w:iCs/>
          <w:sz w:val="24"/>
          <w:szCs w:val="24"/>
          <w:lang w:val="en-US"/>
        </w:rPr>
        <w:t>Rungruang</w:t>
      </w:r>
      <w:proofErr w:type="spellEnd"/>
      <w:r w:rsidR="003C4A86" w:rsidRPr="0044018E">
        <w:rPr>
          <w:rFonts w:ascii="Times New Roman" w:hAnsi="Times New Roman" w:cs="Times New Roman"/>
          <w:i/>
          <w:iCs/>
          <w:sz w:val="24"/>
          <w:szCs w:val="24"/>
          <w:lang w:val="en-US"/>
        </w:rPr>
        <w:t>, P. (2019). Test of the job demand resources model in Thailand. International Journal of Organization Theory &amp; Behavior.</w:t>
      </w:r>
    </w:p>
    <w:p w14:paraId="365F28AF" w14:textId="60D2FAF1" w:rsidR="0090592C" w:rsidRPr="0044018E" w:rsidRDefault="0090592C" w:rsidP="0044018E">
      <w:pPr>
        <w:jc w:val="both"/>
        <w:rPr>
          <w:rFonts w:ascii="Times New Roman" w:hAnsi="Times New Roman" w:cs="Times New Roman"/>
          <w:sz w:val="24"/>
          <w:szCs w:val="24"/>
          <w:lang w:val="en-US"/>
        </w:rPr>
      </w:pPr>
      <w:r w:rsidRPr="0044018E">
        <w:rPr>
          <w:rFonts w:ascii="Times New Roman" w:hAnsi="Times New Roman" w:cs="Times New Roman"/>
          <w:b/>
          <w:bCs/>
          <w:sz w:val="24"/>
          <w:szCs w:val="24"/>
          <w:lang w:val="en-US"/>
        </w:rPr>
        <w:t>[4]</w:t>
      </w:r>
      <w:r w:rsidR="003C4A86" w:rsidRPr="0044018E">
        <w:rPr>
          <w:rFonts w:ascii="Times New Roman" w:hAnsi="Times New Roman" w:cs="Times New Roman"/>
          <w:sz w:val="24"/>
          <w:szCs w:val="24"/>
        </w:rPr>
        <w:t xml:space="preserve">    </w:t>
      </w:r>
      <w:r w:rsidR="003C4A86" w:rsidRPr="0044018E">
        <w:rPr>
          <w:rFonts w:ascii="Times New Roman" w:hAnsi="Times New Roman" w:cs="Times New Roman"/>
          <w:i/>
          <w:iCs/>
          <w:sz w:val="24"/>
          <w:szCs w:val="24"/>
          <w:lang w:val="en-US"/>
        </w:rPr>
        <w:t>Chen, C. F., &amp; Hsu, Y. C. (2020). Taking a Closer Look at Bus Driver Emotional Exhaustion and Well-Being: Evidence from Taiwanese Urban Bus Drivers. Safety and Health at Work, 11(3), 353-360.</w:t>
      </w:r>
    </w:p>
    <w:p w14:paraId="09730DC3" w14:textId="762666A5" w:rsidR="0044018E" w:rsidRDefault="0090592C" w:rsidP="0044018E">
      <w:pPr>
        <w:jc w:val="both"/>
        <w:rPr>
          <w:rFonts w:ascii="Times New Roman" w:hAnsi="Times New Roman" w:cs="Times New Roman"/>
          <w:i/>
          <w:iCs/>
          <w:sz w:val="24"/>
          <w:szCs w:val="24"/>
          <w:lang w:val="en-US"/>
        </w:rPr>
      </w:pPr>
      <w:r w:rsidRPr="0044018E">
        <w:rPr>
          <w:rFonts w:ascii="Times New Roman" w:hAnsi="Times New Roman" w:cs="Times New Roman"/>
          <w:b/>
          <w:bCs/>
          <w:sz w:val="24"/>
          <w:szCs w:val="24"/>
          <w:lang w:val="en-US"/>
        </w:rPr>
        <w:t>[5]</w:t>
      </w:r>
      <w:r w:rsidR="003C4A86" w:rsidRPr="0044018E">
        <w:rPr>
          <w:rFonts w:ascii="Times New Roman" w:hAnsi="Times New Roman" w:cs="Times New Roman"/>
          <w:sz w:val="24"/>
          <w:szCs w:val="24"/>
        </w:rPr>
        <w:t xml:space="preserve">    </w:t>
      </w:r>
      <w:r w:rsidR="003C4A86" w:rsidRPr="0044018E">
        <w:rPr>
          <w:rFonts w:ascii="Times New Roman" w:hAnsi="Times New Roman" w:cs="Times New Roman"/>
          <w:i/>
          <w:iCs/>
          <w:sz w:val="24"/>
          <w:szCs w:val="24"/>
          <w:lang w:val="en-US"/>
        </w:rPr>
        <w:t>Lan, T., Chen, M., Zeng, X., &amp; Liu, T. (2020). The influence of job and individual resources on work engagement among Chinese police officers: a moderated mediation model. Frontiers in psychology, 11.</w:t>
      </w:r>
    </w:p>
    <w:p w14:paraId="444683B2" w14:textId="60372D63" w:rsidR="0044018E" w:rsidRDefault="0044018E" w:rsidP="0044018E">
      <w:pPr>
        <w:jc w:val="both"/>
        <w:rPr>
          <w:rFonts w:ascii="Times New Roman" w:hAnsi="Times New Roman" w:cs="Times New Roman"/>
          <w:i/>
          <w:iCs/>
          <w:sz w:val="24"/>
          <w:szCs w:val="24"/>
          <w:lang w:val="en-US"/>
        </w:rPr>
      </w:pPr>
    </w:p>
    <w:p w14:paraId="3FD5141E" w14:textId="6C71A4FA" w:rsidR="0044018E" w:rsidRDefault="0044018E" w:rsidP="0044018E">
      <w:pPr>
        <w:pBdr>
          <w:bottom w:val="single" w:sz="12" w:space="1" w:color="auto"/>
        </w:pBdr>
        <w:jc w:val="both"/>
        <w:rPr>
          <w:rFonts w:ascii="Times New Roman" w:hAnsi="Times New Roman" w:cs="Times New Roman"/>
          <w:i/>
          <w:iCs/>
          <w:sz w:val="24"/>
          <w:szCs w:val="24"/>
          <w:lang w:val="en-US"/>
        </w:rPr>
      </w:pPr>
    </w:p>
    <w:p w14:paraId="028F9727" w14:textId="77777777" w:rsidR="0044018E" w:rsidRPr="0044018E" w:rsidRDefault="0044018E" w:rsidP="0044018E">
      <w:pPr>
        <w:jc w:val="both"/>
        <w:rPr>
          <w:rFonts w:ascii="Times New Roman" w:hAnsi="Times New Roman" w:cs="Times New Roman"/>
          <w:sz w:val="24"/>
          <w:szCs w:val="24"/>
          <w:lang w:val="en-US"/>
        </w:rPr>
      </w:pPr>
    </w:p>
    <w:sectPr w:rsidR="0044018E" w:rsidRPr="0044018E" w:rsidSect="00AF0667">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dDogSCapsSSK">
    <w:panose1 w:val="00000700000000000000"/>
    <w:charset w:val="00"/>
    <w:family w:val="auto"/>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D0B4B"/>
    <w:multiLevelType w:val="hybridMultilevel"/>
    <w:tmpl w:val="C88EA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822F2"/>
    <w:multiLevelType w:val="hybridMultilevel"/>
    <w:tmpl w:val="93BACEDE"/>
    <w:lvl w:ilvl="0" w:tplc="BBAAE44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643771"/>
    <w:multiLevelType w:val="hybridMultilevel"/>
    <w:tmpl w:val="3E5007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A04605"/>
    <w:multiLevelType w:val="hybridMultilevel"/>
    <w:tmpl w:val="17B0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0C7073"/>
    <w:multiLevelType w:val="hybridMultilevel"/>
    <w:tmpl w:val="94FE7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A0"/>
    <w:rsid w:val="000C2235"/>
    <w:rsid w:val="000E5377"/>
    <w:rsid w:val="001779F4"/>
    <w:rsid w:val="001875BC"/>
    <w:rsid w:val="00225AD7"/>
    <w:rsid w:val="002977B2"/>
    <w:rsid w:val="002A3FE0"/>
    <w:rsid w:val="002A5998"/>
    <w:rsid w:val="002F3BE7"/>
    <w:rsid w:val="0033167C"/>
    <w:rsid w:val="003C4A86"/>
    <w:rsid w:val="00407CFC"/>
    <w:rsid w:val="0041161F"/>
    <w:rsid w:val="004179CE"/>
    <w:rsid w:val="0044018E"/>
    <w:rsid w:val="00475E2E"/>
    <w:rsid w:val="006A1937"/>
    <w:rsid w:val="00731A44"/>
    <w:rsid w:val="0076371E"/>
    <w:rsid w:val="00841B69"/>
    <w:rsid w:val="008876F7"/>
    <w:rsid w:val="008A1B82"/>
    <w:rsid w:val="008D0CED"/>
    <w:rsid w:val="0090592C"/>
    <w:rsid w:val="0095579A"/>
    <w:rsid w:val="009C2405"/>
    <w:rsid w:val="009F2F07"/>
    <w:rsid w:val="009F7187"/>
    <w:rsid w:val="00A31197"/>
    <w:rsid w:val="00A341A3"/>
    <w:rsid w:val="00A367B7"/>
    <w:rsid w:val="00A66A13"/>
    <w:rsid w:val="00AA0749"/>
    <w:rsid w:val="00AC6E08"/>
    <w:rsid w:val="00AF0667"/>
    <w:rsid w:val="00AF5511"/>
    <w:rsid w:val="00B05CBC"/>
    <w:rsid w:val="00B762D3"/>
    <w:rsid w:val="00B7699E"/>
    <w:rsid w:val="00B9797D"/>
    <w:rsid w:val="00BB4987"/>
    <w:rsid w:val="00BD2A37"/>
    <w:rsid w:val="00C35DA4"/>
    <w:rsid w:val="00C729FA"/>
    <w:rsid w:val="00C83CF3"/>
    <w:rsid w:val="00CE4882"/>
    <w:rsid w:val="00CF717B"/>
    <w:rsid w:val="00D631A0"/>
    <w:rsid w:val="00D64842"/>
    <w:rsid w:val="00D85D12"/>
    <w:rsid w:val="00EC2C2A"/>
    <w:rsid w:val="00F17600"/>
    <w:rsid w:val="00F51153"/>
    <w:rsid w:val="00FF7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0BC2"/>
  <w15:chartTrackingRefBased/>
  <w15:docId w15:val="{870FE691-71AF-477F-8159-AFF212C7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99E"/>
    <w:pPr>
      <w:ind w:left="720"/>
      <w:contextualSpacing/>
    </w:pPr>
  </w:style>
  <w:style w:type="paragraph" w:customStyle="1" w:styleId="Default">
    <w:name w:val="Default"/>
    <w:rsid w:val="00225AD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F7486"/>
    <w:rPr>
      <w:color w:val="0563C1" w:themeColor="hyperlink"/>
      <w:u w:val="single"/>
    </w:rPr>
  </w:style>
  <w:style w:type="table" w:styleId="TableGrid">
    <w:name w:val="Table Grid"/>
    <w:basedOn w:val="TableNormal"/>
    <w:uiPriority w:val="59"/>
    <w:rsid w:val="00FF74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522088">
      <w:bodyDiv w:val="1"/>
      <w:marLeft w:val="0"/>
      <w:marRight w:val="0"/>
      <w:marTop w:val="0"/>
      <w:marBottom w:val="0"/>
      <w:divBdr>
        <w:top w:val="none" w:sz="0" w:space="0" w:color="auto"/>
        <w:left w:val="none" w:sz="0" w:space="0" w:color="auto"/>
        <w:bottom w:val="none" w:sz="0" w:space="0" w:color="auto"/>
        <w:right w:val="none" w:sz="0" w:space="0" w:color="auto"/>
      </w:divBdr>
    </w:div>
    <w:div w:id="200219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Choudhary</dc:creator>
  <cp:keywords/>
  <dc:description/>
  <cp:lastModifiedBy>Shaurya Choudhary</cp:lastModifiedBy>
  <cp:revision>83</cp:revision>
  <dcterms:created xsi:type="dcterms:W3CDTF">2021-02-18T12:24:00Z</dcterms:created>
  <dcterms:modified xsi:type="dcterms:W3CDTF">2021-02-24T10:43:00Z</dcterms:modified>
</cp:coreProperties>
</file>