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F708" w14:textId="77777777" w:rsidR="00CE35FE" w:rsidRDefault="00CE35FE">
      <w:pPr>
        <w:rPr>
          <w:lang w:val="en-US"/>
        </w:rPr>
      </w:pPr>
    </w:p>
    <w:p w14:paraId="29026DAC" w14:textId="515E490C" w:rsidR="00CE35FE" w:rsidRDefault="00CE35FE" w:rsidP="00CE35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E35FE">
        <w:rPr>
          <w:rFonts w:ascii="Times New Roman" w:hAnsi="Times New Roman" w:cs="Times New Roman"/>
          <w:sz w:val="36"/>
          <w:szCs w:val="36"/>
          <w:lang w:val="en-US"/>
        </w:rPr>
        <w:t>Article 5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– HTML</w:t>
      </w:r>
    </w:p>
    <w:p w14:paraId="124A7174" w14:textId="77777777" w:rsidR="00CE35FE" w:rsidRDefault="00CE35FE" w:rsidP="00CE35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99CAA9" w14:textId="77777777" w:rsidR="00CE35FE" w:rsidRDefault="00CE35FE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HyperText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Markup Language (HTML) is a markup (not programming) language used to create and structure content on a web page. It is analogous to the skeleton of the web page, i.e., provides the underlying framework upon which styles (CSS) and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behaviour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(JS) are layered.</w:t>
      </w:r>
    </w:p>
    <w:p w14:paraId="0C55017B" w14:textId="1110F071" w:rsidR="00CE35FE" w:rsidRDefault="00CE35FE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 is a markup language as it uses tags to denote different parts of a document such as headings, paragraphs, listings, etc.</w:t>
      </w:r>
    </w:p>
    <w:p w14:paraId="5CF297B3" w14:textId="6D33B498" w:rsidR="00CE35FE" w:rsidRDefault="00CE35FE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valid HTML document has a hierarchical tree-like structure known as the Document Object Model (DOM).</w:t>
      </w:r>
    </w:p>
    <w:p w14:paraId="79CCBAE1" w14:textId="788E3117" w:rsidR="00CE35FE" w:rsidRDefault="00CE35FE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 consists of Semantic tags</w:t>
      </w:r>
      <w:r w:rsidR="00982EF6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which implies that the tags convey meaning</w:t>
      </w:r>
      <w:r w:rsidR="00982EF6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not just functionality. For example, &lt;nav&gt; for navigation links, &lt;article&gt; for self-contained pieces of content, etc.</w:t>
      </w:r>
    </w:p>
    <w:p w14:paraId="6D28D272" w14:textId="204AF925" w:rsidR="00982EF6" w:rsidRDefault="00982EF6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Semantic tags are beneficial for two reasons:</w:t>
      </w:r>
    </w:p>
    <w:p w14:paraId="2477505C" w14:textId="1D2EDDCB" w:rsidR="00982EF6" w:rsidRDefault="00982EF6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1) SEO: </w:t>
      </w:r>
      <w:r w:rsidR="002F2BD1">
        <w:rPr>
          <w:rFonts w:ascii="Times New Roman" w:hAnsi="Times New Roman" w:cs="Times New Roman"/>
          <w:sz w:val="26"/>
          <w:szCs w:val="26"/>
          <w:lang w:val="en-US"/>
        </w:rPr>
        <w:t>Enhance</w:t>
      </w:r>
      <w:r>
        <w:rPr>
          <w:rFonts w:ascii="Times New Roman" w:hAnsi="Times New Roman" w:cs="Times New Roman"/>
          <w:sz w:val="26"/>
          <w:szCs w:val="26"/>
          <w:lang w:val="en-US"/>
        </w:rPr>
        <w:t>s search engines</w:t>
      </w:r>
      <w:r w:rsidR="002F2BD1">
        <w:rPr>
          <w:rFonts w:ascii="Times New Roman" w:hAnsi="Times New Roman" w:cs="Times New Roman"/>
          <w:sz w:val="26"/>
          <w:szCs w:val="26"/>
          <w:lang w:val="en-US"/>
        </w:rPr>
        <w:t>' ability to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index content more effectively. </w:t>
      </w:r>
    </w:p>
    <w:p w14:paraId="50D4F309" w14:textId="15E32856" w:rsidR="00982EF6" w:rsidRDefault="00982EF6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Code Readability: Improve code readability, especially in environments involving multiple developers.</w:t>
      </w:r>
    </w:p>
    <w:p w14:paraId="44575F21" w14:textId="214DD7FF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HTML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What the content is</w:t>
      </w:r>
    </w:p>
    <w:p w14:paraId="16BF8630" w14:textId="1F0EB308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CSS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How the content looks</w:t>
      </w:r>
    </w:p>
    <w:p w14:paraId="4B8A1CEB" w14:textId="1745582C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JS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How the content behaves</w:t>
      </w:r>
    </w:p>
    <w:p w14:paraId="49000557" w14:textId="615662F4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 Tag: &lt;p&gt;&lt;/p&gt;</w:t>
      </w:r>
    </w:p>
    <w:p w14:paraId="231E32CE" w14:textId="50CAEDEC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HTML Element: &lt;p&gt;Hello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World!&lt;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/p&gt;</w:t>
      </w:r>
    </w:p>
    <w:p w14:paraId="370F89B9" w14:textId="77777777" w:rsidR="002F2BD1" w:rsidRDefault="002F2BD1" w:rsidP="00CE35F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FD3C5D9" w14:textId="2F142210" w:rsidR="002F2BD1" w:rsidRDefault="002F2BD1" w:rsidP="00CE35F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Some Good HTML Practices</w:t>
      </w:r>
    </w:p>
    <w:p w14:paraId="5C8C065E" w14:textId="66E67DF4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Use Semantic Elements</w:t>
      </w:r>
    </w:p>
    <w:p w14:paraId="65206B45" w14:textId="6521CB95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Replace generic &lt;div&gt;/&lt;span&gt; wrappers with purpose-built tags where appropriate:</w:t>
      </w:r>
    </w:p>
    <w:p w14:paraId="2D908179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&lt;header&gt;…&lt;/header&gt;</w:t>
      </w:r>
    </w:p>
    <w:p w14:paraId="1BC3D2E1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&lt;nav&gt;…&lt;/nav&gt;</w:t>
      </w:r>
    </w:p>
    <w:p w14:paraId="427DC600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lastRenderedPageBreak/>
        <w:t>&lt;main&gt;…&lt;/main&gt;</w:t>
      </w:r>
    </w:p>
    <w:p w14:paraId="6E21B3AE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&lt;article&gt;…&lt;/article&gt;</w:t>
      </w:r>
    </w:p>
    <w:p w14:paraId="1DF71792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&lt;section&gt;…&lt;/section&gt;</w:t>
      </w:r>
    </w:p>
    <w:p w14:paraId="2B4FEB2C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&lt;aside&gt;…&lt;/aside&gt;</w:t>
      </w:r>
    </w:p>
    <w:p w14:paraId="0587D685" w14:textId="33FDB420" w:rsid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&lt;footer&gt;…&lt;/footer&gt;</w:t>
      </w:r>
    </w:p>
    <w:p w14:paraId="7C5DDD6A" w14:textId="4B9CC028" w:rsid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Follow a Logical Heading Hierarchy</w:t>
      </w:r>
    </w:p>
    <w:p w14:paraId="2E4E055A" w14:textId="490BBC3E" w:rsid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Use one &lt;h1&gt; tag per page, then nested by &lt;h2&gt;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&lt;h3&gt;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… in order. Never skip levels</w:t>
      </w:r>
      <w:r w:rsidR="005F098A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as that can confuse assistive </w:t>
      </w:r>
      <w:r w:rsidR="005F098A">
        <w:rPr>
          <w:rFonts w:ascii="Times New Roman" w:hAnsi="Times New Roman" w:cs="Times New Roman"/>
          <w:sz w:val="26"/>
          <w:szCs w:val="26"/>
          <w:lang w:val="en-US"/>
        </w:rPr>
        <w:t>tech (</w:t>
      </w:r>
      <w:r w:rsidR="00271E07">
        <w:rPr>
          <w:rFonts w:ascii="Times New Roman" w:hAnsi="Times New Roman" w:cs="Times New Roman"/>
          <w:sz w:val="26"/>
          <w:szCs w:val="26"/>
          <w:lang w:val="en-US"/>
        </w:rPr>
        <w:t>software that aids disabled people).</w:t>
      </w:r>
    </w:p>
    <w:p w14:paraId="05C51756" w14:textId="4FAB273C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Group Related Content</w:t>
      </w:r>
    </w:p>
    <w:p w14:paraId="35867238" w14:textId="5381FBDA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 &lt;section&gt; to break your content into thematic blocks. In longer articles, use &lt;article&gt; to wrap independent content.</w:t>
      </w:r>
    </w:p>
    <w:p w14:paraId="0B02B44E" w14:textId="58977698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Keep Your Markup Clean and DRY</w:t>
      </w:r>
    </w:p>
    <w:p w14:paraId="2C187250" w14:textId="1ACDD15D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Avoid unnecessary nesting of &lt;div&gt;s; if a &lt;section&gt; or &lt;article&gt; will, then use it.</w:t>
      </w:r>
    </w:p>
    <w:p w14:paraId="59EF9D11" w14:textId="6AF71A06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Give meaningful “id” and “class” names for layering CSS/JS by keeping them focused on their purpose (e.g. form-buttons, email-field)</w:t>
      </w:r>
    </w:p>
    <w:p w14:paraId="3D43058C" w14:textId="77777777" w:rsidR="005F098A" w:rsidRPr="002F2BD1" w:rsidRDefault="005F098A" w:rsidP="002F2B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A0AA03" w14:textId="77777777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B9668F" w14:textId="77777777" w:rsidR="00982EF6" w:rsidRPr="00CE35FE" w:rsidRDefault="00982EF6" w:rsidP="00CE35FE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82EF6" w:rsidRPr="00CE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E"/>
    <w:rsid w:val="00271E07"/>
    <w:rsid w:val="002F2BD1"/>
    <w:rsid w:val="004C2E20"/>
    <w:rsid w:val="005F098A"/>
    <w:rsid w:val="00982EF6"/>
    <w:rsid w:val="00B4158C"/>
    <w:rsid w:val="00CE35FE"/>
    <w:rsid w:val="00D57BB2"/>
    <w:rsid w:val="00E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D63EA"/>
  <w15:chartTrackingRefBased/>
  <w15:docId w15:val="{28652F47-AFE6-B748-9639-94E263BC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3</cp:revision>
  <dcterms:created xsi:type="dcterms:W3CDTF">2025-05-21T23:07:00Z</dcterms:created>
  <dcterms:modified xsi:type="dcterms:W3CDTF">2025-07-16T03:35:00Z</dcterms:modified>
</cp:coreProperties>
</file>