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016B" w14:textId="77777777" w:rsidR="000B346F" w:rsidRDefault="000B346F">
      <w:r w:rsidRPr="000B346F">
        <w:t>Project Report: Digital Literacy and Professional Communication</w:t>
      </w:r>
    </w:p>
    <w:p w14:paraId="29642121" w14:textId="28BB00F2" w:rsidR="000B346F" w:rsidRDefault="000B346F">
      <w:r w:rsidRPr="000B346F">
        <w:t xml:space="preserve"> Submitted </w:t>
      </w:r>
      <w:r>
        <w:t xml:space="preserve">By: SHAURYA SRIVASTAVA </w:t>
      </w:r>
    </w:p>
    <w:p w14:paraId="1B735039" w14:textId="50C00733" w:rsidR="000B346F" w:rsidRDefault="000B346F">
      <w:r w:rsidRPr="000B346F">
        <w:t>Registration Number: 25</w:t>
      </w:r>
      <w:r>
        <w:t>MIB10022</w:t>
      </w:r>
      <w:r w:rsidRPr="000B346F">
        <w:t xml:space="preserve"> </w:t>
      </w:r>
    </w:p>
    <w:p w14:paraId="7959D594" w14:textId="24B47218" w:rsidR="000B346F" w:rsidRDefault="000B346F">
      <w:r w:rsidRPr="000B346F">
        <w:t xml:space="preserve">Course: </w:t>
      </w:r>
      <w:r>
        <w:t>AI AND BIOINFORMATICS</w:t>
      </w:r>
    </w:p>
    <w:p w14:paraId="356EF65C" w14:textId="4F3DB555" w:rsidR="000B346F" w:rsidRDefault="000B346F">
      <w:r w:rsidRPr="000B346F">
        <w:t>Date: March 29, 2026</w:t>
      </w:r>
    </w:p>
    <w:p w14:paraId="4DAFA2FA" w14:textId="660C3A3E" w:rsidR="000B346F" w:rsidRDefault="000B346F" w:rsidP="000B346F">
      <w:pPr>
        <w:pStyle w:val="ListParagraph"/>
        <w:numPr>
          <w:ilvl w:val="0"/>
          <w:numId w:val="1"/>
        </w:numPr>
      </w:pPr>
      <w:r w:rsidRPr="000B346F">
        <w:t>Task 1: Professional Email Communication</w:t>
      </w:r>
    </w:p>
    <w:p w14:paraId="2EF479CA" w14:textId="77777777" w:rsidR="000B346F" w:rsidRDefault="000B346F" w:rsidP="000B346F">
      <w:pPr>
        <w:pStyle w:val="ListParagraph"/>
        <w:ind w:left="408"/>
      </w:pPr>
      <w:r w:rsidRPr="000B346F">
        <w:t xml:space="preserve"> In this task, I practiced formal digital correspondence by drafting two essential emails. The first addressed a professor to request a deadline extension, prioritizing a respectful tone and clear justification. The second was an inquiry to an internship coordinator, focusing on aligning my academic background in AI/ML with the company's specific goals.</w:t>
      </w:r>
    </w:p>
    <w:p w14:paraId="01F52824" w14:textId="77777777" w:rsidR="000B346F" w:rsidRDefault="000B346F" w:rsidP="000B346F">
      <w:pPr>
        <w:pStyle w:val="ListParagraph"/>
        <w:ind w:left="408"/>
      </w:pPr>
      <w:r w:rsidRPr="000B346F">
        <w:t xml:space="preserve"> Key Learning: Professionalism in digital communication is defined by a clear subject line, a formal greeting, and a concise explanation of the "why" behind the request</w:t>
      </w:r>
    </w:p>
    <w:p w14:paraId="02CD1C4C" w14:textId="22AFFA11" w:rsidR="000B346F" w:rsidRDefault="000B346F" w:rsidP="000B346F">
      <w:r w:rsidRPr="000B346F">
        <w:t xml:space="preserve"> 2. Task 2: Responsible Social Media </w:t>
      </w:r>
    </w:p>
    <w:p w14:paraId="708B120D" w14:textId="77777777" w:rsidR="000B346F" w:rsidRDefault="000B346F" w:rsidP="000B346F">
      <w:pPr>
        <w:pStyle w:val="ListParagraph"/>
        <w:ind w:left="408"/>
      </w:pPr>
      <w:r w:rsidRPr="000B346F">
        <w:t>Use I developed a strategic checklist for college students to maintain a positive digital footprint. This included 5 "Do’s" (such as auditing privacy settings and sharing project milestones) and 5 "Don’ts" (such as venting about faculty or sharing sensitive IDs).</w:t>
      </w:r>
    </w:p>
    <w:p w14:paraId="0836F419" w14:textId="3F3F0AB8" w:rsidR="000B346F" w:rsidRDefault="000B346F" w:rsidP="000B346F">
      <w:pPr>
        <w:pStyle w:val="ListParagraph"/>
        <w:ind w:left="408"/>
      </w:pPr>
      <w:r w:rsidRPr="000B346F">
        <w:t xml:space="preserve"> The "Billboard Test": I concluded that one should never post anything online that they wouldn't be comfortable seeing on a giant billboard in the middle of campus.</w:t>
      </w:r>
    </w:p>
    <w:p w14:paraId="1ECBE46F" w14:textId="7750566C" w:rsidR="000B346F" w:rsidRDefault="000B346F" w:rsidP="000B346F">
      <w:pPr>
        <w:pStyle w:val="ListParagraph"/>
        <w:numPr>
          <w:ilvl w:val="0"/>
          <w:numId w:val="2"/>
        </w:numPr>
      </w:pPr>
      <w:r w:rsidRPr="000B346F">
        <w:t>Task 3: Impact of Poor Digital Communication</w:t>
      </w:r>
    </w:p>
    <w:p w14:paraId="50E177B6" w14:textId="77777777" w:rsidR="000B346F" w:rsidRDefault="000B346F" w:rsidP="000B346F">
      <w:pPr>
        <w:pStyle w:val="ListParagraph"/>
        <w:ind w:left="408"/>
      </w:pPr>
      <w:r w:rsidRPr="000B346F">
        <w:t xml:space="preserve"> I </w:t>
      </w:r>
      <w:proofErr w:type="spellStart"/>
      <w:r w:rsidRPr="000B346F">
        <w:t>analyzed</w:t>
      </w:r>
      <w:proofErr w:type="spellEnd"/>
      <w:r w:rsidRPr="000B346F">
        <w:t xml:space="preserve"> a real-world case of digital communication failure: the 2021 Better.com mass firing via Zoom.</w:t>
      </w:r>
    </w:p>
    <w:p w14:paraId="2D514E64" w14:textId="77777777" w:rsidR="000B346F" w:rsidRDefault="000B346F" w:rsidP="000B346F">
      <w:pPr>
        <w:pStyle w:val="ListParagraph"/>
        <w:ind w:left="408"/>
      </w:pPr>
      <w:r w:rsidRPr="000B346F">
        <w:t xml:space="preserve"> Analysis: By terminating 900 employees through a one-way digital broadcast, the company stripped away human dignity, leading to a massive PR disaster and a total collapse of internal morale. </w:t>
      </w:r>
    </w:p>
    <w:p w14:paraId="62240D84" w14:textId="77777777" w:rsidR="000B346F" w:rsidRDefault="000B346F" w:rsidP="000B346F">
      <w:pPr>
        <w:pStyle w:val="ListParagraph"/>
        <w:ind w:left="408"/>
      </w:pPr>
      <w:r w:rsidRPr="000B346F">
        <w:t>Improvement: A "tiered" approach—starting with a formal email followed by private, empathetic one-on-one sessions—would have preserved professional respect. This scenario proves that efficiency should never come at the cost of human decency.</w:t>
      </w:r>
    </w:p>
    <w:p w14:paraId="602177A1" w14:textId="7EF73267" w:rsidR="000B346F" w:rsidRDefault="000B346F" w:rsidP="000B346F">
      <w:pPr>
        <w:pStyle w:val="ListParagraph"/>
        <w:numPr>
          <w:ilvl w:val="0"/>
          <w:numId w:val="2"/>
        </w:numPr>
      </w:pPr>
      <w:r w:rsidRPr="000B346F">
        <w:t>Task 4: Platform Practice and Academic Growth</w:t>
      </w:r>
    </w:p>
    <w:p w14:paraId="0363BAB3" w14:textId="77777777" w:rsidR="000B346F" w:rsidRDefault="000B346F" w:rsidP="000B346F">
      <w:pPr>
        <w:pStyle w:val="ListParagraph"/>
        <w:ind w:left="408"/>
      </w:pPr>
      <w:r w:rsidRPr="000B346F">
        <w:t xml:space="preserve"> I utilized a diverse ecosystem of technical and collaborative platforms to bridge the gap between theory and application. </w:t>
      </w:r>
    </w:p>
    <w:p w14:paraId="7D41BB3D" w14:textId="77777777" w:rsidR="000B346F" w:rsidRDefault="000B346F" w:rsidP="000B346F">
      <w:pPr>
        <w:pStyle w:val="ListParagraph"/>
        <w:ind w:left="408"/>
      </w:pPr>
      <w:r w:rsidRPr="000B346F">
        <w:t xml:space="preserve">• Platforms Used: </w:t>
      </w:r>
      <w:proofErr w:type="spellStart"/>
      <w:proofErr w:type="gramStart"/>
      <w:r w:rsidRPr="000B346F">
        <w:t>HackerRank</w:t>
      </w:r>
      <w:proofErr w:type="spellEnd"/>
      <w:r w:rsidRPr="000B346F">
        <w:t xml:space="preserve"> ,</w:t>
      </w:r>
      <w:proofErr w:type="gramEnd"/>
      <w:r w:rsidRPr="000B346F">
        <w:t xml:space="preserve"> </w:t>
      </w:r>
      <w:proofErr w:type="spellStart"/>
      <w:r w:rsidRPr="000B346F">
        <w:t>HackerEarth</w:t>
      </w:r>
      <w:proofErr w:type="spellEnd"/>
      <w:r w:rsidRPr="000B346F">
        <w:t xml:space="preserve">, and </w:t>
      </w:r>
      <w:proofErr w:type="spellStart"/>
      <w:r w:rsidRPr="000B346F">
        <w:t>CodeChef</w:t>
      </w:r>
      <w:proofErr w:type="spellEnd"/>
      <w:r w:rsidRPr="000B346F">
        <w:t xml:space="preserve"> for competitive programming. I also used Google Forms to conduct a "Digital Literacy" assessment among my peers. </w:t>
      </w:r>
    </w:p>
    <w:p w14:paraId="1E2BDF80" w14:textId="77777777" w:rsidR="000B346F" w:rsidRDefault="000B346F" w:rsidP="000B346F">
      <w:pPr>
        <w:pStyle w:val="ListParagraph"/>
        <w:ind w:left="408"/>
      </w:pPr>
      <w:r w:rsidRPr="000B346F">
        <w:t xml:space="preserve">• What was Built: I practiced data structures and algorithmic logic. On Google Forms, I </w:t>
      </w:r>
      <w:proofErr w:type="spellStart"/>
      <w:r w:rsidRPr="000B346F">
        <w:t>analyzed</w:t>
      </w:r>
      <w:proofErr w:type="spellEnd"/>
      <w:r w:rsidRPr="000B346F">
        <w:t xml:space="preserve"> how 80% of respondents recognize MFA, yet many still fall for subtle phishing markers. </w:t>
      </w:r>
    </w:p>
    <w:p w14:paraId="285BA44F" w14:textId="77777777" w:rsidR="000B346F" w:rsidRDefault="000B346F" w:rsidP="000B346F">
      <w:pPr>
        <w:pStyle w:val="ListParagraph"/>
        <w:ind w:left="408"/>
      </w:pPr>
      <w:r w:rsidRPr="000B346F">
        <w:t>• Academic Benefit: These tools provide the technical stamina needed for my AI/ML coursework. Using GitHub for version control and Kaggle for sourcing datasets for my "traffic flow optimization" project allows me to apply machine learning to tangible engineering problems.</w:t>
      </w:r>
    </w:p>
    <w:p w14:paraId="0236AA21" w14:textId="0629661F" w:rsidR="000B346F" w:rsidRDefault="000B346F" w:rsidP="000B346F">
      <w:pPr>
        <w:pStyle w:val="ListParagraph"/>
        <w:numPr>
          <w:ilvl w:val="0"/>
          <w:numId w:val="2"/>
        </w:numPr>
      </w:pPr>
      <w:r w:rsidRPr="000B346F">
        <w:t xml:space="preserve">Task 5: Cybercrime Case Study &amp; Prevention </w:t>
      </w:r>
    </w:p>
    <w:p w14:paraId="1751357E" w14:textId="77777777" w:rsidR="000B346F" w:rsidRDefault="000B346F" w:rsidP="000B346F">
      <w:pPr>
        <w:ind w:left="48"/>
      </w:pPr>
      <w:r w:rsidRPr="000B346F">
        <w:t>Case Study: Phishing Attack — "The Fake HDFC Bank Alert"</w:t>
      </w:r>
    </w:p>
    <w:p w14:paraId="7F58DB23" w14:textId="14518B14" w:rsidR="000B346F" w:rsidRDefault="000B346F" w:rsidP="000B346F">
      <w:pPr>
        <w:ind w:left="48"/>
      </w:pPr>
      <w:r w:rsidRPr="000B346F">
        <w:t xml:space="preserve"> • The Crime: Attackers used a fraudulent domain (hdfc-secure-login.com) and SMS-induced panic to trick a retired teacher in Bhopal. </w:t>
      </w:r>
    </w:p>
    <w:p w14:paraId="554DF985" w14:textId="77777777" w:rsidR="000B346F" w:rsidRDefault="000B346F" w:rsidP="000B346F">
      <w:pPr>
        <w:ind w:left="48"/>
      </w:pPr>
      <w:r w:rsidRPr="000B346F">
        <w:lastRenderedPageBreak/>
        <w:t xml:space="preserve">• The Process: By capturing her Customer ID and OTP in real-time, attackers transferred ₹1.4 lakh within minutes. </w:t>
      </w:r>
    </w:p>
    <w:p w14:paraId="283CDC3C" w14:textId="77777777" w:rsidR="000B346F" w:rsidRDefault="000B346F" w:rsidP="000B346F">
      <w:pPr>
        <w:ind w:left="48"/>
      </w:pPr>
      <w:r w:rsidRPr="000B346F">
        <w:t xml:space="preserve">• Reflection: I was surprised that cybercrime is often about "cracking people" rather than "cracking code." As a result, I am transitioning from SMS-based OTPs to App-based Authentication to ensure my security is tied to a physical device I control. Stay Safe Online Checklist: 1. PIN is for Sending: Never enter a UPI PIN to receive money. 2. Verify URLs: Check for hyphens or odd spellings in bank links. 3. Enable 2FA: Use Google Authenticator for all professional accounts. 4. App Permissions: Regularly revoke "Contacts" and "SMS" access for </w:t>
      </w:r>
      <w:proofErr w:type="spellStart"/>
      <w:r w:rsidRPr="000B346F">
        <w:t>non essential</w:t>
      </w:r>
      <w:proofErr w:type="spellEnd"/>
      <w:r w:rsidRPr="000B346F">
        <w:t xml:space="preserve"> apps. 5. No Public Wi-Fi: Avoid banking on free, unsecured networks. Reporting Channels: </w:t>
      </w:r>
    </w:p>
    <w:p w14:paraId="4AC703A5" w14:textId="2B6A4DF1" w:rsidR="00AA093D" w:rsidRDefault="000B346F" w:rsidP="000B346F">
      <w:pPr>
        <w:ind w:left="48"/>
      </w:pPr>
      <w:r w:rsidRPr="000B346F">
        <w:t>• National Cyber Crime Portal: cybercrime.gov.in</w:t>
      </w:r>
    </w:p>
    <w:sectPr w:rsidR="00AA0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60BE"/>
    <w:multiLevelType w:val="hybridMultilevel"/>
    <w:tmpl w:val="E53A6564"/>
    <w:lvl w:ilvl="0" w:tplc="1EE0DB04">
      <w:start w:val="3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6F2D5FA1"/>
    <w:multiLevelType w:val="hybridMultilevel"/>
    <w:tmpl w:val="A56CB260"/>
    <w:lvl w:ilvl="0" w:tplc="F9C486C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714937047">
    <w:abstractNumId w:val="1"/>
  </w:num>
  <w:num w:numId="2" w16cid:durableId="148987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6F"/>
    <w:rsid w:val="000B346F"/>
    <w:rsid w:val="009D72B3"/>
    <w:rsid w:val="00AA093D"/>
    <w:rsid w:val="00BC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5BE1E"/>
  <w15:chartTrackingRefBased/>
  <w15:docId w15:val="{FFAE7D5B-EA91-41CB-BA29-E96F04F9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srishauya@gmail.com</dc:creator>
  <cp:keywords/>
  <dc:description/>
  <cp:lastModifiedBy>srishauya@gmail.com</cp:lastModifiedBy>
  <cp:revision>1</cp:revision>
  <dcterms:created xsi:type="dcterms:W3CDTF">2026-03-30T17:35:00Z</dcterms:created>
  <dcterms:modified xsi:type="dcterms:W3CDTF">2026-03-30T17:44:00Z</dcterms:modified>
</cp:coreProperties>
</file>