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Symplify Provider Chatbot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8BB8D8"/>
          <w:sz w:val="32"/>
          <w:szCs w:val="32"/>
        </w:rPr>
        <w:t xml:space="preserve">Training Document Priority Guide</w:t>
      </w:r>
    </w:p>
    <w:p>
      <w:pPr>
        <w:spacing w:after="36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Prepared by Emily Zamanis (Symcare)  •  27 May 2026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What this is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This guide tells you which documents in the Rex NDIS folder to ingest into the Symplify chatbot first, second, third, and so on - and which to leave out. There are 175 files in the folder. Ingesting everything at once will dilute retrieval quality, so the order and grouping matter.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chatbot serves NDIS provider staff using Symplify - admin, support coordinators, team leaders, finance, compliance. Most questions will be operational: rates, processes, who-needs-what, what to do when.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Before you ingest anything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There are six cleanup actions to do first. Do not skip these - the chatbot will leak personal data or give outdated answers if you 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DELETE: </w:t>
      </w:r>
      <w:r>
        <w:rPr>
          <w:rFonts w:ascii="Calibri" w:cs="Calibri" w:eastAsia="Calibri" w:hAnsi="Calibri"/>
          <w:sz w:val="22"/>
          <w:szCs w:val="22"/>
        </w:rPr>
        <w:t xml:space="preserve">Participant Support Plan - Kimiya Parang Asa 20240627.docx. This is a real participant's plan with identifying information. It should never be ingested.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REMOVE DUPLICATE: </w:t>
      </w:r>
      <w:r>
        <w:rPr>
          <w:rFonts w:ascii="Calibri" w:cs="Calibri" w:eastAsia="Calibri" w:hAnsi="Calibri"/>
          <w:sz w:val="22"/>
          <w:szCs w:val="22"/>
        </w:rPr>
        <w:t xml:space="preserve">Keep one of the two "NDIS Pricing Arrangements and Price Limits 2025-26" PDFs. The 1.4MB version (with "(2)") and the 1.1MB original are the same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REMOVE DUPLICATE: </w:t>
      </w:r>
      <w:r>
        <w:rPr>
          <w:rFonts w:ascii="Calibri" w:cs="Calibri" w:eastAsia="Calibri" w:hAnsi="Calibri"/>
          <w:sz w:val="22"/>
          <w:szCs w:val="22"/>
        </w:rPr>
        <w:t xml:space="preserve">Keep one of the two "NDIS Commission Compliance and Enforcement Policy" files (Sep 2024 + 3 September 2024 - same doc).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REMOVE DUPLICATE: </w:t>
      </w:r>
      <w:r>
        <w:rPr>
          <w:rFonts w:ascii="Calibri" w:cs="Calibri" w:eastAsia="Calibri" w:hAnsi="Calibri"/>
          <w:sz w:val="22"/>
          <w:szCs w:val="22"/>
        </w:rPr>
        <w:t xml:space="preserve">Keep one of the two "OG Specialist Disability Accommodation" PDFs.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REMOVE DUPLICATE: </w:t>
      </w:r>
      <w:r>
        <w:rPr>
          <w:rFonts w:ascii="Calibri" w:cs="Calibri" w:eastAsia="Calibri" w:hAnsi="Calibri"/>
          <w:sz w:val="22"/>
          <w:szCs w:val="22"/>
        </w:rPr>
        <w:t xml:space="preserve">Keep one of "NDIS Practice Standards and Quality Indicators v4 Nov 2021.pdf" or "ndis-practice-standards-and-quality-indicators.pdf" - they're the same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EXCLUDE: </w:t>
      </w:r>
      <w:r>
        <w:rPr>
          <w:rFonts w:ascii="Calibri" w:cs="Calibri" w:eastAsia="Calibri" w:hAnsi="Calibri"/>
          <w:sz w:val="22"/>
          <w:szCs w:val="22"/>
        </w:rPr>
        <w:t xml:space="preserve">All myplace portal docs (Complete Version - myplace provider portal step by step guide.pdf, Part 1-4 of "Using the myplace provider portal", PB myplace Terms &amp; Conditions). myplace was retired - PACE has replaced it. Including these will cause the bot to give superseded instructions.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Ingest order at a glance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Five tiers. Train and validate tier 1 first. Add tier 2 once tier 1 is performing well. Then layer in 3, 4, 5. Don't dump them all at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What's in it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Why it goes first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Tier 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Legislative + Rules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Source-of-truth. Every answer the bot gives must be traceable back to these. Wrong here = unsafe advice.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Tier 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Practice Standards + Code of Conduct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The compliance backbone. Most provider questions ladder up to a Practice Standard or Code clause.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Tier 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Operational Guidelines + pricing + workflows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Day-to-day operational questions. Most-asked topics live here.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Tier 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Specialist topics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GST, privacy, appeals, worker screening. Asked less often but answers must be exact when asked.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Tier 5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Context, history, state-specific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Background colour for "why is this rule the way it is" and state-by-state restrictive practice rules.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Tier 1 - Foundational (ingest first)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These are the legal documents that everything else interprets. If the chatbot ever has to choose between two sources, it should weight these highest.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Suggested system-prompt instruction: "When a Tier 1 document contradicts a Tier 2-5 document, prefer the Tier 1 source."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Acts and amendments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Act.pdf (the consolidated NDIS Act 2013, 402 pages)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Act 2024 Amendment - Getting NDIS Back on Track No 1.pdf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Acts and Regulations / National Disability Insurance Scheme Act 2013.pdf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Acts and Regulations / Disability (NDIS Transition) Amendment Act 2019.pdf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Acts and Regulations / Disability Discrimination Act 1992.pdf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Acts and Regulations / Privacy Act 1988.pdf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NDIS Commission Rules (statutory instruments)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National Disability Insurance Scheme (Code of conduct) rules 2018.pdf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National Disability Insurance Scheme (Complaints Management and Resolution) Rules 2018.pdf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National Disability Insurance Scheme (Incident Management and Reportable Incidents).pdf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National Disability Insurance Scheme (NDIS Provider Definition) Rules 2018.pdf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National Disability Insurance Scheme (Practice standards worker screening) rules 2018.pdf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National Disability Insurance Scheme (Protection and Disclosure of Information Commission) Rules 2018.pdf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National Disability Insurance Scheme (Restrictive Practices and Behaviour) rules 2018.pdf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National Disability Insurance Scheme (SDA) Rules 2020.pdf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National Disability Insurance Scheme (Specialist Disability Accommodation Conditions) Rule 2018.pdf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National Disability Insurance Scheme rules 2018.pdf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National Disability Insurance Scheme (NDIS Behaviour Support Practitioner Application) Guidelines 2020.pdf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National Disability Insurance Scheme (Quality and Safeguards Commission and Other Measures) Transitional Rules 2018.pdf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Rules for behaviour support and restrictive practices.pdf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Supports definitions (post-Oct 2024 reform)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Specified Supports and Services List.pdf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Supports List - Full Draft.pdf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Supports funded by the NDIS.pdf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Tier 2 - Practice Standards + Code of Conduct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compliance fabric. Audits, complaints, worker conduct - all trace back to these.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Practice Standards (master + supplementary)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Practice Standards and Quality Indicators v4 Nov 2021.pdf (the master)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Practice Standards Verification Module - Required Documentation May 2025.pdf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Practice Standards Verification Guidebook.pdf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Practice Standards Qualifications and Professional Associations Oct 2025.pdf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Practice Standards Nov 2021 Amendments Fact Sheet.pdf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Core module_ Provision of supports.pdf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Core module_ Provision of supports environment.pdf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Core module_ Rights and responsibilities.pdf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Supplementary module_ Implementing behaviour support plans.pdf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High Intensity support skills descriptors.pdf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regulated-restrictive-practice-guide-rrp-20200.pdf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PB Guidance HM Assessors PDF.pdf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Code of Conduct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Code-of-Conduct-Provider-Guidance.pdf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Code-of-Conduct-Worker-Guidance.pdf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Factsheet / NDIS-Code-of-Conduct-Know-your-obligations-PDF.pdf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Factsheet / Know your obligations_poster.pdf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Incident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Reportable Incidents Detailed Guidance for Providers.pdf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National Disability Insurance Scheme (Incident Management and Reportable Incidents).pdf (also in Tier 1)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Tier 3 - Operational guidelines + pricing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This is where day-to-day provider questions live. The NDIA Operational Guidelines library is the single most-referenced source for participant + provider workflow questions.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Pricing (current year)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Pricing Arrangements and Price Limits 2025-26 PDF.pdf (keep one copy)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Pricing Arrangements for Specialist Disability Accommodation 2025-26-2.pdf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Support Catalogue 2025-26.xlsx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Assistive Technology Home Modifications and Consumables Code Guide 2025-26 v1.0.pdf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Bereavement Addendum 2025-26 v1.0.pdf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COVID Addendum 2025-26 v1.0.pdf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Disability Support Worker Cost Model Assumptions and Methodology 2025-26 v1.0.pdf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Pricing arrangements.pdf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NDIA Provider SIL Tool for 2025-2026 v3.1 XLSX - Daniel.xlsx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Calculator for SOS 050920231.xlsx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NDIA Operational Guidelines (whole OG library)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Load all OG- prefixed documents. They are the canonical participant + plan guidance and cover most provider-side workflow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All 31 "OG - &lt;topic&gt;.pdf" files - applying, planning, changing, reviewing, leaving, R&amp;N supports,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OG Assistive Technology.pdf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OG Disability-related health supports.pdf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OG Specialist Disability Accommodation PDF.pdf (keep one of the two)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OG Vehicle modifications and specialised driver training.pdf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Provider operations + portals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Becoming an NDIS provider.pdf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Working as a provider.pdf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Apply for registration _ NDIS Quality and Safeguards Commission.pdf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Provider compliance.pdf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Bulk payment request self-help guide for providers.pdf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Getting paid.pdf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Invoicing and record keeping.pdf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Managing service bookings.pdf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Service agreements.pdf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my NDIS provider portal step by step guide.pdf (PACE - keep)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my NDIS provider portal step by step guide (SDA).pdf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PACE Summary Guide for Support Coordinators.pdf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myID and RAM step by step guide.pdf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Provider portals error messages self-help guide.pdf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myplace provider portal and resources.pdf (single overview - OK to keep)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Workforce + supports practice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Workforce Management and Planning Strategies - A Guide for NDIS Providers.pdf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Worker Screening Check Application Guide.pdf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Intergovernmental Agreement on Nationally Consistent Worker Screening.pdf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Connecting with participants.pdf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PB ER Guide to Plan Management PDF.pdf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PB ER Things to think about when making a service agreement PDF.pdf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PB Documentation by support type PDF.pdf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PB Guide to Plan Management PDF.pdf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PB Support log example PDF.pdf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PB Group roster example PDF.pdf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PB Provider registration guide to suitability 2018 PDF.pdf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PB SDA Design Standards 2019 PDF.pdf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PB Compliance and Enforcement Framework.pdf (keep 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Factsheet / PB Things to think about when making a service agreement PDF.pdf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Tier 4 - Specialist topics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These are asked less often but answers must be precise. GST, privacy, appeals, screening - the chatbot will burn trust if it bluffs here. Treat each as a domain-specific subset.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Tax / GST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ATO GST-Free NDIS Supports Determination 2021.pdf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ATO GST Act NDIS Section 38-38.pdf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OAIC Australian Privacy Principles Consolidated Guidelines.pdf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Acts and Regulations / Privacy Act 1988.pdf (also in Tier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OG - Your privacy and information.pdf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Appeals /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Guide to the Administrative Review Tribunal (ART) 2025.pdf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OG - Reviewing Our Decisions.pdf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Workforce capability + screening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Workforce Capability Framework Easy Read.pdf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SA / NDIS-Worker-Check-Guidelines.pdf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Fraud, debt,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Fraud Fusion Taskforce.pdf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Debt assessment management and recovery.pdf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Market monitoring and intervention.pdf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1543_A guide to competition and consumer law_FA3.pdf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Cross-system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Hospital discharge.pdf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Health.pdf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Child protection and family support.pdf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Disability services.pdf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School education.pdf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Higher education and vocational education and training.pdf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Employment.pdf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Housing and community infrastructure.pdf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Transport.pdf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and other government services.pdf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and Thalidomide.pdf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Eligibility checklist.pdf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How the NDIS works.pdf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What is the NDIS responsible for.pdf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Whos delivering the NDIS.pdf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Hearing supports.pdf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Nutrition supports including meal preparation.pdf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Supply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Modern Slavery Toolkit of Resources.pdf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Note: Modern Slavery Act 2018 only triggers at $100M annual revenue. Most Symplify customers won't hit that, but they may need to respond to questions from larger entities they contract with.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Tier 5 - Context + state-specific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Loaded last. Explains "why" things are the way they are, and provides state-by-state authorisation frameworks for restrictive practices.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Reform + strategy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Review Final Report - Working Together to Deliver NDIS Dec 2023.pdf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Australian Government Response to Disability Royal Commission Jul 2024.pdf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ACT Government Response to DRC - Plain English Summary.pdf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Australian Government Public Consultation on DRC Summary Report.pdf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DRC Summary Overview - MHCC.pdf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Commission Corporate Plan 2025-26.pdf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Commission Compliance and Enforcement Policy Sep 2024.pdf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NDIS Commission Compliance Priorities 2023-24.pdf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Australia Disabilty Strategy 2021 2031.pdf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Summary of Australia's Disabilty Strategy 2021 2031.pdf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Summary of legislation changes.pdf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Masterclass Slides - accessible_0.pdf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masterclass-course-materials-safe-and-enjoyable-meals-march-2022.pdf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Pay awards fair works.pdf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Rex Functions.docx (Symcare internal - flag for review)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State-specific restrictive practice frameworks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Tag each with its state code in metadata so the bot can scope answers when the participant's state is known.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ACT/ - implementation guideline + ACT acts and regs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NSW/ - Restrictive Practices Authorisation Policy + Procedural Guide + NSW acts and regs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NT/ - NT disability strategy + NT acts and regs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QLD/ - authorising restrictive practices + QLD acts and regs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SA/ - Restrictive Practices Authorisation Framework + Worker Check + SA acts and regs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TAS/ - OSP fact sheet authorisation of restrictive practices + TAS acts and regs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VIC/ - SDA Residency Agreement docs + VIC acts and regs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WA/ - ARP quick reference guide + Authorisation policy + WA acts and regs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Factsheets (general explainers)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Factsheet/ - Code of Conduct obligations + service agreement factsheets (load with metadata tag = factsheet)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Do NOT ingest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Participant Support Plan - Kimiya Parang Asa 20240627.docx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Real participant PII. Delete from the folder, not just from the ingest list.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Complete Version - myplace provider portal step by step guide.pdf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Superseded by PACE. Will give outdated portal instructions.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Part 1-4 "Using the myplace provider portal" PDFs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Same reason - superseded.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PB myplace provider portal Terms and Conditions 20231014.pdf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Same reason - superseded.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Duplicate Pricing 2025-26 PDF (the (2) version)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Same content as the original - keep one.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Duplicate Compliance &amp; Enforcement Policy file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Same content - keep one.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Duplicate OG Specialist Disability Accommodation PDF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Same content - keep one.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Lowercase ndis-practice-standards-and-quality-indicators.pdf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Same as the renamed v4 Nov 2021 copy - keep one.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Suggested ingest config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Chunking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Chunk by document section, not by fixed token count. Most of these PDFs have clear heading structures ("Standard 1.1", "Rule 14", "OG Section 3.2").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Typical chunk size: 800-1200 tokens, with 150 token overlap.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Tables (especially Pricing Arrangements + Support Catalogue): chunk at row level with the column headers as part of the chunk.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Metadata to attach to each chunk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tier (1-5)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category (e.g. "practice_standard", "pricing", "operational_guideline", "rule", "act", "factsheet")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state ("national" or AU state code if state-specific)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effective_date (when the doc takes effect - critical for pricing/supports)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supersedes (for docs that replace an older 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source_url (where the chatbot can cite back to)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Retrieval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Filter to tier 1+2 for compliance/audit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Filter to tier 3 for "how do I" workflow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When user mentions a state, boost results with that state tag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When user asks about a date or 'is this current', sort by effective_date desc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Always cite the source filename + section in the answer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Refresh cadence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Pricing + Support Catalogue: every 1 July (new financial year release)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Practice Standards + Rules: check quarterly for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OGs: check after each NDIS Review reform milestone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Acts: check Federal Register of Legislation monthly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Validation set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Before going live, test the chatbot against these reference questions. Each one should retrieve from the tier shown, and the answer should cite the specific document and section.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#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Test question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Should retrieve from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1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What is a reportable incident? How quickly must I notify the NDIS Commission?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Tier 1 (Incident Mgmt Rule) + Tier 2 (Reportable Incidents Guidance)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2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What rate can I charge for a Saturday support worker shift in QLD?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Tier 3 (Pricing Arrangements 2025-26)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3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What practice standard covers conflict of interest?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Tier 2 (Practice Standards Core module - Rights &amp; responsibilities)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4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Is meal preparation a GST-free NDIS support?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Tier 4 (ATO GST-Free Determination)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5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How long is an NDIS Worker Screening Check valid?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Tier 3 (Worker Screening Application Guide)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6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What changed in the NDIS Act in October 2024?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Tier 1 (NDIS Act 2024 Amendment)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7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How do I authorise a restrictive practice in NSW?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Tier 5 (NSW state docs)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8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What records do I need for a verification audit?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Tier 2 (Verification Module Required Documentation)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9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Can I appeal an NDIA decision? What's the process?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Tier 4 (ART Guide + OG - Reviewing Our Decisions)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10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What's the difference between an incident and a reportable incident?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Tier 2 (Reportable Incidents Detailed Guidance)</w:t>
            </w:r>
          </w:p>
        </w:tc>
      </w:tr>
    </w:tbl>
    <w:p>
      <w:pPr>
        <w:spacing w:before="36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Questions? Reply to this thread or message Emily.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of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8"/>
        <w:szCs w:val="18"/>
      </w:rPr>
      <w:t xml:space="preserve">Symplify Chatbot - Training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Symplify Provider Chatbot - Training Priority Guide</dc:title>
  <dc:creator>Symcare / Symplify</dc:creator>
  <cp:lastModifiedBy>Un-named</cp:lastModifiedBy>
  <cp:revision>1</cp:revision>
  <dcterms:created xsi:type="dcterms:W3CDTF">2026-05-26T23:29:14.615Z</dcterms:created>
  <dcterms:modified xsi:type="dcterms:W3CDTF">2026-05-26T23:29:14.615Z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