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mallCaps w:val="1"/>
          <w:color w:val="1f4e79"/>
          <w:sz w:val="24"/>
          <w:szCs w:val="24"/>
        </w:rPr>
      </w:pPr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I.</w:t>
      </w:r>
      <w:r w:rsidDel="00000000" w:rsidR="00000000" w:rsidRPr="00000000">
        <w:rPr>
          <w:b w:val="1"/>
          <w:smallCaps w:val="1"/>
          <w:color w:val="1f4e79"/>
          <w:sz w:val="24"/>
          <w:szCs w:val="24"/>
          <w:u w:val="single"/>
          <w:rtl w:val="0"/>
        </w:rPr>
        <w:t xml:space="preserve"> Hiring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mallCap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Job Purpose:</w:t>
      </w:r>
      <w:r w:rsidDel="00000000" w:rsidR="00000000" w:rsidRPr="00000000">
        <w:rPr>
          <w:color w:val="1f4e79"/>
          <w:rtl w:val="0"/>
        </w:rPr>
        <w:t xml:space="preserve">  </w:t>
      </w:r>
      <w:r w:rsidDel="00000000" w:rsidR="00000000" w:rsidRPr="00000000">
        <w:rPr>
          <w:rtl w:val="0"/>
        </w:rPr>
        <w:t xml:space="preserve">As a Research Engineer specializing in Robotics for defense projects, you will play a pivotal role in leading the development and implementation of cutting-edge robotic systems. This role demands a deep understanding of autonomous navigation, sensor integration, and robust software architecture. You will be responsible for leading a team of skilled engineers in research, designing, testing, and deploying autonomous mobile robots tailored for defense applications.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mallCaps w:val="1"/>
          <w:color w:val="1f4e79"/>
          <w:sz w:val="24"/>
          <w:szCs w:val="24"/>
        </w:rPr>
      </w:pPr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Role Expectations: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project milestones, allocate resources, and ensure timely delivery of high-quality solutions.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and refine the overall system architecture for autonomous mobile robots, considering the unique requirements of defense applications.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Oversee the development and optimization of algorithms for perception, localization, mapping, and motion/path planning. Understand and work on vehicle modeling and dynamics, motion prediction, and kinematics to solve locomotion problems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the implementation of state-of-the-art techniques to enhance the autonomy and adaptability of the robotic systems.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 sensor fusion techniques to enhance perception capabilities. Mentor the team to integrate advanced sensor technologies such as lidar, radar, cameras, and other relevant sensors into the robotic systems.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 abreast of the latest developments in autonomous robotics, defense technologies, and related fields.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opportunities for innovation and lead research initiatives to enhance the capabilities of autonomous mobile robots.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Foster collaboration with internal and external stakeholders, including government agencies, contractors, and research institutions.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Communicate effectively with team members, providing guidance and ensuring a cohesive working environment.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safety protocols and redundancy mechanisms to ensure the robustness and reliability of autonomous systems in challenging defense environments.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1f4e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1f4e79"/>
          <w:sz w:val="24"/>
          <w:szCs w:val="24"/>
          <w:u w:val="none"/>
          <w:shd w:fill="auto" w:val="clear"/>
          <w:vertAlign w:val="baseline"/>
          <w:rtl w:val="0"/>
        </w:rPr>
        <w:t xml:space="preserve">Interactions: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Stakeholders: Production, software development team, mechanical design engineers etc.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Stakeholders: External Stakeholders: Customer -CXO level leaders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mallCaps w:val="1"/>
          <w:color w:val="1f4e79"/>
          <w:sz w:val="24"/>
          <w:szCs w:val="24"/>
        </w:rPr>
      </w:pPr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II. </w:t>
      </w:r>
      <w:r w:rsidDel="00000000" w:rsidR="00000000" w:rsidRPr="00000000">
        <w:rPr>
          <w:b w:val="1"/>
          <w:smallCaps w:val="1"/>
          <w:color w:val="1f4e79"/>
          <w:sz w:val="24"/>
          <w:szCs w:val="24"/>
          <w:u w:val="single"/>
          <w:rtl w:val="0"/>
        </w:rPr>
        <w:t xml:space="preserve">PEOPLE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mallCaps w:val="1"/>
          <w:color w:val="1f4e79"/>
          <w:sz w:val="24"/>
          <w:szCs w:val="24"/>
        </w:rPr>
      </w:pPr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 Profile:</w:t>
      </w:r>
      <w:r w:rsidDel="00000000" w:rsidR="00000000" w:rsidRPr="00000000">
        <w:rPr>
          <w:rtl w:val="0"/>
        </w:rPr>
        <w:t xml:space="preserve"> Ideally ~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Graduate degree in Robotics, Computer Science, Mechatronics, or a related field.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1-2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years of overall experience in autonomy stack R&amp;D and software development.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In-depth knowledge of autonomous navigation, sensor fusion, and control systems.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Proficiency in programming languages such as C++, Python, and experience with ROS/ROS2 (Robot Operating System)</w:t>
      </w:r>
      <w:r w:rsidDel="00000000" w:rsidR="00000000" w:rsidRPr="00000000">
        <w:rPr>
          <w:rtl w:val="0"/>
        </w:rPr>
        <w:t xml:space="preserve"> is must.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Experience in Traversal mapping; Semantic segmentation and Machine Learning is preferred.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problem-solving skills and the ability to address technical challenges in a dynamic environment.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Familiarity with defense-related requirements and standards is a plus.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Passionate about automation and robotics technology.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Requisites:</w:t>
      </w:r>
      <w:r w:rsidDel="00000000" w:rsidR="00000000" w:rsidRPr="00000000">
        <w:rPr>
          <w:rtl w:val="0"/>
        </w:rPr>
        <w:t xml:space="preserve"> Exposure to robotics software development and deployment with manufacturing, defense and automation background.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mallCaps w:val="1"/>
          <w:color w:val="1f4e79"/>
          <w:sz w:val="24"/>
          <w:szCs w:val="24"/>
        </w:rPr>
      </w:pPr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Competencies:</w:t>
      </w:r>
    </w:p>
    <w:p w:rsidR="00000000" w:rsidDel="00000000" w:rsidP="00000000" w:rsidRDefault="00000000" w:rsidRPr="00000000" w14:paraId="00000028">
      <w:pPr>
        <w:rPr>
          <w:b w:val="1"/>
          <w:smallCaps w:val="1"/>
          <w:color w:val="1f4e79"/>
          <w:sz w:val="24"/>
          <w:szCs w:val="24"/>
        </w:rPr>
      </w:pPr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Behavioural Competencies:</w:t>
      </w:r>
    </w:p>
    <w:p w:rsidR="00000000" w:rsidDel="00000000" w:rsidP="00000000" w:rsidRDefault="00000000" w:rsidRPr="00000000" w14:paraId="00000029">
      <w:pPr>
        <w:rPr>
          <w:b w:val="1"/>
          <w:smallCap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First: Operate </w:t>
      </w:r>
      <w:r w:rsidDel="00000000" w:rsidR="00000000" w:rsidRPr="00000000">
        <w:rPr>
          <w:rtl w:val="0"/>
        </w:rPr>
        <w:t xml:space="preserve">with a customer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success mindset and align all our actions accordingly.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Collaborative problem solving: Organisation interest supersedes individual interests; working together to solve problems effectively.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Ownership &amp; Commitment: Going above &amp; beyond the call of duty while also keeping up with the promises &amp; targets under any circumstances.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Driven, First Principle: Objective Decision making based on data (Not on Hunches)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Expanding-Growth Mindset: Be open to new challenges whilst willing to step out </w:t>
      </w:r>
      <w:r w:rsidDel="00000000" w:rsidR="00000000" w:rsidRPr="00000000">
        <w:rPr>
          <w:rtl w:val="0"/>
        </w:rPr>
        <w:t xml:space="preserve">of your comfort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zone in order to learn and grow.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&amp; commercial orientation: Manage cost and resources to achieve business outcomes &amp; commercial success.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and Scalable Process Approach: Deploy processes that are flexible, agile and </w:t>
      </w:r>
      <w:r w:rsidDel="00000000" w:rsidR="00000000" w:rsidRPr="00000000">
        <w:rPr>
          <w:rtl w:val="0"/>
        </w:rPr>
        <w:t xml:space="preserve">unlock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business value with speed.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lgerian"/>
  <w:font w:name="Quintessential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  <w:font w:name="Dancing Script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284" w:right="0" w:firstLine="0"/>
      <w:jc w:val="left"/>
      <w:rPr>
        <w:rFonts w:ascii="Dancing Script" w:cs="Dancing Script" w:eastAsia="Dancing Script" w:hAnsi="Dancing Script"/>
        <w:b w:val="0"/>
        <w:i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039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05"/>
      <w:gridCol w:w="4817"/>
      <w:gridCol w:w="1141"/>
      <w:gridCol w:w="1276"/>
      <w:tblGridChange w:id="0">
        <w:tblGrid>
          <w:gridCol w:w="1805"/>
          <w:gridCol w:w="4817"/>
          <w:gridCol w:w="1141"/>
          <w:gridCol w:w="1276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FY23/DR</w:t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Quintessential" w:cs="Quintessential" w:eastAsia="Quintessential" w:hAnsi="Quintessential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intessential" w:cs="Quintessential" w:eastAsia="Quintessential" w:hAnsi="Quintessent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Job Description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Location :</w:t>
          </w:r>
        </w:p>
      </w:tc>
      <w:tc>
        <w:tcPr>
          <w:vAlign w:val="center"/>
        </w:tcPr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Gurgaon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Job Title :</w:t>
          </w:r>
        </w:p>
      </w:tc>
      <w:tc>
        <w:tcPr>
          <w:vAlign w:val="center"/>
        </w:tcPr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Algerian" w:cs="Algerian" w:eastAsia="Algerian" w:hAnsi="Algerian"/>
              <w:b w:val="0"/>
              <w:i w:val="0"/>
              <w:smallCaps w:val="0"/>
              <w:strike w:val="0"/>
              <w:color w:val="00206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lgerian" w:cs="Algerian" w:eastAsia="Algerian" w:hAnsi="Algerian"/>
              <w:color w:val="002060"/>
              <w:sz w:val="28"/>
              <w:szCs w:val="28"/>
              <w:rtl w:val="0"/>
            </w:rPr>
            <w:t xml:space="preserve">RESEARCH ENGINEER: </w:t>
          </w:r>
          <w:r w:rsidDel="00000000" w:rsidR="00000000" w:rsidRPr="00000000">
            <w:rPr>
              <w:rFonts w:ascii="Algerian" w:cs="Algerian" w:eastAsia="Algerian" w:hAnsi="Algerian"/>
              <w:b w:val="0"/>
              <w:i w:val="0"/>
              <w:smallCaps w:val="0"/>
              <w:strike w:val="0"/>
              <w:color w:val="00206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Defense 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C660B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C660B"/>
  </w:style>
  <w:style w:type="paragraph" w:styleId="Footer">
    <w:name w:val="footer"/>
    <w:basedOn w:val="Normal"/>
    <w:link w:val="FooterChar"/>
    <w:uiPriority w:val="99"/>
    <w:unhideWhenUsed w:val="1"/>
    <w:rsid w:val="00EC660B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C660B"/>
  </w:style>
  <w:style w:type="table" w:styleId="TableGrid">
    <w:name w:val="Table Grid"/>
    <w:basedOn w:val="TableNormal"/>
    <w:uiPriority w:val="39"/>
    <w:rsid w:val="00EC660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2C2DD9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E5ECB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E5ECB"/>
    <w:rPr>
      <w:rFonts w:ascii="Tahoma" w:cs="Tahoma" w:hAnsi="Tahoma"/>
      <w:sz w:val="16"/>
      <w:szCs w:val="16"/>
    </w:rPr>
  </w:style>
  <w:style w:type="paragraph" w:styleId="p1" w:customStyle="1">
    <w:name w:val="p1"/>
    <w:basedOn w:val="Normal"/>
    <w:rsid w:val="00005123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n-C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ntessential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Relationship Id="rId4" Type="http://schemas.openxmlformats.org/officeDocument/2006/relationships/font" Target="fonts/DancingScript-regular.ttf"/><Relationship Id="rId5" Type="http://schemas.openxmlformats.org/officeDocument/2006/relationships/font" Target="fonts/DancingScrip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NBlsCl+cFL9dGWEseg19Kx4ztQ==">CgMxLjA4AHIhMUQySEhRdzFHNllOQkNaQ2E0Z3k4SV9zSFNGbXBDU0lt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2021-07-26T09:32:00Z</dcterms:created>
  <dc:creator>Arunav Banerjee</dc:creator>
</cp:coreProperties>
</file>